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48E" w:rsidRDefault="000D248E" w:rsidP="00A33D79">
      <w:pPr>
        <w:spacing w:line="360" w:lineRule="auto"/>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134" type="#_x0000_t202" style="position:absolute;left:0;text-align:left;margin-left:15.15pt;margin-top:20.9pt;width:383.35pt;height:678.15pt;z-index:251726336">
            <v:textbox>
              <w:txbxContent>
                <w:p w:rsidR="000D248E" w:rsidRPr="00304671" w:rsidRDefault="000D248E" w:rsidP="000D248E">
                  <w:pPr>
                    <w:pStyle w:val="a3"/>
                    <w:jc w:val="center"/>
                    <w:rPr>
                      <w:b/>
                      <w:sz w:val="32"/>
                      <w:szCs w:val="32"/>
                    </w:rPr>
                  </w:pPr>
                  <w:r w:rsidRPr="00304671">
                    <w:rPr>
                      <w:b/>
                      <w:sz w:val="32"/>
                      <w:szCs w:val="32"/>
                    </w:rPr>
                    <w:t>ΤΕΧΝΟΛΟΓΙΚΟ ΕΚΠΑΙΔΕΥΤΙΚΟ ΙΔΡΥΜΑ ΑΘΗΝΑΣ</w:t>
                  </w:r>
                </w:p>
                <w:p w:rsidR="000D248E" w:rsidRPr="00304671" w:rsidRDefault="000D248E" w:rsidP="000D248E">
                  <w:pPr>
                    <w:pStyle w:val="a3"/>
                    <w:jc w:val="center"/>
                    <w:rPr>
                      <w:b/>
                      <w:sz w:val="32"/>
                      <w:szCs w:val="32"/>
                    </w:rPr>
                  </w:pPr>
                  <w:r w:rsidRPr="00304671">
                    <w:rPr>
                      <w:b/>
                      <w:sz w:val="32"/>
                      <w:szCs w:val="32"/>
                    </w:rPr>
                    <w:t>ΣΧΟΛΗ ΕΠΑΓΓΕΛΜΑΤΩΝ ΥΓΕΙΑΣ ΚΑΙ ΠΡΟΝΟΙΑΣ</w:t>
                  </w:r>
                </w:p>
                <w:p w:rsidR="000D248E" w:rsidRPr="00304671" w:rsidRDefault="000D248E" w:rsidP="000D248E">
                  <w:pPr>
                    <w:pStyle w:val="a3"/>
                    <w:jc w:val="center"/>
                    <w:rPr>
                      <w:b/>
                      <w:sz w:val="32"/>
                      <w:szCs w:val="32"/>
                    </w:rPr>
                  </w:pPr>
                  <w:r w:rsidRPr="00304671">
                    <w:rPr>
                      <w:b/>
                      <w:sz w:val="32"/>
                      <w:szCs w:val="32"/>
                    </w:rPr>
                    <w:t>ΤΜΗΜΑ ΕΡΓΟΘΕΡΑΠΕΙΑΣ</w:t>
                  </w:r>
                </w:p>
                <w:p w:rsidR="000D248E" w:rsidRPr="00304671" w:rsidRDefault="000D248E" w:rsidP="000D248E">
                  <w:pPr>
                    <w:jc w:val="center"/>
                    <w:rPr>
                      <w:sz w:val="32"/>
                      <w:szCs w:val="32"/>
                    </w:rPr>
                  </w:pPr>
                </w:p>
                <w:p w:rsidR="000D248E" w:rsidRPr="00304671" w:rsidRDefault="000D248E" w:rsidP="000D248E">
                  <w:pPr>
                    <w:jc w:val="center"/>
                    <w:rPr>
                      <w:sz w:val="32"/>
                      <w:szCs w:val="32"/>
                    </w:rPr>
                  </w:pPr>
                </w:p>
                <w:p w:rsidR="000D248E" w:rsidRPr="00304671" w:rsidRDefault="000D248E" w:rsidP="000D248E">
                  <w:pPr>
                    <w:jc w:val="center"/>
                    <w:rPr>
                      <w:sz w:val="32"/>
                      <w:szCs w:val="32"/>
                    </w:rPr>
                  </w:pPr>
                </w:p>
                <w:p w:rsidR="000D248E" w:rsidRPr="00304671" w:rsidRDefault="000D248E" w:rsidP="000D248E">
                  <w:pPr>
                    <w:jc w:val="center"/>
                    <w:rPr>
                      <w:sz w:val="32"/>
                      <w:szCs w:val="32"/>
                    </w:rPr>
                  </w:pPr>
                </w:p>
                <w:p w:rsidR="000D248E" w:rsidRPr="00304671" w:rsidRDefault="000D248E" w:rsidP="000D248E">
                  <w:pPr>
                    <w:jc w:val="center"/>
                    <w:rPr>
                      <w:sz w:val="32"/>
                      <w:szCs w:val="32"/>
                    </w:rPr>
                  </w:pPr>
                </w:p>
                <w:p w:rsidR="000D248E" w:rsidRPr="00304671" w:rsidRDefault="000D248E" w:rsidP="000D248E">
                  <w:pPr>
                    <w:jc w:val="center"/>
                    <w:rPr>
                      <w:sz w:val="32"/>
                      <w:szCs w:val="32"/>
                    </w:rPr>
                  </w:pPr>
                </w:p>
                <w:p w:rsidR="000D248E" w:rsidRPr="00304671" w:rsidRDefault="000D248E" w:rsidP="000D248E">
                  <w:pPr>
                    <w:jc w:val="center"/>
                    <w:rPr>
                      <w:sz w:val="32"/>
                      <w:szCs w:val="32"/>
                    </w:rPr>
                  </w:pPr>
                </w:p>
                <w:p w:rsidR="000D248E" w:rsidRPr="00304671" w:rsidRDefault="000D248E" w:rsidP="000D248E">
                  <w:pPr>
                    <w:jc w:val="center"/>
                    <w:rPr>
                      <w:b/>
                      <w:sz w:val="32"/>
                      <w:szCs w:val="32"/>
                    </w:rPr>
                  </w:pPr>
                </w:p>
                <w:p w:rsidR="000D248E" w:rsidRPr="00304671" w:rsidRDefault="000D248E" w:rsidP="000D248E">
                  <w:pPr>
                    <w:pStyle w:val="a3"/>
                    <w:jc w:val="center"/>
                    <w:rPr>
                      <w:b/>
                      <w:sz w:val="32"/>
                      <w:szCs w:val="32"/>
                    </w:rPr>
                  </w:pPr>
                  <w:r w:rsidRPr="00304671">
                    <w:rPr>
                      <w:b/>
                      <w:sz w:val="32"/>
                      <w:szCs w:val="32"/>
                    </w:rPr>
                    <w:t>ΔΙΔΑΚΤΙΚΕΣ ΣΗΜΕΙΩΣΕΙΣ</w:t>
                  </w:r>
                </w:p>
                <w:p w:rsidR="000D248E" w:rsidRPr="00304671" w:rsidRDefault="000D248E" w:rsidP="000D248E">
                  <w:pPr>
                    <w:jc w:val="center"/>
                    <w:rPr>
                      <w:b/>
                      <w:sz w:val="32"/>
                      <w:szCs w:val="32"/>
                    </w:rPr>
                  </w:pPr>
                  <w:r w:rsidRPr="00304671">
                    <w:rPr>
                      <w:b/>
                      <w:sz w:val="32"/>
                      <w:szCs w:val="32"/>
                    </w:rPr>
                    <w:t>ΒΑΣΙΚΕΣ ΑΡΧΕΣ ΕΡΓΟΘΕΡΑΠΕΙΑΣ</w:t>
                  </w:r>
                </w:p>
                <w:p w:rsidR="000D248E" w:rsidRPr="00304671" w:rsidRDefault="000D248E" w:rsidP="000D248E">
                  <w:pPr>
                    <w:jc w:val="center"/>
                    <w:rPr>
                      <w:b/>
                      <w:sz w:val="32"/>
                      <w:szCs w:val="32"/>
                    </w:rPr>
                  </w:pPr>
                </w:p>
                <w:p w:rsidR="000D248E" w:rsidRPr="00304671" w:rsidRDefault="000D248E" w:rsidP="000D248E">
                  <w:pPr>
                    <w:jc w:val="center"/>
                    <w:rPr>
                      <w:b/>
                      <w:sz w:val="32"/>
                      <w:szCs w:val="32"/>
                    </w:rPr>
                  </w:pPr>
                </w:p>
                <w:p w:rsidR="000D248E" w:rsidRPr="00304671" w:rsidRDefault="000D248E" w:rsidP="000D248E">
                  <w:pPr>
                    <w:jc w:val="center"/>
                    <w:rPr>
                      <w:b/>
                      <w:sz w:val="32"/>
                      <w:szCs w:val="32"/>
                    </w:rPr>
                  </w:pPr>
                </w:p>
                <w:p w:rsidR="000D248E" w:rsidRPr="00304671" w:rsidRDefault="000D248E" w:rsidP="000D248E">
                  <w:pPr>
                    <w:jc w:val="center"/>
                    <w:rPr>
                      <w:b/>
                      <w:sz w:val="32"/>
                      <w:szCs w:val="32"/>
                    </w:rPr>
                  </w:pPr>
                </w:p>
                <w:p w:rsidR="000D248E" w:rsidRPr="00304671" w:rsidRDefault="000D248E" w:rsidP="000D248E">
                  <w:pPr>
                    <w:jc w:val="center"/>
                    <w:rPr>
                      <w:b/>
                      <w:sz w:val="32"/>
                      <w:szCs w:val="32"/>
                    </w:rPr>
                  </w:pPr>
                </w:p>
                <w:p w:rsidR="000D248E" w:rsidRPr="00304671" w:rsidRDefault="000D248E" w:rsidP="000D248E">
                  <w:pPr>
                    <w:pStyle w:val="a3"/>
                    <w:jc w:val="center"/>
                    <w:rPr>
                      <w:b/>
                      <w:sz w:val="32"/>
                      <w:szCs w:val="32"/>
                    </w:rPr>
                  </w:pPr>
                  <w:r w:rsidRPr="00304671">
                    <w:rPr>
                      <w:b/>
                      <w:sz w:val="32"/>
                      <w:szCs w:val="32"/>
                    </w:rPr>
                    <w:t>ΜΟΡΟΖΙΝΗ ΜΑΡΙΑΝΝΑ</w:t>
                  </w:r>
                </w:p>
                <w:p w:rsidR="000D248E" w:rsidRPr="00304671" w:rsidRDefault="000D248E" w:rsidP="000D248E">
                  <w:pPr>
                    <w:pStyle w:val="a3"/>
                    <w:jc w:val="center"/>
                    <w:rPr>
                      <w:b/>
                      <w:sz w:val="32"/>
                      <w:szCs w:val="32"/>
                    </w:rPr>
                  </w:pPr>
                  <w:r w:rsidRPr="00304671">
                    <w:rPr>
                      <w:b/>
                      <w:sz w:val="32"/>
                      <w:szCs w:val="32"/>
                    </w:rPr>
                    <w:t>ΚΑΘΗΓΗΤΡΙΑ ΕΦΑΡΜΟΓΩΝ</w:t>
                  </w:r>
                </w:p>
                <w:p w:rsidR="000D248E" w:rsidRPr="00304671" w:rsidRDefault="000D248E" w:rsidP="000D248E">
                  <w:pPr>
                    <w:pStyle w:val="a3"/>
                    <w:jc w:val="center"/>
                    <w:rPr>
                      <w:b/>
                      <w:sz w:val="32"/>
                      <w:szCs w:val="32"/>
                    </w:rPr>
                  </w:pPr>
                </w:p>
                <w:p w:rsidR="000D248E" w:rsidRPr="00304671" w:rsidRDefault="000D248E" w:rsidP="000D248E">
                  <w:pPr>
                    <w:jc w:val="center"/>
                    <w:rPr>
                      <w:b/>
                      <w:sz w:val="32"/>
                      <w:szCs w:val="32"/>
                    </w:rPr>
                  </w:pPr>
                </w:p>
                <w:p w:rsidR="000D248E" w:rsidRPr="00304671" w:rsidRDefault="000D248E" w:rsidP="000D248E">
                  <w:pPr>
                    <w:jc w:val="center"/>
                    <w:rPr>
                      <w:b/>
                      <w:sz w:val="32"/>
                      <w:szCs w:val="32"/>
                    </w:rPr>
                  </w:pPr>
                  <w:r w:rsidRPr="00304671">
                    <w:rPr>
                      <w:b/>
                      <w:sz w:val="32"/>
                      <w:szCs w:val="32"/>
                    </w:rPr>
                    <w:t>ΑΘΗΝΑ 2014</w:t>
                  </w:r>
                </w:p>
              </w:txbxContent>
            </v:textbox>
          </v:shape>
        </w:pict>
      </w: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0D248E" w:rsidRDefault="000D248E" w:rsidP="00A33D79">
      <w:pPr>
        <w:spacing w:line="360" w:lineRule="auto"/>
        <w:jc w:val="center"/>
        <w:rPr>
          <w:rFonts w:ascii="Arial" w:hAnsi="Arial" w:cs="Arial"/>
          <w:b/>
          <w:sz w:val="24"/>
          <w:szCs w:val="24"/>
        </w:rPr>
      </w:pPr>
    </w:p>
    <w:p w:rsidR="00AD2ADD" w:rsidRPr="00376B52" w:rsidRDefault="00100BB0" w:rsidP="00A33D79">
      <w:pPr>
        <w:spacing w:line="360" w:lineRule="auto"/>
        <w:jc w:val="center"/>
        <w:rPr>
          <w:rFonts w:ascii="Arial" w:hAnsi="Arial" w:cs="Arial"/>
          <w:b/>
          <w:sz w:val="24"/>
          <w:szCs w:val="24"/>
        </w:rPr>
      </w:pPr>
      <w:bookmarkStart w:id="0" w:name="_GoBack"/>
      <w:bookmarkEnd w:id="0"/>
      <w:r w:rsidRPr="00376B52">
        <w:rPr>
          <w:rFonts w:ascii="Arial" w:hAnsi="Arial" w:cs="Arial"/>
          <w:b/>
          <w:sz w:val="24"/>
          <w:szCs w:val="24"/>
        </w:rPr>
        <w:lastRenderedPageBreak/>
        <w:t xml:space="preserve">ΚΕΦΑΛΑΙΟ 1. </w:t>
      </w:r>
      <w:r w:rsidR="003F6B64" w:rsidRPr="00376B52">
        <w:rPr>
          <w:rFonts w:ascii="Arial" w:hAnsi="Arial" w:cs="Arial"/>
          <w:b/>
          <w:sz w:val="24"/>
          <w:szCs w:val="24"/>
        </w:rPr>
        <w:t>ΕΙΣΑΓΩΓΗ ΣΤΗΝ ΕΡΓΟΘΕΡΑΠΕΙΑ</w:t>
      </w:r>
    </w:p>
    <w:p w:rsidR="002C2162" w:rsidRPr="002C2162" w:rsidRDefault="00851F68" w:rsidP="002C2162">
      <w:pPr>
        <w:pStyle w:val="a3"/>
        <w:jc w:val="right"/>
        <w:rPr>
          <w:rFonts w:ascii="Arial" w:hAnsi="Arial" w:cs="Arial"/>
          <w:i/>
          <w:sz w:val="18"/>
          <w:szCs w:val="18"/>
        </w:rPr>
      </w:pPr>
      <w:r>
        <w:rPr>
          <w:rFonts w:ascii="Arial" w:hAnsi="Arial" w:cs="Arial"/>
          <w:i/>
          <w:sz w:val="18"/>
          <w:szCs w:val="18"/>
        </w:rPr>
        <w:t>«</w:t>
      </w:r>
      <w:r w:rsidR="00AE1D97">
        <w:rPr>
          <w:rFonts w:ascii="Arial" w:hAnsi="Arial" w:cs="Arial"/>
          <w:i/>
          <w:sz w:val="18"/>
          <w:szCs w:val="18"/>
        </w:rPr>
        <w:t>Ε</w:t>
      </w:r>
      <w:r w:rsidR="00F36CAC" w:rsidRPr="002C2162">
        <w:rPr>
          <w:rFonts w:ascii="Arial" w:hAnsi="Arial" w:cs="Arial"/>
          <w:i/>
          <w:sz w:val="18"/>
          <w:szCs w:val="18"/>
        </w:rPr>
        <w:t xml:space="preserve">ργοθεραπεία είναι η τέχνη και η επιστήμη της ενίσχυσης της ικανότητας των ατόμων να κάνουν τις καθημερινές τους δραστηριότητες» </w:t>
      </w:r>
    </w:p>
    <w:p w:rsidR="00F36CAC" w:rsidRPr="00F36CAC" w:rsidRDefault="00F36CAC" w:rsidP="00F36CAC">
      <w:pPr>
        <w:spacing w:line="360" w:lineRule="auto"/>
        <w:jc w:val="right"/>
        <w:rPr>
          <w:rFonts w:ascii="Arial" w:hAnsi="Arial" w:cs="Arial"/>
          <w:sz w:val="18"/>
          <w:szCs w:val="18"/>
        </w:rPr>
      </w:pPr>
      <w:r w:rsidRPr="002C2162">
        <w:rPr>
          <w:rFonts w:ascii="Arial" w:hAnsi="Arial" w:cs="Arial"/>
          <w:sz w:val="18"/>
          <w:szCs w:val="18"/>
        </w:rPr>
        <w:t>(</w:t>
      </w:r>
      <w:r w:rsidRPr="002C2162">
        <w:rPr>
          <w:rFonts w:ascii="Arial" w:hAnsi="Arial" w:cs="Arial"/>
          <w:sz w:val="18"/>
          <w:szCs w:val="18"/>
          <w:lang w:val="en-US"/>
        </w:rPr>
        <w:t>Neistadt</w:t>
      </w:r>
      <w:r w:rsidRPr="002C2162">
        <w:rPr>
          <w:rFonts w:ascii="Arial" w:hAnsi="Arial" w:cs="Arial"/>
          <w:sz w:val="18"/>
          <w:szCs w:val="18"/>
        </w:rPr>
        <w:t xml:space="preserve"> &amp; </w:t>
      </w:r>
      <w:r w:rsidRPr="002C2162">
        <w:rPr>
          <w:rFonts w:ascii="Arial" w:hAnsi="Arial" w:cs="Arial"/>
          <w:sz w:val="18"/>
          <w:szCs w:val="18"/>
          <w:lang w:val="en-US"/>
        </w:rPr>
        <w:t>Crepeau</w:t>
      </w:r>
      <w:r w:rsidRPr="002C2162">
        <w:rPr>
          <w:rFonts w:ascii="Arial" w:hAnsi="Arial" w:cs="Arial"/>
          <w:sz w:val="18"/>
          <w:szCs w:val="18"/>
        </w:rPr>
        <w:t xml:space="preserve">, 1998, </w:t>
      </w:r>
      <w:r w:rsidRPr="002C2162">
        <w:rPr>
          <w:rFonts w:ascii="Arial" w:hAnsi="Arial" w:cs="Arial"/>
          <w:sz w:val="18"/>
          <w:szCs w:val="18"/>
          <w:lang w:val="en-US"/>
        </w:rPr>
        <w:t>p</w:t>
      </w:r>
      <w:r w:rsidRPr="002C2162">
        <w:rPr>
          <w:rFonts w:ascii="Arial" w:hAnsi="Arial" w:cs="Arial"/>
          <w:sz w:val="18"/>
          <w:szCs w:val="18"/>
        </w:rPr>
        <w:t>.5)</w:t>
      </w:r>
    </w:p>
    <w:p w:rsidR="00252A0A" w:rsidRPr="00847EC3" w:rsidRDefault="002F57C8" w:rsidP="0069137A">
      <w:pPr>
        <w:pStyle w:val="a5"/>
        <w:numPr>
          <w:ilvl w:val="1"/>
          <w:numId w:val="40"/>
        </w:numPr>
        <w:shd w:val="clear" w:color="auto" w:fill="948A54" w:themeFill="background2" w:themeFillShade="80"/>
        <w:spacing w:line="360" w:lineRule="auto"/>
        <w:jc w:val="both"/>
        <w:rPr>
          <w:rFonts w:ascii="Arial" w:hAnsi="Arial" w:cs="Arial"/>
          <w:b/>
          <w:sz w:val="24"/>
          <w:szCs w:val="24"/>
        </w:rPr>
      </w:pPr>
      <w:r w:rsidRPr="00847EC3">
        <w:rPr>
          <w:rFonts w:ascii="Arial" w:hAnsi="Arial" w:cs="Arial"/>
          <w:b/>
          <w:sz w:val="24"/>
          <w:szCs w:val="24"/>
        </w:rPr>
        <w:t xml:space="preserve">Εισαγωγή στις </w:t>
      </w:r>
      <w:r w:rsidR="00100BB0" w:rsidRPr="00847EC3">
        <w:rPr>
          <w:rFonts w:ascii="Arial" w:hAnsi="Arial" w:cs="Arial"/>
          <w:b/>
          <w:sz w:val="24"/>
          <w:szCs w:val="24"/>
        </w:rPr>
        <w:t xml:space="preserve">βασικές </w:t>
      </w:r>
      <w:r w:rsidRPr="00847EC3">
        <w:rPr>
          <w:rFonts w:ascii="Arial" w:hAnsi="Arial" w:cs="Arial"/>
          <w:b/>
          <w:sz w:val="24"/>
          <w:szCs w:val="24"/>
        </w:rPr>
        <w:t xml:space="preserve">έννοιες </w:t>
      </w:r>
      <w:r w:rsidR="00100BB0" w:rsidRPr="00847EC3">
        <w:rPr>
          <w:rFonts w:ascii="Arial" w:hAnsi="Arial" w:cs="Arial"/>
          <w:b/>
          <w:sz w:val="24"/>
          <w:szCs w:val="24"/>
        </w:rPr>
        <w:t xml:space="preserve">της </w:t>
      </w:r>
      <w:r w:rsidR="00AE1D97" w:rsidRPr="00847EC3">
        <w:rPr>
          <w:rFonts w:ascii="Arial" w:hAnsi="Arial" w:cs="Arial"/>
          <w:b/>
          <w:sz w:val="24"/>
          <w:szCs w:val="24"/>
        </w:rPr>
        <w:t>Ε</w:t>
      </w:r>
      <w:r w:rsidRPr="00847EC3">
        <w:rPr>
          <w:rFonts w:ascii="Arial" w:hAnsi="Arial" w:cs="Arial"/>
          <w:b/>
          <w:sz w:val="24"/>
          <w:szCs w:val="24"/>
        </w:rPr>
        <w:t>ργοθεραπεία</w:t>
      </w:r>
      <w:r w:rsidR="00100BB0" w:rsidRPr="00847EC3">
        <w:rPr>
          <w:rFonts w:ascii="Arial" w:hAnsi="Arial" w:cs="Arial"/>
          <w:b/>
          <w:sz w:val="24"/>
          <w:szCs w:val="24"/>
        </w:rPr>
        <w:t>ς</w:t>
      </w:r>
      <w:r w:rsidRPr="00847EC3">
        <w:rPr>
          <w:rFonts w:ascii="Arial" w:hAnsi="Arial" w:cs="Arial"/>
          <w:b/>
          <w:sz w:val="24"/>
          <w:szCs w:val="24"/>
        </w:rPr>
        <w:t xml:space="preserve"> </w:t>
      </w:r>
    </w:p>
    <w:p w:rsidR="00B47E05" w:rsidRPr="00B47E05" w:rsidRDefault="00B47E05" w:rsidP="00B47E05">
      <w:pPr>
        <w:pStyle w:val="a5"/>
        <w:spacing w:line="360" w:lineRule="auto"/>
        <w:jc w:val="both"/>
        <w:rPr>
          <w:rFonts w:ascii="Arial" w:hAnsi="Arial" w:cs="Arial"/>
        </w:rPr>
      </w:pPr>
    </w:p>
    <w:p w:rsidR="00B47E05" w:rsidRPr="00AE61FA" w:rsidRDefault="00FE3A6B" w:rsidP="00AE61FA">
      <w:pPr>
        <w:shd w:val="clear" w:color="auto" w:fill="C4BC96" w:themeFill="background2" w:themeFillShade="BF"/>
        <w:jc w:val="both"/>
        <w:rPr>
          <w:rFonts w:ascii="Arial" w:hAnsi="Arial" w:cs="Arial"/>
          <w:i/>
          <w:sz w:val="18"/>
          <w:szCs w:val="18"/>
        </w:rPr>
      </w:pPr>
      <w:r w:rsidRPr="00AE61FA">
        <w:rPr>
          <w:rFonts w:ascii="Arial" w:hAnsi="Arial" w:cs="Arial"/>
          <w:i/>
          <w:sz w:val="18"/>
          <w:szCs w:val="18"/>
        </w:rPr>
        <w:t xml:space="preserve">Ο </w:t>
      </w:r>
      <w:r w:rsidR="0078225D" w:rsidRPr="00AE61FA">
        <w:rPr>
          <w:rFonts w:ascii="Arial" w:hAnsi="Arial" w:cs="Arial"/>
          <w:i/>
          <w:sz w:val="18"/>
          <w:szCs w:val="18"/>
        </w:rPr>
        <w:t xml:space="preserve">κος </w:t>
      </w:r>
      <w:r w:rsidRPr="00AE61FA">
        <w:rPr>
          <w:rFonts w:ascii="Arial" w:hAnsi="Arial" w:cs="Arial"/>
          <w:i/>
          <w:sz w:val="18"/>
          <w:szCs w:val="18"/>
        </w:rPr>
        <w:t>Γιώργος είναι ένας ενήλικας 50 ετών, υδραυλικός, που ζει με τη γυναίκα του και τα δύο ανήλικα παιδιά του ο οποίος έπαθε εγκεφαλικό επεισόδιο. Το επεισόδιο αυτό του έχει στερήσει τη δυνατότητα να εργ</w:t>
      </w:r>
      <w:r w:rsidR="00100BB0" w:rsidRPr="00AE61FA">
        <w:rPr>
          <w:rFonts w:ascii="Arial" w:hAnsi="Arial" w:cs="Arial"/>
          <w:i/>
          <w:sz w:val="18"/>
          <w:szCs w:val="18"/>
        </w:rPr>
        <w:t>άζεται</w:t>
      </w:r>
      <w:r w:rsidRPr="00AE61FA">
        <w:rPr>
          <w:rFonts w:ascii="Arial" w:hAnsi="Arial" w:cs="Arial"/>
          <w:i/>
          <w:sz w:val="18"/>
          <w:szCs w:val="18"/>
        </w:rPr>
        <w:t xml:space="preserve">, να συμμετέχει στις </w:t>
      </w:r>
      <w:r w:rsidR="00100BB0" w:rsidRPr="00AE61FA">
        <w:rPr>
          <w:rFonts w:ascii="Arial" w:hAnsi="Arial" w:cs="Arial"/>
          <w:i/>
          <w:sz w:val="18"/>
          <w:szCs w:val="18"/>
        </w:rPr>
        <w:t xml:space="preserve">εξωτερικές </w:t>
      </w:r>
      <w:r w:rsidRPr="00AE61FA">
        <w:rPr>
          <w:rFonts w:ascii="Arial" w:hAnsi="Arial" w:cs="Arial"/>
          <w:i/>
          <w:sz w:val="18"/>
          <w:szCs w:val="18"/>
        </w:rPr>
        <w:t xml:space="preserve">δουλειές του σπιτιού, </w:t>
      </w:r>
      <w:r w:rsidR="00100BB0" w:rsidRPr="00AE61FA">
        <w:rPr>
          <w:rFonts w:ascii="Arial" w:hAnsi="Arial" w:cs="Arial"/>
          <w:i/>
          <w:sz w:val="18"/>
          <w:szCs w:val="18"/>
        </w:rPr>
        <w:t xml:space="preserve">να φροντίζει τον κήπο του, </w:t>
      </w:r>
      <w:r w:rsidRPr="00AE61FA">
        <w:rPr>
          <w:rFonts w:ascii="Arial" w:hAnsi="Arial" w:cs="Arial"/>
          <w:i/>
          <w:sz w:val="18"/>
          <w:szCs w:val="18"/>
        </w:rPr>
        <w:t xml:space="preserve">να </w:t>
      </w:r>
      <w:r w:rsidR="004E2712" w:rsidRPr="00AE61FA">
        <w:rPr>
          <w:rFonts w:ascii="Arial" w:hAnsi="Arial" w:cs="Arial"/>
          <w:i/>
          <w:sz w:val="18"/>
          <w:szCs w:val="18"/>
        </w:rPr>
        <w:t xml:space="preserve">φροντίζει τον εαυτό του, τη γυναίκα του και τα παιδιά του, να ψυχαγωγείται.  </w:t>
      </w:r>
    </w:p>
    <w:p w:rsidR="004E2712" w:rsidRPr="00AE61FA" w:rsidRDefault="004E2712" w:rsidP="00AE61FA">
      <w:pPr>
        <w:shd w:val="clear" w:color="auto" w:fill="C4BC96" w:themeFill="background2" w:themeFillShade="BF"/>
        <w:jc w:val="both"/>
        <w:rPr>
          <w:rFonts w:ascii="Arial" w:hAnsi="Arial" w:cs="Arial"/>
          <w:i/>
          <w:sz w:val="18"/>
          <w:szCs w:val="18"/>
        </w:rPr>
      </w:pPr>
      <w:r w:rsidRPr="00AE61FA">
        <w:rPr>
          <w:rFonts w:ascii="Arial" w:hAnsi="Arial" w:cs="Arial"/>
          <w:i/>
          <w:sz w:val="18"/>
          <w:szCs w:val="18"/>
        </w:rPr>
        <w:t xml:space="preserve">Η Μαρία είναι ένα 8χρονο κορίτσι με αυτισμό που παρακολουθεί ειδικό σχολείο για παιδιά με αυτισμό. Η Μαρία εξαιτίας της διαταραχής της δεν παίζει με άλλα παιδιά στο σχολείο της, δυσκολεύεται να συμμετέχει στις σχολικές δραστηριότητες της ηλικίας της, δεν της αρέσει να βρίσκεται σε περιβάλλοντα με πολύ κόσμο και </w:t>
      </w:r>
      <w:r w:rsidR="00100BB0" w:rsidRPr="00AE61FA">
        <w:rPr>
          <w:rFonts w:ascii="Arial" w:hAnsi="Arial" w:cs="Arial"/>
          <w:i/>
          <w:sz w:val="18"/>
          <w:szCs w:val="18"/>
        </w:rPr>
        <w:t>το παιχνίδι της περιορίζεται μόνο στον υπολογιστή</w:t>
      </w:r>
      <w:r w:rsidRPr="00AE61FA">
        <w:rPr>
          <w:rFonts w:ascii="Arial" w:hAnsi="Arial" w:cs="Arial"/>
          <w:i/>
          <w:sz w:val="18"/>
          <w:szCs w:val="18"/>
        </w:rPr>
        <w:t>.</w:t>
      </w:r>
    </w:p>
    <w:p w:rsidR="004E2712" w:rsidRPr="00AE61FA" w:rsidRDefault="002736F6" w:rsidP="00AE61FA">
      <w:pPr>
        <w:shd w:val="clear" w:color="auto" w:fill="C4BC96" w:themeFill="background2" w:themeFillShade="BF"/>
        <w:jc w:val="both"/>
        <w:rPr>
          <w:rFonts w:ascii="Arial" w:hAnsi="Arial" w:cs="Arial"/>
          <w:i/>
          <w:sz w:val="18"/>
          <w:szCs w:val="18"/>
        </w:rPr>
      </w:pPr>
      <w:r w:rsidRPr="00AE61FA">
        <w:rPr>
          <w:rFonts w:ascii="Arial" w:hAnsi="Arial" w:cs="Arial"/>
          <w:i/>
          <w:sz w:val="18"/>
          <w:szCs w:val="18"/>
        </w:rPr>
        <w:t>Η κα Κατερίνα</w:t>
      </w:r>
      <w:r w:rsidR="004E2712" w:rsidRPr="00AE61FA">
        <w:rPr>
          <w:rFonts w:ascii="Arial" w:hAnsi="Arial" w:cs="Arial"/>
          <w:i/>
          <w:sz w:val="18"/>
          <w:szCs w:val="18"/>
        </w:rPr>
        <w:t xml:space="preserve"> είναι μια 67χρονη γυναίκα η οποία μετά τη συνταξιοδότησή της έπαθε κατάθλιψη και παρουσιάζει </w:t>
      </w:r>
      <w:r w:rsidR="0078225D" w:rsidRPr="00AE61FA">
        <w:rPr>
          <w:rFonts w:ascii="Arial" w:hAnsi="Arial" w:cs="Arial"/>
          <w:i/>
          <w:sz w:val="18"/>
          <w:szCs w:val="18"/>
        </w:rPr>
        <w:t>μειωμένο</w:t>
      </w:r>
      <w:r w:rsidR="0078225D" w:rsidRPr="00AE61FA">
        <w:rPr>
          <w:rFonts w:ascii="Arial" w:hAnsi="Arial" w:cs="Arial"/>
          <w:i/>
          <w:color w:val="FF0000"/>
          <w:sz w:val="18"/>
          <w:szCs w:val="18"/>
        </w:rPr>
        <w:t xml:space="preserve"> </w:t>
      </w:r>
      <w:r w:rsidR="004E2712" w:rsidRPr="00AE61FA">
        <w:rPr>
          <w:rFonts w:ascii="Arial" w:hAnsi="Arial" w:cs="Arial"/>
          <w:i/>
          <w:sz w:val="18"/>
          <w:szCs w:val="18"/>
        </w:rPr>
        <w:t xml:space="preserve">κίνητρο να φροντίσει τον εαυτό της, να συναντηθεί με την οικογένεια ή τους φίλους της, </w:t>
      </w:r>
      <w:r w:rsidR="00100BB0" w:rsidRPr="00AE61FA">
        <w:rPr>
          <w:rFonts w:ascii="Arial" w:hAnsi="Arial" w:cs="Arial"/>
          <w:i/>
          <w:sz w:val="18"/>
          <w:szCs w:val="18"/>
        </w:rPr>
        <w:t xml:space="preserve">να </w:t>
      </w:r>
      <w:r w:rsidR="004E2712" w:rsidRPr="00AE61FA">
        <w:rPr>
          <w:rFonts w:ascii="Arial" w:hAnsi="Arial" w:cs="Arial"/>
          <w:i/>
          <w:sz w:val="18"/>
          <w:szCs w:val="18"/>
        </w:rPr>
        <w:t>βγει έξω από το σπίτι.</w:t>
      </w:r>
    </w:p>
    <w:p w:rsidR="004E2712" w:rsidRPr="00AE61FA" w:rsidRDefault="004E2712" w:rsidP="00AE61FA">
      <w:pPr>
        <w:shd w:val="clear" w:color="auto" w:fill="C4BC96" w:themeFill="background2" w:themeFillShade="BF"/>
        <w:jc w:val="both"/>
        <w:rPr>
          <w:rFonts w:ascii="Arial" w:hAnsi="Arial" w:cs="Arial"/>
          <w:i/>
          <w:sz w:val="18"/>
          <w:szCs w:val="18"/>
        </w:rPr>
      </w:pPr>
      <w:r w:rsidRPr="00AE61FA">
        <w:rPr>
          <w:rFonts w:ascii="Arial" w:hAnsi="Arial" w:cs="Arial"/>
          <w:i/>
          <w:sz w:val="18"/>
          <w:szCs w:val="18"/>
        </w:rPr>
        <w:t xml:space="preserve">Ο Κώστας, ο Γιάννης και η Μαίρη είναι νέοι ενήλικες με νοητική υστέρηση που απασχολούνται σε ένα προστατευμένο επαγγελματικό εργαστήρι λόγω των νοητικών δυσκολιών τους να προσαρμοστούν και να εργαστούν σε ένα τυπικό εργασιακό περιβάλλον.  </w:t>
      </w:r>
    </w:p>
    <w:p w:rsidR="00AE61FA" w:rsidRDefault="00AE61FA" w:rsidP="00A33D79">
      <w:pPr>
        <w:spacing w:line="360" w:lineRule="auto"/>
        <w:jc w:val="both"/>
        <w:rPr>
          <w:rFonts w:ascii="Arial" w:hAnsi="Arial" w:cs="Arial"/>
        </w:rPr>
      </w:pPr>
    </w:p>
    <w:p w:rsidR="004E2712" w:rsidRPr="00B47E05" w:rsidRDefault="004E2712" w:rsidP="00A33D79">
      <w:pPr>
        <w:spacing w:line="360" w:lineRule="auto"/>
        <w:jc w:val="both"/>
        <w:rPr>
          <w:rFonts w:ascii="Arial" w:hAnsi="Arial" w:cs="Arial"/>
        </w:rPr>
      </w:pPr>
      <w:r w:rsidRPr="00B47E05">
        <w:rPr>
          <w:rFonts w:ascii="Arial" w:hAnsi="Arial" w:cs="Arial"/>
        </w:rPr>
        <w:t xml:space="preserve">Αυτά τα </w:t>
      </w:r>
      <w:r w:rsidR="0078225D">
        <w:rPr>
          <w:rFonts w:ascii="Arial" w:hAnsi="Arial" w:cs="Arial"/>
        </w:rPr>
        <w:t xml:space="preserve">έξι </w:t>
      </w:r>
      <w:r w:rsidRPr="00B47E05">
        <w:rPr>
          <w:rFonts w:ascii="Arial" w:hAnsi="Arial" w:cs="Arial"/>
        </w:rPr>
        <w:t xml:space="preserve">άτομα έχουν κάτι κοινό. </w:t>
      </w:r>
      <w:r w:rsidR="00252A0A" w:rsidRPr="00B47E05">
        <w:rPr>
          <w:rFonts w:ascii="Arial" w:hAnsi="Arial" w:cs="Arial"/>
        </w:rPr>
        <w:t>Η διαταραχή του καθενός</w:t>
      </w:r>
      <w:r w:rsidR="00100BB0" w:rsidRPr="00B47E05">
        <w:rPr>
          <w:rFonts w:ascii="Arial" w:hAnsi="Arial" w:cs="Arial"/>
        </w:rPr>
        <w:t xml:space="preserve"> αν και διαφορετική,</w:t>
      </w:r>
      <w:r w:rsidR="00252A0A" w:rsidRPr="00B47E05">
        <w:rPr>
          <w:rFonts w:ascii="Arial" w:hAnsi="Arial" w:cs="Arial"/>
        </w:rPr>
        <w:t xml:space="preserve"> </w:t>
      </w:r>
      <w:r w:rsidR="000350C8">
        <w:rPr>
          <w:rFonts w:ascii="Arial" w:hAnsi="Arial" w:cs="Arial"/>
        </w:rPr>
        <w:t>επηρεάζει την ικανότητά τους να</w:t>
      </w:r>
      <w:r w:rsidR="00F36CAC" w:rsidRPr="00B47E05">
        <w:rPr>
          <w:rFonts w:ascii="Arial" w:hAnsi="Arial" w:cs="Arial"/>
        </w:rPr>
        <w:t xml:space="preserve"> εκτελούν </w:t>
      </w:r>
      <w:r w:rsidR="00F36CAC">
        <w:rPr>
          <w:rFonts w:ascii="Arial" w:hAnsi="Arial" w:cs="Arial"/>
        </w:rPr>
        <w:t xml:space="preserve">και να </w:t>
      </w:r>
      <w:r w:rsidR="00252A0A" w:rsidRPr="00B47E05">
        <w:rPr>
          <w:rFonts w:ascii="Arial" w:hAnsi="Arial" w:cs="Arial"/>
        </w:rPr>
        <w:t xml:space="preserve">συμμετέχουν </w:t>
      </w:r>
      <w:r w:rsidR="00F36CAC">
        <w:rPr>
          <w:rFonts w:ascii="Arial" w:hAnsi="Arial" w:cs="Arial"/>
        </w:rPr>
        <w:t>σ</w:t>
      </w:r>
      <w:r w:rsidR="00252A0A" w:rsidRPr="00B47E05">
        <w:rPr>
          <w:rFonts w:ascii="Arial" w:hAnsi="Arial" w:cs="Arial"/>
        </w:rPr>
        <w:t xml:space="preserve">τις καθημερινές τους δραστηριότητες. Κατά συνέπεια, δεν είναι </w:t>
      </w:r>
      <w:r w:rsidR="00A27564" w:rsidRPr="00B47E05">
        <w:rPr>
          <w:rFonts w:ascii="Arial" w:hAnsi="Arial" w:cs="Arial"/>
        </w:rPr>
        <w:t xml:space="preserve">σε θέση </w:t>
      </w:r>
      <w:r w:rsidR="00252A0A" w:rsidRPr="00B47E05">
        <w:rPr>
          <w:rFonts w:ascii="Arial" w:hAnsi="Arial" w:cs="Arial"/>
        </w:rPr>
        <w:t xml:space="preserve">να καλύψουν τις απαιτήσεις των ρόλων </w:t>
      </w:r>
      <w:r w:rsidR="00100BB0" w:rsidRPr="00B47E05">
        <w:rPr>
          <w:rFonts w:ascii="Arial" w:hAnsi="Arial" w:cs="Arial"/>
        </w:rPr>
        <w:t>που έχει ο καθένας (</w:t>
      </w:r>
      <w:r w:rsidR="00252A0A" w:rsidRPr="00B47E05">
        <w:rPr>
          <w:rFonts w:ascii="Arial" w:hAnsi="Arial" w:cs="Arial"/>
        </w:rPr>
        <w:t>οικογενειάρχη, πατέρα</w:t>
      </w:r>
      <w:r w:rsidR="00100BB0" w:rsidRPr="00B47E05">
        <w:rPr>
          <w:rFonts w:ascii="Arial" w:hAnsi="Arial" w:cs="Arial"/>
        </w:rPr>
        <w:t>,</w:t>
      </w:r>
      <w:r w:rsidR="00252A0A" w:rsidRPr="00B47E05">
        <w:rPr>
          <w:rFonts w:ascii="Arial" w:hAnsi="Arial" w:cs="Arial"/>
        </w:rPr>
        <w:t xml:space="preserve"> εργαζόμενο</w:t>
      </w:r>
      <w:r w:rsidR="00100BB0" w:rsidRPr="00B47E05">
        <w:rPr>
          <w:rFonts w:ascii="Arial" w:hAnsi="Arial" w:cs="Arial"/>
        </w:rPr>
        <w:t>υ</w:t>
      </w:r>
      <w:r w:rsidR="00252A0A" w:rsidRPr="00B47E05">
        <w:rPr>
          <w:rFonts w:ascii="Arial" w:hAnsi="Arial" w:cs="Arial"/>
        </w:rPr>
        <w:t>, μαθήτρια</w:t>
      </w:r>
      <w:r w:rsidR="00100BB0" w:rsidRPr="00B47E05">
        <w:rPr>
          <w:rFonts w:ascii="Arial" w:hAnsi="Arial" w:cs="Arial"/>
        </w:rPr>
        <w:t>ς</w:t>
      </w:r>
      <w:r w:rsidR="00252A0A" w:rsidRPr="00B47E05">
        <w:rPr>
          <w:rFonts w:ascii="Arial" w:hAnsi="Arial" w:cs="Arial"/>
        </w:rPr>
        <w:t>, φίλη</w:t>
      </w:r>
      <w:r w:rsidR="00100BB0" w:rsidRPr="00B47E05">
        <w:rPr>
          <w:rFonts w:ascii="Arial" w:hAnsi="Arial" w:cs="Arial"/>
        </w:rPr>
        <w:t>ς, μητέρας)</w:t>
      </w:r>
      <w:r w:rsidR="00252A0A" w:rsidRPr="00B47E05">
        <w:rPr>
          <w:rFonts w:ascii="Arial" w:hAnsi="Arial" w:cs="Arial"/>
        </w:rPr>
        <w:t xml:space="preserve">, να θέσουν ή να πετύχουν τους στόχους της ζωής τους και γενικότερα να συμμετέχουν στη ζωή. Τα άτομα αυτά θα μπορούσαν να επωφεληθούν από τις υπηρεσίες της </w:t>
      </w:r>
      <w:r w:rsidR="00AE1D97">
        <w:rPr>
          <w:rFonts w:ascii="Arial" w:hAnsi="Arial" w:cs="Arial"/>
        </w:rPr>
        <w:t xml:space="preserve">Εργοθεραπείας </w:t>
      </w:r>
      <w:r w:rsidR="00252A0A" w:rsidRPr="00B47E05">
        <w:rPr>
          <w:rFonts w:ascii="Arial" w:hAnsi="Arial" w:cs="Arial"/>
        </w:rPr>
        <w:t>(</w:t>
      </w:r>
      <w:r w:rsidR="00252A0A" w:rsidRPr="00B47E05">
        <w:rPr>
          <w:rFonts w:ascii="Arial" w:hAnsi="Arial" w:cs="Arial"/>
          <w:lang w:val="en-US"/>
        </w:rPr>
        <w:t>Neistadt</w:t>
      </w:r>
      <w:r w:rsidR="00252A0A" w:rsidRPr="00B47E05">
        <w:rPr>
          <w:rFonts w:ascii="Arial" w:hAnsi="Arial" w:cs="Arial"/>
        </w:rPr>
        <w:t xml:space="preserve"> &amp; </w:t>
      </w:r>
      <w:r w:rsidR="00252A0A" w:rsidRPr="00B47E05">
        <w:rPr>
          <w:rFonts w:ascii="Arial" w:hAnsi="Arial" w:cs="Arial"/>
          <w:lang w:val="en-US"/>
        </w:rPr>
        <w:t>Crepeau</w:t>
      </w:r>
      <w:r w:rsidR="00252A0A" w:rsidRPr="00B47E05">
        <w:rPr>
          <w:rFonts w:ascii="Arial" w:hAnsi="Arial" w:cs="Arial"/>
        </w:rPr>
        <w:t xml:space="preserve">, 1998).  </w:t>
      </w:r>
      <w:r w:rsidRPr="00B47E05">
        <w:rPr>
          <w:rFonts w:ascii="Arial" w:hAnsi="Arial" w:cs="Arial"/>
        </w:rPr>
        <w:t xml:space="preserve"> </w:t>
      </w:r>
    </w:p>
    <w:p w:rsidR="006E6505" w:rsidRPr="00B47E05" w:rsidRDefault="00887E75" w:rsidP="000C74D6">
      <w:pPr>
        <w:spacing w:line="360" w:lineRule="auto"/>
        <w:jc w:val="both"/>
        <w:rPr>
          <w:rFonts w:ascii="Arial" w:hAnsi="Arial" w:cs="Arial"/>
        </w:rPr>
      </w:pPr>
      <w:r w:rsidRPr="00B47E05">
        <w:rPr>
          <w:rFonts w:ascii="Arial" w:hAnsi="Arial" w:cs="Arial"/>
          <w:b/>
        </w:rPr>
        <w:t xml:space="preserve">Η </w:t>
      </w:r>
      <w:r w:rsidR="00AE1D97">
        <w:rPr>
          <w:rFonts w:ascii="Arial" w:hAnsi="Arial" w:cs="Arial"/>
          <w:b/>
        </w:rPr>
        <w:t xml:space="preserve">Εργοθεραπεία </w:t>
      </w:r>
      <w:r w:rsidR="00376E30" w:rsidRPr="00B47E05">
        <w:rPr>
          <w:rFonts w:ascii="Arial" w:hAnsi="Arial" w:cs="Arial"/>
        </w:rPr>
        <w:t>(</w:t>
      </w:r>
      <w:r w:rsidR="002B09A7">
        <w:rPr>
          <w:rFonts w:ascii="Arial" w:hAnsi="Arial" w:cs="Arial"/>
        </w:rPr>
        <w:t>Ο</w:t>
      </w:r>
      <w:r w:rsidR="00376E30" w:rsidRPr="00B47E05">
        <w:rPr>
          <w:rFonts w:ascii="Arial" w:hAnsi="Arial" w:cs="Arial"/>
          <w:lang w:val="en-US"/>
        </w:rPr>
        <w:t>ccupational</w:t>
      </w:r>
      <w:r w:rsidR="00376E30" w:rsidRPr="00B47E05">
        <w:rPr>
          <w:rFonts w:ascii="Arial" w:hAnsi="Arial" w:cs="Arial"/>
        </w:rPr>
        <w:t xml:space="preserve"> </w:t>
      </w:r>
      <w:r w:rsidR="001A2FBC">
        <w:rPr>
          <w:rFonts w:ascii="Arial" w:hAnsi="Arial" w:cs="Arial"/>
          <w:lang w:val="en-US"/>
        </w:rPr>
        <w:t>T</w:t>
      </w:r>
      <w:r w:rsidR="00376E30" w:rsidRPr="00B47E05">
        <w:rPr>
          <w:rFonts w:ascii="Arial" w:hAnsi="Arial" w:cs="Arial"/>
          <w:lang w:val="en-US"/>
        </w:rPr>
        <w:t>herapy</w:t>
      </w:r>
      <w:r w:rsidR="00376E30" w:rsidRPr="00B47E05">
        <w:rPr>
          <w:rFonts w:ascii="Arial" w:hAnsi="Arial" w:cs="Arial"/>
        </w:rPr>
        <w:t xml:space="preserve">) </w:t>
      </w:r>
      <w:r w:rsidR="0028184B">
        <w:rPr>
          <w:rFonts w:ascii="Arial" w:hAnsi="Arial" w:cs="Arial"/>
        </w:rPr>
        <w:t xml:space="preserve">ανήκει στις επιστήμες </w:t>
      </w:r>
      <w:r w:rsidRPr="00B47E05">
        <w:rPr>
          <w:rFonts w:ascii="Arial" w:hAnsi="Arial" w:cs="Arial"/>
        </w:rPr>
        <w:t>υγείας και π</w:t>
      </w:r>
      <w:r w:rsidR="002E76FE" w:rsidRPr="00B47E05">
        <w:rPr>
          <w:rFonts w:ascii="Arial" w:hAnsi="Arial" w:cs="Arial"/>
        </w:rPr>
        <w:t>ρ</w:t>
      </w:r>
      <w:r w:rsidRPr="00B47E05">
        <w:rPr>
          <w:rFonts w:ascii="Arial" w:hAnsi="Arial" w:cs="Arial"/>
        </w:rPr>
        <w:t>ό</w:t>
      </w:r>
      <w:r w:rsidR="002E76FE" w:rsidRPr="00B47E05">
        <w:rPr>
          <w:rFonts w:ascii="Arial" w:hAnsi="Arial" w:cs="Arial"/>
        </w:rPr>
        <w:t xml:space="preserve">νοιας </w:t>
      </w:r>
      <w:r w:rsidR="0028184B">
        <w:rPr>
          <w:rFonts w:ascii="Arial" w:hAnsi="Arial" w:cs="Arial"/>
        </w:rPr>
        <w:t>και</w:t>
      </w:r>
      <w:r w:rsidR="0074559F" w:rsidRPr="00B47E05">
        <w:rPr>
          <w:rFonts w:ascii="Arial" w:hAnsi="Arial" w:cs="Arial"/>
        </w:rPr>
        <w:t xml:space="preserve"> στόχο </w:t>
      </w:r>
      <w:r w:rsidR="0028184B">
        <w:rPr>
          <w:rFonts w:ascii="Arial" w:hAnsi="Arial" w:cs="Arial"/>
        </w:rPr>
        <w:t xml:space="preserve">έχει </w:t>
      </w:r>
      <w:r w:rsidR="0074559F" w:rsidRPr="00B47E05">
        <w:rPr>
          <w:rFonts w:ascii="Arial" w:hAnsi="Arial" w:cs="Arial"/>
          <w:i/>
        </w:rPr>
        <w:t>να καταστήσει τα άτομα ικανά να εκτελούν και να συμμετέχου</w:t>
      </w:r>
      <w:r w:rsidR="001A3D6A" w:rsidRPr="00B47E05">
        <w:rPr>
          <w:rFonts w:ascii="Arial" w:hAnsi="Arial" w:cs="Arial"/>
          <w:i/>
        </w:rPr>
        <w:t xml:space="preserve">ν στα έργα της καθημερινής </w:t>
      </w:r>
      <w:r w:rsidR="00AE61FA">
        <w:rPr>
          <w:rFonts w:ascii="Arial" w:hAnsi="Arial" w:cs="Arial"/>
          <w:i/>
        </w:rPr>
        <w:t xml:space="preserve">τους </w:t>
      </w:r>
      <w:r w:rsidR="0074559F" w:rsidRPr="00B47E05">
        <w:rPr>
          <w:rFonts w:ascii="Arial" w:hAnsi="Arial" w:cs="Arial"/>
          <w:i/>
        </w:rPr>
        <w:t>ζωής</w:t>
      </w:r>
      <w:r w:rsidR="00252A0A" w:rsidRPr="00B47E05">
        <w:rPr>
          <w:rFonts w:ascii="Arial" w:hAnsi="Arial" w:cs="Arial"/>
          <w:i/>
        </w:rPr>
        <w:t>,</w:t>
      </w:r>
      <w:r w:rsidRPr="00B47E05">
        <w:rPr>
          <w:rFonts w:ascii="Arial" w:hAnsi="Arial" w:cs="Arial"/>
          <w:i/>
        </w:rPr>
        <w:t xml:space="preserve"> </w:t>
      </w:r>
      <w:r w:rsidRPr="00B47E05">
        <w:rPr>
          <w:rFonts w:ascii="Arial" w:hAnsi="Arial" w:cs="Arial"/>
        </w:rPr>
        <w:t xml:space="preserve">που </w:t>
      </w:r>
      <w:r w:rsidR="00F36CAC">
        <w:rPr>
          <w:rFonts w:ascii="Arial" w:hAnsi="Arial" w:cs="Arial"/>
        </w:rPr>
        <w:t>έχουν ανάγκη</w:t>
      </w:r>
      <w:r w:rsidR="00AE61FA">
        <w:rPr>
          <w:rFonts w:ascii="Arial" w:hAnsi="Arial" w:cs="Arial"/>
        </w:rPr>
        <w:t xml:space="preserve"> να κάνουν</w:t>
      </w:r>
      <w:r w:rsidR="00F36CAC">
        <w:rPr>
          <w:rFonts w:ascii="Arial" w:hAnsi="Arial" w:cs="Arial"/>
        </w:rPr>
        <w:t xml:space="preserve">, που επιθυμούν </w:t>
      </w:r>
      <w:r w:rsidR="00AE61FA">
        <w:rPr>
          <w:rFonts w:ascii="Arial" w:hAnsi="Arial" w:cs="Arial"/>
        </w:rPr>
        <w:t>ή/</w:t>
      </w:r>
      <w:r w:rsidR="00F36CAC">
        <w:rPr>
          <w:rFonts w:ascii="Arial" w:hAnsi="Arial" w:cs="Arial"/>
        </w:rPr>
        <w:t>και που απαιτούνται να κάνουν</w:t>
      </w:r>
      <w:r w:rsidR="00100BB0" w:rsidRPr="00B47E05">
        <w:rPr>
          <w:rFonts w:ascii="Arial" w:hAnsi="Arial" w:cs="Arial"/>
        </w:rPr>
        <w:t>. Μέσα από τη συμμετοχή σε έργα</w:t>
      </w:r>
      <w:r w:rsidR="00F36CAC">
        <w:rPr>
          <w:rFonts w:ascii="Arial" w:hAnsi="Arial" w:cs="Arial"/>
        </w:rPr>
        <w:t>,</w:t>
      </w:r>
      <w:r w:rsidR="00100BB0" w:rsidRPr="00B47E05">
        <w:rPr>
          <w:rFonts w:ascii="Arial" w:hAnsi="Arial" w:cs="Arial"/>
        </w:rPr>
        <w:t xml:space="preserve"> η </w:t>
      </w:r>
      <w:r w:rsidR="00AE1D97">
        <w:rPr>
          <w:rFonts w:ascii="Arial" w:hAnsi="Arial" w:cs="Arial"/>
        </w:rPr>
        <w:t xml:space="preserve">Εργοθεραπεία </w:t>
      </w:r>
      <w:r w:rsidR="00100BB0" w:rsidRPr="00B47E05">
        <w:rPr>
          <w:rFonts w:ascii="Arial" w:hAnsi="Arial" w:cs="Arial"/>
        </w:rPr>
        <w:t xml:space="preserve"> θεωρεί ότι υ</w:t>
      </w:r>
      <w:r w:rsidR="00CC388C" w:rsidRPr="00B47E05">
        <w:rPr>
          <w:rFonts w:ascii="Arial" w:hAnsi="Arial" w:cs="Arial"/>
        </w:rPr>
        <w:t>ποστηρ</w:t>
      </w:r>
      <w:r w:rsidR="00100BB0" w:rsidRPr="00B47E05">
        <w:rPr>
          <w:rFonts w:ascii="Arial" w:hAnsi="Arial" w:cs="Arial"/>
        </w:rPr>
        <w:t xml:space="preserve">ίζεται </w:t>
      </w:r>
      <w:r w:rsidR="00CC388C" w:rsidRPr="00B47E05">
        <w:rPr>
          <w:rFonts w:ascii="Arial" w:hAnsi="Arial" w:cs="Arial"/>
        </w:rPr>
        <w:t xml:space="preserve">η </w:t>
      </w:r>
      <w:r w:rsidRPr="00B47E05">
        <w:rPr>
          <w:rFonts w:ascii="Arial" w:hAnsi="Arial" w:cs="Arial"/>
        </w:rPr>
        <w:t>υγεία</w:t>
      </w:r>
      <w:r w:rsidR="00CC388C" w:rsidRPr="00B47E05">
        <w:rPr>
          <w:rFonts w:ascii="Arial" w:hAnsi="Arial" w:cs="Arial"/>
        </w:rPr>
        <w:t xml:space="preserve">, </w:t>
      </w:r>
      <w:r w:rsidRPr="00B47E05">
        <w:rPr>
          <w:rFonts w:ascii="Arial" w:hAnsi="Arial" w:cs="Arial"/>
        </w:rPr>
        <w:t>ευ</w:t>
      </w:r>
      <w:r w:rsidR="00523DCB" w:rsidRPr="00B47E05">
        <w:rPr>
          <w:rFonts w:ascii="Arial" w:hAnsi="Arial" w:cs="Arial"/>
        </w:rPr>
        <w:t xml:space="preserve">ημερία </w:t>
      </w:r>
      <w:r w:rsidR="00CC388C" w:rsidRPr="00B47E05">
        <w:rPr>
          <w:rFonts w:ascii="Arial" w:hAnsi="Arial" w:cs="Arial"/>
        </w:rPr>
        <w:t xml:space="preserve">και η </w:t>
      </w:r>
      <w:r w:rsidR="0074559F" w:rsidRPr="00B47E05">
        <w:rPr>
          <w:rFonts w:ascii="Arial" w:hAnsi="Arial" w:cs="Arial"/>
        </w:rPr>
        <w:t xml:space="preserve">γενικότερη </w:t>
      </w:r>
      <w:r w:rsidR="00CC388C" w:rsidRPr="00B47E05">
        <w:rPr>
          <w:rFonts w:ascii="Arial" w:hAnsi="Arial" w:cs="Arial"/>
        </w:rPr>
        <w:t xml:space="preserve">συμμετοχή </w:t>
      </w:r>
      <w:r w:rsidR="00100BB0" w:rsidRPr="00B47E05">
        <w:rPr>
          <w:rFonts w:ascii="Arial" w:hAnsi="Arial" w:cs="Arial"/>
        </w:rPr>
        <w:t xml:space="preserve">των ατόμων </w:t>
      </w:r>
      <w:r w:rsidR="00CC388C" w:rsidRPr="00B47E05">
        <w:rPr>
          <w:rFonts w:ascii="Arial" w:hAnsi="Arial" w:cs="Arial"/>
        </w:rPr>
        <w:t>στη ζωή</w:t>
      </w:r>
      <w:r w:rsidRPr="00B47E05">
        <w:rPr>
          <w:rFonts w:ascii="Arial" w:hAnsi="Arial" w:cs="Arial"/>
        </w:rPr>
        <w:t xml:space="preserve"> </w:t>
      </w:r>
      <w:r w:rsidR="00B530FA" w:rsidRPr="00B47E05">
        <w:rPr>
          <w:rFonts w:ascii="Arial" w:hAnsi="Arial" w:cs="Arial"/>
        </w:rPr>
        <w:t>(</w:t>
      </w:r>
      <w:r w:rsidRPr="00B47E05">
        <w:rPr>
          <w:rFonts w:ascii="Arial" w:hAnsi="Arial" w:cs="Arial"/>
        </w:rPr>
        <w:t>ΑΟ</w:t>
      </w:r>
      <w:r w:rsidR="00F7338D" w:rsidRPr="00B47E05">
        <w:rPr>
          <w:rFonts w:ascii="Arial" w:hAnsi="Arial" w:cs="Arial"/>
        </w:rPr>
        <w:t>ΤΑ, 20</w:t>
      </w:r>
      <w:r w:rsidR="0074559F" w:rsidRPr="00B47E05">
        <w:rPr>
          <w:rFonts w:ascii="Arial" w:hAnsi="Arial" w:cs="Arial"/>
        </w:rPr>
        <w:t>14</w:t>
      </w:r>
      <w:r w:rsidR="004B5002" w:rsidRPr="004B5002">
        <w:rPr>
          <w:rFonts w:ascii="Arial" w:hAnsi="Arial" w:cs="Arial"/>
        </w:rPr>
        <w:t>,</w:t>
      </w:r>
      <w:r w:rsidR="0074559F" w:rsidRPr="00B47E05">
        <w:rPr>
          <w:rFonts w:ascii="Arial" w:hAnsi="Arial" w:cs="Arial"/>
        </w:rPr>
        <w:t xml:space="preserve"> </w:t>
      </w:r>
      <w:r w:rsidR="00954F04">
        <w:rPr>
          <w:rFonts w:ascii="Arial" w:hAnsi="Arial" w:cs="Arial"/>
          <w:lang w:val="en-US"/>
        </w:rPr>
        <w:t>Wilcock</w:t>
      </w:r>
      <w:r w:rsidR="00954F04" w:rsidRPr="00954F04">
        <w:rPr>
          <w:rFonts w:ascii="Arial" w:hAnsi="Arial" w:cs="Arial"/>
        </w:rPr>
        <w:t>, 2006</w:t>
      </w:r>
      <w:r w:rsidR="004B5002" w:rsidRPr="004B5002">
        <w:rPr>
          <w:rFonts w:ascii="Arial" w:hAnsi="Arial" w:cs="Arial"/>
        </w:rPr>
        <w:t>,</w:t>
      </w:r>
      <w:r w:rsidR="00954F04" w:rsidRPr="00954F04">
        <w:rPr>
          <w:rFonts w:ascii="Arial" w:hAnsi="Arial" w:cs="Arial"/>
        </w:rPr>
        <w:t xml:space="preserve"> </w:t>
      </w:r>
      <w:r w:rsidR="00B530FA" w:rsidRPr="00B47E05">
        <w:rPr>
          <w:rFonts w:ascii="Arial" w:hAnsi="Arial" w:cs="Arial"/>
          <w:lang w:val="en-US"/>
        </w:rPr>
        <w:t>World</w:t>
      </w:r>
      <w:r w:rsidR="00B530FA" w:rsidRPr="00B47E05">
        <w:rPr>
          <w:rFonts w:ascii="Arial" w:hAnsi="Arial" w:cs="Arial"/>
        </w:rPr>
        <w:t xml:space="preserve"> </w:t>
      </w:r>
      <w:r w:rsidR="00B530FA" w:rsidRPr="00B47E05">
        <w:rPr>
          <w:rFonts w:ascii="Arial" w:hAnsi="Arial" w:cs="Arial"/>
          <w:lang w:val="en-US"/>
        </w:rPr>
        <w:t>Federation</w:t>
      </w:r>
      <w:r w:rsidR="00B530FA" w:rsidRPr="00B47E05">
        <w:rPr>
          <w:rFonts w:ascii="Arial" w:hAnsi="Arial" w:cs="Arial"/>
        </w:rPr>
        <w:t xml:space="preserve"> </w:t>
      </w:r>
      <w:r w:rsidR="00B530FA" w:rsidRPr="00B47E05">
        <w:rPr>
          <w:rFonts w:ascii="Arial" w:hAnsi="Arial" w:cs="Arial"/>
          <w:lang w:val="en-US"/>
        </w:rPr>
        <w:t>of</w:t>
      </w:r>
      <w:r w:rsidR="00B530FA" w:rsidRPr="00B47E05">
        <w:rPr>
          <w:rFonts w:ascii="Arial" w:hAnsi="Arial" w:cs="Arial"/>
        </w:rPr>
        <w:t xml:space="preserve"> </w:t>
      </w:r>
      <w:r w:rsidR="00B530FA" w:rsidRPr="00B47E05">
        <w:rPr>
          <w:rFonts w:ascii="Arial" w:hAnsi="Arial" w:cs="Arial"/>
          <w:lang w:val="en-US"/>
        </w:rPr>
        <w:t>Occupational</w:t>
      </w:r>
      <w:r w:rsidR="00B530FA" w:rsidRPr="00B47E05">
        <w:rPr>
          <w:rFonts w:ascii="Arial" w:hAnsi="Arial" w:cs="Arial"/>
        </w:rPr>
        <w:t xml:space="preserve"> </w:t>
      </w:r>
      <w:r w:rsidR="00B530FA" w:rsidRPr="00B47E05">
        <w:rPr>
          <w:rFonts w:ascii="Arial" w:hAnsi="Arial" w:cs="Arial"/>
          <w:lang w:val="en-US"/>
        </w:rPr>
        <w:t>Therapists</w:t>
      </w:r>
      <w:r w:rsidR="00B530FA" w:rsidRPr="00B47E05">
        <w:rPr>
          <w:rFonts w:ascii="Arial" w:hAnsi="Arial" w:cs="Arial"/>
        </w:rPr>
        <w:t>, 2010</w:t>
      </w:r>
      <w:r w:rsidR="004B5002">
        <w:rPr>
          <w:rFonts w:ascii="Arial" w:hAnsi="Arial" w:cs="Arial"/>
          <w:lang w:val="en-US"/>
        </w:rPr>
        <w:t>a</w:t>
      </w:r>
      <w:r w:rsidR="00B530FA" w:rsidRPr="00B47E05">
        <w:rPr>
          <w:rFonts w:ascii="Arial" w:hAnsi="Arial" w:cs="Arial"/>
        </w:rPr>
        <w:t>).</w:t>
      </w:r>
      <w:r w:rsidR="00CC388C" w:rsidRPr="00B47E05">
        <w:rPr>
          <w:rFonts w:ascii="Arial" w:hAnsi="Arial" w:cs="Arial"/>
        </w:rPr>
        <w:t xml:space="preserve"> </w:t>
      </w:r>
    </w:p>
    <w:p w:rsidR="00F36CAC" w:rsidRDefault="006E6505" w:rsidP="00B66DF7">
      <w:pPr>
        <w:spacing w:line="360" w:lineRule="auto"/>
        <w:jc w:val="both"/>
        <w:rPr>
          <w:rFonts w:ascii="Arial" w:hAnsi="Arial" w:cs="Arial"/>
        </w:rPr>
      </w:pPr>
      <w:r w:rsidRPr="00B47E05">
        <w:rPr>
          <w:rFonts w:ascii="Arial" w:hAnsi="Arial" w:cs="Arial"/>
        </w:rPr>
        <w:t xml:space="preserve">Με τον όρο </w:t>
      </w:r>
      <w:r w:rsidR="002B09A7">
        <w:rPr>
          <w:rFonts w:ascii="Arial" w:hAnsi="Arial" w:cs="Arial"/>
          <w:b/>
        </w:rPr>
        <w:t>Έ</w:t>
      </w:r>
      <w:r w:rsidRPr="00B47E05">
        <w:rPr>
          <w:rFonts w:ascii="Arial" w:hAnsi="Arial" w:cs="Arial"/>
          <w:b/>
        </w:rPr>
        <w:t xml:space="preserve">ργα </w:t>
      </w:r>
      <w:r w:rsidRPr="00B47E05">
        <w:rPr>
          <w:rFonts w:ascii="Arial" w:hAnsi="Arial" w:cs="Arial"/>
        </w:rPr>
        <w:t>(</w:t>
      </w:r>
      <w:r w:rsidR="002B09A7">
        <w:rPr>
          <w:rFonts w:ascii="Arial" w:hAnsi="Arial" w:cs="Arial"/>
        </w:rPr>
        <w:t>Ο</w:t>
      </w:r>
      <w:r w:rsidRPr="00B47E05">
        <w:rPr>
          <w:rFonts w:ascii="Arial" w:hAnsi="Arial" w:cs="Arial"/>
          <w:lang w:val="en-US"/>
        </w:rPr>
        <w:t>ccupations</w:t>
      </w:r>
      <w:r w:rsidRPr="00B47E05">
        <w:rPr>
          <w:rFonts w:ascii="Arial" w:hAnsi="Arial" w:cs="Arial"/>
        </w:rPr>
        <w:t xml:space="preserve">), η </w:t>
      </w:r>
      <w:r w:rsidR="00AE1D97">
        <w:rPr>
          <w:rFonts w:ascii="Arial" w:hAnsi="Arial" w:cs="Arial"/>
        </w:rPr>
        <w:t xml:space="preserve">Εργοθεραπεία </w:t>
      </w:r>
      <w:r w:rsidRPr="00B47E05">
        <w:rPr>
          <w:rFonts w:ascii="Arial" w:hAnsi="Arial" w:cs="Arial"/>
        </w:rPr>
        <w:t xml:space="preserve">αναφέρεται σε όλες εκείνες τις καθημερινές δραστηριότητες που κάνουν τα άτομα είτε ως μονάδες είτε μαζί με </w:t>
      </w:r>
      <w:r w:rsidRPr="00B47E05">
        <w:rPr>
          <w:rFonts w:ascii="Arial" w:hAnsi="Arial" w:cs="Arial"/>
        </w:rPr>
        <w:lastRenderedPageBreak/>
        <w:t xml:space="preserve">άλλους, </w:t>
      </w:r>
      <w:r w:rsidR="00F36CAC">
        <w:rPr>
          <w:rFonts w:ascii="Arial" w:hAnsi="Arial" w:cs="Arial"/>
        </w:rPr>
        <w:t xml:space="preserve">οι </w:t>
      </w:r>
      <w:r w:rsidRPr="00B47E05">
        <w:rPr>
          <w:rFonts w:ascii="Arial" w:hAnsi="Arial" w:cs="Arial"/>
        </w:rPr>
        <w:t>οποί</w:t>
      </w:r>
      <w:r w:rsidR="00100BB0" w:rsidRPr="00B47E05">
        <w:rPr>
          <w:rFonts w:ascii="Arial" w:hAnsi="Arial" w:cs="Arial"/>
        </w:rPr>
        <w:t>ες</w:t>
      </w:r>
      <w:r w:rsidRPr="00B47E05">
        <w:rPr>
          <w:rFonts w:ascii="Arial" w:hAnsi="Arial" w:cs="Arial"/>
        </w:rPr>
        <w:t xml:space="preserve"> γεμίζουν το χρόνο τ</w:t>
      </w:r>
      <w:r w:rsidR="00F36CAC">
        <w:rPr>
          <w:rFonts w:ascii="Arial" w:hAnsi="Arial" w:cs="Arial"/>
        </w:rPr>
        <w:t>ων ατόμων</w:t>
      </w:r>
      <w:r w:rsidRPr="00B47E05">
        <w:rPr>
          <w:rFonts w:ascii="Arial" w:hAnsi="Arial" w:cs="Arial"/>
        </w:rPr>
        <w:t xml:space="preserve">, δίνουν σκοπό και νόημα στη ζωή τους και </w:t>
      </w:r>
      <w:r w:rsidR="00100BB0" w:rsidRPr="00B47E05">
        <w:rPr>
          <w:rFonts w:ascii="Arial" w:hAnsi="Arial" w:cs="Arial"/>
        </w:rPr>
        <w:t xml:space="preserve">αντανακλούν </w:t>
      </w:r>
      <w:r w:rsidRPr="00B47E05">
        <w:rPr>
          <w:rFonts w:ascii="Arial" w:hAnsi="Arial" w:cs="Arial"/>
        </w:rPr>
        <w:t>την ταυτότητά τους (</w:t>
      </w:r>
      <w:r w:rsidRPr="00B47E05">
        <w:rPr>
          <w:rFonts w:ascii="Arial" w:hAnsi="Arial" w:cs="Arial"/>
          <w:lang w:val="en-US"/>
        </w:rPr>
        <w:t>World</w:t>
      </w:r>
      <w:r w:rsidRPr="00B47E05">
        <w:rPr>
          <w:rFonts w:ascii="Arial" w:hAnsi="Arial" w:cs="Arial"/>
        </w:rPr>
        <w:t xml:space="preserve"> </w:t>
      </w:r>
      <w:r w:rsidRPr="00B47E05">
        <w:rPr>
          <w:rFonts w:ascii="Arial" w:hAnsi="Arial" w:cs="Arial"/>
          <w:lang w:val="en-US"/>
        </w:rPr>
        <w:t>Federation</w:t>
      </w:r>
      <w:r w:rsidRPr="00B47E05">
        <w:rPr>
          <w:rFonts w:ascii="Arial" w:hAnsi="Arial" w:cs="Arial"/>
        </w:rPr>
        <w:t xml:space="preserve"> </w:t>
      </w:r>
      <w:r w:rsidRPr="00B47E05">
        <w:rPr>
          <w:rFonts w:ascii="Arial" w:hAnsi="Arial" w:cs="Arial"/>
          <w:lang w:val="en-US"/>
        </w:rPr>
        <w:t>of</w:t>
      </w:r>
      <w:r w:rsidRPr="00B47E05">
        <w:rPr>
          <w:rFonts w:ascii="Arial" w:hAnsi="Arial" w:cs="Arial"/>
        </w:rPr>
        <w:t xml:space="preserve"> </w:t>
      </w:r>
      <w:r w:rsidRPr="00B47E05">
        <w:rPr>
          <w:rFonts w:ascii="Arial" w:hAnsi="Arial" w:cs="Arial"/>
          <w:lang w:val="en-US"/>
        </w:rPr>
        <w:t>Occupational</w:t>
      </w:r>
      <w:r w:rsidRPr="00B47E05">
        <w:rPr>
          <w:rFonts w:ascii="Arial" w:hAnsi="Arial" w:cs="Arial"/>
        </w:rPr>
        <w:t xml:space="preserve"> </w:t>
      </w:r>
      <w:r w:rsidRPr="00B47E05">
        <w:rPr>
          <w:rFonts w:ascii="Arial" w:hAnsi="Arial" w:cs="Arial"/>
          <w:lang w:val="en-US"/>
        </w:rPr>
        <w:t>Therapy</w:t>
      </w:r>
      <w:r w:rsidRPr="00B47E05">
        <w:rPr>
          <w:rFonts w:ascii="Arial" w:hAnsi="Arial" w:cs="Arial"/>
        </w:rPr>
        <w:t>, 2012). Δραστηριότητες όπως η προετοιμασία φαγητού, το καθάρισμα του σπιτιού, το διάβασμα μιας εφημερίδας, το παιχνίδι, το πότισμα των λουλουδιών, η εργασία, τα ψώνια, ο καφές με φίλους, η μελέτη για το σχολείο</w:t>
      </w:r>
      <w:r w:rsidR="00AE61FA">
        <w:rPr>
          <w:rFonts w:ascii="Arial" w:hAnsi="Arial" w:cs="Arial"/>
        </w:rPr>
        <w:t xml:space="preserve">, τα </w:t>
      </w:r>
      <w:r w:rsidRPr="00B47E05">
        <w:rPr>
          <w:rFonts w:ascii="Arial" w:hAnsi="Arial" w:cs="Arial"/>
        </w:rPr>
        <w:t xml:space="preserve">ταξίδια αλλά και πολλές άλλες αποτελούν μερικά από τα έργα της καθημερινής μας ζωής. Ο Αμερικάνικος Σύλλογος Εργοθεραπείας κατατάσσει τα ποικίλα ανθρώπινα έργα σε οχτώ τομείς τους οποίους ονομάζει </w:t>
      </w:r>
      <w:r w:rsidRPr="00B47E05">
        <w:rPr>
          <w:rFonts w:ascii="Arial" w:hAnsi="Arial" w:cs="Arial"/>
          <w:b/>
        </w:rPr>
        <w:t>Τομείς Έργου</w:t>
      </w:r>
      <w:r w:rsidRPr="00B47E05">
        <w:rPr>
          <w:rFonts w:ascii="Arial" w:hAnsi="Arial" w:cs="Arial"/>
        </w:rPr>
        <w:t xml:space="preserve"> (</w:t>
      </w:r>
      <w:r w:rsidRPr="00B47E05">
        <w:rPr>
          <w:rFonts w:ascii="Arial" w:hAnsi="Arial" w:cs="Arial"/>
          <w:lang w:val="en-US"/>
        </w:rPr>
        <w:t>Occupational</w:t>
      </w:r>
      <w:r w:rsidRPr="00B47E05">
        <w:rPr>
          <w:rFonts w:ascii="Arial" w:hAnsi="Arial" w:cs="Arial"/>
        </w:rPr>
        <w:t xml:space="preserve"> </w:t>
      </w:r>
      <w:r w:rsidRPr="00B47E05">
        <w:rPr>
          <w:rFonts w:ascii="Arial" w:hAnsi="Arial" w:cs="Arial"/>
          <w:lang w:val="en-US"/>
        </w:rPr>
        <w:t>Areas</w:t>
      </w:r>
      <w:r w:rsidRPr="00B47E05">
        <w:rPr>
          <w:rFonts w:ascii="Arial" w:hAnsi="Arial" w:cs="Arial"/>
        </w:rPr>
        <w:t xml:space="preserve">). Οι τομείς αυτοί περιλαμβάνουν τις εξής κατηγορίες δραστηριοτήτων: Δραστηριότητες Καθημερινής Ζωής (ΔΚΖ), Σύνθετες Δραστηριότητες Καθημερινής Ζωής (ΣΔΚΖ), </w:t>
      </w:r>
      <w:r w:rsidR="0028184B">
        <w:rPr>
          <w:rFonts w:ascii="Arial" w:hAnsi="Arial" w:cs="Arial"/>
        </w:rPr>
        <w:t xml:space="preserve">Ανάπαυση </w:t>
      </w:r>
      <w:r w:rsidRPr="00B47E05">
        <w:rPr>
          <w:rFonts w:ascii="Arial" w:hAnsi="Arial" w:cs="Arial"/>
        </w:rPr>
        <w:t xml:space="preserve">και Ύπνος, </w:t>
      </w:r>
      <w:r w:rsidR="00CF61E1">
        <w:rPr>
          <w:rFonts w:ascii="Arial" w:hAnsi="Arial" w:cs="Arial"/>
        </w:rPr>
        <w:t>Εκπαίδευση, Εργασία, Ελεύθερος Χρόνος, Παιχνίδι, Κοινωνική Σ</w:t>
      </w:r>
      <w:r w:rsidRPr="00B47E05">
        <w:rPr>
          <w:rFonts w:ascii="Arial" w:hAnsi="Arial" w:cs="Arial"/>
        </w:rPr>
        <w:t>υμμετοχή (ΑΟΤΑ, 2014). Οι τομείς αυτοί με τις δραστηριότητες που περιλαμβάνουν θα παρουσιαστούν εκτενέστερα σ</w:t>
      </w:r>
      <w:r w:rsidR="00F36CAC">
        <w:rPr>
          <w:rFonts w:ascii="Arial" w:hAnsi="Arial" w:cs="Arial"/>
        </w:rPr>
        <w:t>το δεύτερο κεφάλαιο</w:t>
      </w:r>
      <w:r w:rsidRPr="00B47E05">
        <w:rPr>
          <w:rFonts w:ascii="Arial" w:hAnsi="Arial" w:cs="Arial"/>
        </w:rPr>
        <w:t>.</w:t>
      </w:r>
    </w:p>
    <w:p w:rsidR="00F36CAC" w:rsidRDefault="00F36CAC" w:rsidP="00B66DF7">
      <w:pPr>
        <w:spacing w:line="360" w:lineRule="auto"/>
        <w:jc w:val="both"/>
        <w:rPr>
          <w:rFonts w:ascii="Arial" w:hAnsi="Arial" w:cs="Arial"/>
        </w:rPr>
      </w:pPr>
      <w:r>
        <w:rPr>
          <w:rFonts w:ascii="Arial" w:hAnsi="Arial" w:cs="Arial"/>
        </w:rPr>
        <w:t>Π</w:t>
      </w:r>
      <w:r w:rsidR="006E6505" w:rsidRPr="00B47E05">
        <w:rPr>
          <w:rFonts w:ascii="Arial" w:hAnsi="Arial" w:cs="Arial"/>
        </w:rPr>
        <w:t xml:space="preserve">ρωταρχικός στόχος της </w:t>
      </w:r>
      <w:r w:rsidR="00AE1D97">
        <w:rPr>
          <w:rFonts w:ascii="Arial" w:hAnsi="Arial" w:cs="Arial"/>
        </w:rPr>
        <w:t xml:space="preserve">Εργοθεραπείας </w:t>
      </w:r>
      <w:r w:rsidR="006E6505" w:rsidRPr="00B47E05">
        <w:rPr>
          <w:rFonts w:ascii="Arial" w:hAnsi="Arial" w:cs="Arial"/>
        </w:rPr>
        <w:t>εί</w:t>
      </w:r>
      <w:r>
        <w:rPr>
          <w:rFonts w:ascii="Arial" w:hAnsi="Arial" w:cs="Arial"/>
        </w:rPr>
        <w:t>ναι η εκτέλεση</w:t>
      </w:r>
      <w:r w:rsidR="00255AC2" w:rsidRPr="00B47E05">
        <w:rPr>
          <w:rFonts w:ascii="Arial" w:hAnsi="Arial" w:cs="Arial"/>
        </w:rPr>
        <w:t xml:space="preserve"> </w:t>
      </w:r>
      <w:r>
        <w:rPr>
          <w:rFonts w:ascii="Arial" w:hAnsi="Arial" w:cs="Arial"/>
        </w:rPr>
        <w:t xml:space="preserve">έργου </w:t>
      </w:r>
      <w:r w:rsidR="00E47C08" w:rsidRPr="00B47E05">
        <w:rPr>
          <w:rFonts w:ascii="Arial" w:hAnsi="Arial" w:cs="Arial"/>
        </w:rPr>
        <w:t xml:space="preserve">και η συμμετοχή </w:t>
      </w:r>
      <w:r w:rsidR="00255AC2" w:rsidRPr="00B47E05">
        <w:rPr>
          <w:rFonts w:ascii="Arial" w:hAnsi="Arial" w:cs="Arial"/>
        </w:rPr>
        <w:t>των ατόμων</w:t>
      </w:r>
      <w:r w:rsidR="00E47C08" w:rsidRPr="00B47E05">
        <w:rPr>
          <w:rFonts w:ascii="Arial" w:hAnsi="Arial" w:cs="Arial"/>
        </w:rPr>
        <w:t xml:space="preserve"> στα έργα της καθημερινής τους ζωής</w:t>
      </w:r>
      <w:r w:rsidR="006E6505" w:rsidRPr="00B47E05">
        <w:rPr>
          <w:rFonts w:ascii="Arial" w:hAnsi="Arial" w:cs="Arial"/>
        </w:rPr>
        <w:t xml:space="preserve">. Με τον όρο </w:t>
      </w:r>
      <w:r w:rsidR="002B09A7" w:rsidRPr="002B09A7">
        <w:rPr>
          <w:rFonts w:ascii="Arial" w:hAnsi="Arial" w:cs="Arial"/>
          <w:b/>
        </w:rPr>
        <w:t>Ε</w:t>
      </w:r>
      <w:r w:rsidR="006E6505" w:rsidRPr="00B47E05">
        <w:rPr>
          <w:rFonts w:ascii="Arial" w:hAnsi="Arial" w:cs="Arial"/>
          <w:b/>
        </w:rPr>
        <w:t xml:space="preserve">κτέλεση </w:t>
      </w:r>
      <w:r w:rsidR="002B09A7">
        <w:rPr>
          <w:rFonts w:ascii="Arial" w:hAnsi="Arial" w:cs="Arial"/>
          <w:b/>
        </w:rPr>
        <w:t>Έ</w:t>
      </w:r>
      <w:r w:rsidR="006E6505" w:rsidRPr="00B47E05">
        <w:rPr>
          <w:rFonts w:ascii="Arial" w:hAnsi="Arial" w:cs="Arial"/>
          <w:b/>
        </w:rPr>
        <w:t>ργου</w:t>
      </w:r>
      <w:r w:rsidR="006E6505" w:rsidRPr="00B47E05">
        <w:rPr>
          <w:rFonts w:ascii="Arial" w:hAnsi="Arial" w:cs="Arial"/>
        </w:rPr>
        <w:t xml:space="preserve"> (</w:t>
      </w:r>
      <w:r w:rsidR="002B09A7">
        <w:rPr>
          <w:rFonts w:ascii="Arial" w:hAnsi="Arial" w:cs="Arial"/>
          <w:lang w:val="en-US"/>
        </w:rPr>
        <w:t>O</w:t>
      </w:r>
      <w:r w:rsidR="006E6505" w:rsidRPr="00B47E05">
        <w:rPr>
          <w:rFonts w:ascii="Arial" w:hAnsi="Arial" w:cs="Arial"/>
          <w:lang w:val="en-US"/>
        </w:rPr>
        <w:t>ccupational</w:t>
      </w:r>
      <w:r w:rsidR="006E6505" w:rsidRPr="00B47E05">
        <w:rPr>
          <w:rFonts w:ascii="Arial" w:hAnsi="Arial" w:cs="Arial"/>
        </w:rPr>
        <w:t xml:space="preserve"> </w:t>
      </w:r>
      <w:r w:rsidR="002B09A7">
        <w:rPr>
          <w:rFonts w:ascii="Arial" w:hAnsi="Arial" w:cs="Arial"/>
          <w:lang w:val="en-US"/>
        </w:rPr>
        <w:t>P</w:t>
      </w:r>
      <w:r w:rsidR="006E6505" w:rsidRPr="00B47E05">
        <w:rPr>
          <w:rFonts w:ascii="Arial" w:hAnsi="Arial" w:cs="Arial"/>
          <w:lang w:val="en-US"/>
        </w:rPr>
        <w:t>erformance</w:t>
      </w:r>
      <w:r w:rsidR="006E6505" w:rsidRPr="00B47E05">
        <w:rPr>
          <w:rFonts w:ascii="Arial" w:hAnsi="Arial" w:cs="Arial"/>
        </w:rPr>
        <w:t xml:space="preserve">), η </w:t>
      </w:r>
      <w:r w:rsidR="00AE1D97">
        <w:rPr>
          <w:rFonts w:ascii="Arial" w:hAnsi="Arial" w:cs="Arial"/>
        </w:rPr>
        <w:t xml:space="preserve">Εργοθεραπεία </w:t>
      </w:r>
      <w:r w:rsidR="006E6505" w:rsidRPr="00B47E05">
        <w:rPr>
          <w:rFonts w:ascii="Arial" w:hAnsi="Arial" w:cs="Arial"/>
        </w:rPr>
        <w:t xml:space="preserve">αναφέρεται στις ενέργειες/πράξεις που απαιτούνται από το άτομο προκειμένου να υλοποιήσει </w:t>
      </w:r>
      <w:r w:rsidR="00255AC2" w:rsidRPr="00B47E05">
        <w:rPr>
          <w:rFonts w:ascii="Arial" w:hAnsi="Arial" w:cs="Arial"/>
        </w:rPr>
        <w:t>ή/</w:t>
      </w:r>
      <w:r w:rsidR="006E6505" w:rsidRPr="00B47E05">
        <w:rPr>
          <w:rFonts w:ascii="Arial" w:hAnsi="Arial" w:cs="Arial"/>
        </w:rPr>
        <w:t xml:space="preserve">και να διεκπεραιώσει </w:t>
      </w:r>
      <w:r w:rsidR="001A40B3" w:rsidRPr="00B47E05">
        <w:rPr>
          <w:rFonts w:ascii="Arial" w:hAnsi="Arial" w:cs="Arial"/>
        </w:rPr>
        <w:t xml:space="preserve">ένα </w:t>
      </w:r>
      <w:r w:rsidR="006E6505" w:rsidRPr="00B47E05">
        <w:rPr>
          <w:rFonts w:ascii="Arial" w:hAnsi="Arial" w:cs="Arial"/>
        </w:rPr>
        <w:t>έργο</w:t>
      </w:r>
      <w:r w:rsidR="00174241" w:rsidRPr="00B47E05">
        <w:rPr>
          <w:rFonts w:ascii="Arial" w:hAnsi="Arial" w:cs="Arial"/>
        </w:rPr>
        <w:t xml:space="preserve"> (</w:t>
      </w:r>
      <w:r w:rsidR="00174241" w:rsidRPr="00B47E05">
        <w:rPr>
          <w:rFonts w:ascii="Arial" w:hAnsi="Arial" w:cs="Arial"/>
          <w:lang w:val="en-US"/>
        </w:rPr>
        <w:t>Fisher</w:t>
      </w:r>
      <w:r w:rsidR="00174241" w:rsidRPr="00B47E05">
        <w:rPr>
          <w:rFonts w:ascii="Arial" w:hAnsi="Arial" w:cs="Arial"/>
        </w:rPr>
        <w:t>, 2009</w:t>
      </w:r>
      <w:r w:rsidR="004B5002" w:rsidRPr="004B5002">
        <w:rPr>
          <w:rFonts w:ascii="Arial" w:hAnsi="Arial" w:cs="Arial"/>
        </w:rPr>
        <w:t>,</w:t>
      </w:r>
      <w:r w:rsidR="00174241" w:rsidRPr="00B47E05">
        <w:rPr>
          <w:rFonts w:ascii="Arial" w:hAnsi="Arial" w:cs="Arial"/>
        </w:rPr>
        <w:t xml:space="preserve"> </w:t>
      </w:r>
      <w:r w:rsidR="00174241" w:rsidRPr="00B47E05">
        <w:rPr>
          <w:rFonts w:ascii="Arial" w:hAnsi="Arial" w:cs="Arial"/>
          <w:lang w:val="en-US"/>
        </w:rPr>
        <w:t>Fisher</w:t>
      </w:r>
      <w:r w:rsidR="00174241" w:rsidRPr="00B47E05">
        <w:rPr>
          <w:rFonts w:ascii="Arial" w:hAnsi="Arial" w:cs="Arial"/>
        </w:rPr>
        <w:t xml:space="preserve"> &amp; </w:t>
      </w:r>
      <w:r w:rsidR="00174241" w:rsidRPr="00B47E05">
        <w:rPr>
          <w:rFonts w:ascii="Arial" w:hAnsi="Arial" w:cs="Arial"/>
          <w:lang w:val="en-US"/>
        </w:rPr>
        <w:t>Griswold</w:t>
      </w:r>
      <w:r w:rsidR="00174241" w:rsidRPr="00B47E05">
        <w:rPr>
          <w:rFonts w:ascii="Arial" w:hAnsi="Arial" w:cs="Arial"/>
        </w:rPr>
        <w:t>, 2014</w:t>
      </w:r>
      <w:r w:rsidR="004B5002" w:rsidRPr="004B5002">
        <w:rPr>
          <w:rFonts w:ascii="Arial" w:hAnsi="Arial" w:cs="Arial"/>
        </w:rPr>
        <w:t>,</w:t>
      </w:r>
      <w:r w:rsidR="00174241" w:rsidRPr="00B47E05">
        <w:rPr>
          <w:rFonts w:ascii="Arial" w:hAnsi="Arial" w:cs="Arial"/>
        </w:rPr>
        <w:t xml:space="preserve"> </w:t>
      </w:r>
      <w:r w:rsidR="00174241" w:rsidRPr="00B47E05">
        <w:rPr>
          <w:rFonts w:ascii="Arial" w:hAnsi="Arial" w:cs="Arial"/>
          <w:lang w:val="en-US"/>
        </w:rPr>
        <w:t>Kielhofner</w:t>
      </w:r>
      <w:r w:rsidR="00174241" w:rsidRPr="00B47E05">
        <w:rPr>
          <w:rFonts w:ascii="Arial" w:hAnsi="Arial" w:cs="Arial"/>
        </w:rPr>
        <w:t>, 2008)</w:t>
      </w:r>
      <w:r w:rsidR="009C064F" w:rsidRPr="00B47E05">
        <w:rPr>
          <w:rFonts w:ascii="Arial" w:hAnsi="Arial" w:cs="Arial"/>
        </w:rPr>
        <w:t xml:space="preserve">. </w:t>
      </w:r>
      <w:r w:rsidR="00B66DF7" w:rsidRPr="00B47E05">
        <w:rPr>
          <w:rFonts w:ascii="Arial" w:hAnsi="Arial" w:cs="Arial"/>
        </w:rPr>
        <w:t>Για παράδειγμα</w:t>
      </w:r>
      <w:r>
        <w:rPr>
          <w:rFonts w:ascii="Arial" w:hAnsi="Arial" w:cs="Arial"/>
        </w:rPr>
        <w:t>,</w:t>
      </w:r>
      <w:r w:rsidR="00B66DF7" w:rsidRPr="00B47E05">
        <w:rPr>
          <w:rFonts w:ascii="Arial" w:hAnsi="Arial" w:cs="Arial"/>
        </w:rPr>
        <w:t xml:space="preserve"> για να καταφέρει ένα </w:t>
      </w:r>
      <w:r w:rsidR="006F435B" w:rsidRPr="00B47E05">
        <w:rPr>
          <w:rFonts w:ascii="Arial" w:hAnsi="Arial" w:cs="Arial"/>
        </w:rPr>
        <w:t xml:space="preserve">άτομο </w:t>
      </w:r>
      <w:r w:rsidR="00B66DF7" w:rsidRPr="00B47E05">
        <w:rPr>
          <w:rFonts w:ascii="Arial" w:hAnsi="Arial" w:cs="Arial"/>
        </w:rPr>
        <w:t>να φορέσει την μπλούζα του</w:t>
      </w:r>
      <w:r>
        <w:rPr>
          <w:rFonts w:ascii="Arial" w:hAnsi="Arial" w:cs="Arial"/>
        </w:rPr>
        <w:t>,</w:t>
      </w:r>
      <w:r w:rsidR="00B66DF7" w:rsidRPr="00B47E05">
        <w:rPr>
          <w:rFonts w:ascii="Arial" w:hAnsi="Arial" w:cs="Arial"/>
        </w:rPr>
        <w:t xml:space="preserve"> χρειάζεται να μπορεί να την πιάσει και να την προσανατολίσει σωστά (σε σχέση με το μπροστά πίσω), να </w:t>
      </w:r>
      <w:r w:rsidR="00255AC2" w:rsidRPr="00B47E05">
        <w:rPr>
          <w:rFonts w:ascii="Arial" w:hAnsi="Arial" w:cs="Arial"/>
        </w:rPr>
        <w:t xml:space="preserve">τη </w:t>
      </w:r>
      <w:r w:rsidR="00B66DF7" w:rsidRPr="00B47E05">
        <w:rPr>
          <w:rFonts w:ascii="Arial" w:hAnsi="Arial" w:cs="Arial"/>
        </w:rPr>
        <w:t xml:space="preserve">σηκώσει </w:t>
      </w:r>
      <w:r w:rsidR="00255AC2" w:rsidRPr="00B47E05">
        <w:rPr>
          <w:rFonts w:ascii="Arial" w:hAnsi="Arial" w:cs="Arial"/>
        </w:rPr>
        <w:t xml:space="preserve">με </w:t>
      </w:r>
      <w:r w:rsidR="00B66DF7" w:rsidRPr="00B47E05">
        <w:rPr>
          <w:rFonts w:ascii="Arial" w:hAnsi="Arial" w:cs="Arial"/>
        </w:rPr>
        <w:t xml:space="preserve">τα χέρια του </w:t>
      </w:r>
      <w:r w:rsidR="00255AC2" w:rsidRPr="00B47E05">
        <w:rPr>
          <w:rFonts w:ascii="Arial" w:hAnsi="Arial" w:cs="Arial"/>
        </w:rPr>
        <w:t xml:space="preserve">και </w:t>
      </w:r>
      <w:r w:rsidR="00B66DF7" w:rsidRPr="00B47E05">
        <w:rPr>
          <w:rFonts w:ascii="Arial" w:hAnsi="Arial" w:cs="Arial"/>
        </w:rPr>
        <w:t xml:space="preserve">να την περάσει στο κεφάλι, να περάσει τα χέρια του στα μανίκια και τέλος να την τραβήξει. </w:t>
      </w:r>
      <w:r w:rsidR="006F435B" w:rsidRPr="00B47E05">
        <w:rPr>
          <w:rFonts w:ascii="Arial" w:hAnsi="Arial" w:cs="Arial"/>
        </w:rPr>
        <w:t xml:space="preserve">Αν κάποιο  άτομο δεν μπορεί να καταφέρει όλες ή κάποιες από τις παραπάνω απαιτούμενες δράσεις, εξαιτίας μιας υπάρχουσας </w:t>
      </w:r>
      <w:r w:rsidR="0078225D">
        <w:rPr>
          <w:rFonts w:ascii="Arial" w:hAnsi="Arial" w:cs="Arial"/>
        </w:rPr>
        <w:t>δυσλειτουργίας</w:t>
      </w:r>
      <w:r w:rsidR="006F435B" w:rsidRPr="00B47E05">
        <w:rPr>
          <w:rFonts w:ascii="Arial" w:hAnsi="Arial" w:cs="Arial"/>
        </w:rPr>
        <w:t xml:space="preserve">, τότε το άτομο αυτό δεν θα μπορούσε να φορέσει ανεξάρτητο την μπλούζα του και με βάση την </w:t>
      </w:r>
      <w:r w:rsidR="00AE1D97">
        <w:rPr>
          <w:rFonts w:ascii="Arial" w:hAnsi="Arial" w:cs="Arial"/>
        </w:rPr>
        <w:t xml:space="preserve">Εργοθεραπεία </w:t>
      </w:r>
      <w:r w:rsidR="006F435B" w:rsidRPr="00B47E05">
        <w:rPr>
          <w:rFonts w:ascii="Arial" w:hAnsi="Arial" w:cs="Arial"/>
        </w:rPr>
        <w:t xml:space="preserve">θα παρουσίαζε </w:t>
      </w:r>
      <w:r w:rsidR="002B09A7">
        <w:rPr>
          <w:rFonts w:ascii="Arial" w:hAnsi="Arial" w:cs="Arial"/>
          <w:b/>
        </w:rPr>
        <w:t>Π</w:t>
      </w:r>
      <w:r w:rsidR="006F435B" w:rsidRPr="00F36CAC">
        <w:rPr>
          <w:rFonts w:ascii="Arial" w:hAnsi="Arial" w:cs="Arial"/>
          <w:b/>
        </w:rPr>
        <w:t xml:space="preserve">ροβλήματα </w:t>
      </w:r>
      <w:r w:rsidR="002B09A7">
        <w:rPr>
          <w:rFonts w:ascii="Arial" w:hAnsi="Arial" w:cs="Arial"/>
          <w:b/>
        </w:rPr>
        <w:t>Ε</w:t>
      </w:r>
      <w:r w:rsidR="006F435B" w:rsidRPr="00F36CAC">
        <w:rPr>
          <w:rFonts w:ascii="Arial" w:hAnsi="Arial" w:cs="Arial"/>
          <w:b/>
        </w:rPr>
        <w:t xml:space="preserve">κτέλεσης </w:t>
      </w:r>
      <w:r w:rsidR="002B09A7">
        <w:rPr>
          <w:rFonts w:ascii="Arial" w:hAnsi="Arial" w:cs="Arial"/>
          <w:b/>
        </w:rPr>
        <w:t>Έ</w:t>
      </w:r>
      <w:r w:rsidR="006F435B" w:rsidRPr="00F36CAC">
        <w:rPr>
          <w:rFonts w:ascii="Arial" w:hAnsi="Arial" w:cs="Arial"/>
          <w:b/>
        </w:rPr>
        <w:t>ργου</w:t>
      </w:r>
      <w:r w:rsidR="006F435B" w:rsidRPr="00B47E05">
        <w:rPr>
          <w:rFonts w:ascii="Arial" w:hAnsi="Arial" w:cs="Arial"/>
        </w:rPr>
        <w:t xml:space="preserve">. </w:t>
      </w:r>
    </w:p>
    <w:p w:rsidR="00B66DF7" w:rsidRDefault="00B66DF7" w:rsidP="00B66DF7">
      <w:pPr>
        <w:spacing w:line="360" w:lineRule="auto"/>
        <w:jc w:val="both"/>
        <w:rPr>
          <w:rFonts w:ascii="Arial" w:hAnsi="Arial" w:cs="Arial"/>
          <w:sz w:val="18"/>
          <w:szCs w:val="18"/>
        </w:rPr>
      </w:pPr>
      <w:r w:rsidRPr="00B47E05">
        <w:rPr>
          <w:rFonts w:ascii="Arial" w:hAnsi="Arial" w:cs="Arial"/>
        </w:rPr>
        <w:t xml:space="preserve">Η </w:t>
      </w:r>
      <w:r w:rsidR="00AE1D97">
        <w:rPr>
          <w:rFonts w:ascii="Arial" w:hAnsi="Arial" w:cs="Arial"/>
        </w:rPr>
        <w:t xml:space="preserve">Εργοθεραπεία </w:t>
      </w:r>
      <w:r w:rsidRPr="00B47E05">
        <w:rPr>
          <w:rFonts w:ascii="Arial" w:hAnsi="Arial" w:cs="Arial"/>
        </w:rPr>
        <w:t xml:space="preserve">θεωρεί ότι η </w:t>
      </w:r>
      <w:r w:rsidRPr="00B47E05">
        <w:rPr>
          <w:rFonts w:ascii="Arial" w:hAnsi="Arial" w:cs="Arial"/>
          <w:i/>
        </w:rPr>
        <w:t xml:space="preserve">εκτέλεση έργου των ατόμων είναι το αποτέλεσμα </w:t>
      </w:r>
      <w:r w:rsidR="00F45906" w:rsidRPr="00B47E05">
        <w:rPr>
          <w:rFonts w:ascii="Arial" w:hAnsi="Arial" w:cs="Arial"/>
          <w:i/>
        </w:rPr>
        <w:t>μιας</w:t>
      </w:r>
      <w:r w:rsidRPr="00B47E05">
        <w:rPr>
          <w:rFonts w:ascii="Arial" w:hAnsi="Arial" w:cs="Arial"/>
          <w:i/>
        </w:rPr>
        <w:t xml:space="preserve"> </w:t>
      </w:r>
      <w:r w:rsidR="00174241" w:rsidRPr="00B47E05">
        <w:rPr>
          <w:rFonts w:ascii="Arial" w:hAnsi="Arial" w:cs="Arial"/>
          <w:i/>
        </w:rPr>
        <w:t xml:space="preserve">δυναμικής </w:t>
      </w:r>
      <w:r w:rsidR="00BD779D" w:rsidRPr="00B47E05">
        <w:rPr>
          <w:rFonts w:ascii="Arial" w:hAnsi="Arial" w:cs="Arial"/>
          <w:i/>
        </w:rPr>
        <w:t xml:space="preserve">διάδρασης </w:t>
      </w:r>
      <w:r w:rsidR="00174241" w:rsidRPr="00B47E05">
        <w:rPr>
          <w:rFonts w:ascii="Arial" w:hAnsi="Arial" w:cs="Arial"/>
          <w:i/>
        </w:rPr>
        <w:t xml:space="preserve">ανάμεσα σε παράγοντες που αφορούν το άτομο, το ίδιο το έργο και το περιβάλλον του </w:t>
      </w:r>
      <w:r w:rsidR="00F45906" w:rsidRPr="00B47E05">
        <w:rPr>
          <w:rFonts w:ascii="Arial" w:hAnsi="Arial" w:cs="Arial"/>
          <w:i/>
        </w:rPr>
        <w:t>ατόμου</w:t>
      </w:r>
      <w:r w:rsidR="00F45906" w:rsidRPr="00B47E05">
        <w:rPr>
          <w:rFonts w:ascii="Arial" w:hAnsi="Arial" w:cs="Arial"/>
        </w:rPr>
        <w:t xml:space="preserve"> </w:t>
      </w:r>
      <w:r w:rsidR="00255AC2" w:rsidRPr="00B47E05">
        <w:rPr>
          <w:rFonts w:ascii="Arial" w:hAnsi="Arial" w:cs="Arial"/>
        </w:rPr>
        <w:t>(εικόνα 1)</w:t>
      </w:r>
      <w:r w:rsidR="00B331B6" w:rsidRPr="00B47E05">
        <w:rPr>
          <w:rFonts w:ascii="Arial" w:hAnsi="Arial" w:cs="Arial"/>
        </w:rPr>
        <w:t>.</w:t>
      </w:r>
      <w:r w:rsidR="00F45906" w:rsidRPr="00B47E05">
        <w:rPr>
          <w:rFonts w:ascii="Arial" w:hAnsi="Arial" w:cs="Arial"/>
        </w:rPr>
        <w:t xml:space="preserve"> </w:t>
      </w:r>
      <w:r w:rsidR="00B331B6" w:rsidRPr="00B47E05">
        <w:rPr>
          <w:rFonts w:ascii="Arial" w:hAnsi="Arial" w:cs="Arial"/>
        </w:rPr>
        <w:t xml:space="preserve">Αυτό σημαίνει ότι </w:t>
      </w:r>
      <w:r w:rsidR="00F36CAC">
        <w:rPr>
          <w:rFonts w:ascii="Arial" w:hAnsi="Arial" w:cs="Arial"/>
        </w:rPr>
        <w:t xml:space="preserve">κατά την εκτέλεση ενός έργου ή μιας δραστηριότητας αλληλεπιδρούν τόσο οι </w:t>
      </w:r>
      <w:r w:rsidR="00BD779D" w:rsidRPr="00B47E05">
        <w:rPr>
          <w:rFonts w:ascii="Arial" w:hAnsi="Arial" w:cs="Arial"/>
        </w:rPr>
        <w:t>ικανότητες</w:t>
      </w:r>
      <w:r w:rsidR="006F435B" w:rsidRPr="00B47E05">
        <w:rPr>
          <w:rFonts w:ascii="Arial" w:hAnsi="Arial" w:cs="Arial"/>
        </w:rPr>
        <w:t xml:space="preserve"> </w:t>
      </w:r>
      <w:r w:rsidR="00F36CAC">
        <w:rPr>
          <w:rFonts w:ascii="Arial" w:hAnsi="Arial" w:cs="Arial"/>
        </w:rPr>
        <w:t>του ατόμου</w:t>
      </w:r>
      <w:r w:rsidRPr="00B47E05">
        <w:rPr>
          <w:rFonts w:ascii="Arial" w:hAnsi="Arial" w:cs="Arial"/>
        </w:rPr>
        <w:t xml:space="preserve"> </w:t>
      </w:r>
      <w:r w:rsidR="00B331B6" w:rsidRPr="00B47E05">
        <w:rPr>
          <w:rFonts w:ascii="Arial" w:hAnsi="Arial" w:cs="Arial"/>
        </w:rPr>
        <w:t xml:space="preserve">(κινητικές, νοητικές, αισθητηριακές, συναισθηματικές, κοινωνικές), </w:t>
      </w:r>
      <w:r w:rsidR="00F36CAC">
        <w:rPr>
          <w:rFonts w:ascii="Arial" w:hAnsi="Arial" w:cs="Arial"/>
        </w:rPr>
        <w:t xml:space="preserve">όσο και τα στοιχεία του </w:t>
      </w:r>
      <w:r w:rsidR="000350C8">
        <w:rPr>
          <w:rFonts w:ascii="Arial" w:hAnsi="Arial" w:cs="Arial"/>
        </w:rPr>
        <w:t>περιβάλλοντος</w:t>
      </w:r>
      <w:r w:rsidR="00F36CAC">
        <w:rPr>
          <w:rFonts w:ascii="Arial" w:hAnsi="Arial" w:cs="Arial"/>
        </w:rPr>
        <w:t xml:space="preserve"> μέσα στο οποίο εκτελείται το έργο</w:t>
      </w:r>
      <w:r w:rsidR="0078225D">
        <w:rPr>
          <w:rFonts w:ascii="Arial" w:hAnsi="Arial" w:cs="Arial"/>
        </w:rPr>
        <w:t>,</w:t>
      </w:r>
      <w:r w:rsidR="00F36CAC">
        <w:rPr>
          <w:rFonts w:ascii="Arial" w:hAnsi="Arial" w:cs="Arial"/>
        </w:rPr>
        <w:t xml:space="preserve"> αλλά και τα στοιχεία της ίδιας της </w:t>
      </w:r>
      <w:r w:rsidR="00B331B6" w:rsidRPr="00B47E05">
        <w:rPr>
          <w:rFonts w:ascii="Arial" w:hAnsi="Arial" w:cs="Arial"/>
        </w:rPr>
        <w:t>δραστηριότητας (ΑΟΤΑ, 2014</w:t>
      </w:r>
      <w:r w:rsidR="004B5002" w:rsidRPr="004B5002">
        <w:rPr>
          <w:rFonts w:ascii="Arial" w:hAnsi="Arial" w:cs="Arial"/>
        </w:rPr>
        <w:t xml:space="preserve">, </w:t>
      </w:r>
      <w:r w:rsidR="00B331B6" w:rsidRPr="00B47E05">
        <w:rPr>
          <w:rFonts w:ascii="Arial" w:hAnsi="Arial" w:cs="Arial"/>
          <w:lang w:val="en-US"/>
        </w:rPr>
        <w:t>Baum</w:t>
      </w:r>
      <w:r w:rsidR="00B331B6" w:rsidRPr="00B47E05">
        <w:rPr>
          <w:rFonts w:ascii="Arial" w:hAnsi="Arial" w:cs="Arial"/>
        </w:rPr>
        <w:t xml:space="preserve"> &amp; </w:t>
      </w:r>
      <w:r w:rsidR="00B331B6" w:rsidRPr="00B47E05">
        <w:rPr>
          <w:rFonts w:ascii="Arial" w:hAnsi="Arial" w:cs="Arial"/>
          <w:lang w:val="en-US"/>
        </w:rPr>
        <w:t>Christiansen</w:t>
      </w:r>
      <w:r w:rsidR="00B331B6" w:rsidRPr="00B47E05">
        <w:rPr>
          <w:rFonts w:ascii="Arial" w:hAnsi="Arial" w:cs="Arial"/>
        </w:rPr>
        <w:t>, 1997</w:t>
      </w:r>
      <w:r w:rsidR="004B5002" w:rsidRPr="004B5002">
        <w:rPr>
          <w:rFonts w:ascii="Arial" w:hAnsi="Arial" w:cs="Arial"/>
        </w:rPr>
        <w:t>,</w:t>
      </w:r>
      <w:r w:rsidR="00B331B6" w:rsidRPr="00B47E05">
        <w:rPr>
          <w:rFonts w:ascii="Arial" w:hAnsi="Arial" w:cs="Arial"/>
        </w:rPr>
        <w:t xml:space="preserve"> </w:t>
      </w:r>
      <w:r w:rsidR="00B331B6" w:rsidRPr="00B47E05">
        <w:rPr>
          <w:rFonts w:ascii="Arial" w:hAnsi="Arial" w:cs="Arial"/>
          <w:lang w:val="en-US"/>
        </w:rPr>
        <w:t>Law</w:t>
      </w:r>
      <w:r w:rsidR="00B331B6" w:rsidRPr="00B47E05">
        <w:rPr>
          <w:rFonts w:ascii="Arial" w:hAnsi="Arial" w:cs="Arial"/>
        </w:rPr>
        <w:t xml:space="preserve">, </w:t>
      </w:r>
      <w:r w:rsidR="00B331B6" w:rsidRPr="00B47E05">
        <w:rPr>
          <w:rFonts w:ascii="Arial" w:hAnsi="Arial" w:cs="Arial"/>
          <w:lang w:val="en-US"/>
        </w:rPr>
        <w:t>et</w:t>
      </w:r>
      <w:r w:rsidR="00B331B6" w:rsidRPr="00B47E05">
        <w:rPr>
          <w:rFonts w:ascii="Arial" w:hAnsi="Arial" w:cs="Arial"/>
        </w:rPr>
        <w:t xml:space="preserve"> </w:t>
      </w:r>
      <w:r w:rsidR="00B331B6" w:rsidRPr="00B47E05">
        <w:rPr>
          <w:rFonts w:ascii="Arial" w:hAnsi="Arial" w:cs="Arial"/>
          <w:lang w:val="en-US"/>
        </w:rPr>
        <w:t>al</w:t>
      </w:r>
      <w:r w:rsidR="00B331B6" w:rsidRPr="00B47E05">
        <w:rPr>
          <w:rFonts w:ascii="Arial" w:hAnsi="Arial" w:cs="Arial"/>
        </w:rPr>
        <w:t>., 1996).</w:t>
      </w:r>
      <w:r w:rsidR="00B331B6" w:rsidRPr="00134F4E">
        <w:rPr>
          <w:rFonts w:ascii="Arial" w:hAnsi="Arial" w:cs="Arial"/>
          <w:sz w:val="18"/>
          <w:szCs w:val="18"/>
        </w:rPr>
        <w:t xml:space="preserve">   </w:t>
      </w:r>
    </w:p>
    <w:p w:rsidR="00187917" w:rsidRDefault="00187917" w:rsidP="00B66DF7">
      <w:pPr>
        <w:spacing w:line="360" w:lineRule="auto"/>
        <w:jc w:val="both"/>
        <w:rPr>
          <w:rFonts w:ascii="Arial" w:hAnsi="Arial" w:cs="Arial"/>
          <w:sz w:val="18"/>
          <w:szCs w:val="18"/>
        </w:rPr>
      </w:pPr>
    </w:p>
    <w:p w:rsidR="00AE61FA" w:rsidRDefault="00AE61FA" w:rsidP="00B66DF7">
      <w:pPr>
        <w:spacing w:line="360" w:lineRule="auto"/>
        <w:jc w:val="both"/>
        <w:rPr>
          <w:rFonts w:ascii="Arial" w:hAnsi="Arial" w:cs="Arial"/>
          <w:sz w:val="18"/>
          <w:szCs w:val="18"/>
        </w:rPr>
      </w:pPr>
    </w:p>
    <w:p w:rsidR="00255AC2" w:rsidRPr="00134F4E" w:rsidRDefault="009C064F" w:rsidP="000C74D6">
      <w:pPr>
        <w:spacing w:line="360" w:lineRule="auto"/>
        <w:jc w:val="both"/>
        <w:rPr>
          <w:rFonts w:ascii="Arial" w:hAnsi="Arial" w:cs="Arial"/>
          <w:sz w:val="18"/>
          <w:szCs w:val="18"/>
        </w:rPr>
      </w:pPr>
      <w:r w:rsidRPr="00134F4E">
        <w:rPr>
          <w:rFonts w:ascii="Arial" w:hAnsi="Arial" w:cs="Arial"/>
          <w:sz w:val="18"/>
          <w:szCs w:val="18"/>
        </w:rPr>
        <w:lastRenderedPageBreak/>
        <w:t xml:space="preserve"> </w:t>
      </w:r>
      <w:r w:rsidR="003D3229" w:rsidRPr="00134F4E">
        <w:rPr>
          <w:rFonts w:ascii="Arial" w:hAnsi="Arial" w:cs="Arial"/>
          <w:b/>
          <w:sz w:val="18"/>
          <w:szCs w:val="18"/>
        </w:rPr>
        <w:t xml:space="preserve">Εικόνα </w:t>
      </w:r>
      <w:r w:rsidR="003D3229" w:rsidRPr="00134F4E">
        <w:rPr>
          <w:rFonts w:ascii="Arial" w:hAnsi="Arial" w:cs="Arial"/>
          <w:sz w:val="18"/>
          <w:szCs w:val="18"/>
        </w:rPr>
        <w:t xml:space="preserve">1. Η </w:t>
      </w:r>
      <w:r w:rsidR="00E47C08" w:rsidRPr="00134F4E">
        <w:rPr>
          <w:rFonts w:ascii="Arial" w:hAnsi="Arial" w:cs="Arial"/>
          <w:sz w:val="18"/>
          <w:szCs w:val="18"/>
        </w:rPr>
        <w:t xml:space="preserve">δυναμική </w:t>
      </w:r>
      <w:r w:rsidR="00BD779D" w:rsidRPr="00134F4E">
        <w:rPr>
          <w:rFonts w:ascii="Arial" w:hAnsi="Arial" w:cs="Arial"/>
          <w:sz w:val="18"/>
          <w:szCs w:val="18"/>
        </w:rPr>
        <w:t>διάδραση της</w:t>
      </w:r>
      <w:r w:rsidR="003D3229" w:rsidRPr="00134F4E">
        <w:rPr>
          <w:rFonts w:ascii="Arial" w:hAnsi="Arial" w:cs="Arial"/>
          <w:sz w:val="18"/>
          <w:szCs w:val="18"/>
        </w:rPr>
        <w:t xml:space="preserve"> εκτέλεσης έργου </w:t>
      </w:r>
    </w:p>
    <w:p w:rsidR="00BD779D" w:rsidRPr="00134F4E" w:rsidRDefault="00576D26" w:rsidP="000C74D6">
      <w:pPr>
        <w:spacing w:line="360" w:lineRule="auto"/>
        <w:jc w:val="both"/>
        <w:rPr>
          <w:rFonts w:ascii="Arial" w:hAnsi="Arial" w:cs="Arial"/>
          <w:sz w:val="18"/>
          <w:szCs w:val="18"/>
        </w:rPr>
      </w:pPr>
      <w:r>
        <w:rPr>
          <w:rFonts w:ascii="Arial" w:hAnsi="Arial" w:cs="Arial"/>
          <w:noProof/>
          <w:sz w:val="18"/>
          <w:szCs w:val="18"/>
          <w:lang w:eastAsia="el-GR"/>
        </w:rPr>
        <w:pict>
          <v:shapetype id="_x0000_t32" coordsize="21600,21600" o:spt="32" o:oned="t" path="m,l21600,21600e" filled="f">
            <v:path arrowok="t" fillok="f" o:connecttype="none"/>
            <o:lock v:ext="edit" shapetype="t"/>
          </v:shapetype>
          <v:shape id="_x0000_s1044" type="#_x0000_t32" style="position:absolute;left:0;text-align:left;margin-left:-14.25pt;margin-top:281.55pt;width:418.5pt;height:0;z-index:251656704" o:connectortype="straight"/>
        </w:pict>
      </w:r>
      <w:r>
        <w:rPr>
          <w:rFonts w:ascii="Arial" w:hAnsi="Arial" w:cs="Arial"/>
          <w:noProof/>
          <w:sz w:val="18"/>
          <w:szCs w:val="18"/>
          <w:lang w:eastAsia="el-GR"/>
        </w:rPr>
        <w:pict>
          <v:shape id="_x0000_s1045" type="#_x0000_t32" style="position:absolute;left:0;text-align:left;margin-left:-3.75pt;margin-top:0;width:408pt;height:.05pt;z-index:251657728" o:connectortype="straight"/>
        </w:pict>
      </w:r>
      <w:r>
        <w:rPr>
          <w:rFonts w:ascii="Arial" w:hAnsi="Arial" w:cs="Arial"/>
          <w:sz w:val="18"/>
          <w:szCs w:val="18"/>
        </w:rPr>
      </w:r>
      <w:r>
        <w:rPr>
          <w:rFonts w:ascii="Arial" w:hAnsi="Arial" w:cs="Arial"/>
          <w:sz w:val="18"/>
          <w:szCs w:val="18"/>
        </w:rPr>
        <w:pict>
          <v:group id="_x0000_s1031" editas="venn" style="width:330.75pt;height:290.65pt;mso-position-horizontal-relative:char;mso-position-vertical-relative:line" coordorigin="1800,3737" coordsize="6615,6232">
            <o:lock v:ext="edit" aspectratio="t"/>
            <o:diagram v:ext="edit" dgmstyle="0" dgmscalex="54523" dgmscaley="45866" dgmfontsize="8" constrainbounds="1991,3737,8224,9969">
              <o:relationtable v:ext="edit">
                <o:rel v:ext="edit" idsrc="#_s1032" iddest="#_s1032"/>
                <o:rel v:ext="edit" idsrc="#_s1033" iddest="#_s1032"/>
                <o:rel v:ext="edit" idsrc="#_s1034" iddest="#_s1034"/>
                <o:rel v:ext="edit" idsrc="#_s1035" iddest="#_s1034"/>
                <o:rel v:ext="edit" idsrc="#_s1036" iddest="#_s1036"/>
                <o:rel v:ext="edit" idsrc="#_s1037" iddest="#_s103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800;top:3737;width:6615;height:6232" o:preferrelative="f">
              <v:fill o:detectmouseclick="t"/>
              <v:path o:extrusionok="t" o:connecttype="none"/>
              <o:lock v:ext="edit" text="t"/>
            </v:shape>
            <v:oval id="_s1032" o:spid="_x0000_s1032" style="position:absolute;left:3939;top:4795;width:2337;height:2337;v-text-anchor:middle" o:dgmnodekind="0" fillcolor="#dbe5f1" strokeweight=".1297mm">
              <v:fill opacity=".5"/>
              <o:lock v:ext="edit" text="t"/>
            </v:oval>
            <v:rect id="_s1033" o:spid="_x0000_s1033" style="position:absolute;left:4705;top:3977;width:804;height:584;v-text-anchor:middle" o:dgmnodekind="5" filled="f" stroked="f">
              <v:textbox style="mso-next-textbox:#_s1033" inset="0,0,0,0">
                <w:txbxContent>
                  <w:p w:rsidR="00F063C4" w:rsidRPr="00BD779D" w:rsidRDefault="00F063C4" w:rsidP="00255AC2">
                    <w:pPr>
                      <w:rPr>
                        <w:sz w:val="18"/>
                      </w:rPr>
                    </w:pPr>
                  </w:p>
                </w:txbxContent>
              </v:textbox>
            </v:rect>
            <v:oval id="_s1034" o:spid="_x0000_s1034" style="position:absolute;left:4709;top:6130;width:2337;height:2337;v-text-anchor:middle" o:dgmnodekind="0" fillcolor="#dbe5f1" strokeweight=".1297mm">
              <v:fill opacity=".5"/>
              <o:lock v:ext="edit" text="t"/>
            </v:oval>
            <v:rect id="_s1035" o:spid="_x0000_s1035" style="position:absolute;left:7091;top:7999;width:804;height:584;v-text-anchor:middle" o:dgmnodekind="5" filled="f" stroked="f">
              <v:textbox inset="0,0,0,0">
                <w:txbxContent>
                  <w:p w:rsidR="00F063C4" w:rsidRPr="00BD779D" w:rsidRDefault="00F063C4" w:rsidP="00255AC2">
                    <w:pPr>
                      <w:jc w:val="center"/>
                      <w:rPr>
                        <w:sz w:val="14"/>
                      </w:rPr>
                    </w:pPr>
                  </w:p>
                </w:txbxContent>
              </v:textbox>
            </v:rect>
            <v:oval id="_s1036" o:spid="_x0000_s1036" style="position:absolute;left:3168;top:6129;width:2337;height:2337;v-text-anchor:middle" o:dgmnodekind="0" fillcolor="#dbe5f1" strokeweight=".1297mm">
              <v:fill opacity=".5"/>
              <o:lock v:ext="edit" text="t"/>
            </v:oval>
            <v:rect id="_s1037" o:spid="_x0000_s1037" style="position:absolute;left:2318;top:7998;width:804;height:584;v-text-anchor:middle" o:dgmnodekind="5" filled="f" stroked="f">
              <v:textbox inset="0,0,0,0">
                <w:txbxContent>
                  <w:p w:rsidR="00F063C4" w:rsidRPr="00BD779D" w:rsidRDefault="00F063C4" w:rsidP="00255AC2">
                    <w:pPr>
                      <w:jc w:val="center"/>
                      <w:rPr>
                        <w:sz w:val="14"/>
                      </w:rPr>
                    </w:pPr>
                  </w:p>
                </w:txbxContent>
              </v:textbox>
            </v:rect>
            <v:shape id="_x0000_s1038" type="#_x0000_t202" style="position:absolute;left:4773;top:5678;width:873;height:451">
              <v:textbox>
                <w:txbxContent>
                  <w:p w:rsidR="00F063C4" w:rsidRPr="00BD779D" w:rsidRDefault="00F063C4">
                    <w:pPr>
                      <w:rPr>
                        <w:b/>
                        <w:sz w:val="18"/>
                        <w:szCs w:val="18"/>
                      </w:rPr>
                    </w:pPr>
                    <w:r w:rsidRPr="00BD779D">
                      <w:rPr>
                        <w:b/>
                        <w:sz w:val="18"/>
                        <w:szCs w:val="18"/>
                      </w:rPr>
                      <w:t>ΕΡΓΟ</w:t>
                    </w:r>
                  </w:p>
                </w:txbxContent>
              </v:textbox>
            </v:shape>
            <v:shape id="_x0000_s1039" type="#_x0000_t202" style="position:absolute;left:5529;top:7153;width:1343;height:382">
              <v:textbox>
                <w:txbxContent>
                  <w:p w:rsidR="00F063C4" w:rsidRDefault="00F063C4">
                    <w:r w:rsidRPr="00255AC2">
                      <w:rPr>
                        <w:b/>
                        <w:sz w:val="18"/>
                        <w:szCs w:val="18"/>
                      </w:rPr>
                      <w:t>ΠΕΡΙΒΑΛΛΟΝ</w:t>
                    </w:r>
                  </w:p>
                </w:txbxContent>
              </v:textbox>
            </v:shape>
            <v:shape id="_x0000_s1040" type="#_x0000_t202" style="position:absolute;left:3699;top:7186;width:986;height:349">
              <v:textbox>
                <w:txbxContent>
                  <w:p w:rsidR="00F063C4" w:rsidRPr="00255AC2" w:rsidRDefault="00F063C4">
                    <w:pPr>
                      <w:rPr>
                        <w:b/>
                        <w:sz w:val="18"/>
                        <w:szCs w:val="18"/>
                      </w:rPr>
                    </w:pPr>
                    <w:r w:rsidRPr="00255AC2">
                      <w:rPr>
                        <w:b/>
                        <w:sz w:val="18"/>
                        <w:szCs w:val="18"/>
                      </w:rPr>
                      <w:t>ΑΤΟΜΟ</w:t>
                    </w:r>
                  </w:p>
                </w:txbxContent>
              </v:textbox>
            </v:shape>
            <v:shape id="_x0000_s1041" type="#_x0000_t202" style="position:absolute;left:4269;top:4018;width:1758;height:414">
              <v:textbox>
                <w:txbxContent>
                  <w:p w:rsidR="00F063C4" w:rsidRDefault="00F063C4">
                    <w:pPr>
                      <w:rPr>
                        <w:b/>
                        <w:sz w:val="18"/>
                        <w:szCs w:val="18"/>
                      </w:rPr>
                    </w:pPr>
                    <w:r w:rsidRPr="00BD779D">
                      <w:rPr>
                        <w:b/>
                        <w:sz w:val="18"/>
                        <w:szCs w:val="18"/>
                      </w:rPr>
                      <w:t>ΕΚΤΕΛΕΣΗ ΕΡΓΟΥ</w:t>
                    </w:r>
                  </w:p>
                  <w:p w:rsidR="00F063C4" w:rsidRDefault="00F063C4">
                    <w:pPr>
                      <w:rPr>
                        <w:b/>
                        <w:sz w:val="18"/>
                        <w:szCs w:val="18"/>
                      </w:rPr>
                    </w:pPr>
                  </w:p>
                  <w:p w:rsidR="00F063C4" w:rsidRPr="00BD779D" w:rsidRDefault="00F063C4">
                    <w:pPr>
                      <w:rPr>
                        <w:b/>
                        <w:sz w:val="18"/>
                        <w:szCs w:val="18"/>
                      </w:rPr>
                    </w:pPr>
                  </w:p>
                </w:txbxContent>
              </v:textbox>
            </v:shape>
            <v:shape id="_x0000_s1043" type="#_x0000_t32" style="position:absolute;left:5072;top:4561;width:36;height:2400;flip:y" o:connectortype="straight">
              <v:stroke endarrow="block"/>
            </v:shape>
            <w10:anchorlock/>
          </v:group>
        </w:pict>
      </w:r>
    </w:p>
    <w:p w:rsidR="00255AC2" w:rsidRPr="00134F4E" w:rsidRDefault="003D3229" w:rsidP="000C74D6">
      <w:pPr>
        <w:spacing w:line="360" w:lineRule="auto"/>
        <w:jc w:val="both"/>
        <w:rPr>
          <w:rFonts w:ascii="Arial" w:hAnsi="Arial" w:cs="Arial"/>
          <w:sz w:val="18"/>
          <w:szCs w:val="18"/>
        </w:rPr>
      </w:pPr>
      <w:r w:rsidRPr="00AE61FA">
        <w:rPr>
          <w:rFonts w:ascii="Arial" w:hAnsi="Arial" w:cs="Arial"/>
          <w:i/>
          <w:sz w:val="18"/>
          <w:szCs w:val="18"/>
        </w:rPr>
        <w:t>Πηγή</w:t>
      </w:r>
      <w:r w:rsidR="004B5002" w:rsidRPr="00AE61FA">
        <w:rPr>
          <w:rFonts w:ascii="Arial" w:hAnsi="Arial" w:cs="Arial"/>
          <w:i/>
          <w:sz w:val="18"/>
          <w:szCs w:val="18"/>
          <w:lang w:val="en-US"/>
        </w:rPr>
        <w:t>:</w:t>
      </w:r>
      <w:r w:rsidR="004B5002">
        <w:rPr>
          <w:rFonts w:ascii="Arial" w:hAnsi="Arial" w:cs="Arial"/>
          <w:sz w:val="18"/>
          <w:szCs w:val="18"/>
          <w:lang w:val="en-US"/>
        </w:rPr>
        <w:t xml:space="preserve"> Law</w:t>
      </w:r>
      <w:r w:rsidRPr="00134F4E">
        <w:rPr>
          <w:rFonts w:ascii="Arial" w:hAnsi="Arial" w:cs="Arial"/>
          <w:sz w:val="18"/>
          <w:szCs w:val="18"/>
          <w:lang w:val="en-US"/>
        </w:rPr>
        <w:t xml:space="preserve"> et al., (1996). </w:t>
      </w:r>
      <w:r w:rsidR="00F45906" w:rsidRPr="00134F4E">
        <w:rPr>
          <w:rFonts w:ascii="Arial" w:hAnsi="Arial" w:cs="Arial"/>
          <w:sz w:val="18"/>
          <w:szCs w:val="18"/>
          <w:lang w:val="en-US"/>
        </w:rPr>
        <w:t xml:space="preserve">Person-Environment-Occupation Model. A transactive approach to occupational performance. </w:t>
      </w:r>
      <w:r w:rsidR="00F45906" w:rsidRPr="00134F4E">
        <w:rPr>
          <w:rFonts w:ascii="Arial" w:hAnsi="Arial" w:cs="Arial"/>
          <w:i/>
          <w:sz w:val="18"/>
          <w:szCs w:val="18"/>
          <w:lang w:val="en-US"/>
        </w:rPr>
        <w:t>Canadian</w:t>
      </w:r>
      <w:r w:rsidR="00F45906" w:rsidRPr="00134F4E">
        <w:rPr>
          <w:rFonts w:ascii="Arial" w:hAnsi="Arial" w:cs="Arial"/>
          <w:i/>
          <w:sz w:val="18"/>
          <w:szCs w:val="18"/>
        </w:rPr>
        <w:t xml:space="preserve"> </w:t>
      </w:r>
      <w:r w:rsidR="00F45906" w:rsidRPr="00134F4E">
        <w:rPr>
          <w:rFonts w:ascii="Arial" w:hAnsi="Arial" w:cs="Arial"/>
          <w:i/>
          <w:sz w:val="18"/>
          <w:szCs w:val="18"/>
          <w:lang w:val="en-US"/>
        </w:rPr>
        <w:t>Journal</w:t>
      </w:r>
      <w:r w:rsidR="00F45906" w:rsidRPr="00134F4E">
        <w:rPr>
          <w:rFonts w:ascii="Arial" w:hAnsi="Arial" w:cs="Arial"/>
          <w:i/>
          <w:sz w:val="18"/>
          <w:szCs w:val="18"/>
        </w:rPr>
        <w:t xml:space="preserve"> </w:t>
      </w:r>
      <w:r w:rsidR="00F45906" w:rsidRPr="00134F4E">
        <w:rPr>
          <w:rFonts w:ascii="Arial" w:hAnsi="Arial" w:cs="Arial"/>
          <w:i/>
          <w:sz w:val="18"/>
          <w:szCs w:val="18"/>
          <w:lang w:val="en-US"/>
        </w:rPr>
        <w:t>of</w:t>
      </w:r>
      <w:r w:rsidR="00F45906" w:rsidRPr="00134F4E">
        <w:rPr>
          <w:rFonts w:ascii="Arial" w:hAnsi="Arial" w:cs="Arial"/>
          <w:i/>
          <w:sz w:val="18"/>
          <w:szCs w:val="18"/>
        </w:rPr>
        <w:t xml:space="preserve"> </w:t>
      </w:r>
      <w:r w:rsidR="00F45906" w:rsidRPr="00134F4E">
        <w:rPr>
          <w:rFonts w:ascii="Arial" w:hAnsi="Arial" w:cs="Arial"/>
          <w:i/>
          <w:sz w:val="18"/>
          <w:szCs w:val="18"/>
          <w:lang w:val="en-US"/>
        </w:rPr>
        <w:t>Occupational</w:t>
      </w:r>
      <w:r w:rsidR="00F45906" w:rsidRPr="00134F4E">
        <w:rPr>
          <w:rFonts w:ascii="Arial" w:hAnsi="Arial" w:cs="Arial"/>
          <w:i/>
          <w:sz w:val="18"/>
          <w:szCs w:val="18"/>
        </w:rPr>
        <w:t xml:space="preserve"> </w:t>
      </w:r>
      <w:r w:rsidR="00F45906" w:rsidRPr="00134F4E">
        <w:rPr>
          <w:rFonts w:ascii="Arial" w:hAnsi="Arial" w:cs="Arial"/>
          <w:i/>
          <w:sz w:val="18"/>
          <w:szCs w:val="18"/>
          <w:lang w:val="en-US"/>
        </w:rPr>
        <w:t>Therapy</w:t>
      </w:r>
      <w:r w:rsidR="00F45906" w:rsidRPr="00134F4E">
        <w:rPr>
          <w:rFonts w:ascii="Arial" w:hAnsi="Arial" w:cs="Arial"/>
          <w:i/>
          <w:sz w:val="18"/>
          <w:szCs w:val="18"/>
        </w:rPr>
        <w:t xml:space="preserve">, </w:t>
      </w:r>
      <w:r w:rsidR="00F45906" w:rsidRPr="00AE61FA">
        <w:rPr>
          <w:rFonts w:ascii="Arial" w:hAnsi="Arial" w:cs="Arial"/>
          <w:i/>
          <w:sz w:val="18"/>
          <w:szCs w:val="18"/>
        </w:rPr>
        <w:t>63</w:t>
      </w:r>
      <w:r w:rsidR="00F45906" w:rsidRPr="00134F4E">
        <w:rPr>
          <w:rFonts w:ascii="Arial" w:hAnsi="Arial" w:cs="Arial"/>
          <w:sz w:val="18"/>
          <w:szCs w:val="18"/>
        </w:rPr>
        <w:t>, 9-23</w:t>
      </w:r>
    </w:p>
    <w:p w:rsidR="00823365" w:rsidRDefault="00E47C08" w:rsidP="000C74D6">
      <w:pPr>
        <w:spacing w:line="360" w:lineRule="auto"/>
        <w:jc w:val="both"/>
        <w:rPr>
          <w:rFonts w:ascii="Arial" w:hAnsi="Arial" w:cs="Arial"/>
        </w:rPr>
      </w:pPr>
      <w:r w:rsidRPr="00B47E05">
        <w:rPr>
          <w:rFonts w:ascii="Arial" w:hAnsi="Arial" w:cs="Arial"/>
        </w:rPr>
        <w:t xml:space="preserve">Ο όρος </w:t>
      </w:r>
      <w:r w:rsidR="002B09A7">
        <w:rPr>
          <w:rFonts w:ascii="Arial" w:hAnsi="Arial" w:cs="Arial"/>
          <w:b/>
        </w:rPr>
        <w:t>Σ</w:t>
      </w:r>
      <w:r w:rsidR="00BD779D" w:rsidRPr="00B47E05">
        <w:rPr>
          <w:rFonts w:ascii="Arial" w:hAnsi="Arial" w:cs="Arial"/>
          <w:b/>
        </w:rPr>
        <w:t xml:space="preserve">υμμετοχή </w:t>
      </w:r>
      <w:r w:rsidRPr="00B47E05">
        <w:rPr>
          <w:rFonts w:ascii="Arial" w:hAnsi="Arial" w:cs="Arial"/>
          <w:b/>
        </w:rPr>
        <w:t xml:space="preserve">σε </w:t>
      </w:r>
      <w:r w:rsidR="002B09A7">
        <w:rPr>
          <w:rFonts w:ascii="Arial" w:hAnsi="Arial" w:cs="Arial"/>
          <w:b/>
        </w:rPr>
        <w:t>Έ</w:t>
      </w:r>
      <w:r w:rsidRPr="00B47E05">
        <w:rPr>
          <w:rFonts w:ascii="Arial" w:hAnsi="Arial" w:cs="Arial"/>
          <w:b/>
        </w:rPr>
        <w:t>ργα</w:t>
      </w:r>
      <w:r w:rsidRPr="00B47E05">
        <w:rPr>
          <w:rFonts w:ascii="Arial" w:hAnsi="Arial" w:cs="Arial"/>
        </w:rPr>
        <w:t xml:space="preserve"> (</w:t>
      </w:r>
      <w:r w:rsidR="002B09A7">
        <w:rPr>
          <w:rFonts w:ascii="Arial" w:hAnsi="Arial" w:cs="Arial"/>
          <w:lang w:val="en-US"/>
        </w:rPr>
        <w:t>O</w:t>
      </w:r>
      <w:r w:rsidRPr="00B47E05">
        <w:rPr>
          <w:rFonts w:ascii="Arial" w:hAnsi="Arial" w:cs="Arial"/>
          <w:lang w:val="en-US"/>
        </w:rPr>
        <w:t>ccupational</w:t>
      </w:r>
      <w:r w:rsidRPr="00B47E05">
        <w:rPr>
          <w:rFonts w:ascii="Arial" w:hAnsi="Arial" w:cs="Arial"/>
        </w:rPr>
        <w:t xml:space="preserve"> </w:t>
      </w:r>
      <w:r w:rsidR="002B09A7">
        <w:rPr>
          <w:rFonts w:ascii="Arial" w:hAnsi="Arial" w:cs="Arial"/>
          <w:lang w:val="en-US"/>
        </w:rPr>
        <w:t>P</w:t>
      </w:r>
      <w:r w:rsidRPr="00B47E05">
        <w:rPr>
          <w:rFonts w:ascii="Arial" w:hAnsi="Arial" w:cs="Arial"/>
          <w:lang w:val="en-US"/>
        </w:rPr>
        <w:t>articipation</w:t>
      </w:r>
      <w:r w:rsidRPr="00B47E05">
        <w:rPr>
          <w:rFonts w:ascii="Arial" w:hAnsi="Arial" w:cs="Arial"/>
        </w:rPr>
        <w:t xml:space="preserve">) </w:t>
      </w:r>
      <w:r w:rsidR="00BD779D" w:rsidRPr="00B47E05">
        <w:rPr>
          <w:rFonts w:ascii="Arial" w:hAnsi="Arial" w:cs="Arial"/>
        </w:rPr>
        <w:t xml:space="preserve">είναι </w:t>
      </w:r>
      <w:r w:rsidRPr="00B47E05">
        <w:rPr>
          <w:rFonts w:ascii="Arial" w:hAnsi="Arial" w:cs="Arial"/>
        </w:rPr>
        <w:t xml:space="preserve">μια πιο ευρεία έννοια </w:t>
      </w:r>
      <w:r w:rsidR="00BD779D" w:rsidRPr="00B47E05">
        <w:rPr>
          <w:rFonts w:ascii="Arial" w:hAnsi="Arial" w:cs="Arial"/>
        </w:rPr>
        <w:t>από την εκτέλεση έργου</w:t>
      </w:r>
      <w:r w:rsidR="00F36CAC">
        <w:rPr>
          <w:rFonts w:ascii="Arial" w:hAnsi="Arial" w:cs="Arial"/>
        </w:rPr>
        <w:t>,</w:t>
      </w:r>
      <w:r w:rsidR="00BD779D" w:rsidRPr="00B47E05">
        <w:rPr>
          <w:rFonts w:ascii="Arial" w:hAnsi="Arial" w:cs="Arial"/>
        </w:rPr>
        <w:t xml:space="preserve"> </w:t>
      </w:r>
      <w:r w:rsidRPr="00B47E05">
        <w:rPr>
          <w:rFonts w:ascii="Arial" w:hAnsi="Arial" w:cs="Arial"/>
        </w:rPr>
        <w:t xml:space="preserve">και αναφέρεται στην </w:t>
      </w:r>
      <w:r w:rsidR="00823365" w:rsidRPr="00B47E05">
        <w:rPr>
          <w:rFonts w:ascii="Arial" w:hAnsi="Arial" w:cs="Arial"/>
        </w:rPr>
        <w:t xml:space="preserve">καθημερινή </w:t>
      </w:r>
      <w:r w:rsidRPr="00B47E05">
        <w:rPr>
          <w:rFonts w:ascii="Arial" w:hAnsi="Arial" w:cs="Arial"/>
        </w:rPr>
        <w:t>ενεργητική εμπλοκή και κάλυψη του χρόνου</w:t>
      </w:r>
      <w:r w:rsidRPr="00B47E05">
        <w:rPr>
          <w:rFonts w:ascii="Arial" w:hAnsi="Arial" w:cs="Arial"/>
          <w:b/>
        </w:rPr>
        <w:t xml:space="preserve"> </w:t>
      </w:r>
      <w:r w:rsidRPr="00B47E05">
        <w:rPr>
          <w:rFonts w:ascii="Arial" w:hAnsi="Arial" w:cs="Arial"/>
        </w:rPr>
        <w:t>τ</w:t>
      </w:r>
      <w:r w:rsidR="00AE61FA">
        <w:rPr>
          <w:rFonts w:ascii="Arial" w:hAnsi="Arial" w:cs="Arial"/>
        </w:rPr>
        <w:t xml:space="preserve">ου ατόμου με έργα εργασίας, </w:t>
      </w:r>
      <w:r w:rsidR="00823365" w:rsidRPr="00B47E05">
        <w:rPr>
          <w:rFonts w:ascii="Arial" w:hAnsi="Arial" w:cs="Arial"/>
        </w:rPr>
        <w:t xml:space="preserve">βασικών και σύνθετων </w:t>
      </w:r>
      <w:r w:rsidRPr="00B47E05">
        <w:rPr>
          <w:rFonts w:ascii="Arial" w:hAnsi="Arial" w:cs="Arial"/>
        </w:rPr>
        <w:t>δρασ</w:t>
      </w:r>
      <w:r w:rsidR="00F36CAC">
        <w:rPr>
          <w:rFonts w:ascii="Arial" w:hAnsi="Arial" w:cs="Arial"/>
        </w:rPr>
        <w:t>τηριοτήτων καθημερινής ζωής,</w:t>
      </w:r>
      <w:r w:rsidRPr="00B47E05">
        <w:rPr>
          <w:rFonts w:ascii="Arial" w:hAnsi="Arial" w:cs="Arial"/>
        </w:rPr>
        <w:t xml:space="preserve"> παιχνιδιού, εκπαίδευσης, κοινωνικής συμμετοχής, </w:t>
      </w:r>
      <w:r w:rsidR="00823365" w:rsidRPr="00B47E05">
        <w:rPr>
          <w:rFonts w:ascii="Arial" w:hAnsi="Arial" w:cs="Arial"/>
        </w:rPr>
        <w:t xml:space="preserve">ψυχαγωγίας, ύπνου και </w:t>
      </w:r>
      <w:r w:rsidR="0028184B">
        <w:rPr>
          <w:rFonts w:ascii="Arial" w:hAnsi="Arial" w:cs="Arial"/>
        </w:rPr>
        <w:t>ανάπαυσης</w:t>
      </w:r>
      <w:r w:rsidR="00F36CAC">
        <w:rPr>
          <w:rFonts w:ascii="Arial" w:hAnsi="Arial" w:cs="Arial"/>
        </w:rPr>
        <w:t>,</w:t>
      </w:r>
      <w:r w:rsidR="00823365" w:rsidRPr="00B47E05">
        <w:rPr>
          <w:rFonts w:ascii="Arial" w:hAnsi="Arial" w:cs="Arial"/>
        </w:rPr>
        <w:t xml:space="preserve"> τα οποία </w:t>
      </w:r>
      <w:r w:rsidR="00BD779D" w:rsidRPr="00B47E05">
        <w:rPr>
          <w:rFonts w:ascii="Arial" w:hAnsi="Arial" w:cs="Arial"/>
        </w:rPr>
        <w:t xml:space="preserve">αποτελούν </w:t>
      </w:r>
      <w:r w:rsidR="00823365" w:rsidRPr="00B47E05">
        <w:rPr>
          <w:rFonts w:ascii="Arial" w:hAnsi="Arial" w:cs="Arial"/>
        </w:rPr>
        <w:t>μέρος τ</w:t>
      </w:r>
      <w:r w:rsidR="00BD779D" w:rsidRPr="00B47E05">
        <w:rPr>
          <w:rFonts w:ascii="Arial" w:hAnsi="Arial" w:cs="Arial"/>
        </w:rPr>
        <w:t>ου</w:t>
      </w:r>
      <w:r w:rsidR="00823365" w:rsidRPr="00B47E05">
        <w:rPr>
          <w:rFonts w:ascii="Arial" w:hAnsi="Arial" w:cs="Arial"/>
        </w:rPr>
        <w:t xml:space="preserve"> κοινωνικοπολιτισμικού περιβάλλοντος του ατόμου και </w:t>
      </w:r>
      <w:r w:rsidR="00882FC7">
        <w:rPr>
          <w:rFonts w:ascii="Arial" w:hAnsi="Arial" w:cs="Arial"/>
        </w:rPr>
        <w:t xml:space="preserve">είναι </w:t>
      </w:r>
      <w:r w:rsidR="00823365" w:rsidRPr="00B47E05">
        <w:rPr>
          <w:rFonts w:ascii="Arial" w:hAnsi="Arial" w:cs="Arial"/>
        </w:rPr>
        <w:t>επιθυμητά ή απαραίτητα για την ευημερία του ατόμου. Η συμμετοχή σε έργα περιλαμβάνει όχι μόνο την εκτέλεση</w:t>
      </w:r>
      <w:r w:rsidR="0078225D">
        <w:rPr>
          <w:rFonts w:ascii="Arial" w:hAnsi="Arial" w:cs="Arial"/>
        </w:rPr>
        <w:t>,</w:t>
      </w:r>
      <w:r w:rsidR="00823365" w:rsidRPr="00B47E05">
        <w:rPr>
          <w:rFonts w:ascii="Arial" w:hAnsi="Arial" w:cs="Arial"/>
        </w:rPr>
        <w:t xml:space="preserve"> αλλά και την υποκειμενική εμπειρία του ατόμου. Αυτό σημαίνει ότι η συμμετοχή σε έργα περιλαμβάνει το να κάνει κανείς έργα που </w:t>
      </w:r>
      <w:r w:rsidR="00882FC7">
        <w:rPr>
          <w:rFonts w:ascii="Arial" w:hAnsi="Arial" w:cs="Arial"/>
        </w:rPr>
        <w:t xml:space="preserve">είναι αποτέλεσμα της επιλογής και του κινήτρου του ατόμου και </w:t>
      </w:r>
      <w:r w:rsidR="00823365" w:rsidRPr="00B47E05">
        <w:rPr>
          <w:rFonts w:ascii="Arial" w:hAnsi="Arial" w:cs="Arial"/>
        </w:rPr>
        <w:t xml:space="preserve">έχουν προσωπική και κοινωνική σημασία και νόημα </w:t>
      </w:r>
      <w:r w:rsidR="00B80883" w:rsidRPr="00B47E05">
        <w:rPr>
          <w:rFonts w:ascii="Arial" w:hAnsi="Arial" w:cs="Arial"/>
        </w:rPr>
        <w:t>(</w:t>
      </w:r>
      <w:r w:rsidR="00B80883" w:rsidRPr="00B47E05">
        <w:rPr>
          <w:rFonts w:ascii="Arial" w:hAnsi="Arial" w:cs="Arial"/>
          <w:lang w:val="en-US"/>
        </w:rPr>
        <w:t>AOTA</w:t>
      </w:r>
      <w:r w:rsidR="00B80883" w:rsidRPr="00B47E05">
        <w:rPr>
          <w:rFonts w:ascii="Arial" w:hAnsi="Arial" w:cs="Arial"/>
        </w:rPr>
        <w:t>, 2008</w:t>
      </w:r>
      <w:r w:rsidR="004B5002">
        <w:rPr>
          <w:rFonts w:ascii="Arial" w:hAnsi="Arial" w:cs="Arial"/>
          <w:lang w:val="en-US"/>
        </w:rPr>
        <w:t>a</w:t>
      </w:r>
      <w:r w:rsidR="00861CF4">
        <w:rPr>
          <w:rFonts w:ascii="Arial" w:hAnsi="Arial" w:cs="Arial"/>
        </w:rPr>
        <w:t>,</w:t>
      </w:r>
      <w:r w:rsidR="00B80883" w:rsidRPr="00B47E05">
        <w:rPr>
          <w:rFonts w:ascii="Arial" w:hAnsi="Arial" w:cs="Arial"/>
        </w:rPr>
        <w:t xml:space="preserve"> 2014</w:t>
      </w:r>
      <w:r w:rsidR="004B5002" w:rsidRPr="004B5002">
        <w:rPr>
          <w:rFonts w:ascii="Arial" w:hAnsi="Arial" w:cs="Arial"/>
        </w:rPr>
        <w:t>,</w:t>
      </w:r>
      <w:r w:rsidR="00B80883" w:rsidRPr="00B47E05">
        <w:rPr>
          <w:rFonts w:ascii="Arial" w:hAnsi="Arial" w:cs="Arial"/>
        </w:rPr>
        <w:t xml:space="preserve"> </w:t>
      </w:r>
      <w:r w:rsidR="00823365" w:rsidRPr="00B47E05">
        <w:rPr>
          <w:rFonts w:ascii="Arial" w:hAnsi="Arial" w:cs="Arial"/>
          <w:lang w:val="en-US"/>
        </w:rPr>
        <w:t>Kielhofner</w:t>
      </w:r>
      <w:r w:rsidR="00823365" w:rsidRPr="00B47E05">
        <w:rPr>
          <w:rFonts w:ascii="Arial" w:hAnsi="Arial" w:cs="Arial"/>
        </w:rPr>
        <w:t>, 2008</w:t>
      </w:r>
      <w:r w:rsidR="004B5002" w:rsidRPr="004B5002">
        <w:rPr>
          <w:rFonts w:ascii="Arial" w:hAnsi="Arial" w:cs="Arial"/>
        </w:rPr>
        <w:t>,</w:t>
      </w:r>
      <w:r w:rsidR="00823365" w:rsidRPr="00B47E05">
        <w:rPr>
          <w:rFonts w:ascii="Arial" w:hAnsi="Arial" w:cs="Arial"/>
        </w:rPr>
        <w:t xml:space="preserve"> </w:t>
      </w:r>
      <w:r w:rsidR="00B80883" w:rsidRPr="00B47E05">
        <w:rPr>
          <w:rFonts w:ascii="Arial" w:hAnsi="Arial" w:cs="Arial"/>
        </w:rPr>
        <w:t>2009</w:t>
      </w:r>
      <w:r w:rsidR="004B5002" w:rsidRPr="004B5002">
        <w:rPr>
          <w:rFonts w:ascii="Arial" w:hAnsi="Arial" w:cs="Arial"/>
        </w:rPr>
        <w:t>,</w:t>
      </w:r>
      <w:r w:rsidR="00BD779D" w:rsidRPr="00B47E05">
        <w:rPr>
          <w:rFonts w:ascii="Arial" w:hAnsi="Arial" w:cs="Arial"/>
        </w:rPr>
        <w:t xml:space="preserve"> </w:t>
      </w:r>
      <w:r w:rsidR="00B80883" w:rsidRPr="00B47E05">
        <w:rPr>
          <w:rFonts w:ascii="Arial" w:hAnsi="Arial" w:cs="Arial"/>
          <w:lang w:val="en-US"/>
        </w:rPr>
        <w:t>Townsend</w:t>
      </w:r>
      <w:r w:rsidR="00B80883" w:rsidRPr="00B47E05">
        <w:rPr>
          <w:rFonts w:ascii="Arial" w:hAnsi="Arial" w:cs="Arial"/>
        </w:rPr>
        <w:t xml:space="preserve"> &amp; </w:t>
      </w:r>
      <w:r w:rsidR="00B80883" w:rsidRPr="00B47E05">
        <w:rPr>
          <w:rFonts w:ascii="Arial" w:hAnsi="Arial" w:cs="Arial"/>
          <w:lang w:val="en-US"/>
        </w:rPr>
        <w:t>Polatajko</w:t>
      </w:r>
      <w:r w:rsidR="00B80883" w:rsidRPr="00B47E05">
        <w:rPr>
          <w:rFonts w:ascii="Arial" w:hAnsi="Arial" w:cs="Arial"/>
        </w:rPr>
        <w:t xml:space="preserve">, 2007). </w:t>
      </w:r>
    </w:p>
    <w:p w:rsidR="004D5A37" w:rsidRDefault="00823365" w:rsidP="000C74D6">
      <w:pPr>
        <w:spacing w:line="360" w:lineRule="auto"/>
        <w:jc w:val="both"/>
        <w:rPr>
          <w:rFonts w:ascii="Arial" w:hAnsi="Arial" w:cs="Arial"/>
        </w:rPr>
      </w:pPr>
      <w:r w:rsidRPr="00B47E05">
        <w:rPr>
          <w:rFonts w:ascii="Arial" w:hAnsi="Arial" w:cs="Arial"/>
        </w:rPr>
        <w:t xml:space="preserve">Η </w:t>
      </w:r>
      <w:r w:rsidR="00216B89">
        <w:rPr>
          <w:rFonts w:ascii="Arial" w:hAnsi="Arial" w:cs="Arial"/>
        </w:rPr>
        <w:t>ικανότητα</w:t>
      </w:r>
      <w:r w:rsidRPr="00B47E05">
        <w:rPr>
          <w:rFonts w:ascii="Arial" w:hAnsi="Arial" w:cs="Arial"/>
        </w:rPr>
        <w:t xml:space="preserve"> εκτέλεση</w:t>
      </w:r>
      <w:r w:rsidR="0078225D">
        <w:rPr>
          <w:rFonts w:ascii="Arial" w:hAnsi="Arial" w:cs="Arial"/>
        </w:rPr>
        <w:t>ς</w:t>
      </w:r>
      <w:r w:rsidRPr="00B47E05">
        <w:rPr>
          <w:rFonts w:ascii="Arial" w:hAnsi="Arial" w:cs="Arial"/>
        </w:rPr>
        <w:t xml:space="preserve"> έργου των ατόμων </w:t>
      </w:r>
      <w:r w:rsidR="00216B89">
        <w:rPr>
          <w:rFonts w:ascii="Arial" w:hAnsi="Arial" w:cs="Arial"/>
        </w:rPr>
        <w:t xml:space="preserve">συμβάλλει </w:t>
      </w:r>
      <w:r w:rsidRPr="00B47E05">
        <w:rPr>
          <w:rFonts w:ascii="Arial" w:hAnsi="Arial" w:cs="Arial"/>
        </w:rPr>
        <w:t xml:space="preserve">σε ολοένα και μεγαλύτερη </w:t>
      </w:r>
      <w:r w:rsidR="001F1341" w:rsidRPr="00B47E05">
        <w:rPr>
          <w:rFonts w:ascii="Arial" w:hAnsi="Arial" w:cs="Arial"/>
        </w:rPr>
        <w:t xml:space="preserve">συμμετοχή </w:t>
      </w:r>
      <w:r w:rsidR="004D5A37">
        <w:rPr>
          <w:rFonts w:ascii="Arial" w:hAnsi="Arial" w:cs="Arial"/>
        </w:rPr>
        <w:t xml:space="preserve">των ατόμων στα έργα </w:t>
      </w:r>
      <w:r w:rsidR="0078225D">
        <w:rPr>
          <w:rFonts w:ascii="Arial" w:hAnsi="Arial" w:cs="Arial"/>
        </w:rPr>
        <w:t>τους,</w:t>
      </w:r>
      <w:r w:rsidR="004D5A37">
        <w:rPr>
          <w:rFonts w:ascii="Arial" w:hAnsi="Arial" w:cs="Arial"/>
        </w:rPr>
        <w:t xml:space="preserve"> αλλά και </w:t>
      </w:r>
      <w:r w:rsidR="00216B89">
        <w:rPr>
          <w:rFonts w:ascii="Arial" w:hAnsi="Arial" w:cs="Arial"/>
        </w:rPr>
        <w:t>η ολοένα και μεγαλύ</w:t>
      </w:r>
      <w:r w:rsidR="0078225D">
        <w:rPr>
          <w:rFonts w:ascii="Arial" w:hAnsi="Arial" w:cs="Arial"/>
        </w:rPr>
        <w:t xml:space="preserve">τερη </w:t>
      </w:r>
      <w:r w:rsidR="00216B89">
        <w:rPr>
          <w:rFonts w:ascii="Arial" w:hAnsi="Arial" w:cs="Arial"/>
        </w:rPr>
        <w:t>συμμετοχή σε έργα συμβάλλει στη βελτίωση της εκτέλεσης έργου</w:t>
      </w:r>
      <w:r w:rsidR="004D5A37">
        <w:rPr>
          <w:rFonts w:ascii="Arial" w:hAnsi="Arial" w:cs="Arial"/>
        </w:rPr>
        <w:t xml:space="preserve"> (εικόνα 2)</w:t>
      </w:r>
      <w:r w:rsidRPr="00B47E05">
        <w:rPr>
          <w:rFonts w:ascii="Arial" w:hAnsi="Arial" w:cs="Arial"/>
        </w:rPr>
        <w:t>.</w:t>
      </w:r>
      <w:r w:rsidR="00B80883" w:rsidRPr="00B47E05">
        <w:rPr>
          <w:rFonts w:ascii="Arial" w:hAnsi="Arial" w:cs="Arial"/>
        </w:rPr>
        <w:t xml:space="preserve"> </w:t>
      </w:r>
      <w:r w:rsidR="00902BCE" w:rsidRPr="00B47E05">
        <w:rPr>
          <w:rFonts w:ascii="Arial" w:hAnsi="Arial" w:cs="Arial"/>
        </w:rPr>
        <w:t>Για παράδειγμα</w:t>
      </w:r>
      <w:r w:rsidR="00B87D42" w:rsidRPr="00B47E05">
        <w:rPr>
          <w:rFonts w:ascii="Arial" w:hAnsi="Arial" w:cs="Arial"/>
        </w:rPr>
        <w:t>, ένα παιδί όσο βελτιώνει τ</w:t>
      </w:r>
      <w:r w:rsidR="00E761D3" w:rsidRPr="00B47E05">
        <w:rPr>
          <w:rFonts w:ascii="Arial" w:hAnsi="Arial" w:cs="Arial"/>
        </w:rPr>
        <w:t>ην εκτέλεση των δραστηριοτήτων του</w:t>
      </w:r>
      <w:r w:rsidR="00B87D42" w:rsidRPr="00B47E05">
        <w:rPr>
          <w:rFonts w:ascii="Arial" w:hAnsi="Arial" w:cs="Arial"/>
        </w:rPr>
        <w:t xml:space="preserve">, αναπτύσσει σταδιακά </w:t>
      </w:r>
      <w:r w:rsidR="00B87D42" w:rsidRPr="00B47E05">
        <w:rPr>
          <w:rFonts w:ascii="Arial" w:hAnsi="Arial" w:cs="Arial"/>
        </w:rPr>
        <w:lastRenderedPageBreak/>
        <w:t xml:space="preserve">και την ενεργητική συμμετοχή του στα έργα της καθημερινής του ζωής όπως να </w:t>
      </w:r>
      <w:r w:rsidR="00F75346" w:rsidRPr="00B47E05">
        <w:rPr>
          <w:rFonts w:ascii="Arial" w:hAnsi="Arial" w:cs="Arial"/>
        </w:rPr>
        <w:t>συμμετέχει καθημερινά στις δραστηριότητες αυτοϋπηρέτησης (να ντύνεται</w:t>
      </w:r>
      <w:r w:rsidR="00B87D42" w:rsidRPr="00B47E05">
        <w:rPr>
          <w:rFonts w:ascii="Arial" w:hAnsi="Arial" w:cs="Arial"/>
        </w:rPr>
        <w:t xml:space="preserve"> μόνο του, να πλένει τα δόντια του μετά το φαγητό, να κάνει μπάνιο μόνο του</w:t>
      </w:r>
      <w:r w:rsidR="00F75346" w:rsidRPr="00B47E05">
        <w:rPr>
          <w:rFonts w:ascii="Arial" w:hAnsi="Arial" w:cs="Arial"/>
        </w:rPr>
        <w:t>)</w:t>
      </w:r>
      <w:r w:rsidR="00B87D42" w:rsidRPr="00B47E05">
        <w:rPr>
          <w:rFonts w:ascii="Arial" w:hAnsi="Arial" w:cs="Arial"/>
        </w:rPr>
        <w:t xml:space="preserve">, </w:t>
      </w:r>
      <w:r w:rsidR="00F75346" w:rsidRPr="00B47E05">
        <w:rPr>
          <w:rFonts w:ascii="Arial" w:hAnsi="Arial" w:cs="Arial"/>
        </w:rPr>
        <w:t>στις δουλειές του σπιτιού (</w:t>
      </w:r>
      <w:r w:rsidR="00B87D42" w:rsidRPr="00B47E05">
        <w:rPr>
          <w:rFonts w:ascii="Arial" w:hAnsi="Arial" w:cs="Arial"/>
        </w:rPr>
        <w:t>να ταχτοποιεί το δωμάτιό του</w:t>
      </w:r>
      <w:r w:rsidR="00F75346" w:rsidRPr="00B47E05">
        <w:rPr>
          <w:rFonts w:ascii="Arial" w:hAnsi="Arial" w:cs="Arial"/>
        </w:rPr>
        <w:t xml:space="preserve">), σε οικογενειακές δραστηριότητες (συγκεντρώσεις της οικογένειας), </w:t>
      </w:r>
      <w:r w:rsidR="00907DC8">
        <w:rPr>
          <w:rFonts w:ascii="Arial" w:hAnsi="Arial" w:cs="Arial"/>
        </w:rPr>
        <w:t xml:space="preserve">σε εκπαιδευτικές δραστηριότητες (παρακολούθηση </w:t>
      </w:r>
      <w:r w:rsidR="00F75346" w:rsidRPr="00B47E05">
        <w:rPr>
          <w:rFonts w:ascii="Arial" w:hAnsi="Arial" w:cs="Arial"/>
        </w:rPr>
        <w:t>σχολεί</w:t>
      </w:r>
      <w:r w:rsidR="00907DC8">
        <w:rPr>
          <w:rFonts w:ascii="Arial" w:hAnsi="Arial" w:cs="Arial"/>
        </w:rPr>
        <w:t>ου, μελέτη στο σπίτι)</w:t>
      </w:r>
      <w:r w:rsidR="00F75346" w:rsidRPr="00B47E05">
        <w:rPr>
          <w:rFonts w:ascii="Arial" w:hAnsi="Arial" w:cs="Arial"/>
        </w:rPr>
        <w:t xml:space="preserve">, </w:t>
      </w:r>
      <w:r w:rsidR="00907DC8">
        <w:rPr>
          <w:rFonts w:ascii="Arial" w:hAnsi="Arial" w:cs="Arial"/>
        </w:rPr>
        <w:t xml:space="preserve">σε </w:t>
      </w:r>
      <w:r w:rsidR="00F75346" w:rsidRPr="00B47E05">
        <w:rPr>
          <w:rFonts w:ascii="Arial" w:hAnsi="Arial" w:cs="Arial"/>
        </w:rPr>
        <w:t>αθλήματα ή εξωσχολικές δραστηριότητες,</w:t>
      </w:r>
      <w:r w:rsidR="00B87D42" w:rsidRPr="00B47E05">
        <w:rPr>
          <w:rFonts w:ascii="Arial" w:hAnsi="Arial" w:cs="Arial"/>
        </w:rPr>
        <w:t xml:space="preserve"> </w:t>
      </w:r>
      <w:r w:rsidR="00907DC8">
        <w:rPr>
          <w:rFonts w:ascii="Arial" w:hAnsi="Arial" w:cs="Arial"/>
        </w:rPr>
        <w:t xml:space="preserve">σε δραστηριότητες </w:t>
      </w:r>
      <w:r w:rsidR="00F75346" w:rsidRPr="00B47E05">
        <w:rPr>
          <w:rFonts w:ascii="Arial" w:hAnsi="Arial" w:cs="Arial"/>
        </w:rPr>
        <w:t>παιχν</w:t>
      </w:r>
      <w:r w:rsidR="00907DC8">
        <w:rPr>
          <w:rFonts w:ascii="Arial" w:hAnsi="Arial" w:cs="Arial"/>
        </w:rPr>
        <w:t xml:space="preserve">ιδιού </w:t>
      </w:r>
      <w:r w:rsidR="00F75346" w:rsidRPr="00B47E05">
        <w:rPr>
          <w:rFonts w:ascii="Arial" w:hAnsi="Arial" w:cs="Arial"/>
        </w:rPr>
        <w:t xml:space="preserve">(στη γειτονιά με φίλους, </w:t>
      </w:r>
      <w:r w:rsidR="00907DC8">
        <w:rPr>
          <w:rFonts w:ascii="Arial" w:hAnsi="Arial" w:cs="Arial"/>
        </w:rPr>
        <w:t>ποδήλατο, κούνιες, επιτραπέζια)</w:t>
      </w:r>
      <w:r w:rsidR="00B87D42" w:rsidRPr="00B47E05">
        <w:rPr>
          <w:rFonts w:ascii="Arial" w:hAnsi="Arial" w:cs="Arial"/>
        </w:rPr>
        <w:t>, και σε οποιαδήποτε άλλη δραστηριότητα επιθυμεί</w:t>
      </w:r>
      <w:r w:rsidRPr="00B47E05">
        <w:rPr>
          <w:rFonts w:ascii="Arial" w:hAnsi="Arial" w:cs="Arial"/>
        </w:rPr>
        <w:t xml:space="preserve"> και έχει νόημα για αυτό</w:t>
      </w:r>
      <w:r w:rsidR="00B87D42" w:rsidRPr="00B47E05">
        <w:rPr>
          <w:rFonts w:ascii="Arial" w:hAnsi="Arial" w:cs="Arial"/>
        </w:rPr>
        <w:t xml:space="preserve"> ή απαιτείται από το πε</w:t>
      </w:r>
      <w:r w:rsidRPr="00B47E05">
        <w:rPr>
          <w:rFonts w:ascii="Arial" w:hAnsi="Arial" w:cs="Arial"/>
        </w:rPr>
        <w:t>ριβάλλον του</w:t>
      </w:r>
      <w:r w:rsidR="00F75346" w:rsidRPr="00B47E05">
        <w:rPr>
          <w:rFonts w:ascii="Arial" w:hAnsi="Arial" w:cs="Arial"/>
        </w:rPr>
        <w:t xml:space="preserve">. </w:t>
      </w:r>
      <w:r w:rsidR="00216B89">
        <w:rPr>
          <w:rFonts w:ascii="Arial" w:hAnsi="Arial" w:cs="Arial"/>
        </w:rPr>
        <w:t xml:space="preserve">Με ανάλογο τρόπο, </w:t>
      </w:r>
      <w:r w:rsidR="004D5A37">
        <w:rPr>
          <w:rFonts w:ascii="Arial" w:hAnsi="Arial" w:cs="Arial"/>
        </w:rPr>
        <w:t xml:space="preserve">η μεγαλύτερη συμμετοχή του ατόμου σε έργα συμβάλλει στην περαιτέρω βελτίωση της εκτέλεσης έργου. Για παράδειγμα, ένα </w:t>
      </w:r>
      <w:r w:rsidR="0078225D">
        <w:rPr>
          <w:rFonts w:ascii="Arial" w:hAnsi="Arial" w:cs="Arial"/>
        </w:rPr>
        <w:t xml:space="preserve">παιδί </w:t>
      </w:r>
      <w:r w:rsidR="00AE61FA">
        <w:rPr>
          <w:rFonts w:ascii="Arial" w:hAnsi="Arial" w:cs="Arial"/>
        </w:rPr>
        <w:t xml:space="preserve">για να </w:t>
      </w:r>
      <w:r w:rsidR="0078225D">
        <w:rPr>
          <w:rFonts w:ascii="Arial" w:hAnsi="Arial" w:cs="Arial"/>
        </w:rPr>
        <w:t xml:space="preserve">καταφέρει να </w:t>
      </w:r>
      <w:r w:rsidR="004D5A37">
        <w:rPr>
          <w:rFonts w:ascii="Arial" w:hAnsi="Arial" w:cs="Arial"/>
        </w:rPr>
        <w:t>μ</w:t>
      </w:r>
      <w:r w:rsidR="0078225D">
        <w:rPr>
          <w:rFonts w:ascii="Arial" w:hAnsi="Arial" w:cs="Arial"/>
        </w:rPr>
        <w:t xml:space="preserve">άθει </w:t>
      </w:r>
      <w:r w:rsidR="004D5A37">
        <w:rPr>
          <w:rFonts w:ascii="Arial" w:hAnsi="Arial" w:cs="Arial"/>
        </w:rPr>
        <w:t xml:space="preserve">να κάνει ποδήλατο (εκτέλεση έργου) </w:t>
      </w:r>
      <w:r w:rsidR="00AE61FA">
        <w:rPr>
          <w:rFonts w:ascii="Arial" w:hAnsi="Arial" w:cs="Arial"/>
        </w:rPr>
        <w:t xml:space="preserve">χρειάζεται να </w:t>
      </w:r>
      <w:r w:rsidR="004D5A37">
        <w:rPr>
          <w:rFonts w:ascii="Arial" w:hAnsi="Arial" w:cs="Arial"/>
        </w:rPr>
        <w:t>συμμετέχ</w:t>
      </w:r>
      <w:r w:rsidR="00AE61FA">
        <w:rPr>
          <w:rFonts w:ascii="Arial" w:hAnsi="Arial" w:cs="Arial"/>
        </w:rPr>
        <w:t xml:space="preserve">ει </w:t>
      </w:r>
      <w:r w:rsidR="004D5A37">
        <w:rPr>
          <w:rFonts w:ascii="Arial" w:hAnsi="Arial" w:cs="Arial"/>
        </w:rPr>
        <w:t xml:space="preserve">καθημερινά σε αυτή την δραστηριότητα </w:t>
      </w:r>
      <w:r w:rsidR="00AE61FA">
        <w:rPr>
          <w:rFonts w:ascii="Arial" w:hAnsi="Arial" w:cs="Arial"/>
        </w:rPr>
        <w:t>(συμμετοχή σε έργα</w:t>
      </w:r>
      <w:r w:rsidR="00D54F94">
        <w:rPr>
          <w:rFonts w:ascii="Arial" w:hAnsi="Arial" w:cs="Arial"/>
        </w:rPr>
        <w:t xml:space="preserve">) </w:t>
      </w:r>
      <w:r w:rsidR="004D5A37" w:rsidRPr="00B47E05">
        <w:rPr>
          <w:rFonts w:ascii="Arial" w:hAnsi="Arial" w:cs="Arial"/>
        </w:rPr>
        <w:t>(</w:t>
      </w:r>
      <w:r w:rsidR="004D5A37" w:rsidRPr="00B47E05">
        <w:rPr>
          <w:rFonts w:ascii="Arial" w:hAnsi="Arial" w:cs="Arial"/>
          <w:lang w:val="en-US"/>
        </w:rPr>
        <w:t>Kielhofner</w:t>
      </w:r>
      <w:r w:rsidR="004D5A37" w:rsidRPr="00B47E05">
        <w:rPr>
          <w:rFonts w:ascii="Arial" w:hAnsi="Arial" w:cs="Arial"/>
        </w:rPr>
        <w:t>, 2008)</w:t>
      </w:r>
      <w:r w:rsidR="004D5A37">
        <w:rPr>
          <w:rFonts w:ascii="Arial" w:hAnsi="Arial" w:cs="Arial"/>
        </w:rPr>
        <w:t>.</w:t>
      </w:r>
    </w:p>
    <w:p w:rsidR="004D5A37" w:rsidRPr="006B38A2" w:rsidRDefault="004D5A37" w:rsidP="000C74D6">
      <w:pPr>
        <w:spacing w:line="360" w:lineRule="auto"/>
        <w:jc w:val="both"/>
        <w:rPr>
          <w:rFonts w:ascii="Arial" w:hAnsi="Arial" w:cs="Arial"/>
          <w:sz w:val="18"/>
          <w:szCs w:val="18"/>
        </w:rPr>
      </w:pPr>
      <w:r w:rsidRPr="006B38A2">
        <w:rPr>
          <w:rFonts w:ascii="Arial" w:hAnsi="Arial" w:cs="Arial"/>
          <w:b/>
          <w:sz w:val="18"/>
          <w:szCs w:val="18"/>
        </w:rPr>
        <w:t>Εικόνα 2.</w:t>
      </w:r>
      <w:r w:rsidRPr="006B38A2">
        <w:rPr>
          <w:rFonts w:ascii="Arial" w:hAnsi="Arial" w:cs="Arial"/>
          <w:sz w:val="18"/>
          <w:szCs w:val="18"/>
        </w:rPr>
        <w:t xml:space="preserve"> Σχέση μεταξύ εκτέλεσης και συμμετοχής </w:t>
      </w:r>
    </w:p>
    <w:p w:rsidR="004D5A37" w:rsidRPr="006B38A2" w:rsidRDefault="00576D26" w:rsidP="000C74D6">
      <w:pPr>
        <w:spacing w:line="360" w:lineRule="auto"/>
        <w:jc w:val="both"/>
        <w:rPr>
          <w:rFonts w:ascii="Arial" w:hAnsi="Arial" w:cs="Arial"/>
          <w:sz w:val="18"/>
          <w:szCs w:val="18"/>
        </w:rPr>
      </w:pPr>
      <w:r>
        <w:rPr>
          <w:rFonts w:ascii="Arial" w:hAnsi="Arial" w:cs="Arial"/>
          <w:noProof/>
          <w:lang w:eastAsia="el-G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31" type="#_x0000_t68" style="position:absolute;left:0;text-align:left;margin-left:127.75pt;margin-top:16.1pt;width:7.15pt;height:39.9pt;z-index:251725312"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Arial" w:hAnsi="Arial" w:cs="Arial"/>
          <w:noProof/>
          <w:lang w:eastAsia="el-G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9" type="#_x0000_t67" style="position:absolute;left:0;text-align:left;margin-left:138.95pt;margin-top:16.6pt;width:7.15pt;height:38.9pt;z-index:251724288" fillcolor="white [3201]" strokecolor="#666 [1936]" strokeweight="1pt">
            <v:fill color2="#999 [1296]" focusposition="1" focussize="" focus="100%" type="gradient"/>
            <v:shadow on="t" type="perspective" color="#7f7f7f [1601]" opacity=".5" offset="1pt" offset2="-3pt"/>
            <v:textbox style="layout-flow:vertical-ideographic"/>
          </v:shape>
        </w:pict>
      </w:r>
      <w:r w:rsidR="004D5A37">
        <w:rPr>
          <w:rFonts w:ascii="Arial" w:hAnsi="Arial" w:cs="Arial"/>
        </w:rPr>
        <w:t xml:space="preserve">                               </w:t>
      </w:r>
      <w:r w:rsidR="004D5A37" w:rsidRPr="006B38A2">
        <w:rPr>
          <w:rFonts w:ascii="Arial" w:hAnsi="Arial" w:cs="Arial"/>
          <w:sz w:val="18"/>
          <w:szCs w:val="18"/>
        </w:rPr>
        <w:t xml:space="preserve"> Συμμετοχή σε έργα            </w:t>
      </w:r>
    </w:p>
    <w:p w:rsidR="004D5A37" w:rsidRDefault="004D5A37" w:rsidP="000C74D6">
      <w:pPr>
        <w:spacing w:line="360" w:lineRule="auto"/>
        <w:jc w:val="both"/>
        <w:rPr>
          <w:rFonts w:ascii="Arial" w:hAnsi="Arial" w:cs="Arial"/>
        </w:rPr>
      </w:pPr>
    </w:p>
    <w:p w:rsidR="004D5A37" w:rsidRPr="006B38A2" w:rsidRDefault="004D5A37" w:rsidP="000C74D6">
      <w:pPr>
        <w:spacing w:line="360" w:lineRule="auto"/>
        <w:jc w:val="both"/>
        <w:rPr>
          <w:rFonts w:ascii="Arial" w:hAnsi="Arial" w:cs="Arial"/>
          <w:sz w:val="18"/>
          <w:szCs w:val="18"/>
        </w:rPr>
      </w:pPr>
      <w:r>
        <w:rPr>
          <w:rFonts w:ascii="Arial" w:hAnsi="Arial" w:cs="Arial"/>
        </w:rPr>
        <w:t xml:space="preserve">                                  </w:t>
      </w:r>
      <w:r w:rsidRPr="006B38A2">
        <w:rPr>
          <w:rFonts w:ascii="Arial" w:hAnsi="Arial" w:cs="Arial"/>
          <w:sz w:val="18"/>
          <w:szCs w:val="18"/>
        </w:rPr>
        <w:t xml:space="preserve">Εκτέλεση έργου </w:t>
      </w:r>
    </w:p>
    <w:p w:rsidR="00E761D3" w:rsidRPr="00B47E05" w:rsidRDefault="00B87D42" w:rsidP="000C74D6">
      <w:pPr>
        <w:spacing w:line="360" w:lineRule="auto"/>
        <w:jc w:val="both"/>
        <w:rPr>
          <w:rFonts w:ascii="Arial" w:hAnsi="Arial" w:cs="Arial"/>
        </w:rPr>
      </w:pPr>
      <w:r w:rsidRPr="00B47E05">
        <w:rPr>
          <w:rFonts w:ascii="Arial" w:hAnsi="Arial" w:cs="Arial"/>
        </w:rPr>
        <w:t xml:space="preserve">Μέσα από την ενεργητική συμμετοχή των ατόμων στα έργα της καθημερινής τους ζωής τα άτομα </w:t>
      </w:r>
      <w:r w:rsidR="00E15C7A" w:rsidRPr="00B47E05">
        <w:rPr>
          <w:rFonts w:ascii="Arial" w:hAnsi="Arial" w:cs="Arial"/>
        </w:rPr>
        <w:t xml:space="preserve">αναπτύσσονται, </w:t>
      </w:r>
      <w:r w:rsidRPr="00B47E05">
        <w:rPr>
          <w:rFonts w:ascii="Arial" w:hAnsi="Arial" w:cs="Arial"/>
        </w:rPr>
        <w:t xml:space="preserve">βιώνουν την ύπαρξή </w:t>
      </w:r>
      <w:r w:rsidR="00E15C7A" w:rsidRPr="00B47E05">
        <w:rPr>
          <w:rFonts w:ascii="Arial" w:hAnsi="Arial" w:cs="Arial"/>
        </w:rPr>
        <w:t>τους και την ταυτότητά τους</w:t>
      </w:r>
      <w:r w:rsidRPr="00B47E05">
        <w:rPr>
          <w:rFonts w:ascii="Arial" w:hAnsi="Arial" w:cs="Arial"/>
        </w:rPr>
        <w:t xml:space="preserve">, </w:t>
      </w:r>
      <w:r w:rsidR="00E15C7A" w:rsidRPr="00B47E05">
        <w:rPr>
          <w:rFonts w:ascii="Arial" w:hAnsi="Arial" w:cs="Arial"/>
        </w:rPr>
        <w:t xml:space="preserve">βελτιώνουν την υγεία </w:t>
      </w:r>
      <w:r w:rsidR="00D54F94">
        <w:rPr>
          <w:rFonts w:ascii="Arial" w:hAnsi="Arial" w:cs="Arial"/>
        </w:rPr>
        <w:t>τους,</w:t>
      </w:r>
      <w:r w:rsidR="00E15C7A" w:rsidRPr="00B47E05">
        <w:rPr>
          <w:rFonts w:ascii="Arial" w:hAnsi="Arial" w:cs="Arial"/>
        </w:rPr>
        <w:t xml:space="preserve"> και αποκτούν μ</w:t>
      </w:r>
      <w:r w:rsidR="00907DC8">
        <w:rPr>
          <w:rFonts w:ascii="Arial" w:hAnsi="Arial" w:cs="Arial"/>
        </w:rPr>
        <w:t>ια</w:t>
      </w:r>
      <w:r w:rsidR="00E15C7A" w:rsidRPr="00B47E05">
        <w:rPr>
          <w:rFonts w:ascii="Arial" w:hAnsi="Arial" w:cs="Arial"/>
        </w:rPr>
        <w:t xml:space="preserve"> ζωή με νόημα </w:t>
      </w:r>
      <w:r w:rsidR="007E6887" w:rsidRPr="00B47E05">
        <w:rPr>
          <w:rFonts w:ascii="Arial" w:hAnsi="Arial" w:cs="Arial"/>
        </w:rPr>
        <w:t>(</w:t>
      </w:r>
      <w:r w:rsidR="00861CF4">
        <w:rPr>
          <w:rFonts w:ascii="Arial" w:hAnsi="Arial" w:cs="Arial"/>
          <w:lang w:val="en-US"/>
        </w:rPr>
        <w:t>AOTA</w:t>
      </w:r>
      <w:r w:rsidR="00861CF4" w:rsidRPr="00861CF4">
        <w:rPr>
          <w:rFonts w:ascii="Arial" w:hAnsi="Arial" w:cs="Arial"/>
        </w:rPr>
        <w:t>, 2013</w:t>
      </w:r>
      <w:r w:rsidR="00861CF4">
        <w:rPr>
          <w:rFonts w:ascii="Arial" w:hAnsi="Arial" w:cs="Arial"/>
          <w:lang w:val="en-US"/>
        </w:rPr>
        <w:t>a</w:t>
      </w:r>
      <w:r w:rsidR="00861CF4" w:rsidRPr="00861CF4">
        <w:rPr>
          <w:rFonts w:ascii="Arial" w:hAnsi="Arial" w:cs="Arial"/>
        </w:rPr>
        <w:t xml:space="preserve">, </w:t>
      </w:r>
      <w:r w:rsidR="007E6887" w:rsidRPr="00B47E05">
        <w:rPr>
          <w:rFonts w:ascii="Arial" w:hAnsi="Arial" w:cs="Arial"/>
          <w:lang w:val="en-US"/>
        </w:rPr>
        <w:t>Boyt</w:t>
      </w:r>
      <w:r w:rsidR="007E6887" w:rsidRPr="00B47E05">
        <w:rPr>
          <w:rFonts w:ascii="Arial" w:hAnsi="Arial" w:cs="Arial"/>
        </w:rPr>
        <w:t xml:space="preserve"> </w:t>
      </w:r>
      <w:r w:rsidR="007E6887" w:rsidRPr="00B47E05">
        <w:rPr>
          <w:rFonts w:ascii="Arial" w:hAnsi="Arial" w:cs="Arial"/>
          <w:lang w:val="en-US"/>
        </w:rPr>
        <w:t>Schell</w:t>
      </w:r>
      <w:r w:rsidR="007E6887" w:rsidRPr="00B47E05">
        <w:rPr>
          <w:rFonts w:ascii="Arial" w:hAnsi="Arial" w:cs="Arial"/>
        </w:rPr>
        <w:t xml:space="preserve">, </w:t>
      </w:r>
      <w:r w:rsidR="004B5002">
        <w:rPr>
          <w:rFonts w:ascii="Arial" w:hAnsi="Arial" w:cs="Arial"/>
          <w:lang w:val="en-US"/>
        </w:rPr>
        <w:t>Gillen</w:t>
      </w:r>
      <w:r w:rsidR="004B5002" w:rsidRPr="004B5002">
        <w:rPr>
          <w:rFonts w:ascii="Arial" w:hAnsi="Arial" w:cs="Arial"/>
        </w:rPr>
        <w:t xml:space="preserve">, </w:t>
      </w:r>
      <w:r w:rsidR="004B5002">
        <w:rPr>
          <w:rFonts w:ascii="Arial" w:hAnsi="Arial" w:cs="Arial"/>
          <w:lang w:val="en-US"/>
        </w:rPr>
        <w:t>Scaffa</w:t>
      </w:r>
      <w:r w:rsidR="004B5002" w:rsidRPr="004B5002">
        <w:rPr>
          <w:rFonts w:ascii="Arial" w:hAnsi="Arial" w:cs="Arial"/>
        </w:rPr>
        <w:t xml:space="preserve"> &amp; </w:t>
      </w:r>
      <w:r w:rsidR="004B5002">
        <w:rPr>
          <w:rFonts w:ascii="Arial" w:hAnsi="Arial" w:cs="Arial"/>
          <w:lang w:val="en-US"/>
        </w:rPr>
        <w:t>Cohn</w:t>
      </w:r>
      <w:r w:rsidR="004B5002" w:rsidRPr="004B5002">
        <w:rPr>
          <w:rFonts w:ascii="Arial" w:hAnsi="Arial" w:cs="Arial"/>
        </w:rPr>
        <w:t xml:space="preserve">, </w:t>
      </w:r>
      <w:r w:rsidR="007E6887" w:rsidRPr="00B47E05">
        <w:rPr>
          <w:rFonts w:ascii="Arial" w:hAnsi="Arial" w:cs="Arial"/>
        </w:rPr>
        <w:t>2014</w:t>
      </w:r>
      <w:r w:rsidR="004B5002" w:rsidRPr="004B5002">
        <w:rPr>
          <w:rFonts w:ascii="Arial" w:hAnsi="Arial" w:cs="Arial"/>
        </w:rPr>
        <w:t>,</w:t>
      </w:r>
      <w:r w:rsidR="007E6887" w:rsidRPr="00B47E05">
        <w:rPr>
          <w:rFonts w:ascii="Arial" w:hAnsi="Arial" w:cs="Arial"/>
        </w:rPr>
        <w:t xml:space="preserve"> </w:t>
      </w:r>
      <w:r w:rsidR="007E6887" w:rsidRPr="00B47E05">
        <w:rPr>
          <w:rFonts w:ascii="Arial" w:hAnsi="Arial" w:cs="Arial"/>
          <w:lang w:val="en-US"/>
        </w:rPr>
        <w:t>Clark</w:t>
      </w:r>
      <w:r w:rsidR="005668E2" w:rsidRPr="005668E2">
        <w:rPr>
          <w:rFonts w:ascii="Arial" w:hAnsi="Arial" w:cs="Arial"/>
        </w:rPr>
        <w:t xml:space="preserve">, </w:t>
      </w:r>
      <w:r w:rsidR="005668E2">
        <w:rPr>
          <w:rFonts w:ascii="Arial" w:hAnsi="Arial" w:cs="Arial"/>
          <w:lang w:val="en-US"/>
        </w:rPr>
        <w:t>Wood</w:t>
      </w:r>
      <w:r w:rsidR="005668E2" w:rsidRPr="005668E2">
        <w:rPr>
          <w:rFonts w:ascii="Arial" w:hAnsi="Arial" w:cs="Arial"/>
        </w:rPr>
        <w:t xml:space="preserve"> &amp; </w:t>
      </w:r>
      <w:r w:rsidR="005668E2">
        <w:rPr>
          <w:rFonts w:ascii="Arial" w:hAnsi="Arial" w:cs="Arial"/>
          <w:lang w:val="en-US"/>
        </w:rPr>
        <w:t>Larson</w:t>
      </w:r>
      <w:r w:rsidR="007E6887" w:rsidRPr="00B47E05">
        <w:rPr>
          <w:rFonts w:ascii="Arial" w:hAnsi="Arial" w:cs="Arial"/>
        </w:rPr>
        <w:t>, 199</w:t>
      </w:r>
      <w:r w:rsidR="005668E2" w:rsidRPr="005668E2">
        <w:rPr>
          <w:rFonts w:ascii="Arial" w:hAnsi="Arial" w:cs="Arial"/>
        </w:rPr>
        <w:t>8</w:t>
      </w:r>
      <w:r w:rsidR="004B5002" w:rsidRPr="004B5002">
        <w:rPr>
          <w:rFonts w:ascii="Arial" w:hAnsi="Arial" w:cs="Arial"/>
        </w:rPr>
        <w:t>,</w:t>
      </w:r>
      <w:r w:rsidR="007E6887" w:rsidRPr="00B47E05">
        <w:rPr>
          <w:rFonts w:ascii="Arial" w:hAnsi="Arial" w:cs="Arial"/>
        </w:rPr>
        <w:t xml:space="preserve"> </w:t>
      </w:r>
      <w:r w:rsidR="007E6887" w:rsidRPr="00B47E05">
        <w:rPr>
          <w:rFonts w:ascii="Arial" w:hAnsi="Arial" w:cs="Arial"/>
          <w:lang w:val="en-US"/>
        </w:rPr>
        <w:t>Law</w:t>
      </w:r>
      <w:r w:rsidR="005668E2" w:rsidRPr="005668E2">
        <w:rPr>
          <w:rFonts w:ascii="Arial" w:hAnsi="Arial" w:cs="Arial"/>
        </w:rPr>
        <w:t xml:space="preserve">, </w:t>
      </w:r>
      <w:r w:rsidR="005668E2">
        <w:rPr>
          <w:rFonts w:ascii="Arial" w:hAnsi="Arial" w:cs="Arial"/>
          <w:lang w:val="en-US"/>
        </w:rPr>
        <w:t>Seinwender</w:t>
      </w:r>
      <w:r w:rsidR="005668E2" w:rsidRPr="005668E2">
        <w:rPr>
          <w:rFonts w:ascii="Arial" w:hAnsi="Arial" w:cs="Arial"/>
        </w:rPr>
        <w:t xml:space="preserve"> &amp; </w:t>
      </w:r>
      <w:r w:rsidR="005668E2">
        <w:rPr>
          <w:rFonts w:ascii="Arial" w:hAnsi="Arial" w:cs="Arial"/>
          <w:lang w:val="en-US"/>
        </w:rPr>
        <w:t>Leclair</w:t>
      </w:r>
      <w:r w:rsidR="005668E2" w:rsidRPr="005668E2">
        <w:rPr>
          <w:rFonts w:ascii="Arial" w:hAnsi="Arial" w:cs="Arial"/>
        </w:rPr>
        <w:t xml:space="preserve">, </w:t>
      </w:r>
      <w:r w:rsidR="007E6887" w:rsidRPr="00B47E05">
        <w:rPr>
          <w:rFonts w:ascii="Arial" w:hAnsi="Arial" w:cs="Arial"/>
        </w:rPr>
        <w:t>1998</w:t>
      </w:r>
      <w:r w:rsidR="004B5002" w:rsidRPr="005668E2">
        <w:rPr>
          <w:rFonts w:ascii="Arial" w:hAnsi="Arial" w:cs="Arial"/>
        </w:rPr>
        <w:t>,</w:t>
      </w:r>
      <w:r w:rsidR="00E15C7A" w:rsidRPr="00B47E05">
        <w:rPr>
          <w:rFonts w:ascii="Arial" w:hAnsi="Arial" w:cs="Arial"/>
        </w:rPr>
        <w:t xml:space="preserve"> </w:t>
      </w:r>
      <w:r w:rsidR="00E15C7A" w:rsidRPr="00B47E05">
        <w:rPr>
          <w:rFonts w:ascii="Arial" w:hAnsi="Arial" w:cs="Arial"/>
          <w:lang w:val="en-US"/>
        </w:rPr>
        <w:t>Wilcock</w:t>
      </w:r>
      <w:r w:rsidR="00E15C7A" w:rsidRPr="00B47E05">
        <w:rPr>
          <w:rFonts w:ascii="Arial" w:hAnsi="Arial" w:cs="Arial"/>
        </w:rPr>
        <w:t>, 2006</w:t>
      </w:r>
      <w:r w:rsidR="007E6887" w:rsidRPr="00B47E05">
        <w:rPr>
          <w:rFonts w:ascii="Arial" w:hAnsi="Arial" w:cs="Arial"/>
        </w:rPr>
        <w:t>).</w:t>
      </w:r>
    </w:p>
    <w:p w:rsidR="00344603" w:rsidRDefault="00344603" w:rsidP="000C74D6">
      <w:pPr>
        <w:spacing w:line="360" w:lineRule="auto"/>
        <w:jc w:val="both"/>
        <w:rPr>
          <w:rFonts w:ascii="Arial" w:hAnsi="Arial" w:cs="Arial"/>
        </w:rPr>
      </w:pPr>
      <w:r w:rsidRPr="00B47E05">
        <w:rPr>
          <w:rFonts w:ascii="Arial" w:hAnsi="Arial" w:cs="Arial"/>
        </w:rPr>
        <w:t xml:space="preserve">Αν ένα άτομο παρουσιάζει προσωρινές (όπως στην περίπτωση ενός κατάγματος) ή μόνιμες (όπως στην περίπτωση μιας εγκεφαλικής παράλυσης) δυσκολίες εκτέλεσης </w:t>
      </w:r>
      <w:r w:rsidR="00823365" w:rsidRPr="00B47E05">
        <w:rPr>
          <w:rFonts w:ascii="Arial" w:hAnsi="Arial" w:cs="Arial"/>
        </w:rPr>
        <w:t>ή/</w:t>
      </w:r>
      <w:r w:rsidRPr="00B47E05">
        <w:rPr>
          <w:rFonts w:ascii="Arial" w:hAnsi="Arial" w:cs="Arial"/>
        </w:rPr>
        <w:t>και συμμετοχής σε έργα</w:t>
      </w:r>
      <w:r w:rsidR="00907DC8">
        <w:rPr>
          <w:rFonts w:ascii="Arial" w:hAnsi="Arial" w:cs="Arial"/>
        </w:rPr>
        <w:t>,</w:t>
      </w:r>
      <w:r w:rsidRPr="00B47E05">
        <w:rPr>
          <w:rFonts w:ascii="Arial" w:hAnsi="Arial" w:cs="Arial"/>
        </w:rPr>
        <w:t xml:space="preserve"> τότε αυτό αναφέρεται ως </w:t>
      </w:r>
      <w:r w:rsidR="002B09A7">
        <w:rPr>
          <w:rFonts w:ascii="Arial" w:hAnsi="Arial" w:cs="Arial"/>
          <w:b/>
        </w:rPr>
        <w:t>Δ</w:t>
      </w:r>
      <w:r w:rsidRPr="00B47E05">
        <w:rPr>
          <w:rFonts w:ascii="Arial" w:hAnsi="Arial" w:cs="Arial"/>
          <w:b/>
        </w:rPr>
        <w:t xml:space="preserve">υσλειτουργία </w:t>
      </w:r>
      <w:r w:rsidR="002B09A7">
        <w:rPr>
          <w:rFonts w:ascii="Arial" w:hAnsi="Arial" w:cs="Arial"/>
          <w:b/>
        </w:rPr>
        <w:t>Έ</w:t>
      </w:r>
      <w:r w:rsidRPr="00B47E05">
        <w:rPr>
          <w:rFonts w:ascii="Arial" w:hAnsi="Arial" w:cs="Arial"/>
          <w:b/>
        </w:rPr>
        <w:t>ργου</w:t>
      </w:r>
      <w:r w:rsidRPr="00B47E05">
        <w:rPr>
          <w:rFonts w:ascii="Arial" w:hAnsi="Arial" w:cs="Arial"/>
        </w:rPr>
        <w:t xml:space="preserve"> (</w:t>
      </w:r>
      <w:r w:rsidR="002B09A7">
        <w:rPr>
          <w:rFonts w:ascii="Arial" w:hAnsi="Arial" w:cs="Arial"/>
          <w:lang w:val="en-US"/>
        </w:rPr>
        <w:t>O</w:t>
      </w:r>
      <w:r w:rsidRPr="00B47E05">
        <w:rPr>
          <w:rFonts w:ascii="Arial" w:hAnsi="Arial" w:cs="Arial"/>
          <w:lang w:val="en-US"/>
        </w:rPr>
        <w:t>ccupational</w:t>
      </w:r>
      <w:r w:rsidRPr="00B47E05">
        <w:rPr>
          <w:rFonts w:ascii="Arial" w:hAnsi="Arial" w:cs="Arial"/>
        </w:rPr>
        <w:t xml:space="preserve"> </w:t>
      </w:r>
      <w:r w:rsidR="002B09A7">
        <w:rPr>
          <w:rFonts w:ascii="Arial" w:hAnsi="Arial" w:cs="Arial"/>
          <w:lang w:val="en-US"/>
        </w:rPr>
        <w:t>D</w:t>
      </w:r>
      <w:r w:rsidRPr="00B47E05">
        <w:rPr>
          <w:rFonts w:ascii="Arial" w:hAnsi="Arial" w:cs="Arial"/>
          <w:lang w:val="en-US"/>
        </w:rPr>
        <w:t>ysfunction</w:t>
      </w:r>
      <w:r w:rsidRPr="00B47E05">
        <w:rPr>
          <w:rFonts w:ascii="Arial" w:hAnsi="Arial" w:cs="Arial"/>
        </w:rPr>
        <w:t xml:space="preserve">). </w:t>
      </w:r>
      <w:r w:rsidR="0071416C">
        <w:rPr>
          <w:rFonts w:ascii="Arial" w:hAnsi="Arial" w:cs="Arial"/>
        </w:rPr>
        <w:t xml:space="preserve">Τα άτομα που παρουσιάστηκαν ως παράδειγμα στην αρχή αυτού του κεφαλαίου </w:t>
      </w:r>
      <w:r w:rsidR="00E761D3" w:rsidRPr="00B47E05">
        <w:rPr>
          <w:rFonts w:ascii="Arial" w:hAnsi="Arial" w:cs="Arial"/>
        </w:rPr>
        <w:t>παρουσιάζουν δυσλειτουργίες έργου. Πιο συγκεκριμένα ο κος Γιώργος με το εγκεφαλικό</w:t>
      </w:r>
      <w:r w:rsidR="0071416C">
        <w:rPr>
          <w:rFonts w:ascii="Arial" w:hAnsi="Arial" w:cs="Arial"/>
        </w:rPr>
        <w:t xml:space="preserve"> και</w:t>
      </w:r>
      <w:r w:rsidR="00E761D3" w:rsidRPr="00B47E05">
        <w:rPr>
          <w:rFonts w:ascii="Arial" w:hAnsi="Arial" w:cs="Arial"/>
        </w:rPr>
        <w:t xml:space="preserve"> η 8χρονη Μαρία με τον αυτισμό παρουσιάζ</w:t>
      </w:r>
      <w:r w:rsidR="0071416C">
        <w:rPr>
          <w:rFonts w:ascii="Arial" w:hAnsi="Arial" w:cs="Arial"/>
        </w:rPr>
        <w:t xml:space="preserve">ουν </w:t>
      </w:r>
      <w:r w:rsidR="00E761D3" w:rsidRPr="00B47E05">
        <w:rPr>
          <w:rFonts w:ascii="Arial" w:hAnsi="Arial" w:cs="Arial"/>
        </w:rPr>
        <w:t xml:space="preserve">τόσο προβλήματα εκτέλεσης όσο και συμμετοχής </w:t>
      </w:r>
      <w:r w:rsidR="0071416C">
        <w:rPr>
          <w:rFonts w:ascii="Arial" w:hAnsi="Arial" w:cs="Arial"/>
        </w:rPr>
        <w:t xml:space="preserve">ενώ </w:t>
      </w:r>
      <w:r w:rsidR="00E761D3" w:rsidRPr="00B47E05">
        <w:rPr>
          <w:rFonts w:ascii="Arial" w:hAnsi="Arial" w:cs="Arial"/>
        </w:rPr>
        <w:t xml:space="preserve">η κα Κατερίνα με την κατάθλιψη παρουσιάζει προβλήματα συμμετοχής στα καθημερινά της έργα. </w:t>
      </w:r>
      <w:r w:rsidRPr="00B47E05">
        <w:rPr>
          <w:rFonts w:ascii="Arial" w:hAnsi="Arial" w:cs="Arial"/>
        </w:rPr>
        <w:t>Αντίθετα, αν ένα άτομο έχ</w:t>
      </w:r>
      <w:r w:rsidR="00E761D3" w:rsidRPr="00B47E05">
        <w:rPr>
          <w:rFonts w:ascii="Arial" w:hAnsi="Arial" w:cs="Arial"/>
        </w:rPr>
        <w:t xml:space="preserve">ει τη δυνατότητα να εκτελεί </w:t>
      </w:r>
      <w:r w:rsidRPr="00B47E05">
        <w:rPr>
          <w:rFonts w:ascii="Arial" w:hAnsi="Arial" w:cs="Arial"/>
        </w:rPr>
        <w:t>και να συμμετέχει στα έργα της καθημερινής του ζωής</w:t>
      </w:r>
      <w:r w:rsidR="00E761D3" w:rsidRPr="00B47E05">
        <w:rPr>
          <w:rFonts w:ascii="Arial" w:hAnsi="Arial" w:cs="Arial"/>
        </w:rPr>
        <w:t xml:space="preserve">, στην </w:t>
      </w:r>
      <w:r w:rsidR="00AE1D97">
        <w:rPr>
          <w:rFonts w:ascii="Arial" w:hAnsi="Arial" w:cs="Arial"/>
        </w:rPr>
        <w:t xml:space="preserve">Εργοθεραπεία </w:t>
      </w:r>
      <w:r w:rsidRPr="00B47E05">
        <w:rPr>
          <w:rFonts w:ascii="Arial" w:hAnsi="Arial" w:cs="Arial"/>
        </w:rPr>
        <w:t xml:space="preserve">αυτό αναφέρεται ως </w:t>
      </w:r>
      <w:r w:rsidR="00D54F94" w:rsidRPr="00D54F94">
        <w:rPr>
          <w:rFonts w:ascii="Arial" w:hAnsi="Arial" w:cs="Arial"/>
          <w:b/>
        </w:rPr>
        <w:t>Ε</w:t>
      </w:r>
      <w:r w:rsidRPr="00B47E05">
        <w:rPr>
          <w:rFonts w:ascii="Arial" w:hAnsi="Arial" w:cs="Arial"/>
          <w:b/>
        </w:rPr>
        <w:t xml:space="preserve">πάρκεια </w:t>
      </w:r>
      <w:r w:rsidR="00D54F94">
        <w:rPr>
          <w:rFonts w:ascii="Arial" w:hAnsi="Arial" w:cs="Arial"/>
          <w:b/>
        </w:rPr>
        <w:t>Έ</w:t>
      </w:r>
      <w:r w:rsidRPr="00B47E05">
        <w:rPr>
          <w:rFonts w:ascii="Arial" w:hAnsi="Arial" w:cs="Arial"/>
          <w:b/>
        </w:rPr>
        <w:t>ργου</w:t>
      </w:r>
      <w:r w:rsidRPr="00B47E05">
        <w:rPr>
          <w:rFonts w:ascii="Arial" w:hAnsi="Arial" w:cs="Arial"/>
        </w:rPr>
        <w:t xml:space="preserve"> (</w:t>
      </w:r>
      <w:r w:rsidR="002B09A7">
        <w:rPr>
          <w:rFonts w:ascii="Arial" w:hAnsi="Arial" w:cs="Arial"/>
          <w:lang w:val="en-US"/>
        </w:rPr>
        <w:t>O</w:t>
      </w:r>
      <w:r w:rsidRPr="00B47E05">
        <w:rPr>
          <w:rFonts w:ascii="Arial" w:hAnsi="Arial" w:cs="Arial"/>
          <w:lang w:val="en-US"/>
        </w:rPr>
        <w:t>ccupational</w:t>
      </w:r>
      <w:r w:rsidRPr="00B47E05">
        <w:rPr>
          <w:rFonts w:ascii="Arial" w:hAnsi="Arial" w:cs="Arial"/>
        </w:rPr>
        <w:t xml:space="preserve"> </w:t>
      </w:r>
      <w:r w:rsidR="002B09A7">
        <w:rPr>
          <w:rFonts w:ascii="Arial" w:hAnsi="Arial" w:cs="Arial"/>
          <w:lang w:val="en-US"/>
        </w:rPr>
        <w:t>C</w:t>
      </w:r>
      <w:r w:rsidRPr="00B47E05">
        <w:rPr>
          <w:rFonts w:ascii="Arial" w:hAnsi="Arial" w:cs="Arial"/>
          <w:lang w:val="en-US"/>
        </w:rPr>
        <w:t>ompetency</w:t>
      </w:r>
      <w:r w:rsidRPr="00B47E05">
        <w:rPr>
          <w:rFonts w:ascii="Arial" w:hAnsi="Arial" w:cs="Arial"/>
        </w:rPr>
        <w:t>) (</w:t>
      </w:r>
      <w:r w:rsidRPr="00B47E05">
        <w:rPr>
          <w:rFonts w:ascii="Arial" w:hAnsi="Arial" w:cs="Arial"/>
          <w:lang w:val="en-US"/>
        </w:rPr>
        <w:t>Duncan</w:t>
      </w:r>
      <w:r w:rsidRPr="00B47E05">
        <w:rPr>
          <w:rFonts w:ascii="Arial" w:hAnsi="Arial" w:cs="Arial"/>
        </w:rPr>
        <w:t>, 2012</w:t>
      </w:r>
      <w:r w:rsidR="0080141C" w:rsidRPr="00B47E05">
        <w:rPr>
          <w:rFonts w:ascii="Arial" w:hAnsi="Arial" w:cs="Arial"/>
          <w:lang w:val="en-US"/>
        </w:rPr>
        <w:t>a</w:t>
      </w:r>
      <w:r w:rsidRPr="00B47E05">
        <w:rPr>
          <w:rFonts w:ascii="Arial" w:hAnsi="Arial" w:cs="Arial"/>
        </w:rPr>
        <w:t>).</w:t>
      </w:r>
    </w:p>
    <w:p w:rsidR="00C852C9" w:rsidRPr="00847EC3" w:rsidRDefault="00C852C9" w:rsidP="00D54F94">
      <w:pPr>
        <w:pStyle w:val="a5"/>
        <w:numPr>
          <w:ilvl w:val="1"/>
          <w:numId w:val="40"/>
        </w:numPr>
        <w:shd w:val="clear" w:color="auto" w:fill="948A54" w:themeFill="background2" w:themeFillShade="80"/>
        <w:spacing w:line="360" w:lineRule="auto"/>
        <w:jc w:val="both"/>
        <w:rPr>
          <w:rFonts w:ascii="Arial" w:hAnsi="Arial" w:cs="Arial"/>
          <w:b/>
          <w:sz w:val="24"/>
          <w:szCs w:val="24"/>
        </w:rPr>
      </w:pPr>
      <w:r w:rsidRPr="00847EC3">
        <w:rPr>
          <w:rFonts w:ascii="Arial" w:hAnsi="Arial" w:cs="Arial"/>
          <w:b/>
          <w:sz w:val="24"/>
          <w:szCs w:val="24"/>
        </w:rPr>
        <w:lastRenderedPageBreak/>
        <w:t xml:space="preserve">Σε ποιους παρέχονται οι υπηρεσίες </w:t>
      </w:r>
      <w:r w:rsidR="00AE1D97" w:rsidRPr="00847EC3">
        <w:rPr>
          <w:rFonts w:ascii="Arial" w:hAnsi="Arial" w:cs="Arial"/>
          <w:b/>
          <w:sz w:val="24"/>
          <w:szCs w:val="24"/>
        </w:rPr>
        <w:t>Εργοθεραπεία</w:t>
      </w:r>
      <w:r w:rsidRPr="00847EC3">
        <w:rPr>
          <w:rFonts w:ascii="Arial" w:hAnsi="Arial" w:cs="Arial"/>
          <w:b/>
          <w:sz w:val="24"/>
          <w:szCs w:val="24"/>
        </w:rPr>
        <w:t xml:space="preserve">ς  </w:t>
      </w:r>
    </w:p>
    <w:p w:rsidR="00390336" w:rsidRPr="00B47E05" w:rsidRDefault="00C852C9" w:rsidP="00FC5654">
      <w:pPr>
        <w:spacing w:line="360" w:lineRule="auto"/>
        <w:jc w:val="both"/>
        <w:rPr>
          <w:rFonts w:ascii="Arial" w:hAnsi="Arial" w:cs="Arial"/>
        </w:rPr>
      </w:pPr>
      <w:r w:rsidRPr="00B47E05">
        <w:rPr>
          <w:rFonts w:ascii="Arial" w:hAnsi="Arial" w:cs="Arial"/>
        </w:rPr>
        <w:t xml:space="preserve">Με βάση τα παραπάνω, η </w:t>
      </w:r>
      <w:r w:rsidR="00AE1D97">
        <w:rPr>
          <w:rFonts w:ascii="Arial" w:hAnsi="Arial" w:cs="Arial"/>
        </w:rPr>
        <w:t xml:space="preserve">Εργοθεραπεία </w:t>
      </w:r>
      <w:r w:rsidRPr="00B47E05">
        <w:rPr>
          <w:rFonts w:ascii="Arial" w:hAnsi="Arial" w:cs="Arial"/>
        </w:rPr>
        <w:t xml:space="preserve">παρέχεται </w:t>
      </w:r>
      <w:r w:rsidR="007E6887" w:rsidRPr="00B47E05">
        <w:rPr>
          <w:rFonts w:ascii="Arial" w:hAnsi="Arial" w:cs="Arial"/>
        </w:rPr>
        <w:t xml:space="preserve">σε άτομα, ομάδες, κοινότητες ή πληθυσμούς οποιασδήποτε ηλικίας που παρουσιάζουν ή είναι σε κίνδυνο να παρουσιάσουν </w:t>
      </w:r>
      <w:r w:rsidRPr="00B47E05">
        <w:rPr>
          <w:rFonts w:ascii="Arial" w:hAnsi="Arial" w:cs="Arial"/>
        </w:rPr>
        <w:t>προσωρινή ή μόνιμη δυσλειτουργία έργου</w:t>
      </w:r>
      <w:r w:rsidR="007E6887" w:rsidRPr="00B47E05">
        <w:rPr>
          <w:rFonts w:ascii="Arial" w:hAnsi="Arial" w:cs="Arial"/>
        </w:rPr>
        <w:t xml:space="preserve"> εξαιτίας οποιασδήποτε ασθένειας, τραύματος, διαταραχής, ανικανότητας, αναπηρίας ή εξαιτίας δυσμενών περιβαλλοντικών παραγόντων (</w:t>
      </w:r>
      <w:r w:rsidR="007E6887" w:rsidRPr="00B47E05">
        <w:rPr>
          <w:rFonts w:ascii="Arial" w:hAnsi="Arial" w:cs="Arial"/>
          <w:lang w:val="en-US"/>
        </w:rPr>
        <w:t>AOTA</w:t>
      </w:r>
      <w:r w:rsidRPr="00B47E05">
        <w:rPr>
          <w:rFonts w:ascii="Arial" w:hAnsi="Arial" w:cs="Arial"/>
        </w:rPr>
        <w:t>, 2014</w:t>
      </w:r>
      <w:r w:rsidR="008B4AA5" w:rsidRPr="008B4AA5">
        <w:rPr>
          <w:rFonts w:ascii="Arial" w:hAnsi="Arial" w:cs="Arial"/>
        </w:rPr>
        <w:t>,</w:t>
      </w:r>
      <w:r w:rsidR="007E6887" w:rsidRPr="00B47E05">
        <w:rPr>
          <w:rFonts w:ascii="Arial" w:hAnsi="Arial" w:cs="Arial"/>
        </w:rPr>
        <w:t xml:space="preserve"> </w:t>
      </w:r>
      <w:r w:rsidR="007E6887" w:rsidRPr="00B47E05">
        <w:rPr>
          <w:rFonts w:ascii="Arial" w:hAnsi="Arial" w:cs="Arial"/>
          <w:lang w:val="en-US"/>
        </w:rPr>
        <w:t>Boyt</w:t>
      </w:r>
      <w:r w:rsidR="007E6887" w:rsidRPr="00B47E05">
        <w:rPr>
          <w:rFonts w:ascii="Arial" w:hAnsi="Arial" w:cs="Arial"/>
        </w:rPr>
        <w:t xml:space="preserve"> </w:t>
      </w:r>
      <w:r w:rsidR="007E6887" w:rsidRPr="00B47E05">
        <w:rPr>
          <w:rFonts w:ascii="Arial" w:hAnsi="Arial" w:cs="Arial"/>
          <w:lang w:val="en-US"/>
        </w:rPr>
        <w:t>Schell</w:t>
      </w:r>
      <w:r w:rsidR="00482AA2" w:rsidRPr="00482AA2">
        <w:rPr>
          <w:rFonts w:ascii="Arial" w:hAnsi="Arial" w:cs="Arial"/>
        </w:rPr>
        <w:t xml:space="preserve">, </w:t>
      </w:r>
      <w:r w:rsidR="00482AA2">
        <w:rPr>
          <w:rFonts w:ascii="Arial" w:hAnsi="Arial" w:cs="Arial"/>
          <w:lang w:val="en-US"/>
        </w:rPr>
        <w:t>Scaffa</w:t>
      </w:r>
      <w:r w:rsidR="00482AA2" w:rsidRPr="00482AA2">
        <w:rPr>
          <w:rFonts w:ascii="Arial" w:hAnsi="Arial" w:cs="Arial"/>
        </w:rPr>
        <w:t xml:space="preserve">, </w:t>
      </w:r>
      <w:r w:rsidR="00482AA2">
        <w:rPr>
          <w:rFonts w:ascii="Arial" w:hAnsi="Arial" w:cs="Arial"/>
          <w:lang w:val="en-US"/>
        </w:rPr>
        <w:t>Gillen</w:t>
      </w:r>
      <w:r w:rsidR="00482AA2" w:rsidRPr="00482AA2">
        <w:rPr>
          <w:rFonts w:ascii="Arial" w:hAnsi="Arial" w:cs="Arial"/>
        </w:rPr>
        <w:t xml:space="preserve"> &amp; </w:t>
      </w:r>
      <w:r w:rsidR="00482AA2">
        <w:rPr>
          <w:rFonts w:ascii="Arial" w:hAnsi="Arial" w:cs="Arial"/>
          <w:lang w:val="en-US"/>
        </w:rPr>
        <w:t>Cohn</w:t>
      </w:r>
      <w:r w:rsidR="007E6887" w:rsidRPr="00B47E05">
        <w:rPr>
          <w:rFonts w:ascii="Arial" w:hAnsi="Arial" w:cs="Arial"/>
        </w:rPr>
        <w:t>, 2014</w:t>
      </w:r>
      <w:r w:rsidR="008B4AA5" w:rsidRPr="008B4AA5">
        <w:rPr>
          <w:rFonts w:ascii="Arial" w:hAnsi="Arial" w:cs="Arial"/>
        </w:rPr>
        <w:t>,</w:t>
      </w:r>
      <w:r w:rsidR="007E6887" w:rsidRPr="00B47E05">
        <w:rPr>
          <w:rFonts w:ascii="Arial" w:hAnsi="Arial" w:cs="Arial"/>
        </w:rPr>
        <w:t xml:space="preserve"> </w:t>
      </w:r>
      <w:r w:rsidR="007E6887" w:rsidRPr="00B47E05">
        <w:rPr>
          <w:rFonts w:ascii="Arial" w:hAnsi="Arial" w:cs="Arial"/>
          <w:lang w:val="en-US"/>
        </w:rPr>
        <w:t>WFOT</w:t>
      </w:r>
      <w:r w:rsidR="007E6887" w:rsidRPr="00B47E05">
        <w:rPr>
          <w:rFonts w:ascii="Arial" w:hAnsi="Arial" w:cs="Arial"/>
        </w:rPr>
        <w:t>, 2010</w:t>
      </w:r>
      <w:r w:rsidR="008B4AA5">
        <w:rPr>
          <w:rFonts w:ascii="Arial" w:hAnsi="Arial" w:cs="Arial"/>
          <w:lang w:val="en-US"/>
        </w:rPr>
        <w:t>a</w:t>
      </w:r>
      <w:r w:rsidR="007E6887" w:rsidRPr="00B47E05">
        <w:rPr>
          <w:rFonts w:ascii="Arial" w:hAnsi="Arial" w:cs="Arial"/>
        </w:rPr>
        <w:t xml:space="preserve">). </w:t>
      </w:r>
    </w:p>
    <w:p w:rsidR="00390336" w:rsidRPr="00B47E05" w:rsidRDefault="00390336" w:rsidP="00FC5654">
      <w:pPr>
        <w:spacing w:line="360" w:lineRule="auto"/>
        <w:jc w:val="both"/>
        <w:rPr>
          <w:rFonts w:ascii="Arial" w:hAnsi="Arial" w:cs="Arial"/>
        </w:rPr>
      </w:pPr>
      <w:r w:rsidRPr="00B47E05">
        <w:rPr>
          <w:rFonts w:ascii="Arial" w:hAnsi="Arial" w:cs="Arial"/>
        </w:rPr>
        <w:t xml:space="preserve">Τα άτομα που λαμβάνουν υπηρεσίες </w:t>
      </w:r>
      <w:r w:rsidR="00AE1D97">
        <w:rPr>
          <w:rFonts w:ascii="Arial" w:hAnsi="Arial" w:cs="Arial"/>
        </w:rPr>
        <w:t xml:space="preserve">Εργοθεραπείας </w:t>
      </w:r>
      <w:r w:rsidRPr="00B47E05">
        <w:rPr>
          <w:rFonts w:ascii="Arial" w:hAnsi="Arial" w:cs="Arial"/>
        </w:rPr>
        <w:t xml:space="preserve">μπορεί να παρουσιάζουν </w:t>
      </w:r>
      <w:r w:rsidRPr="00907DC8">
        <w:rPr>
          <w:rFonts w:ascii="Arial" w:hAnsi="Arial" w:cs="Arial"/>
          <w:b/>
        </w:rPr>
        <w:t>μια ποικιλία προβλημάτων υγείας</w:t>
      </w:r>
      <w:r w:rsidRPr="00B47E05">
        <w:rPr>
          <w:rFonts w:ascii="Arial" w:hAnsi="Arial" w:cs="Arial"/>
        </w:rPr>
        <w:t xml:space="preserve"> συμπεριλαμβανομένων γενετικών, νευρολογικών, ορθοπεδικών, μυοσκελετικών, ανοσολογικών, καρδιο</w:t>
      </w:r>
      <w:r w:rsidR="000860B7" w:rsidRPr="00B47E05">
        <w:rPr>
          <w:rFonts w:ascii="Arial" w:hAnsi="Arial" w:cs="Arial"/>
        </w:rPr>
        <w:t>λογικών αλλά και ψυχολογικών, κ</w:t>
      </w:r>
      <w:r w:rsidRPr="00B47E05">
        <w:rPr>
          <w:rFonts w:ascii="Arial" w:hAnsi="Arial" w:cs="Arial"/>
        </w:rPr>
        <w:t xml:space="preserve">οινωνικών, </w:t>
      </w:r>
      <w:r w:rsidR="00216B89">
        <w:rPr>
          <w:rFonts w:ascii="Arial" w:hAnsi="Arial" w:cs="Arial"/>
        </w:rPr>
        <w:t xml:space="preserve">νοητικών, </w:t>
      </w:r>
      <w:r w:rsidRPr="00B47E05">
        <w:rPr>
          <w:rFonts w:ascii="Arial" w:hAnsi="Arial" w:cs="Arial"/>
        </w:rPr>
        <w:t xml:space="preserve">συναισθηματικών και διαταραχών συμπεριφοράς. </w:t>
      </w:r>
      <w:r w:rsidR="00216B89">
        <w:rPr>
          <w:rFonts w:ascii="Arial" w:hAnsi="Arial" w:cs="Arial"/>
        </w:rPr>
        <w:t>Για παράδειγμα</w:t>
      </w:r>
      <w:r w:rsidR="00907DC8">
        <w:rPr>
          <w:rFonts w:ascii="Arial" w:hAnsi="Arial" w:cs="Arial"/>
        </w:rPr>
        <w:t>, κ</w:t>
      </w:r>
      <w:r w:rsidRPr="00B47E05">
        <w:rPr>
          <w:rFonts w:ascii="Arial" w:hAnsi="Arial" w:cs="Arial"/>
        </w:rPr>
        <w:t xml:space="preserve">άποια άτομα μπορεί να παραπέμπονται στην </w:t>
      </w:r>
      <w:r w:rsidR="00AE1D97">
        <w:rPr>
          <w:rFonts w:ascii="Arial" w:hAnsi="Arial" w:cs="Arial"/>
        </w:rPr>
        <w:t xml:space="preserve">Εργοθεραπεία </w:t>
      </w:r>
      <w:r w:rsidRPr="00B47E05">
        <w:rPr>
          <w:rFonts w:ascii="Arial" w:hAnsi="Arial" w:cs="Arial"/>
        </w:rPr>
        <w:t xml:space="preserve">γιατί έχουν προβλήματα υγείας όπως ένα καρδιολογικό πρόβλημα ή έγκαυμα, άλλα </w:t>
      </w:r>
      <w:r w:rsidR="00D54F94">
        <w:rPr>
          <w:rFonts w:ascii="Arial" w:hAnsi="Arial" w:cs="Arial"/>
        </w:rPr>
        <w:t xml:space="preserve">άτομα </w:t>
      </w:r>
      <w:r w:rsidRPr="00B47E05">
        <w:rPr>
          <w:rFonts w:ascii="Arial" w:hAnsi="Arial" w:cs="Arial"/>
        </w:rPr>
        <w:t>μπορεί να παρουσιάζουν ψυχολογικά προβλήματα όπως κατάθλιψη ή διαταραχές διατροφής (ψυχογενής ανορεξία ή βουλιμία), κάποια άλλα μπορεί να παρουσιάζουν προβλήματα που σχετίζονται με</w:t>
      </w:r>
      <w:r w:rsidR="004017B5">
        <w:rPr>
          <w:rFonts w:ascii="Arial" w:hAnsi="Arial" w:cs="Arial"/>
        </w:rPr>
        <w:t xml:space="preserve"> άτυπη ανάπτυξη όπως νοητική</w:t>
      </w:r>
      <w:r w:rsidRPr="00B47E05">
        <w:rPr>
          <w:rFonts w:ascii="Arial" w:hAnsi="Arial" w:cs="Arial"/>
        </w:rPr>
        <w:t xml:space="preserve"> καθυστέρηση. Στην </w:t>
      </w:r>
      <w:r w:rsidR="00AE1D97">
        <w:rPr>
          <w:rFonts w:ascii="Arial" w:hAnsi="Arial" w:cs="Arial"/>
        </w:rPr>
        <w:t xml:space="preserve">Εργοθεραπεία </w:t>
      </w:r>
      <w:r w:rsidRPr="00B47E05">
        <w:rPr>
          <w:rFonts w:ascii="Arial" w:hAnsi="Arial" w:cs="Arial"/>
        </w:rPr>
        <w:t>μπορεί να παραπέμπονται και άτομα που δεν έχουν αναπτύξει ακόμη</w:t>
      </w:r>
      <w:r w:rsidR="004017B5">
        <w:rPr>
          <w:rFonts w:ascii="Arial" w:hAnsi="Arial" w:cs="Arial"/>
        </w:rPr>
        <w:t>,</w:t>
      </w:r>
      <w:r w:rsidRPr="00B47E05">
        <w:rPr>
          <w:rFonts w:ascii="Arial" w:hAnsi="Arial" w:cs="Arial"/>
        </w:rPr>
        <w:t xml:space="preserve"> αλλά είναι </w:t>
      </w:r>
      <w:r w:rsidRPr="004017B5">
        <w:rPr>
          <w:rFonts w:ascii="Arial" w:hAnsi="Arial" w:cs="Arial"/>
          <w:b/>
        </w:rPr>
        <w:t xml:space="preserve">σε κίνδυνο να αναπτύξουν προβλήματα εκτέλεσης </w:t>
      </w:r>
      <w:r w:rsidR="000860B7" w:rsidRPr="004017B5">
        <w:rPr>
          <w:rFonts w:ascii="Arial" w:hAnsi="Arial" w:cs="Arial"/>
          <w:b/>
        </w:rPr>
        <w:t xml:space="preserve">και συμμετοχής σε </w:t>
      </w:r>
      <w:r w:rsidRPr="004017B5">
        <w:rPr>
          <w:rFonts w:ascii="Arial" w:hAnsi="Arial" w:cs="Arial"/>
          <w:b/>
        </w:rPr>
        <w:t>έργ</w:t>
      </w:r>
      <w:r w:rsidR="000860B7" w:rsidRPr="004017B5">
        <w:rPr>
          <w:rFonts w:ascii="Arial" w:hAnsi="Arial" w:cs="Arial"/>
          <w:b/>
        </w:rPr>
        <w:t>α</w:t>
      </w:r>
      <w:r w:rsidRPr="004017B5">
        <w:rPr>
          <w:rFonts w:ascii="Arial" w:hAnsi="Arial" w:cs="Arial"/>
          <w:b/>
        </w:rPr>
        <w:t xml:space="preserve"> </w:t>
      </w:r>
      <w:r w:rsidRPr="00B47E05">
        <w:rPr>
          <w:rFonts w:ascii="Arial" w:hAnsi="Arial" w:cs="Arial"/>
        </w:rPr>
        <w:t>όπως πρόωρα βρέφη, παιδιά που μεγαλώνουν σε οικοτροφεία ή άτομα τρίτης ηλικίας (</w:t>
      </w:r>
      <w:r w:rsidRPr="00B47E05">
        <w:rPr>
          <w:rFonts w:ascii="Arial" w:hAnsi="Arial" w:cs="Arial"/>
          <w:lang w:val="en-US"/>
        </w:rPr>
        <w:t>Neistadt</w:t>
      </w:r>
      <w:r w:rsidRPr="00B47E05">
        <w:rPr>
          <w:rFonts w:ascii="Arial" w:hAnsi="Arial" w:cs="Arial"/>
        </w:rPr>
        <w:t xml:space="preserve"> &amp; </w:t>
      </w:r>
      <w:r w:rsidRPr="00B47E05">
        <w:rPr>
          <w:rFonts w:ascii="Arial" w:hAnsi="Arial" w:cs="Arial"/>
          <w:lang w:val="en-US"/>
        </w:rPr>
        <w:t>Crepeau</w:t>
      </w:r>
      <w:r w:rsidRPr="00B47E05">
        <w:rPr>
          <w:rFonts w:ascii="Arial" w:hAnsi="Arial" w:cs="Arial"/>
        </w:rPr>
        <w:t>, 1998</w:t>
      </w:r>
      <w:r w:rsidR="008B4AA5" w:rsidRPr="008B4AA5">
        <w:rPr>
          <w:rFonts w:ascii="Arial" w:hAnsi="Arial" w:cs="Arial"/>
        </w:rPr>
        <w:t>,</w:t>
      </w:r>
      <w:r w:rsidRPr="00B47E05">
        <w:rPr>
          <w:rFonts w:ascii="Arial" w:hAnsi="Arial" w:cs="Arial"/>
        </w:rPr>
        <w:t xml:space="preserve"> </w:t>
      </w:r>
      <w:r w:rsidRPr="00B47E05">
        <w:rPr>
          <w:rFonts w:ascii="Arial" w:hAnsi="Arial" w:cs="Arial"/>
          <w:lang w:val="en-US"/>
        </w:rPr>
        <w:t>O</w:t>
      </w:r>
      <w:r w:rsidRPr="00B47E05">
        <w:rPr>
          <w:rFonts w:ascii="Arial" w:hAnsi="Arial" w:cs="Arial"/>
        </w:rPr>
        <w:t>’</w:t>
      </w:r>
      <w:r w:rsidRPr="00B47E05">
        <w:rPr>
          <w:rFonts w:ascii="Arial" w:hAnsi="Arial" w:cs="Arial"/>
          <w:lang w:val="en-US"/>
        </w:rPr>
        <w:t>Brien</w:t>
      </w:r>
      <w:r w:rsidR="008B4AA5" w:rsidRPr="008B4AA5">
        <w:rPr>
          <w:rFonts w:ascii="Arial" w:hAnsi="Arial" w:cs="Arial"/>
        </w:rPr>
        <w:t xml:space="preserve"> &amp;</w:t>
      </w:r>
      <w:r w:rsidRPr="00B47E05">
        <w:rPr>
          <w:rFonts w:ascii="Arial" w:hAnsi="Arial" w:cs="Arial"/>
        </w:rPr>
        <w:t xml:space="preserve"> </w:t>
      </w:r>
      <w:r w:rsidRPr="00B47E05">
        <w:rPr>
          <w:rFonts w:ascii="Arial" w:hAnsi="Arial" w:cs="Arial"/>
          <w:lang w:val="en-US"/>
        </w:rPr>
        <w:t>Hussey</w:t>
      </w:r>
      <w:r w:rsidRPr="00B47E05">
        <w:rPr>
          <w:rFonts w:ascii="Arial" w:hAnsi="Arial" w:cs="Arial"/>
        </w:rPr>
        <w:t>, 2012).</w:t>
      </w:r>
    </w:p>
    <w:p w:rsidR="000860B7" w:rsidRPr="00B47E05" w:rsidRDefault="000860B7" w:rsidP="00FC5654">
      <w:pPr>
        <w:spacing w:line="360" w:lineRule="auto"/>
        <w:jc w:val="both"/>
        <w:rPr>
          <w:rFonts w:ascii="Arial" w:hAnsi="Arial" w:cs="Arial"/>
        </w:rPr>
      </w:pPr>
      <w:r w:rsidRPr="00B47E05">
        <w:rPr>
          <w:rFonts w:ascii="Arial" w:hAnsi="Arial" w:cs="Arial"/>
        </w:rPr>
        <w:t xml:space="preserve">Υπηρεσίες </w:t>
      </w:r>
      <w:r w:rsidR="00AE1D97">
        <w:rPr>
          <w:rFonts w:ascii="Arial" w:hAnsi="Arial" w:cs="Arial"/>
        </w:rPr>
        <w:t xml:space="preserve">Εργοθεραπείας </w:t>
      </w:r>
      <w:r w:rsidRPr="00B47E05">
        <w:rPr>
          <w:rFonts w:ascii="Arial" w:hAnsi="Arial" w:cs="Arial"/>
        </w:rPr>
        <w:t xml:space="preserve">παρέχονται σε </w:t>
      </w:r>
      <w:r w:rsidRPr="004017B5">
        <w:rPr>
          <w:rFonts w:ascii="Arial" w:hAnsi="Arial" w:cs="Arial"/>
          <w:b/>
        </w:rPr>
        <w:t>άτομα όλων των ηλικιών</w:t>
      </w:r>
      <w:r w:rsidRPr="00B47E05">
        <w:rPr>
          <w:rFonts w:ascii="Arial" w:hAnsi="Arial" w:cs="Arial"/>
        </w:rPr>
        <w:t xml:space="preserve">, </w:t>
      </w:r>
      <w:r w:rsidR="009E6F94" w:rsidRPr="00B47E05">
        <w:rPr>
          <w:rFonts w:ascii="Arial" w:hAnsi="Arial" w:cs="Arial"/>
        </w:rPr>
        <w:t>από νεογνική έως τ</w:t>
      </w:r>
      <w:r w:rsidR="002C11E1">
        <w:rPr>
          <w:rFonts w:ascii="Arial" w:hAnsi="Arial" w:cs="Arial"/>
        </w:rPr>
        <w:t xml:space="preserve">έταρτη </w:t>
      </w:r>
      <w:r w:rsidRPr="00B47E05">
        <w:rPr>
          <w:rFonts w:ascii="Arial" w:hAnsi="Arial" w:cs="Arial"/>
        </w:rPr>
        <w:t xml:space="preserve">ηλικία. Για παράδειγμα, ένας εργοθεραπευτής μπορεί να παρέχει </w:t>
      </w:r>
      <w:r w:rsidR="00AE1D97">
        <w:rPr>
          <w:rFonts w:ascii="Arial" w:hAnsi="Arial" w:cs="Arial"/>
        </w:rPr>
        <w:t xml:space="preserve">Εργοθεραπεία </w:t>
      </w:r>
      <w:r w:rsidR="00D54F94">
        <w:rPr>
          <w:rFonts w:ascii="Arial" w:hAnsi="Arial" w:cs="Arial"/>
        </w:rPr>
        <w:t xml:space="preserve">είτε </w:t>
      </w:r>
      <w:r w:rsidRPr="00B47E05">
        <w:rPr>
          <w:rFonts w:ascii="Arial" w:hAnsi="Arial" w:cs="Arial"/>
        </w:rPr>
        <w:t xml:space="preserve">σε νεογνό ενός μήνα που γεννήθηκε πρόωρα </w:t>
      </w:r>
      <w:r w:rsidR="00D54F94">
        <w:rPr>
          <w:rFonts w:ascii="Arial" w:hAnsi="Arial" w:cs="Arial"/>
        </w:rPr>
        <w:t xml:space="preserve">και </w:t>
      </w:r>
      <w:r w:rsidRPr="00B47E05">
        <w:rPr>
          <w:rFonts w:ascii="Arial" w:hAnsi="Arial" w:cs="Arial"/>
        </w:rPr>
        <w:t xml:space="preserve">με βάρος </w:t>
      </w:r>
      <w:r w:rsidR="004017B5">
        <w:rPr>
          <w:rFonts w:ascii="Arial" w:hAnsi="Arial" w:cs="Arial"/>
        </w:rPr>
        <w:t xml:space="preserve">ένα </w:t>
      </w:r>
      <w:r w:rsidRPr="00B47E05">
        <w:rPr>
          <w:rFonts w:ascii="Arial" w:hAnsi="Arial" w:cs="Arial"/>
        </w:rPr>
        <w:t>κιλ</w:t>
      </w:r>
      <w:r w:rsidR="004017B5">
        <w:rPr>
          <w:rFonts w:ascii="Arial" w:hAnsi="Arial" w:cs="Arial"/>
        </w:rPr>
        <w:t>ό</w:t>
      </w:r>
      <w:r w:rsidRPr="00B47E05">
        <w:rPr>
          <w:rFonts w:ascii="Arial" w:hAnsi="Arial" w:cs="Arial"/>
        </w:rPr>
        <w:t xml:space="preserve"> στη μονάδα προώρων ενός παιδιατρικού νοσοκομείου, </w:t>
      </w:r>
      <w:r w:rsidR="00D54F94">
        <w:rPr>
          <w:rFonts w:ascii="Arial" w:hAnsi="Arial" w:cs="Arial"/>
        </w:rPr>
        <w:t>είτε σε</w:t>
      </w:r>
      <w:r w:rsidRPr="00B47E05">
        <w:rPr>
          <w:rFonts w:ascii="Arial" w:hAnsi="Arial" w:cs="Arial"/>
        </w:rPr>
        <w:t xml:space="preserve"> παιδί σχολικής ηλικίας με εγκεφαλική παράλυση, </w:t>
      </w:r>
      <w:r w:rsidR="00D54F94">
        <w:rPr>
          <w:rFonts w:ascii="Arial" w:hAnsi="Arial" w:cs="Arial"/>
        </w:rPr>
        <w:t xml:space="preserve">σε έναν εξαρτημένο από ουσίες </w:t>
      </w:r>
      <w:r w:rsidRPr="00B47E05">
        <w:rPr>
          <w:rFonts w:ascii="Arial" w:hAnsi="Arial" w:cs="Arial"/>
        </w:rPr>
        <w:t>έφηβο</w:t>
      </w:r>
      <w:r w:rsidR="00D54F94">
        <w:rPr>
          <w:rFonts w:ascii="Arial" w:hAnsi="Arial" w:cs="Arial"/>
        </w:rPr>
        <w:t>, σε</w:t>
      </w:r>
      <w:r w:rsidRPr="00B47E05">
        <w:rPr>
          <w:rFonts w:ascii="Arial" w:hAnsi="Arial" w:cs="Arial"/>
        </w:rPr>
        <w:t xml:space="preserve"> ενήλικα </w:t>
      </w:r>
      <w:r w:rsidR="00D54F94">
        <w:rPr>
          <w:rFonts w:ascii="Arial" w:hAnsi="Arial" w:cs="Arial"/>
        </w:rPr>
        <w:t>με κρανιοεγκεφαλική κάκωση που συνέβη μετά από τροχαίο</w:t>
      </w:r>
      <w:r w:rsidRPr="00B47E05">
        <w:rPr>
          <w:rFonts w:ascii="Arial" w:hAnsi="Arial" w:cs="Arial"/>
        </w:rPr>
        <w:t xml:space="preserve"> ή </w:t>
      </w:r>
      <w:r w:rsidR="00D54F94">
        <w:rPr>
          <w:rFonts w:ascii="Arial" w:hAnsi="Arial" w:cs="Arial"/>
        </w:rPr>
        <w:t xml:space="preserve">σε </w:t>
      </w:r>
      <w:r w:rsidRPr="00B47E05">
        <w:rPr>
          <w:rFonts w:ascii="Arial" w:hAnsi="Arial" w:cs="Arial"/>
        </w:rPr>
        <w:t xml:space="preserve">άτομο τρίτης ηλικίας </w:t>
      </w:r>
      <w:r w:rsidR="00D54F94">
        <w:rPr>
          <w:rFonts w:ascii="Arial" w:hAnsi="Arial" w:cs="Arial"/>
        </w:rPr>
        <w:t>με άνοια</w:t>
      </w:r>
      <w:r w:rsidRPr="00B47E05">
        <w:rPr>
          <w:rFonts w:ascii="Arial" w:hAnsi="Arial" w:cs="Arial"/>
        </w:rPr>
        <w:t xml:space="preserve"> (</w:t>
      </w:r>
      <w:r w:rsidRPr="00B47E05">
        <w:rPr>
          <w:rFonts w:ascii="Arial" w:hAnsi="Arial" w:cs="Arial"/>
          <w:lang w:val="en-US"/>
        </w:rPr>
        <w:t>O</w:t>
      </w:r>
      <w:r w:rsidRPr="00B47E05">
        <w:rPr>
          <w:rFonts w:ascii="Arial" w:hAnsi="Arial" w:cs="Arial"/>
        </w:rPr>
        <w:t>’</w:t>
      </w:r>
      <w:r w:rsidRPr="00B47E05">
        <w:rPr>
          <w:rFonts w:ascii="Arial" w:hAnsi="Arial" w:cs="Arial"/>
          <w:lang w:val="en-US"/>
        </w:rPr>
        <w:t>Brien</w:t>
      </w:r>
      <w:r w:rsidRPr="00B47E05">
        <w:rPr>
          <w:rFonts w:ascii="Arial" w:hAnsi="Arial" w:cs="Arial"/>
        </w:rPr>
        <w:t xml:space="preserve"> </w:t>
      </w:r>
      <w:r w:rsidR="00E15C7A" w:rsidRPr="00B47E05">
        <w:rPr>
          <w:rFonts w:ascii="Arial" w:hAnsi="Arial" w:cs="Arial"/>
        </w:rPr>
        <w:t xml:space="preserve">&amp; </w:t>
      </w:r>
      <w:r w:rsidR="00E15C7A" w:rsidRPr="00B47E05">
        <w:rPr>
          <w:rFonts w:ascii="Arial" w:hAnsi="Arial" w:cs="Arial"/>
          <w:lang w:val="en-US"/>
        </w:rPr>
        <w:t>Hussey</w:t>
      </w:r>
      <w:r w:rsidRPr="00B47E05">
        <w:rPr>
          <w:rFonts w:ascii="Arial" w:hAnsi="Arial" w:cs="Arial"/>
        </w:rPr>
        <w:t xml:space="preserve">, 2012).   </w:t>
      </w:r>
      <w:r w:rsidR="009E6F94" w:rsidRPr="00B47E05">
        <w:rPr>
          <w:rFonts w:ascii="Arial" w:hAnsi="Arial" w:cs="Arial"/>
        </w:rPr>
        <w:t xml:space="preserve"> </w:t>
      </w:r>
    </w:p>
    <w:p w:rsidR="00FC5654" w:rsidRPr="00B47E05" w:rsidRDefault="00FA0FD3" w:rsidP="00FC5654">
      <w:pPr>
        <w:spacing w:line="360" w:lineRule="auto"/>
        <w:jc w:val="both"/>
        <w:rPr>
          <w:rFonts w:ascii="Arial" w:hAnsi="Arial" w:cs="Arial"/>
        </w:rPr>
      </w:pPr>
      <w:r w:rsidRPr="00B47E05">
        <w:rPr>
          <w:rFonts w:ascii="Arial" w:hAnsi="Arial" w:cs="Arial"/>
        </w:rPr>
        <w:t>Τέλος, η</w:t>
      </w:r>
      <w:r w:rsidR="000860B7" w:rsidRPr="00B47E05">
        <w:rPr>
          <w:rFonts w:ascii="Arial" w:hAnsi="Arial" w:cs="Arial"/>
        </w:rPr>
        <w:t xml:space="preserve"> </w:t>
      </w:r>
      <w:r w:rsidR="00AE1D97">
        <w:rPr>
          <w:rFonts w:ascii="Arial" w:hAnsi="Arial" w:cs="Arial"/>
        </w:rPr>
        <w:t xml:space="preserve">Εργοθεραπεία </w:t>
      </w:r>
      <w:r w:rsidR="000860B7" w:rsidRPr="00B47E05">
        <w:rPr>
          <w:rFonts w:ascii="Arial" w:hAnsi="Arial" w:cs="Arial"/>
        </w:rPr>
        <w:t xml:space="preserve">μπορεί </w:t>
      </w:r>
      <w:r w:rsidR="009E6F94" w:rsidRPr="00B47E05">
        <w:rPr>
          <w:rFonts w:ascii="Arial" w:hAnsi="Arial" w:cs="Arial"/>
        </w:rPr>
        <w:t xml:space="preserve">να </w:t>
      </w:r>
      <w:r w:rsidR="000860B7" w:rsidRPr="00B47E05">
        <w:rPr>
          <w:rFonts w:ascii="Arial" w:hAnsi="Arial" w:cs="Arial"/>
        </w:rPr>
        <w:t xml:space="preserve">παρέχεται σε άτομα που </w:t>
      </w:r>
      <w:r w:rsidR="00FC5654" w:rsidRPr="00B47E05">
        <w:rPr>
          <w:rFonts w:ascii="Arial" w:hAnsi="Arial" w:cs="Arial"/>
        </w:rPr>
        <w:t>προέρχονται από μια ποικιλία κοινωνικοοικονομικών και πολιτισμικών ομάδων</w:t>
      </w:r>
      <w:r w:rsidR="00FF046B" w:rsidRPr="00B47E05">
        <w:rPr>
          <w:rFonts w:ascii="Arial" w:hAnsi="Arial" w:cs="Arial"/>
        </w:rPr>
        <w:t xml:space="preserve"> </w:t>
      </w:r>
      <w:r w:rsidR="000860B7" w:rsidRPr="00B47E05">
        <w:rPr>
          <w:rFonts w:ascii="Arial" w:hAnsi="Arial" w:cs="Arial"/>
        </w:rPr>
        <w:t>τα οποία μπορεί να μη βιώνουν προ</w:t>
      </w:r>
      <w:r w:rsidR="00FF046B" w:rsidRPr="00B47E05">
        <w:rPr>
          <w:rFonts w:ascii="Arial" w:hAnsi="Arial" w:cs="Arial"/>
        </w:rPr>
        <w:t>βλήματα υγείας</w:t>
      </w:r>
      <w:r w:rsidR="0071416C">
        <w:rPr>
          <w:rFonts w:ascii="Arial" w:hAnsi="Arial" w:cs="Arial"/>
        </w:rPr>
        <w:t>,</w:t>
      </w:r>
      <w:r w:rsidR="00FF046B" w:rsidRPr="00B47E05">
        <w:rPr>
          <w:rFonts w:ascii="Arial" w:hAnsi="Arial" w:cs="Arial"/>
        </w:rPr>
        <w:t xml:space="preserve"> αλλά </w:t>
      </w:r>
      <w:r w:rsidR="009E6F94" w:rsidRPr="00B47E05">
        <w:rPr>
          <w:rFonts w:ascii="Arial" w:hAnsi="Arial" w:cs="Arial"/>
        </w:rPr>
        <w:t xml:space="preserve">παρουσιάζουν </w:t>
      </w:r>
      <w:r w:rsidR="009E6F94" w:rsidRPr="004017B5">
        <w:rPr>
          <w:rFonts w:ascii="Arial" w:hAnsi="Arial" w:cs="Arial"/>
          <w:b/>
        </w:rPr>
        <w:t xml:space="preserve">περιορισμούς συμμετοχής </w:t>
      </w:r>
      <w:r w:rsidR="009E6F94" w:rsidRPr="00B47E05">
        <w:rPr>
          <w:rFonts w:ascii="Arial" w:hAnsi="Arial" w:cs="Arial"/>
        </w:rPr>
        <w:t>λόγω κοινωνικού αποκλεισμού επειδή ανήκουν σε θ</w:t>
      </w:r>
      <w:r w:rsidR="00FF046B" w:rsidRPr="00B47E05">
        <w:rPr>
          <w:rFonts w:ascii="Arial" w:hAnsi="Arial" w:cs="Arial"/>
        </w:rPr>
        <w:t>ρησκευτικ</w:t>
      </w:r>
      <w:r w:rsidR="009E6F94" w:rsidRPr="00B47E05">
        <w:rPr>
          <w:rFonts w:ascii="Arial" w:hAnsi="Arial" w:cs="Arial"/>
        </w:rPr>
        <w:t xml:space="preserve">ές, κοινωνικές ή πολιτισμικές ομάδες </w:t>
      </w:r>
      <w:r w:rsidR="00FF046B" w:rsidRPr="00B47E05">
        <w:rPr>
          <w:rFonts w:ascii="Arial" w:hAnsi="Arial" w:cs="Arial"/>
        </w:rPr>
        <w:t>μειονοτήτων (</w:t>
      </w:r>
      <w:r w:rsidR="00FF046B" w:rsidRPr="00B47E05">
        <w:rPr>
          <w:rFonts w:ascii="Arial" w:hAnsi="Arial" w:cs="Arial"/>
          <w:lang w:val="en-US"/>
        </w:rPr>
        <w:t>WFOT</w:t>
      </w:r>
      <w:r w:rsidR="00FF046B" w:rsidRPr="00B47E05">
        <w:rPr>
          <w:rFonts w:ascii="Arial" w:hAnsi="Arial" w:cs="Arial"/>
        </w:rPr>
        <w:t>, 2011</w:t>
      </w:r>
      <w:r w:rsidR="008B4AA5">
        <w:rPr>
          <w:rFonts w:ascii="Arial" w:hAnsi="Arial" w:cs="Arial"/>
          <w:lang w:val="en-US"/>
        </w:rPr>
        <w:t>a</w:t>
      </w:r>
      <w:r w:rsidR="00FF046B" w:rsidRPr="00B47E05">
        <w:rPr>
          <w:rFonts w:ascii="Arial" w:hAnsi="Arial" w:cs="Arial"/>
        </w:rPr>
        <w:t>)</w:t>
      </w:r>
      <w:r w:rsidR="009E6F94" w:rsidRPr="00B47E05">
        <w:rPr>
          <w:rFonts w:ascii="Arial" w:hAnsi="Arial" w:cs="Arial"/>
        </w:rPr>
        <w:t>.</w:t>
      </w:r>
      <w:r w:rsidR="00140203" w:rsidRPr="00B47E05">
        <w:rPr>
          <w:rFonts w:ascii="Arial" w:hAnsi="Arial" w:cs="Arial"/>
        </w:rPr>
        <w:t xml:space="preserve"> </w:t>
      </w:r>
      <w:r w:rsidR="009E6F94" w:rsidRPr="00B47E05">
        <w:rPr>
          <w:rFonts w:ascii="Arial" w:hAnsi="Arial" w:cs="Arial"/>
        </w:rPr>
        <w:t xml:space="preserve"> </w:t>
      </w:r>
      <w:r w:rsidR="00FF046B" w:rsidRPr="00B47E05">
        <w:rPr>
          <w:rFonts w:ascii="Arial" w:hAnsi="Arial" w:cs="Arial"/>
        </w:rPr>
        <w:t xml:space="preserve">      </w:t>
      </w:r>
      <w:r w:rsidR="00FC5654" w:rsidRPr="00B47E05">
        <w:rPr>
          <w:rFonts w:ascii="Arial" w:hAnsi="Arial" w:cs="Arial"/>
        </w:rPr>
        <w:t xml:space="preserve">  </w:t>
      </w:r>
    </w:p>
    <w:p w:rsidR="00FF046B" w:rsidRPr="002B09A7" w:rsidRDefault="009E6F94" w:rsidP="00FF046B">
      <w:pPr>
        <w:spacing w:line="360" w:lineRule="auto"/>
        <w:jc w:val="both"/>
        <w:rPr>
          <w:rFonts w:ascii="Arial" w:hAnsi="Arial" w:cs="Arial"/>
        </w:rPr>
      </w:pPr>
      <w:r w:rsidRPr="00B47E05">
        <w:rPr>
          <w:rFonts w:ascii="Arial" w:hAnsi="Arial" w:cs="Arial"/>
        </w:rPr>
        <w:t>Σε όλες τις παραπάνω περι</w:t>
      </w:r>
      <w:r w:rsidR="00BE2511" w:rsidRPr="00B47E05">
        <w:rPr>
          <w:rFonts w:ascii="Arial" w:hAnsi="Arial" w:cs="Arial"/>
        </w:rPr>
        <w:t xml:space="preserve">πτώσεις, πρωταρχικός στόχος της </w:t>
      </w:r>
      <w:r w:rsidR="00AE1D97">
        <w:rPr>
          <w:rFonts w:ascii="Arial" w:hAnsi="Arial" w:cs="Arial"/>
        </w:rPr>
        <w:t>Εργοθεραπεία</w:t>
      </w:r>
      <w:r w:rsidR="00BE2511" w:rsidRPr="00B47E05">
        <w:rPr>
          <w:rFonts w:ascii="Arial" w:hAnsi="Arial" w:cs="Arial"/>
        </w:rPr>
        <w:t xml:space="preserve">ς είναι να εμπλέξει τα άτομα σε έργα που είναι σημαντικά και έχουν νόημα για αυτά έτσι </w:t>
      </w:r>
      <w:r w:rsidR="00BE2511" w:rsidRPr="00B47E05">
        <w:rPr>
          <w:rFonts w:ascii="Arial" w:hAnsi="Arial" w:cs="Arial"/>
        </w:rPr>
        <w:lastRenderedPageBreak/>
        <w:t xml:space="preserve">ώστε να υποστηριχθεί όσο το δυνατόν περισσότερο η ανεξαρτησία, η υγεία, η ισότητα και η συμμετοχή τους στην κοινωνία και στη ζωή </w:t>
      </w:r>
      <w:r w:rsidR="00FF046B" w:rsidRPr="00B47E05">
        <w:rPr>
          <w:rFonts w:ascii="Arial" w:hAnsi="Arial" w:cs="Arial"/>
        </w:rPr>
        <w:t>(ΑΟΤΑ, 2008</w:t>
      </w:r>
      <w:r w:rsidR="008B4AA5" w:rsidRPr="008B4AA5">
        <w:rPr>
          <w:rFonts w:ascii="Arial" w:hAnsi="Arial" w:cs="Arial"/>
        </w:rPr>
        <w:t>,</w:t>
      </w:r>
      <w:r w:rsidR="00FF046B" w:rsidRPr="00B47E05">
        <w:rPr>
          <w:rFonts w:ascii="Arial" w:hAnsi="Arial" w:cs="Arial"/>
        </w:rPr>
        <w:t xml:space="preserve"> </w:t>
      </w:r>
      <w:r w:rsidR="00FF046B" w:rsidRPr="00B47E05">
        <w:rPr>
          <w:rFonts w:ascii="Arial" w:hAnsi="Arial" w:cs="Arial"/>
          <w:lang w:val="en-US"/>
        </w:rPr>
        <w:t>Duncan</w:t>
      </w:r>
      <w:r w:rsidR="00FF046B" w:rsidRPr="00B47E05">
        <w:rPr>
          <w:rFonts w:ascii="Arial" w:hAnsi="Arial" w:cs="Arial"/>
        </w:rPr>
        <w:t>, 2012</w:t>
      </w:r>
      <w:r w:rsidR="0080141C" w:rsidRPr="00B47E05">
        <w:rPr>
          <w:rFonts w:ascii="Arial" w:hAnsi="Arial" w:cs="Arial"/>
          <w:lang w:val="en-US"/>
        </w:rPr>
        <w:t>a</w:t>
      </w:r>
      <w:r w:rsidR="00FF046B" w:rsidRPr="00B47E05">
        <w:rPr>
          <w:rFonts w:ascii="Arial" w:hAnsi="Arial" w:cs="Arial"/>
        </w:rPr>
        <w:t xml:space="preserve">; </w:t>
      </w:r>
      <w:r w:rsidR="00FF046B" w:rsidRPr="00B47E05">
        <w:rPr>
          <w:rFonts w:ascii="Arial" w:hAnsi="Arial" w:cs="Arial"/>
          <w:lang w:val="en-US"/>
        </w:rPr>
        <w:t>Wilcock</w:t>
      </w:r>
      <w:r w:rsidR="00FF046B" w:rsidRPr="00B47E05">
        <w:rPr>
          <w:rFonts w:ascii="Arial" w:hAnsi="Arial" w:cs="Arial"/>
        </w:rPr>
        <w:t xml:space="preserve"> &amp; </w:t>
      </w:r>
      <w:r w:rsidR="00FF046B" w:rsidRPr="00B47E05">
        <w:rPr>
          <w:rFonts w:ascii="Arial" w:hAnsi="Arial" w:cs="Arial"/>
          <w:lang w:val="en-US"/>
        </w:rPr>
        <w:t>Townsend</w:t>
      </w:r>
      <w:r w:rsidR="00FF046B" w:rsidRPr="00B47E05">
        <w:rPr>
          <w:rFonts w:ascii="Arial" w:hAnsi="Arial" w:cs="Arial"/>
        </w:rPr>
        <w:t>, 20</w:t>
      </w:r>
      <w:r w:rsidR="008B4AA5" w:rsidRPr="008B4AA5">
        <w:rPr>
          <w:rFonts w:ascii="Arial" w:hAnsi="Arial" w:cs="Arial"/>
        </w:rPr>
        <w:t>14</w:t>
      </w:r>
      <w:r w:rsidR="00FF046B" w:rsidRPr="00B47E05">
        <w:rPr>
          <w:rFonts w:ascii="Arial" w:hAnsi="Arial" w:cs="Arial"/>
        </w:rPr>
        <w:t xml:space="preserve">). </w:t>
      </w:r>
    </w:p>
    <w:p w:rsidR="001353D7" w:rsidRPr="002B09A7" w:rsidRDefault="001353D7" w:rsidP="00FF046B">
      <w:pPr>
        <w:spacing w:line="360" w:lineRule="auto"/>
        <w:jc w:val="both"/>
        <w:rPr>
          <w:rFonts w:ascii="Arial" w:hAnsi="Arial" w:cs="Arial"/>
        </w:rPr>
      </w:pPr>
    </w:p>
    <w:p w:rsidR="002F57C8" w:rsidRPr="00847EC3" w:rsidRDefault="002F57C8" w:rsidP="00847EC3">
      <w:pPr>
        <w:pStyle w:val="a5"/>
        <w:numPr>
          <w:ilvl w:val="1"/>
          <w:numId w:val="40"/>
        </w:numPr>
        <w:shd w:val="clear" w:color="auto" w:fill="948A54" w:themeFill="background2" w:themeFillShade="80"/>
        <w:spacing w:line="360" w:lineRule="auto"/>
        <w:jc w:val="both"/>
        <w:rPr>
          <w:rFonts w:ascii="Arial" w:hAnsi="Arial" w:cs="Arial"/>
          <w:b/>
          <w:sz w:val="24"/>
          <w:szCs w:val="24"/>
        </w:rPr>
      </w:pPr>
      <w:r w:rsidRPr="00847EC3">
        <w:rPr>
          <w:rFonts w:ascii="Arial" w:hAnsi="Arial" w:cs="Arial"/>
          <w:b/>
          <w:sz w:val="24"/>
          <w:szCs w:val="24"/>
        </w:rPr>
        <w:t xml:space="preserve">Ποια είναι η </w:t>
      </w:r>
      <w:r w:rsidR="002B09A7" w:rsidRPr="00847EC3">
        <w:rPr>
          <w:rFonts w:ascii="Arial" w:hAnsi="Arial" w:cs="Arial"/>
          <w:b/>
          <w:sz w:val="24"/>
          <w:szCs w:val="24"/>
        </w:rPr>
        <w:t>Ε</w:t>
      </w:r>
      <w:r w:rsidRPr="00847EC3">
        <w:rPr>
          <w:rFonts w:ascii="Arial" w:hAnsi="Arial" w:cs="Arial"/>
          <w:b/>
          <w:sz w:val="24"/>
          <w:szCs w:val="24"/>
        </w:rPr>
        <w:t xml:space="preserve">ργοθεραπευτική </w:t>
      </w:r>
      <w:r w:rsidR="002B09A7" w:rsidRPr="00847EC3">
        <w:rPr>
          <w:rFonts w:ascii="Arial" w:hAnsi="Arial" w:cs="Arial"/>
          <w:b/>
          <w:sz w:val="24"/>
          <w:szCs w:val="24"/>
        </w:rPr>
        <w:t>Δ</w:t>
      </w:r>
      <w:r w:rsidRPr="00847EC3">
        <w:rPr>
          <w:rFonts w:ascii="Arial" w:hAnsi="Arial" w:cs="Arial"/>
          <w:b/>
          <w:sz w:val="24"/>
          <w:szCs w:val="24"/>
        </w:rPr>
        <w:t xml:space="preserve">ιαδικασία </w:t>
      </w:r>
    </w:p>
    <w:p w:rsidR="00F519F9" w:rsidRDefault="002F57C8" w:rsidP="002F57C8">
      <w:pPr>
        <w:spacing w:line="360" w:lineRule="auto"/>
        <w:jc w:val="both"/>
        <w:rPr>
          <w:rFonts w:ascii="Arial" w:hAnsi="Arial" w:cs="Arial"/>
        </w:rPr>
      </w:pPr>
      <w:r w:rsidRPr="00B47E05">
        <w:rPr>
          <w:rFonts w:ascii="Arial" w:hAnsi="Arial" w:cs="Arial"/>
        </w:rPr>
        <w:t xml:space="preserve">Οι εργοθεραπευτικές υπηρεσίες παρέχονται μέσα από μια διαδικασία η οποία αποτελείται από μια σειρά σταδίων κατά τα οποία οι εργοθεραπευτές αξιολογούν </w:t>
      </w:r>
      <w:r w:rsidR="004017B5">
        <w:rPr>
          <w:rFonts w:ascii="Arial" w:hAnsi="Arial" w:cs="Arial"/>
        </w:rPr>
        <w:t>τις δυσκολίες</w:t>
      </w:r>
      <w:r w:rsidR="0071416C">
        <w:rPr>
          <w:rFonts w:ascii="Arial" w:hAnsi="Arial" w:cs="Arial"/>
        </w:rPr>
        <w:t>,</w:t>
      </w:r>
      <w:r w:rsidR="004017B5">
        <w:rPr>
          <w:rFonts w:ascii="Arial" w:hAnsi="Arial" w:cs="Arial"/>
        </w:rPr>
        <w:t xml:space="preserve"> </w:t>
      </w:r>
      <w:r w:rsidRPr="00B47E05">
        <w:rPr>
          <w:rFonts w:ascii="Arial" w:hAnsi="Arial" w:cs="Arial"/>
        </w:rPr>
        <w:t>αλλά και τις δυνατότητες εκτέλεσης και συμμετοχής τ</w:t>
      </w:r>
      <w:r w:rsidR="007C2930" w:rsidRPr="00B47E05">
        <w:rPr>
          <w:rFonts w:ascii="Arial" w:hAnsi="Arial" w:cs="Arial"/>
        </w:rPr>
        <w:t xml:space="preserve">ων </w:t>
      </w:r>
      <w:r w:rsidRPr="00B47E05">
        <w:rPr>
          <w:rFonts w:ascii="Arial" w:hAnsi="Arial" w:cs="Arial"/>
        </w:rPr>
        <w:t>ατόμ</w:t>
      </w:r>
      <w:r w:rsidR="007C2930" w:rsidRPr="00B47E05">
        <w:rPr>
          <w:rFonts w:ascii="Arial" w:hAnsi="Arial" w:cs="Arial"/>
        </w:rPr>
        <w:t xml:space="preserve">ων </w:t>
      </w:r>
      <w:r w:rsidRPr="00B47E05">
        <w:rPr>
          <w:rFonts w:ascii="Arial" w:hAnsi="Arial" w:cs="Arial"/>
        </w:rPr>
        <w:t>στα έργα της ζωής του</w:t>
      </w:r>
      <w:r w:rsidR="007C2930" w:rsidRPr="00B47E05">
        <w:rPr>
          <w:rFonts w:ascii="Arial" w:hAnsi="Arial" w:cs="Arial"/>
        </w:rPr>
        <w:t>ς,</w:t>
      </w:r>
      <w:r w:rsidRPr="00B47E05">
        <w:rPr>
          <w:rFonts w:ascii="Arial" w:hAnsi="Arial" w:cs="Arial"/>
        </w:rPr>
        <w:t xml:space="preserve"> </w:t>
      </w:r>
      <w:r w:rsidR="00F72CAC">
        <w:rPr>
          <w:rFonts w:ascii="Arial" w:hAnsi="Arial" w:cs="Arial"/>
        </w:rPr>
        <w:t xml:space="preserve">με στόχο να σχεδιάσουν </w:t>
      </w:r>
      <w:r w:rsidRPr="00B47E05">
        <w:rPr>
          <w:rFonts w:ascii="Arial" w:hAnsi="Arial" w:cs="Arial"/>
        </w:rPr>
        <w:t>και να εφαρμόσουν μια παρέμβαση η οποία θα ενισχύσει την ανεξάρτητη και ασφαλή συμμετοχή του</w:t>
      </w:r>
      <w:r w:rsidR="007C2930" w:rsidRPr="00B47E05">
        <w:rPr>
          <w:rFonts w:ascii="Arial" w:hAnsi="Arial" w:cs="Arial"/>
        </w:rPr>
        <w:t>ς</w:t>
      </w:r>
      <w:r w:rsidRPr="00B47E05">
        <w:rPr>
          <w:rFonts w:ascii="Arial" w:hAnsi="Arial" w:cs="Arial"/>
        </w:rPr>
        <w:t xml:space="preserve"> σε αυτά έτσι ώστε να ενισχυθεί η υγεία και η συμμετοχή </w:t>
      </w:r>
      <w:r w:rsidR="00E47828">
        <w:rPr>
          <w:rFonts w:ascii="Arial" w:hAnsi="Arial" w:cs="Arial"/>
        </w:rPr>
        <w:t xml:space="preserve">τους </w:t>
      </w:r>
      <w:r w:rsidRPr="00B47E05">
        <w:rPr>
          <w:rFonts w:ascii="Arial" w:hAnsi="Arial" w:cs="Arial"/>
        </w:rPr>
        <w:t xml:space="preserve">στη ζωή.  </w:t>
      </w:r>
    </w:p>
    <w:p w:rsidR="00776615" w:rsidRPr="002B09A7" w:rsidRDefault="002F57C8" w:rsidP="002F57C8">
      <w:pPr>
        <w:spacing w:line="360" w:lineRule="auto"/>
        <w:jc w:val="both"/>
        <w:rPr>
          <w:rFonts w:ascii="Arial" w:hAnsi="Arial" w:cs="Arial"/>
        </w:rPr>
      </w:pPr>
      <w:r w:rsidRPr="00B47E05">
        <w:rPr>
          <w:rFonts w:ascii="Arial" w:hAnsi="Arial" w:cs="Arial"/>
        </w:rPr>
        <w:t>Σε γενικές γραμμές τα στάδια της εργοθεραπευτικής διαδικασίας είναι η αξιολόγηση, η παρέμβαση και ο έλεγχος των θεραπευτικών αποτελεσμάτων της παρέμβασης</w:t>
      </w:r>
      <w:r w:rsidR="00776615" w:rsidRPr="00B47E05">
        <w:rPr>
          <w:rFonts w:ascii="Arial" w:hAnsi="Arial" w:cs="Arial"/>
        </w:rPr>
        <w:t xml:space="preserve"> (ΑΟΤΑ, 2014). Το κάθε ένα από αυτά τα τρία στάδια περιλαμβάνει επιμέρους στάδια</w:t>
      </w:r>
      <w:r w:rsidR="004017B5">
        <w:rPr>
          <w:rFonts w:ascii="Arial" w:hAnsi="Arial" w:cs="Arial"/>
        </w:rPr>
        <w:t>,</w:t>
      </w:r>
      <w:r w:rsidR="00776615" w:rsidRPr="00B47E05">
        <w:rPr>
          <w:rFonts w:ascii="Arial" w:hAnsi="Arial" w:cs="Arial"/>
        </w:rPr>
        <w:t xml:space="preserve"> </w:t>
      </w:r>
      <w:r w:rsidR="00E47828">
        <w:rPr>
          <w:rFonts w:ascii="Arial" w:hAnsi="Arial" w:cs="Arial"/>
        </w:rPr>
        <w:t xml:space="preserve">αποτελούμενα από διαφορετικές </w:t>
      </w:r>
      <w:r w:rsidR="00776615" w:rsidRPr="00B47E05">
        <w:rPr>
          <w:rFonts w:ascii="Arial" w:hAnsi="Arial" w:cs="Arial"/>
        </w:rPr>
        <w:t>ενέργειες του εργοθεραπευτή στην πορεία της εργοθεραπευτικής διαδικασίας</w:t>
      </w:r>
      <w:r w:rsidRPr="00B47E05">
        <w:rPr>
          <w:rFonts w:ascii="Arial" w:hAnsi="Arial" w:cs="Arial"/>
        </w:rPr>
        <w:t xml:space="preserve">. </w:t>
      </w:r>
      <w:r w:rsidR="00E47828">
        <w:rPr>
          <w:rFonts w:ascii="Arial" w:hAnsi="Arial" w:cs="Arial"/>
        </w:rPr>
        <w:t xml:space="preserve">Τα στάδια της </w:t>
      </w:r>
      <w:r w:rsidR="00776615" w:rsidRPr="00B47E05">
        <w:rPr>
          <w:rFonts w:ascii="Arial" w:hAnsi="Arial" w:cs="Arial"/>
        </w:rPr>
        <w:t xml:space="preserve">εργοθεραπευτικής διαδικασίας </w:t>
      </w:r>
      <w:r w:rsidR="00E47828">
        <w:rPr>
          <w:rFonts w:ascii="Arial" w:hAnsi="Arial" w:cs="Arial"/>
        </w:rPr>
        <w:t>αλλά και οι δράσεις των θεραπ</w:t>
      </w:r>
      <w:r w:rsidR="0071416C">
        <w:rPr>
          <w:rFonts w:ascii="Arial" w:hAnsi="Arial" w:cs="Arial"/>
        </w:rPr>
        <w:t>ε</w:t>
      </w:r>
      <w:r w:rsidR="00E47828">
        <w:rPr>
          <w:rFonts w:ascii="Arial" w:hAnsi="Arial" w:cs="Arial"/>
        </w:rPr>
        <w:t xml:space="preserve">υτών σε κάθε ένα από αυτά θα παρουσιαστούν αναλυτικότερα στο </w:t>
      </w:r>
      <w:r w:rsidR="004017B5">
        <w:rPr>
          <w:rFonts w:ascii="Arial" w:hAnsi="Arial" w:cs="Arial"/>
        </w:rPr>
        <w:t xml:space="preserve">τέταρτο </w:t>
      </w:r>
      <w:r w:rsidR="00E47828">
        <w:rPr>
          <w:rFonts w:ascii="Arial" w:hAnsi="Arial" w:cs="Arial"/>
        </w:rPr>
        <w:t xml:space="preserve">κεφάλαιο που περιγράφεται </w:t>
      </w:r>
      <w:r w:rsidR="004017B5">
        <w:rPr>
          <w:rFonts w:ascii="Arial" w:hAnsi="Arial" w:cs="Arial"/>
        </w:rPr>
        <w:t xml:space="preserve">το πεδίο και η διαδικασία της </w:t>
      </w:r>
      <w:r w:rsidR="00AE1D97">
        <w:rPr>
          <w:rFonts w:ascii="Arial" w:hAnsi="Arial" w:cs="Arial"/>
        </w:rPr>
        <w:t>Εργοθεραπεία</w:t>
      </w:r>
      <w:r w:rsidR="004017B5">
        <w:rPr>
          <w:rFonts w:ascii="Arial" w:hAnsi="Arial" w:cs="Arial"/>
        </w:rPr>
        <w:t>ς</w:t>
      </w:r>
      <w:r w:rsidR="00776615" w:rsidRPr="00B47E05">
        <w:rPr>
          <w:rFonts w:ascii="Arial" w:hAnsi="Arial" w:cs="Arial"/>
        </w:rPr>
        <w:t xml:space="preserve">.  </w:t>
      </w:r>
    </w:p>
    <w:p w:rsidR="001353D7" w:rsidRPr="002B09A7" w:rsidRDefault="001353D7" w:rsidP="002F57C8">
      <w:pPr>
        <w:spacing w:line="360" w:lineRule="auto"/>
        <w:jc w:val="both"/>
        <w:rPr>
          <w:rFonts w:ascii="Arial" w:hAnsi="Arial" w:cs="Arial"/>
        </w:rPr>
      </w:pPr>
    </w:p>
    <w:p w:rsidR="00FC5654" w:rsidRPr="00847EC3" w:rsidRDefault="00AE1D97" w:rsidP="00847EC3">
      <w:pPr>
        <w:pStyle w:val="a5"/>
        <w:numPr>
          <w:ilvl w:val="1"/>
          <w:numId w:val="40"/>
        </w:numPr>
        <w:shd w:val="clear" w:color="auto" w:fill="948A54" w:themeFill="background2" w:themeFillShade="80"/>
        <w:spacing w:line="360" w:lineRule="auto"/>
        <w:jc w:val="both"/>
        <w:rPr>
          <w:rFonts w:ascii="Arial" w:hAnsi="Arial" w:cs="Arial"/>
          <w:b/>
          <w:sz w:val="24"/>
          <w:szCs w:val="24"/>
        </w:rPr>
      </w:pPr>
      <w:r w:rsidRPr="00847EC3">
        <w:rPr>
          <w:rFonts w:ascii="Arial" w:hAnsi="Arial" w:cs="Arial"/>
          <w:b/>
          <w:sz w:val="24"/>
          <w:szCs w:val="24"/>
        </w:rPr>
        <w:t>Πού παρέχονται οι υπηρεσίες Ε</w:t>
      </w:r>
      <w:r w:rsidR="00FC5654" w:rsidRPr="00847EC3">
        <w:rPr>
          <w:rFonts w:ascii="Arial" w:hAnsi="Arial" w:cs="Arial"/>
          <w:b/>
          <w:sz w:val="24"/>
          <w:szCs w:val="24"/>
        </w:rPr>
        <w:t xml:space="preserve">ργοθεραπείας </w:t>
      </w:r>
    </w:p>
    <w:p w:rsidR="008A0A25" w:rsidRPr="00B47E05" w:rsidRDefault="004017B5" w:rsidP="00FC5654">
      <w:pPr>
        <w:spacing w:line="360" w:lineRule="auto"/>
        <w:jc w:val="both"/>
        <w:rPr>
          <w:rFonts w:ascii="Arial" w:hAnsi="Arial" w:cs="Arial"/>
        </w:rPr>
      </w:pPr>
      <w:r>
        <w:rPr>
          <w:rFonts w:ascii="Arial" w:hAnsi="Arial" w:cs="Arial"/>
        </w:rPr>
        <w:t>Οι</w:t>
      </w:r>
      <w:r w:rsidR="00FC5654" w:rsidRPr="00B47E05">
        <w:rPr>
          <w:rFonts w:ascii="Arial" w:hAnsi="Arial" w:cs="Arial"/>
        </w:rPr>
        <w:t xml:space="preserve"> υπηρεσίες </w:t>
      </w:r>
      <w:r w:rsidR="00AE1D97">
        <w:rPr>
          <w:rFonts w:ascii="Arial" w:hAnsi="Arial" w:cs="Arial"/>
        </w:rPr>
        <w:t xml:space="preserve">Εργοθεραπείας </w:t>
      </w:r>
      <w:r w:rsidR="00FC5654" w:rsidRPr="00B47E05">
        <w:rPr>
          <w:rFonts w:ascii="Arial" w:hAnsi="Arial" w:cs="Arial"/>
        </w:rPr>
        <w:t>παρέχονται σε ποικίλα δημόσια, ιδιωτικά και εθελοντικά προγράμματα και πλαίσια</w:t>
      </w:r>
      <w:r w:rsidR="009E6F94" w:rsidRPr="00B47E05">
        <w:rPr>
          <w:rFonts w:ascii="Arial" w:hAnsi="Arial" w:cs="Arial"/>
        </w:rPr>
        <w:t xml:space="preserve"> όπως </w:t>
      </w:r>
      <w:r w:rsidR="00392F4D" w:rsidRPr="00B47E05">
        <w:rPr>
          <w:rFonts w:ascii="Arial" w:hAnsi="Arial" w:cs="Arial"/>
        </w:rPr>
        <w:t>σ</w:t>
      </w:r>
      <w:r w:rsidR="009E6F94" w:rsidRPr="00B47E05">
        <w:rPr>
          <w:rFonts w:ascii="Arial" w:hAnsi="Arial" w:cs="Arial"/>
        </w:rPr>
        <w:t xml:space="preserve">το σπίτι του ατόμου, </w:t>
      </w:r>
      <w:r>
        <w:rPr>
          <w:rFonts w:ascii="Arial" w:hAnsi="Arial" w:cs="Arial"/>
        </w:rPr>
        <w:t xml:space="preserve">σε </w:t>
      </w:r>
      <w:r w:rsidR="009E6F94" w:rsidRPr="00B47E05">
        <w:rPr>
          <w:rFonts w:ascii="Arial" w:hAnsi="Arial" w:cs="Arial"/>
        </w:rPr>
        <w:t>κέντρα ψυχικής υγείας, κέντρα αποκατάστασης, νοσοκομεία</w:t>
      </w:r>
      <w:r w:rsidR="00392F4D" w:rsidRPr="00B47E05">
        <w:rPr>
          <w:rFonts w:ascii="Arial" w:hAnsi="Arial" w:cs="Arial"/>
        </w:rPr>
        <w:t xml:space="preserve"> (γενικά, ψυχιατρικά, ορθοπεδικά)</w:t>
      </w:r>
      <w:r w:rsidR="009E6F94" w:rsidRPr="00B47E05">
        <w:rPr>
          <w:rFonts w:ascii="Arial" w:hAnsi="Arial" w:cs="Arial"/>
        </w:rPr>
        <w:t>, ειδικά ή τυπικά σχολεία</w:t>
      </w:r>
      <w:r w:rsidR="00BE2511" w:rsidRPr="00B47E05">
        <w:rPr>
          <w:rFonts w:ascii="Arial" w:hAnsi="Arial" w:cs="Arial"/>
        </w:rPr>
        <w:t xml:space="preserve"> και νηπιαγωγεία</w:t>
      </w:r>
      <w:r w:rsidR="009E6F94" w:rsidRPr="00B47E05">
        <w:rPr>
          <w:rFonts w:ascii="Arial" w:hAnsi="Arial" w:cs="Arial"/>
        </w:rPr>
        <w:t xml:space="preserve">, </w:t>
      </w:r>
      <w:r w:rsidR="00BE2511" w:rsidRPr="00B47E05">
        <w:rPr>
          <w:rFonts w:ascii="Arial" w:hAnsi="Arial" w:cs="Arial"/>
        </w:rPr>
        <w:t>προ</w:t>
      </w:r>
      <w:r w:rsidR="000350C8">
        <w:rPr>
          <w:rFonts w:ascii="Arial" w:hAnsi="Arial" w:cs="Arial"/>
        </w:rPr>
        <w:t>-</w:t>
      </w:r>
      <w:r w:rsidR="00BE2511" w:rsidRPr="00B47E05">
        <w:rPr>
          <w:rFonts w:ascii="Arial" w:hAnsi="Arial" w:cs="Arial"/>
        </w:rPr>
        <w:t xml:space="preserve">επαγγελματικά και επαγγελματικά εργαστήρια, μονάδες εντατικής νοσηλείας, </w:t>
      </w:r>
      <w:r w:rsidR="009E6F94" w:rsidRPr="00B47E05">
        <w:rPr>
          <w:rFonts w:ascii="Arial" w:hAnsi="Arial" w:cs="Arial"/>
        </w:rPr>
        <w:t>προγράμματα στην κοινότητα</w:t>
      </w:r>
      <w:r w:rsidR="00BE2511" w:rsidRPr="00B47E05">
        <w:rPr>
          <w:rFonts w:ascii="Arial" w:hAnsi="Arial" w:cs="Arial"/>
        </w:rPr>
        <w:t xml:space="preserve">, ξενώνες, κέντρα </w:t>
      </w:r>
      <w:r w:rsidR="00BE2511" w:rsidRPr="00B47E05">
        <w:rPr>
          <w:rFonts w:ascii="Arial" w:hAnsi="Arial" w:cs="Arial"/>
          <w:lang w:val="en-US"/>
        </w:rPr>
        <w:t>Alzheimer</w:t>
      </w:r>
      <w:r w:rsidR="00BE2511" w:rsidRPr="00B47E05">
        <w:rPr>
          <w:rFonts w:ascii="Arial" w:hAnsi="Arial" w:cs="Arial"/>
        </w:rPr>
        <w:t>, ΚΑΠΗ</w:t>
      </w:r>
      <w:r w:rsidR="00392F4D" w:rsidRPr="00B47E05">
        <w:rPr>
          <w:rFonts w:ascii="Arial" w:hAnsi="Arial" w:cs="Arial"/>
        </w:rPr>
        <w:t xml:space="preserve">, </w:t>
      </w:r>
      <w:r w:rsidR="008A0A25" w:rsidRPr="00B47E05">
        <w:rPr>
          <w:rFonts w:ascii="Arial" w:hAnsi="Arial" w:cs="Arial"/>
        </w:rPr>
        <w:t>σε φυλακές</w:t>
      </w:r>
      <w:r w:rsidR="00392F4D" w:rsidRPr="00B47E05">
        <w:rPr>
          <w:rFonts w:ascii="Arial" w:hAnsi="Arial" w:cs="Arial"/>
        </w:rPr>
        <w:t xml:space="preserve"> ακόμη και σε τυπικούς επαγγελματικούς χώρους</w:t>
      </w:r>
      <w:r w:rsidR="00BE2511" w:rsidRPr="00B47E05">
        <w:rPr>
          <w:rFonts w:ascii="Arial" w:hAnsi="Arial" w:cs="Arial"/>
        </w:rPr>
        <w:t>.</w:t>
      </w:r>
    </w:p>
    <w:p w:rsidR="00BE2511" w:rsidRPr="002B09A7" w:rsidRDefault="00216B89" w:rsidP="00FC5654">
      <w:pPr>
        <w:spacing w:line="360" w:lineRule="auto"/>
        <w:jc w:val="both"/>
        <w:rPr>
          <w:rFonts w:ascii="Arial" w:hAnsi="Arial" w:cs="Arial"/>
        </w:rPr>
      </w:pPr>
      <w:r>
        <w:rPr>
          <w:rFonts w:ascii="Arial" w:hAnsi="Arial" w:cs="Arial"/>
        </w:rPr>
        <w:t xml:space="preserve">Πολλά από τα παραπάνω πλαίσια αποτελούν </w:t>
      </w:r>
      <w:r w:rsidR="008A0A25" w:rsidRPr="00B47E05">
        <w:rPr>
          <w:rFonts w:ascii="Arial" w:hAnsi="Arial" w:cs="Arial"/>
        </w:rPr>
        <w:t xml:space="preserve">μονάδες </w:t>
      </w:r>
      <w:r w:rsidR="008A0A25" w:rsidRPr="00B47E05">
        <w:rPr>
          <w:rFonts w:ascii="Arial" w:hAnsi="Arial" w:cs="Arial"/>
          <w:b/>
        </w:rPr>
        <w:t>κλειστής νοσηλείας</w:t>
      </w:r>
      <w:r w:rsidR="008A0A25" w:rsidRPr="00B47E05">
        <w:rPr>
          <w:rFonts w:ascii="Arial" w:hAnsi="Arial" w:cs="Arial"/>
        </w:rPr>
        <w:t xml:space="preserve"> </w:t>
      </w:r>
      <w:r>
        <w:rPr>
          <w:rFonts w:ascii="Arial" w:hAnsi="Arial" w:cs="Arial"/>
        </w:rPr>
        <w:t xml:space="preserve"> στις οποίες τα</w:t>
      </w:r>
      <w:r w:rsidRPr="00B47E05">
        <w:rPr>
          <w:rFonts w:ascii="Arial" w:hAnsi="Arial" w:cs="Arial"/>
        </w:rPr>
        <w:t xml:space="preserve"> </w:t>
      </w:r>
      <w:r>
        <w:rPr>
          <w:rFonts w:ascii="Arial" w:hAnsi="Arial" w:cs="Arial"/>
        </w:rPr>
        <w:t>άτομα παραμένουν</w:t>
      </w:r>
      <w:r w:rsidRPr="00B47E05">
        <w:rPr>
          <w:rFonts w:ascii="Arial" w:hAnsi="Arial" w:cs="Arial"/>
        </w:rPr>
        <w:t xml:space="preserve"> </w:t>
      </w:r>
      <w:r>
        <w:rPr>
          <w:rFonts w:ascii="Arial" w:hAnsi="Arial" w:cs="Arial"/>
        </w:rPr>
        <w:t xml:space="preserve">στη μονάδα και </w:t>
      </w:r>
      <w:r w:rsidRPr="00B47E05">
        <w:rPr>
          <w:rFonts w:ascii="Arial" w:hAnsi="Arial" w:cs="Arial"/>
        </w:rPr>
        <w:t>κατά τη διάρκεια της νύχτας</w:t>
      </w:r>
      <w:r>
        <w:rPr>
          <w:rFonts w:ascii="Arial" w:hAnsi="Arial" w:cs="Arial"/>
        </w:rPr>
        <w:t xml:space="preserve">, άλλα </w:t>
      </w:r>
      <w:r w:rsidR="00412E71">
        <w:rPr>
          <w:rFonts w:ascii="Arial" w:hAnsi="Arial" w:cs="Arial"/>
        </w:rPr>
        <w:t xml:space="preserve">αποτελούν </w:t>
      </w:r>
      <w:r w:rsidR="00392F4D" w:rsidRPr="00B47E05">
        <w:rPr>
          <w:rFonts w:ascii="Arial" w:hAnsi="Arial" w:cs="Arial"/>
        </w:rPr>
        <w:t xml:space="preserve">μονάδες </w:t>
      </w:r>
      <w:r w:rsidR="00392F4D" w:rsidRPr="00B47E05">
        <w:rPr>
          <w:rFonts w:ascii="Arial" w:hAnsi="Arial" w:cs="Arial"/>
          <w:b/>
        </w:rPr>
        <w:t xml:space="preserve">ανοιχτής </w:t>
      </w:r>
      <w:r w:rsidR="008A0A25" w:rsidRPr="00B47E05">
        <w:rPr>
          <w:rFonts w:ascii="Arial" w:hAnsi="Arial" w:cs="Arial"/>
          <w:b/>
        </w:rPr>
        <w:t>νοσηλεία</w:t>
      </w:r>
      <w:r w:rsidR="00392F4D" w:rsidRPr="00B47E05">
        <w:rPr>
          <w:rFonts w:ascii="Arial" w:hAnsi="Arial" w:cs="Arial"/>
          <w:b/>
        </w:rPr>
        <w:t>ς</w:t>
      </w:r>
      <w:r w:rsidR="008A0A25" w:rsidRPr="00B47E05">
        <w:rPr>
          <w:rFonts w:ascii="Arial" w:hAnsi="Arial" w:cs="Arial"/>
          <w:b/>
        </w:rPr>
        <w:t xml:space="preserve"> </w:t>
      </w:r>
      <w:r w:rsidRPr="00216B89">
        <w:rPr>
          <w:rFonts w:ascii="Arial" w:hAnsi="Arial" w:cs="Arial"/>
        </w:rPr>
        <w:t>στις οποίες τα άτομα παραμένουν</w:t>
      </w:r>
      <w:r>
        <w:rPr>
          <w:rFonts w:ascii="Arial" w:hAnsi="Arial" w:cs="Arial"/>
          <w:b/>
        </w:rPr>
        <w:t xml:space="preserve"> </w:t>
      </w:r>
      <w:r w:rsidR="004017B5">
        <w:rPr>
          <w:rFonts w:ascii="Arial" w:hAnsi="Arial" w:cs="Arial"/>
        </w:rPr>
        <w:t xml:space="preserve">μόνο </w:t>
      </w:r>
      <w:r w:rsidR="00E438A4" w:rsidRPr="00B47E05">
        <w:rPr>
          <w:rFonts w:ascii="Arial" w:hAnsi="Arial" w:cs="Arial"/>
        </w:rPr>
        <w:t>κατά τη διάρκεια</w:t>
      </w:r>
      <w:r w:rsidR="004017B5">
        <w:rPr>
          <w:rFonts w:ascii="Arial" w:hAnsi="Arial" w:cs="Arial"/>
        </w:rPr>
        <w:t xml:space="preserve"> της μέρας</w:t>
      </w:r>
      <w:r w:rsidR="008A0A25" w:rsidRPr="00B47E05">
        <w:rPr>
          <w:rFonts w:ascii="Arial" w:hAnsi="Arial" w:cs="Arial"/>
        </w:rPr>
        <w:t xml:space="preserve">, μονάδες </w:t>
      </w:r>
      <w:r w:rsidR="008A0A25" w:rsidRPr="00B47E05">
        <w:rPr>
          <w:rFonts w:ascii="Arial" w:hAnsi="Arial" w:cs="Arial"/>
          <w:b/>
        </w:rPr>
        <w:t>οξείας φροντίδας</w:t>
      </w:r>
      <w:r w:rsidR="009108F6">
        <w:rPr>
          <w:rFonts w:ascii="Arial" w:hAnsi="Arial" w:cs="Arial"/>
          <w:b/>
        </w:rPr>
        <w:t xml:space="preserve"> </w:t>
      </w:r>
      <w:r w:rsidR="009108F6" w:rsidRPr="009108F6">
        <w:rPr>
          <w:rFonts w:ascii="Arial" w:hAnsi="Arial" w:cs="Arial"/>
        </w:rPr>
        <w:t xml:space="preserve">οι οποίες </w:t>
      </w:r>
      <w:r w:rsidR="008A0A25" w:rsidRPr="00B47E05">
        <w:rPr>
          <w:rFonts w:ascii="Arial" w:hAnsi="Arial" w:cs="Arial"/>
        </w:rPr>
        <w:t xml:space="preserve">παρέχουν υπηρεσίες αμέσως μετά από ένα </w:t>
      </w:r>
      <w:r w:rsidR="00412E71">
        <w:rPr>
          <w:rFonts w:ascii="Arial" w:hAnsi="Arial" w:cs="Arial"/>
        </w:rPr>
        <w:t xml:space="preserve">συμβάν όπως </w:t>
      </w:r>
      <w:r w:rsidR="008A0A25" w:rsidRPr="00B47E05">
        <w:rPr>
          <w:rFonts w:ascii="Arial" w:hAnsi="Arial" w:cs="Arial"/>
        </w:rPr>
        <w:t xml:space="preserve">εγκεφαλικό, </w:t>
      </w:r>
      <w:r w:rsidR="00392F4D" w:rsidRPr="00B47E05">
        <w:rPr>
          <w:rFonts w:ascii="Arial" w:hAnsi="Arial" w:cs="Arial"/>
        </w:rPr>
        <w:t xml:space="preserve">τραύμα, </w:t>
      </w:r>
      <w:r w:rsidR="008A0A25" w:rsidRPr="00B47E05">
        <w:rPr>
          <w:rFonts w:ascii="Arial" w:hAnsi="Arial" w:cs="Arial"/>
        </w:rPr>
        <w:t>έμφραγμα</w:t>
      </w:r>
      <w:r w:rsidR="00392F4D" w:rsidRPr="00B47E05">
        <w:rPr>
          <w:rFonts w:ascii="Arial" w:hAnsi="Arial" w:cs="Arial"/>
        </w:rPr>
        <w:t xml:space="preserve"> και</w:t>
      </w:r>
      <w:r w:rsidR="008A0A25" w:rsidRPr="00B47E05">
        <w:rPr>
          <w:rFonts w:ascii="Arial" w:hAnsi="Arial" w:cs="Arial"/>
        </w:rPr>
        <w:t xml:space="preserve"> </w:t>
      </w:r>
      <w:r w:rsidR="008A0A25" w:rsidRPr="00B47E05">
        <w:rPr>
          <w:rFonts w:ascii="Arial" w:hAnsi="Arial" w:cs="Arial"/>
        </w:rPr>
        <w:lastRenderedPageBreak/>
        <w:t>που τυπικά περιλαμβάνουν μικρής διάρκειας παραμονή του ασθενή στη μονάδ</w:t>
      </w:r>
      <w:r w:rsidR="009108F6">
        <w:rPr>
          <w:rFonts w:ascii="Arial" w:hAnsi="Arial" w:cs="Arial"/>
        </w:rPr>
        <w:t>α,</w:t>
      </w:r>
      <w:r w:rsidR="008A0A25" w:rsidRPr="00B47E05">
        <w:rPr>
          <w:rFonts w:ascii="Arial" w:hAnsi="Arial" w:cs="Arial"/>
        </w:rPr>
        <w:t xml:space="preserve"> </w:t>
      </w:r>
      <w:r w:rsidR="008A0A25" w:rsidRPr="00B47E05">
        <w:rPr>
          <w:rFonts w:ascii="Arial" w:hAnsi="Arial" w:cs="Arial"/>
          <w:b/>
        </w:rPr>
        <w:t>μονάδες αποκατάστασης</w:t>
      </w:r>
      <w:r w:rsidR="008A0A25" w:rsidRPr="00B47E05">
        <w:rPr>
          <w:rFonts w:ascii="Arial" w:hAnsi="Arial" w:cs="Arial"/>
        </w:rPr>
        <w:t xml:space="preserve"> που παρέχουν μεγαλύτερης διάρκειας παραμονή του ασθενή στη μονάδα και εντατική θεραπεία </w:t>
      </w:r>
      <w:r w:rsidR="00E438A4" w:rsidRPr="00B47E05">
        <w:rPr>
          <w:rFonts w:ascii="Arial" w:hAnsi="Arial" w:cs="Arial"/>
        </w:rPr>
        <w:t>(μονάδες προώρων)</w:t>
      </w:r>
      <w:r w:rsidR="009108F6">
        <w:rPr>
          <w:rFonts w:ascii="Arial" w:hAnsi="Arial" w:cs="Arial"/>
        </w:rPr>
        <w:t>,</w:t>
      </w:r>
      <w:r w:rsidR="004017B5">
        <w:rPr>
          <w:rFonts w:ascii="Arial" w:hAnsi="Arial" w:cs="Arial"/>
        </w:rPr>
        <w:t xml:space="preserve"> </w:t>
      </w:r>
      <w:r w:rsidR="004017B5" w:rsidRPr="004017B5">
        <w:rPr>
          <w:rFonts w:ascii="Arial" w:hAnsi="Arial" w:cs="Arial"/>
          <w:b/>
        </w:rPr>
        <w:t>εκπαιδευτικά πλαίσια</w:t>
      </w:r>
      <w:r w:rsidR="004017B5">
        <w:rPr>
          <w:rFonts w:ascii="Arial" w:hAnsi="Arial" w:cs="Arial"/>
        </w:rPr>
        <w:t xml:space="preserve"> (ειδικά ή τυπικά νηπιαγωγεία, σ</w:t>
      </w:r>
      <w:r w:rsidR="009108F6">
        <w:rPr>
          <w:rFonts w:ascii="Arial" w:hAnsi="Arial" w:cs="Arial"/>
        </w:rPr>
        <w:t>χολεία, γυμνάσια και λύκεια),</w:t>
      </w:r>
      <w:r w:rsidR="004017B5">
        <w:rPr>
          <w:rFonts w:ascii="Arial" w:hAnsi="Arial" w:cs="Arial"/>
        </w:rPr>
        <w:t xml:space="preserve"> </w:t>
      </w:r>
      <w:r w:rsidR="004017B5" w:rsidRPr="004017B5">
        <w:rPr>
          <w:rFonts w:ascii="Arial" w:hAnsi="Arial" w:cs="Arial"/>
          <w:b/>
        </w:rPr>
        <w:t>προεπαγγελματικά και επαγγελματικά εργαστήρια</w:t>
      </w:r>
      <w:r w:rsidR="004017B5">
        <w:rPr>
          <w:rFonts w:ascii="Arial" w:hAnsi="Arial" w:cs="Arial"/>
        </w:rPr>
        <w:t xml:space="preserve">, σε </w:t>
      </w:r>
      <w:r w:rsidR="004017B5" w:rsidRPr="004017B5">
        <w:rPr>
          <w:rFonts w:ascii="Arial" w:hAnsi="Arial" w:cs="Arial"/>
          <w:b/>
        </w:rPr>
        <w:t>διαγνωστικές μονάδες</w:t>
      </w:r>
      <w:r w:rsidR="009108F6">
        <w:rPr>
          <w:rFonts w:ascii="Arial" w:hAnsi="Arial" w:cs="Arial"/>
        </w:rPr>
        <w:t xml:space="preserve">, ή </w:t>
      </w:r>
      <w:r w:rsidR="004017B5">
        <w:rPr>
          <w:rFonts w:ascii="Arial" w:hAnsi="Arial" w:cs="Arial"/>
        </w:rPr>
        <w:t xml:space="preserve">δομές </w:t>
      </w:r>
      <w:r w:rsidR="004017B5" w:rsidRPr="004017B5">
        <w:rPr>
          <w:rFonts w:ascii="Arial" w:hAnsi="Arial" w:cs="Arial"/>
          <w:b/>
        </w:rPr>
        <w:t>πρόληψης</w:t>
      </w:r>
      <w:r w:rsidR="004017B5">
        <w:rPr>
          <w:rFonts w:ascii="Arial" w:hAnsi="Arial" w:cs="Arial"/>
        </w:rPr>
        <w:t xml:space="preserve"> της υγείας (ΚΑΠΗ)</w:t>
      </w:r>
      <w:r w:rsidR="00AE1D97">
        <w:rPr>
          <w:rFonts w:ascii="Arial" w:hAnsi="Arial" w:cs="Arial"/>
        </w:rPr>
        <w:t xml:space="preserve">. Υπηρεσίες </w:t>
      </w:r>
      <w:r w:rsidR="00AE1D97">
        <w:rPr>
          <w:rFonts w:ascii="Arial" w:hAnsi="Arial" w:cs="Arial"/>
          <w:lang w:val="en-US"/>
        </w:rPr>
        <w:t>E</w:t>
      </w:r>
      <w:r w:rsidR="00412E71">
        <w:rPr>
          <w:rFonts w:ascii="Arial" w:hAnsi="Arial" w:cs="Arial"/>
        </w:rPr>
        <w:t>ργοθεραπείας</w:t>
      </w:r>
      <w:r w:rsidR="008A0A25" w:rsidRPr="00B47E05">
        <w:rPr>
          <w:rFonts w:ascii="Arial" w:hAnsi="Arial" w:cs="Arial"/>
        </w:rPr>
        <w:t xml:space="preserve"> μπορεί να</w:t>
      </w:r>
      <w:r w:rsidR="007B6DF4" w:rsidRPr="00B47E05">
        <w:rPr>
          <w:rFonts w:ascii="Arial" w:hAnsi="Arial" w:cs="Arial"/>
        </w:rPr>
        <w:t xml:space="preserve"> παρέχονται υπό τη μορφή συμβουλευτικής </w:t>
      </w:r>
      <w:r w:rsidR="00E438A4" w:rsidRPr="00B47E05">
        <w:rPr>
          <w:rFonts w:ascii="Arial" w:hAnsi="Arial" w:cs="Arial"/>
        </w:rPr>
        <w:t xml:space="preserve">και </w:t>
      </w:r>
      <w:r w:rsidR="007B6DF4" w:rsidRPr="00B47E05">
        <w:rPr>
          <w:rFonts w:ascii="Arial" w:hAnsi="Arial" w:cs="Arial"/>
        </w:rPr>
        <w:t xml:space="preserve">σε </w:t>
      </w:r>
      <w:r w:rsidR="00E438A4" w:rsidRPr="004017B5">
        <w:rPr>
          <w:rFonts w:ascii="Arial" w:hAnsi="Arial" w:cs="Arial"/>
          <w:b/>
        </w:rPr>
        <w:t xml:space="preserve">τυπικά </w:t>
      </w:r>
      <w:r w:rsidR="007B6DF4" w:rsidRPr="004017B5">
        <w:rPr>
          <w:rFonts w:ascii="Arial" w:hAnsi="Arial" w:cs="Arial"/>
          <w:b/>
        </w:rPr>
        <w:t>εργασιακά περιβάλλοντα</w:t>
      </w:r>
      <w:r w:rsidR="00412E71">
        <w:rPr>
          <w:rFonts w:ascii="Arial" w:hAnsi="Arial" w:cs="Arial"/>
          <w:b/>
        </w:rPr>
        <w:t>,</w:t>
      </w:r>
      <w:r w:rsidR="007B6DF4" w:rsidRPr="00B47E05">
        <w:rPr>
          <w:rFonts w:ascii="Arial" w:hAnsi="Arial" w:cs="Arial"/>
        </w:rPr>
        <w:t xml:space="preserve"> όπως σε ένα εργοστάσιο</w:t>
      </w:r>
      <w:r w:rsidR="00E438A4" w:rsidRPr="00B47E05">
        <w:rPr>
          <w:rFonts w:ascii="Arial" w:hAnsi="Arial" w:cs="Arial"/>
        </w:rPr>
        <w:t>,</w:t>
      </w:r>
      <w:r w:rsidR="007B6DF4" w:rsidRPr="00B47E05">
        <w:rPr>
          <w:rFonts w:ascii="Arial" w:hAnsi="Arial" w:cs="Arial"/>
        </w:rPr>
        <w:t xml:space="preserve"> προκειμένου για παράδειγμα να </w:t>
      </w:r>
      <w:r w:rsidR="009F5C76" w:rsidRPr="00B47E05">
        <w:rPr>
          <w:rFonts w:ascii="Arial" w:hAnsi="Arial" w:cs="Arial"/>
        </w:rPr>
        <w:t xml:space="preserve">γίνουν εργονομικές τροποποιήσεις στο εργασιακό περιβάλλον για να </w:t>
      </w:r>
      <w:r w:rsidR="007B6DF4" w:rsidRPr="00B47E05">
        <w:rPr>
          <w:rFonts w:ascii="Arial" w:hAnsi="Arial" w:cs="Arial"/>
        </w:rPr>
        <w:t>αποφευχθούν τα συχνά ατυχήματα των εργατών.</w:t>
      </w:r>
      <w:r w:rsidR="008A0A25" w:rsidRPr="00B47E05">
        <w:rPr>
          <w:rFonts w:ascii="Arial" w:hAnsi="Arial" w:cs="Arial"/>
        </w:rPr>
        <w:t xml:space="preserve"> </w:t>
      </w:r>
      <w:r w:rsidR="00BE2511" w:rsidRPr="00B47E05">
        <w:rPr>
          <w:rFonts w:ascii="Arial" w:hAnsi="Arial" w:cs="Arial"/>
        </w:rPr>
        <w:t xml:space="preserve">Όλα τα παραπάνω πλαίσια παρέχουν </w:t>
      </w:r>
      <w:r w:rsidR="004017B5" w:rsidRPr="00B47E05">
        <w:rPr>
          <w:rFonts w:ascii="Arial" w:hAnsi="Arial" w:cs="Arial"/>
        </w:rPr>
        <w:t xml:space="preserve">στο νέο εργοθεραπευτή </w:t>
      </w:r>
      <w:r w:rsidR="00BE2511" w:rsidRPr="00B47E05">
        <w:rPr>
          <w:rFonts w:ascii="Arial" w:hAnsi="Arial" w:cs="Arial"/>
        </w:rPr>
        <w:t xml:space="preserve">μια ευρεία ποικιλία </w:t>
      </w:r>
      <w:r w:rsidR="004017B5">
        <w:rPr>
          <w:rFonts w:ascii="Arial" w:hAnsi="Arial" w:cs="Arial"/>
        </w:rPr>
        <w:t xml:space="preserve">τομέων πρακτικής για </w:t>
      </w:r>
      <w:r w:rsidR="00BE2511" w:rsidRPr="00B47E05">
        <w:rPr>
          <w:rFonts w:ascii="Arial" w:hAnsi="Arial" w:cs="Arial"/>
        </w:rPr>
        <w:t>να επιλέξει (</w:t>
      </w:r>
      <w:r w:rsidR="00BE2511" w:rsidRPr="00B47E05">
        <w:rPr>
          <w:rFonts w:ascii="Arial" w:hAnsi="Arial" w:cs="Arial"/>
          <w:lang w:val="en-US"/>
        </w:rPr>
        <w:t>Neistadt</w:t>
      </w:r>
      <w:r w:rsidR="00BE2511" w:rsidRPr="00B47E05">
        <w:rPr>
          <w:rFonts w:ascii="Arial" w:hAnsi="Arial" w:cs="Arial"/>
        </w:rPr>
        <w:t xml:space="preserve"> &amp; </w:t>
      </w:r>
      <w:r w:rsidR="00BE2511" w:rsidRPr="00B47E05">
        <w:rPr>
          <w:rFonts w:ascii="Arial" w:hAnsi="Arial" w:cs="Arial"/>
          <w:lang w:val="en-US"/>
        </w:rPr>
        <w:t>Crepeau</w:t>
      </w:r>
      <w:r w:rsidR="00BE2511" w:rsidRPr="00B47E05">
        <w:rPr>
          <w:rFonts w:ascii="Arial" w:hAnsi="Arial" w:cs="Arial"/>
        </w:rPr>
        <w:t>, 1998</w:t>
      </w:r>
      <w:r w:rsidR="00412E71">
        <w:rPr>
          <w:rFonts w:ascii="Arial" w:hAnsi="Arial" w:cs="Arial"/>
        </w:rPr>
        <w:t>,</w:t>
      </w:r>
      <w:r w:rsidR="008A0A25" w:rsidRPr="00B47E05">
        <w:rPr>
          <w:rFonts w:ascii="Arial" w:hAnsi="Arial" w:cs="Arial"/>
        </w:rPr>
        <w:t xml:space="preserve"> </w:t>
      </w:r>
      <w:r w:rsidR="008A0A25" w:rsidRPr="00B47E05">
        <w:rPr>
          <w:rFonts w:ascii="Arial" w:hAnsi="Arial" w:cs="Arial"/>
          <w:lang w:val="en-US"/>
        </w:rPr>
        <w:t>O</w:t>
      </w:r>
      <w:r w:rsidR="008A0A25" w:rsidRPr="00B47E05">
        <w:rPr>
          <w:rFonts w:ascii="Arial" w:hAnsi="Arial" w:cs="Arial"/>
        </w:rPr>
        <w:t xml:space="preserve">’ </w:t>
      </w:r>
      <w:r w:rsidR="008A0A25" w:rsidRPr="00B47E05">
        <w:rPr>
          <w:rFonts w:ascii="Arial" w:hAnsi="Arial" w:cs="Arial"/>
          <w:lang w:val="en-US"/>
        </w:rPr>
        <w:t>Brien</w:t>
      </w:r>
      <w:r w:rsidR="008A0A25" w:rsidRPr="00B47E05">
        <w:rPr>
          <w:rFonts w:ascii="Arial" w:hAnsi="Arial" w:cs="Arial"/>
        </w:rPr>
        <w:t xml:space="preserve"> </w:t>
      </w:r>
      <w:r w:rsidR="00E438A4" w:rsidRPr="00B47E05">
        <w:rPr>
          <w:rFonts w:ascii="Arial" w:hAnsi="Arial" w:cs="Arial"/>
        </w:rPr>
        <w:t xml:space="preserve">&amp; </w:t>
      </w:r>
      <w:r w:rsidR="00E438A4" w:rsidRPr="00B47E05">
        <w:rPr>
          <w:rFonts w:ascii="Arial" w:hAnsi="Arial" w:cs="Arial"/>
          <w:lang w:val="en-US"/>
        </w:rPr>
        <w:t>Hussey</w:t>
      </w:r>
      <w:r w:rsidR="00E438A4" w:rsidRPr="00B47E05">
        <w:rPr>
          <w:rFonts w:ascii="Arial" w:hAnsi="Arial" w:cs="Arial"/>
        </w:rPr>
        <w:t>,</w:t>
      </w:r>
      <w:r w:rsidR="008A0A25" w:rsidRPr="00B47E05">
        <w:rPr>
          <w:rFonts w:ascii="Arial" w:hAnsi="Arial" w:cs="Arial"/>
        </w:rPr>
        <w:t xml:space="preserve"> 2012</w:t>
      </w:r>
      <w:r w:rsidR="00BE2511" w:rsidRPr="00B47E05">
        <w:rPr>
          <w:rFonts w:ascii="Arial" w:hAnsi="Arial" w:cs="Arial"/>
        </w:rPr>
        <w:t>)</w:t>
      </w:r>
      <w:r w:rsidR="00FC5654" w:rsidRPr="00B47E05">
        <w:rPr>
          <w:rFonts w:ascii="Arial" w:hAnsi="Arial" w:cs="Arial"/>
        </w:rPr>
        <w:t>.</w:t>
      </w:r>
    </w:p>
    <w:p w:rsidR="001353D7" w:rsidRPr="002B09A7" w:rsidRDefault="001353D7" w:rsidP="00FC5654">
      <w:pPr>
        <w:spacing w:line="360" w:lineRule="auto"/>
        <w:jc w:val="both"/>
        <w:rPr>
          <w:rFonts w:ascii="Arial" w:hAnsi="Arial" w:cs="Arial"/>
        </w:rPr>
      </w:pPr>
    </w:p>
    <w:p w:rsidR="00DD6979" w:rsidRPr="00847EC3" w:rsidRDefault="00DD6979" w:rsidP="00847EC3">
      <w:pPr>
        <w:pStyle w:val="a5"/>
        <w:numPr>
          <w:ilvl w:val="1"/>
          <w:numId w:val="40"/>
        </w:numPr>
        <w:shd w:val="clear" w:color="auto" w:fill="948A54" w:themeFill="background2" w:themeFillShade="80"/>
        <w:spacing w:line="360" w:lineRule="auto"/>
        <w:jc w:val="both"/>
        <w:rPr>
          <w:rFonts w:ascii="Arial" w:hAnsi="Arial" w:cs="Arial"/>
          <w:b/>
          <w:sz w:val="24"/>
          <w:szCs w:val="24"/>
        </w:rPr>
      </w:pPr>
      <w:r w:rsidRPr="00847EC3">
        <w:rPr>
          <w:rFonts w:ascii="Arial" w:hAnsi="Arial" w:cs="Arial"/>
          <w:b/>
          <w:sz w:val="24"/>
          <w:szCs w:val="24"/>
        </w:rPr>
        <w:t>Ποια είναι τα μοντέλα παροχής εργοθεραπευτικών υπηρεσιών</w:t>
      </w:r>
    </w:p>
    <w:p w:rsidR="00DD6979" w:rsidRPr="00B47E05" w:rsidRDefault="00DD6979" w:rsidP="00DD6979">
      <w:pPr>
        <w:spacing w:line="360" w:lineRule="auto"/>
        <w:jc w:val="both"/>
        <w:rPr>
          <w:rFonts w:ascii="Arial" w:hAnsi="Arial" w:cs="Arial"/>
        </w:rPr>
      </w:pPr>
      <w:r w:rsidRPr="00B47E05">
        <w:rPr>
          <w:rFonts w:ascii="Arial" w:hAnsi="Arial" w:cs="Arial"/>
        </w:rPr>
        <w:t xml:space="preserve">Υπάρχουν </w:t>
      </w:r>
      <w:r w:rsidR="004017B5">
        <w:rPr>
          <w:rFonts w:ascii="Arial" w:hAnsi="Arial" w:cs="Arial"/>
        </w:rPr>
        <w:t xml:space="preserve">δύο διαφορετικά </w:t>
      </w:r>
      <w:r w:rsidRPr="00B47E05">
        <w:rPr>
          <w:rFonts w:ascii="Arial" w:hAnsi="Arial" w:cs="Arial"/>
        </w:rPr>
        <w:t>μοντέλα παροχής των εργοθεραπευτικών υπηρεσιών</w:t>
      </w:r>
      <w:r w:rsidR="004017B5">
        <w:rPr>
          <w:rFonts w:ascii="Arial" w:hAnsi="Arial" w:cs="Arial"/>
        </w:rPr>
        <w:t xml:space="preserve">: </w:t>
      </w:r>
      <w:r w:rsidR="0071416C">
        <w:rPr>
          <w:rFonts w:ascii="Arial" w:hAnsi="Arial" w:cs="Arial"/>
        </w:rPr>
        <w:t xml:space="preserve">τα </w:t>
      </w:r>
      <w:r w:rsidR="004017B5">
        <w:rPr>
          <w:rFonts w:ascii="Arial" w:hAnsi="Arial" w:cs="Arial"/>
        </w:rPr>
        <w:t>άμεσα και τα έμμεσα</w:t>
      </w:r>
      <w:r w:rsidRPr="00B47E05">
        <w:rPr>
          <w:rFonts w:ascii="Arial" w:hAnsi="Arial" w:cs="Arial"/>
        </w:rPr>
        <w:t>.</w:t>
      </w:r>
      <w:r w:rsidR="004017B5">
        <w:rPr>
          <w:rFonts w:ascii="Arial" w:hAnsi="Arial" w:cs="Arial"/>
        </w:rPr>
        <w:t xml:space="preserve"> </w:t>
      </w:r>
      <w:r w:rsidRPr="00B47E05">
        <w:rPr>
          <w:rFonts w:ascii="Arial" w:hAnsi="Arial" w:cs="Arial"/>
        </w:rPr>
        <w:t xml:space="preserve">Οι </w:t>
      </w:r>
      <w:r w:rsidRPr="00B47E05">
        <w:rPr>
          <w:rFonts w:ascii="Arial" w:hAnsi="Arial" w:cs="Arial"/>
          <w:b/>
        </w:rPr>
        <w:t>άμεσες υπηρεσίες</w:t>
      </w:r>
      <w:r w:rsidRPr="00B47E05">
        <w:rPr>
          <w:rFonts w:ascii="Arial" w:hAnsi="Arial" w:cs="Arial"/>
        </w:rPr>
        <w:t xml:space="preserve"> </w:t>
      </w:r>
      <w:r w:rsidR="00AE1D97">
        <w:rPr>
          <w:rFonts w:ascii="Arial" w:hAnsi="Arial" w:cs="Arial"/>
          <w:b/>
        </w:rPr>
        <w:t xml:space="preserve">Εργοθεραπείας </w:t>
      </w:r>
      <w:r w:rsidR="00220A1B" w:rsidRPr="00B47E05">
        <w:rPr>
          <w:rFonts w:ascii="Arial" w:hAnsi="Arial" w:cs="Arial"/>
        </w:rPr>
        <w:t xml:space="preserve">είναι οι πιο παραδοσιακές και </w:t>
      </w:r>
      <w:r w:rsidRPr="00B47E05">
        <w:rPr>
          <w:rFonts w:ascii="Arial" w:hAnsi="Arial" w:cs="Arial"/>
        </w:rPr>
        <w:t xml:space="preserve">περιλαμβάνουν παρεμβάσεις που πραγματοποιούνται όταν ο </w:t>
      </w:r>
      <w:r w:rsidR="00E438A4" w:rsidRPr="00B47E05">
        <w:rPr>
          <w:rFonts w:ascii="Arial" w:hAnsi="Arial" w:cs="Arial"/>
        </w:rPr>
        <w:t xml:space="preserve">θεραπευτής είναι σε άμεση επαφή  </w:t>
      </w:r>
      <w:r w:rsidRPr="00B47E05">
        <w:rPr>
          <w:rFonts w:ascii="Arial" w:hAnsi="Arial" w:cs="Arial"/>
        </w:rPr>
        <w:t xml:space="preserve">με τον θεραπευόμενο </w:t>
      </w:r>
      <w:r w:rsidR="004017B5" w:rsidRPr="00B47E05">
        <w:rPr>
          <w:rFonts w:ascii="Arial" w:hAnsi="Arial" w:cs="Arial"/>
        </w:rPr>
        <w:t>(</w:t>
      </w:r>
      <w:r w:rsidR="004017B5">
        <w:rPr>
          <w:rFonts w:ascii="Arial" w:hAnsi="Arial" w:cs="Arial"/>
        </w:rPr>
        <w:t xml:space="preserve">ατομικές θεραπείες) </w:t>
      </w:r>
      <w:r w:rsidR="00E438A4" w:rsidRPr="00B47E05">
        <w:rPr>
          <w:rFonts w:ascii="Arial" w:hAnsi="Arial" w:cs="Arial"/>
        </w:rPr>
        <w:t>ή</w:t>
      </w:r>
      <w:r w:rsidRPr="00B47E05">
        <w:rPr>
          <w:rFonts w:ascii="Arial" w:hAnsi="Arial" w:cs="Arial"/>
        </w:rPr>
        <w:t xml:space="preserve"> με ομάδες θεραπευόμενων </w:t>
      </w:r>
      <w:r w:rsidR="004017B5">
        <w:rPr>
          <w:rFonts w:ascii="Arial" w:hAnsi="Arial" w:cs="Arial"/>
        </w:rPr>
        <w:t>(</w:t>
      </w:r>
      <w:r w:rsidRPr="00B47E05">
        <w:rPr>
          <w:rFonts w:ascii="Arial" w:hAnsi="Arial" w:cs="Arial"/>
        </w:rPr>
        <w:t>συντον</w:t>
      </w:r>
      <w:r w:rsidR="00E438A4" w:rsidRPr="00B47E05">
        <w:rPr>
          <w:rFonts w:ascii="Arial" w:hAnsi="Arial" w:cs="Arial"/>
        </w:rPr>
        <w:t xml:space="preserve">ισμός </w:t>
      </w:r>
      <w:r w:rsidRPr="00B47E05">
        <w:rPr>
          <w:rFonts w:ascii="Arial" w:hAnsi="Arial" w:cs="Arial"/>
        </w:rPr>
        <w:t>μια</w:t>
      </w:r>
      <w:r w:rsidR="00E438A4" w:rsidRPr="00B47E05">
        <w:rPr>
          <w:rFonts w:ascii="Arial" w:hAnsi="Arial" w:cs="Arial"/>
        </w:rPr>
        <w:t>ς</w:t>
      </w:r>
      <w:r w:rsidRPr="00B47E05">
        <w:rPr>
          <w:rFonts w:ascii="Arial" w:hAnsi="Arial" w:cs="Arial"/>
        </w:rPr>
        <w:t xml:space="preserve"> ομαδική</w:t>
      </w:r>
      <w:r w:rsidR="00E438A4" w:rsidRPr="00B47E05">
        <w:rPr>
          <w:rFonts w:ascii="Arial" w:hAnsi="Arial" w:cs="Arial"/>
        </w:rPr>
        <w:t>ς</w:t>
      </w:r>
      <w:r w:rsidRPr="00B47E05">
        <w:rPr>
          <w:rFonts w:ascii="Arial" w:hAnsi="Arial" w:cs="Arial"/>
        </w:rPr>
        <w:t xml:space="preserve"> συνεδρία</w:t>
      </w:r>
      <w:r w:rsidR="00E438A4" w:rsidRPr="00B47E05">
        <w:rPr>
          <w:rFonts w:ascii="Arial" w:hAnsi="Arial" w:cs="Arial"/>
        </w:rPr>
        <w:t>ς ή αλληλεπιδράσεις με την οικογένεια του θεραπευόμενου)</w:t>
      </w:r>
      <w:r w:rsidRPr="00B47E05">
        <w:rPr>
          <w:rFonts w:ascii="Arial" w:hAnsi="Arial" w:cs="Arial"/>
        </w:rPr>
        <w:t xml:space="preserve"> (ΑΟΤΑ, 2013). Οι </w:t>
      </w:r>
      <w:r w:rsidRPr="00B47E05">
        <w:rPr>
          <w:rFonts w:ascii="Arial" w:hAnsi="Arial" w:cs="Arial"/>
          <w:b/>
        </w:rPr>
        <w:t xml:space="preserve">έμμεσες υπηρεσίες </w:t>
      </w:r>
      <w:r w:rsidR="00AE1D97">
        <w:rPr>
          <w:rFonts w:ascii="Arial" w:hAnsi="Arial" w:cs="Arial"/>
          <w:b/>
        </w:rPr>
        <w:t xml:space="preserve">Εργοθεραπείας </w:t>
      </w:r>
      <w:r w:rsidRPr="00B47E05">
        <w:rPr>
          <w:rFonts w:ascii="Arial" w:hAnsi="Arial" w:cs="Arial"/>
        </w:rPr>
        <w:t>παρέχονται για λο</w:t>
      </w:r>
      <w:r w:rsidR="00E438A4" w:rsidRPr="00B47E05">
        <w:rPr>
          <w:rFonts w:ascii="Arial" w:hAnsi="Arial" w:cs="Arial"/>
        </w:rPr>
        <w:t xml:space="preserve">γαριασμό του θεραπευόμενου, και </w:t>
      </w:r>
      <w:r w:rsidRPr="00B47E05">
        <w:rPr>
          <w:rFonts w:ascii="Arial" w:hAnsi="Arial" w:cs="Arial"/>
        </w:rPr>
        <w:t xml:space="preserve">οι θεραπευτές παρέχουν </w:t>
      </w:r>
      <w:r w:rsidR="00E438A4" w:rsidRPr="00B47E05">
        <w:rPr>
          <w:rFonts w:ascii="Arial" w:hAnsi="Arial" w:cs="Arial"/>
        </w:rPr>
        <w:t xml:space="preserve">συνήθως σε αυτές </w:t>
      </w:r>
      <w:r w:rsidR="002B09A7" w:rsidRPr="002B09A7">
        <w:rPr>
          <w:rFonts w:ascii="Arial" w:hAnsi="Arial" w:cs="Arial"/>
          <w:u w:val="single"/>
        </w:rPr>
        <w:t>Σ</w:t>
      </w:r>
      <w:r w:rsidRPr="00B47E05">
        <w:rPr>
          <w:rFonts w:ascii="Arial" w:hAnsi="Arial" w:cs="Arial"/>
          <w:u w:val="single"/>
        </w:rPr>
        <w:t>υμβουλευτική</w:t>
      </w:r>
      <w:r w:rsidRPr="00B47E05">
        <w:rPr>
          <w:rFonts w:ascii="Arial" w:hAnsi="Arial" w:cs="Arial"/>
        </w:rPr>
        <w:t xml:space="preserve"> (</w:t>
      </w:r>
      <w:r w:rsidR="002B09A7">
        <w:rPr>
          <w:rFonts w:ascii="Arial" w:hAnsi="Arial" w:cs="Arial"/>
          <w:lang w:val="en-US"/>
        </w:rPr>
        <w:t>C</w:t>
      </w:r>
      <w:r w:rsidRPr="00B47E05">
        <w:rPr>
          <w:rFonts w:ascii="Arial" w:hAnsi="Arial" w:cs="Arial"/>
          <w:lang w:val="en-US"/>
        </w:rPr>
        <w:t>onsultation</w:t>
      </w:r>
      <w:r w:rsidRPr="00B47E05">
        <w:rPr>
          <w:rFonts w:ascii="Arial" w:hAnsi="Arial" w:cs="Arial"/>
        </w:rPr>
        <w:t xml:space="preserve">) σε άτομα </w:t>
      </w:r>
      <w:r w:rsidR="00E438A4" w:rsidRPr="00B47E05">
        <w:rPr>
          <w:rFonts w:ascii="Arial" w:hAnsi="Arial" w:cs="Arial"/>
        </w:rPr>
        <w:t xml:space="preserve">που σχετίζονται με τον θεραπευόμενο, </w:t>
      </w:r>
      <w:r w:rsidRPr="00B47E05">
        <w:rPr>
          <w:rFonts w:ascii="Arial" w:hAnsi="Arial" w:cs="Arial"/>
        </w:rPr>
        <w:t xml:space="preserve">όπως </w:t>
      </w:r>
      <w:r w:rsidR="00E438A4" w:rsidRPr="00B47E05">
        <w:rPr>
          <w:rFonts w:ascii="Arial" w:hAnsi="Arial" w:cs="Arial"/>
        </w:rPr>
        <w:t xml:space="preserve">σε γονείς, </w:t>
      </w:r>
      <w:r w:rsidRPr="00B47E05">
        <w:rPr>
          <w:rFonts w:ascii="Arial" w:hAnsi="Arial" w:cs="Arial"/>
        </w:rPr>
        <w:t>δ</w:t>
      </w:r>
      <w:r w:rsidR="00E438A4" w:rsidRPr="00B47E05">
        <w:rPr>
          <w:rFonts w:ascii="Arial" w:hAnsi="Arial" w:cs="Arial"/>
        </w:rPr>
        <w:t>ασκάλους</w:t>
      </w:r>
      <w:r w:rsidRPr="00B47E05">
        <w:rPr>
          <w:rFonts w:ascii="Arial" w:hAnsi="Arial" w:cs="Arial"/>
        </w:rPr>
        <w:t xml:space="preserve">, </w:t>
      </w:r>
      <w:r w:rsidR="00E438A4" w:rsidRPr="00B47E05">
        <w:rPr>
          <w:rFonts w:ascii="Arial" w:hAnsi="Arial" w:cs="Arial"/>
        </w:rPr>
        <w:t>γυμναστές</w:t>
      </w:r>
      <w:r w:rsidR="002568DA">
        <w:rPr>
          <w:rFonts w:ascii="Arial" w:hAnsi="Arial" w:cs="Arial"/>
        </w:rPr>
        <w:t>, εργοδότες</w:t>
      </w:r>
      <w:r w:rsidR="002568DA" w:rsidRPr="002568DA">
        <w:rPr>
          <w:rFonts w:ascii="Arial" w:hAnsi="Arial" w:cs="Arial"/>
        </w:rPr>
        <w:t>,</w:t>
      </w:r>
      <w:r w:rsidR="00220A1B" w:rsidRPr="00B47E05">
        <w:rPr>
          <w:rFonts w:ascii="Arial" w:hAnsi="Arial" w:cs="Arial"/>
        </w:rPr>
        <w:t xml:space="preserve"> αλλά ακόμη και σε </w:t>
      </w:r>
      <w:r w:rsidRPr="00B47E05">
        <w:rPr>
          <w:rFonts w:ascii="Arial" w:hAnsi="Arial" w:cs="Arial"/>
        </w:rPr>
        <w:t xml:space="preserve">φορείς ή οργανώσεις της κοινότητας </w:t>
      </w:r>
      <w:r w:rsidR="009F5C76" w:rsidRPr="00B47E05">
        <w:rPr>
          <w:rFonts w:ascii="Arial" w:hAnsi="Arial" w:cs="Arial"/>
        </w:rPr>
        <w:t xml:space="preserve">π.χ. επιχειρήσεις </w:t>
      </w:r>
      <w:r w:rsidR="00412E71">
        <w:rPr>
          <w:rFonts w:ascii="Arial" w:hAnsi="Arial" w:cs="Arial"/>
        </w:rPr>
        <w:t>στις οποίες μπορεί να εργάζονται</w:t>
      </w:r>
      <w:r w:rsidR="0071416C">
        <w:rPr>
          <w:rFonts w:ascii="Arial" w:hAnsi="Arial" w:cs="Arial"/>
        </w:rPr>
        <w:t>,</w:t>
      </w:r>
      <w:r w:rsidRPr="00B47E05">
        <w:rPr>
          <w:rFonts w:ascii="Arial" w:hAnsi="Arial" w:cs="Arial"/>
        </w:rPr>
        <w:t xml:space="preserve"> αλλά μπορε</w:t>
      </w:r>
      <w:r w:rsidR="009F5C76" w:rsidRPr="00B47E05">
        <w:rPr>
          <w:rFonts w:ascii="Arial" w:hAnsi="Arial" w:cs="Arial"/>
        </w:rPr>
        <w:t>ί και όχι</w:t>
      </w:r>
      <w:r w:rsidR="004017B5">
        <w:rPr>
          <w:rFonts w:ascii="Arial" w:hAnsi="Arial" w:cs="Arial"/>
        </w:rPr>
        <w:t>,</w:t>
      </w:r>
      <w:r w:rsidR="009F5C76" w:rsidRPr="00B47E05">
        <w:rPr>
          <w:rFonts w:ascii="Arial" w:hAnsi="Arial" w:cs="Arial"/>
        </w:rPr>
        <w:t xml:space="preserve"> άτομα με </w:t>
      </w:r>
      <w:r w:rsidR="0071416C">
        <w:rPr>
          <w:rFonts w:ascii="Arial" w:hAnsi="Arial" w:cs="Arial"/>
        </w:rPr>
        <w:t>δυσλειτουργίες</w:t>
      </w:r>
      <w:r w:rsidRPr="00B47E05">
        <w:rPr>
          <w:rFonts w:ascii="Arial" w:hAnsi="Arial" w:cs="Arial"/>
        </w:rPr>
        <w:t xml:space="preserve">. </w:t>
      </w:r>
      <w:r w:rsidR="009F5C76" w:rsidRPr="00B47E05">
        <w:rPr>
          <w:rFonts w:ascii="Arial" w:hAnsi="Arial" w:cs="Arial"/>
        </w:rPr>
        <w:t>Τέλος</w:t>
      </w:r>
      <w:r w:rsidRPr="00B47E05">
        <w:rPr>
          <w:rFonts w:ascii="Arial" w:hAnsi="Arial" w:cs="Arial"/>
        </w:rPr>
        <w:t xml:space="preserve">, οι εργοθεραπευτές μπορεί να επηρεάζουν έμμεσα τις ζωές των ληπτών </w:t>
      </w:r>
      <w:r w:rsidR="00AE1D97">
        <w:rPr>
          <w:rFonts w:ascii="Arial" w:hAnsi="Arial" w:cs="Arial"/>
        </w:rPr>
        <w:t xml:space="preserve">Εργοθεραπείας </w:t>
      </w:r>
      <w:r w:rsidRPr="00B47E05">
        <w:rPr>
          <w:rFonts w:ascii="Arial" w:hAnsi="Arial" w:cs="Arial"/>
        </w:rPr>
        <w:t xml:space="preserve">μέσα από δράσεις </w:t>
      </w:r>
      <w:r w:rsidR="002B09A7" w:rsidRPr="002B09A7">
        <w:rPr>
          <w:rFonts w:ascii="Arial" w:hAnsi="Arial" w:cs="Arial"/>
          <w:u w:val="single"/>
        </w:rPr>
        <w:t>Ε</w:t>
      </w:r>
      <w:r w:rsidR="00220A1B" w:rsidRPr="00B47E05">
        <w:rPr>
          <w:rFonts w:ascii="Arial" w:hAnsi="Arial" w:cs="Arial"/>
          <w:u w:val="single"/>
        </w:rPr>
        <w:t>κπροσώπησης τω</w:t>
      </w:r>
      <w:r w:rsidRPr="00B47E05">
        <w:rPr>
          <w:rFonts w:ascii="Arial" w:hAnsi="Arial" w:cs="Arial"/>
          <w:u w:val="single"/>
        </w:rPr>
        <w:t xml:space="preserve">ν </w:t>
      </w:r>
      <w:r w:rsidR="002B09A7">
        <w:rPr>
          <w:rFonts w:ascii="Arial" w:hAnsi="Arial" w:cs="Arial"/>
          <w:u w:val="single"/>
        </w:rPr>
        <w:t>Δ</w:t>
      </w:r>
      <w:r w:rsidRPr="00B47E05">
        <w:rPr>
          <w:rFonts w:ascii="Arial" w:hAnsi="Arial" w:cs="Arial"/>
          <w:u w:val="single"/>
        </w:rPr>
        <w:t>ικαιωμάτων</w:t>
      </w:r>
      <w:r w:rsidRPr="00B47E05">
        <w:rPr>
          <w:rFonts w:ascii="Arial" w:hAnsi="Arial" w:cs="Arial"/>
        </w:rPr>
        <w:t xml:space="preserve"> (</w:t>
      </w:r>
      <w:r w:rsidR="002B09A7">
        <w:rPr>
          <w:rFonts w:ascii="Arial" w:hAnsi="Arial" w:cs="Arial"/>
          <w:lang w:val="en-US"/>
        </w:rPr>
        <w:t>A</w:t>
      </w:r>
      <w:r w:rsidRPr="00B47E05">
        <w:rPr>
          <w:rFonts w:ascii="Arial" w:hAnsi="Arial" w:cs="Arial"/>
          <w:lang w:val="en-US"/>
        </w:rPr>
        <w:t>dvocacy</w:t>
      </w:r>
      <w:r w:rsidRPr="00B47E05">
        <w:rPr>
          <w:rFonts w:ascii="Arial" w:hAnsi="Arial" w:cs="Arial"/>
        </w:rPr>
        <w:t xml:space="preserve">) τους όπως η επιρροή </w:t>
      </w:r>
      <w:r w:rsidR="00220A1B" w:rsidRPr="00B47E05">
        <w:rPr>
          <w:rFonts w:ascii="Arial" w:hAnsi="Arial" w:cs="Arial"/>
        </w:rPr>
        <w:t>των εργοθεραπευτών σε νο</w:t>
      </w:r>
      <w:r w:rsidRPr="00B47E05">
        <w:rPr>
          <w:rFonts w:ascii="Arial" w:hAnsi="Arial" w:cs="Arial"/>
        </w:rPr>
        <w:t>μο</w:t>
      </w:r>
      <w:r w:rsidR="002B09A7">
        <w:rPr>
          <w:rFonts w:ascii="Arial" w:hAnsi="Arial" w:cs="Arial"/>
        </w:rPr>
        <w:t>σχέδια</w:t>
      </w:r>
      <w:r w:rsidRPr="00B47E05">
        <w:rPr>
          <w:rFonts w:ascii="Arial" w:hAnsi="Arial" w:cs="Arial"/>
        </w:rPr>
        <w:t xml:space="preserve"> σχετικά με τη βελτίωση των υπηρεσιών για τα άτομα με ψυχικές ή σωματικές ανικανότητες ή σχετικά με τις ασφαλιστικές εισφορές </w:t>
      </w:r>
      <w:r w:rsidR="00220A1B" w:rsidRPr="00B47E05">
        <w:rPr>
          <w:rFonts w:ascii="Arial" w:hAnsi="Arial" w:cs="Arial"/>
        </w:rPr>
        <w:t>τους (ΑΟΤΑ, 2014)</w:t>
      </w:r>
      <w:r w:rsidRPr="00B47E05">
        <w:rPr>
          <w:rFonts w:ascii="Arial" w:hAnsi="Arial" w:cs="Arial"/>
        </w:rPr>
        <w:t xml:space="preserve">. </w:t>
      </w:r>
    </w:p>
    <w:p w:rsidR="00DD6979" w:rsidRDefault="00DD6979" w:rsidP="00DD6979">
      <w:pPr>
        <w:spacing w:line="360" w:lineRule="auto"/>
        <w:jc w:val="both"/>
        <w:rPr>
          <w:rFonts w:ascii="Arial" w:hAnsi="Arial" w:cs="Arial"/>
        </w:rPr>
      </w:pPr>
      <w:r w:rsidRPr="00B47E05">
        <w:rPr>
          <w:rFonts w:ascii="Arial" w:hAnsi="Arial" w:cs="Arial"/>
        </w:rPr>
        <w:t xml:space="preserve">Οποιοδήποτε και αν είναι το μοντέλο παροχής υπηρεσιών </w:t>
      </w:r>
      <w:r w:rsidR="00AE1D97">
        <w:rPr>
          <w:rFonts w:ascii="Arial" w:hAnsi="Arial" w:cs="Arial"/>
        </w:rPr>
        <w:t xml:space="preserve">Εργοθεραπείας, </w:t>
      </w:r>
      <w:r w:rsidR="00015B9B">
        <w:rPr>
          <w:rFonts w:ascii="Arial" w:hAnsi="Arial" w:cs="Arial"/>
        </w:rPr>
        <w:t xml:space="preserve">το άτομο </w:t>
      </w:r>
      <w:r w:rsidRPr="00B47E05">
        <w:rPr>
          <w:rFonts w:ascii="Arial" w:hAnsi="Arial" w:cs="Arial"/>
        </w:rPr>
        <w:t>μπορεί να μην είναι ο αποκλειστικός λήπτης της παρέμβασης. Για παράδειγμα, αν και οι ανάγκες ενός βρέφους σε κίνδυνο (</w:t>
      </w:r>
      <w:r w:rsidRPr="00B47E05">
        <w:rPr>
          <w:rFonts w:ascii="Arial" w:hAnsi="Arial" w:cs="Arial"/>
          <w:lang w:val="en-US"/>
        </w:rPr>
        <w:t>at</w:t>
      </w:r>
      <w:r w:rsidRPr="00B47E05">
        <w:rPr>
          <w:rFonts w:ascii="Arial" w:hAnsi="Arial" w:cs="Arial"/>
        </w:rPr>
        <w:t>-</w:t>
      </w:r>
      <w:r w:rsidRPr="00B47E05">
        <w:rPr>
          <w:rFonts w:ascii="Arial" w:hAnsi="Arial" w:cs="Arial"/>
          <w:lang w:val="en-US"/>
        </w:rPr>
        <w:t>risk</w:t>
      </w:r>
      <w:r w:rsidRPr="00B47E05">
        <w:rPr>
          <w:rFonts w:ascii="Arial" w:hAnsi="Arial" w:cs="Arial"/>
        </w:rPr>
        <w:t xml:space="preserve"> </w:t>
      </w:r>
      <w:r w:rsidRPr="00B47E05">
        <w:rPr>
          <w:rFonts w:ascii="Arial" w:hAnsi="Arial" w:cs="Arial"/>
          <w:lang w:val="en-US"/>
        </w:rPr>
        <w:t>infant</w:t>
      </w:r>
      <w:r w:rsidRPr="00B47E05">
        <w:rPr>
          <w:rFonts w:ascii="Arial" w:hAnsi="Arial" w:cs="Arial"/>
        </w:rPr>
        <w:t xml:space="preserve">) μπορεί να είναι οι αρχικοί στόχοι </w:t>
      </w:r>
      <w:r w:rsidR="004017B5">
        <w:rPr>
          <w:rFonts w:ascii="Arial" w:hAnsi="Arial" w:cs="Arial"/>
        </w:rPr>
        <w:t xml:space="preserve">μιας άμεσης </w:t>
      </w:r>
      <w:r w:rsidRPr="00B47E05">
        <w:rPr>
          <w:rFonts w:ascii="Arial" w:hAnsi="Arial" w:cs="Arial"/>
        </w:rPr>
        <w:t xml:space="preserve">παρέμβασης, οι ανησυχίες και </w:t>
      </w:r>
      <w:r w:rsidR="00220A1B" w:rsidRPr="00B47E05">
        <w:rPr>
          <w:rFonts w:ascii="Arial" w:hAnsi="Arial" w:cs="Arial"/>
        </w:rPr>
        <w:t xml:space="preserve">οι </w:t>
      </w:r>
      <w:r w:rsidRPr="00B47E05">
        <w:rPr>
          <w:rFonts w:ascii="Arial" w:hAnsi="Arial" w:cs="Arial"/>
        </w:rPr>
        <w:t>προτεραιότητες των γονέων</w:t>
      </w:r>
      <w:r w:rsidR="00220A1B" w:rsidRPr="00B47E05">
        <w:rPr>
          <w:rFonts w:ascii="Arial" w:hAnsi="Arial" w:cs="Arial"/>
        </w:rPr>
        <w:t xml:space="preserve"> ή της </w:t>
      </w:r>
      <w:r w:rsidRPr="00B47E05">
        <w:rPr>
          <w:rFonts w:ascii="Arial" w:hAnsi="Arial" w:cs="Arial"/>
        </w:rPr>
        <w:lastRenderedPageBreak/>
        <w:t>ευρύτερη</w:t>
      </w:r>
      <w:r w:rsidR="00220A1B" w:rsidRPr="00B47E05">
        <w:rPr>
          <w:rFonts w:ascii="Arial" w:hAnsi="Arial" w:cs="Arial"/>
        </w:rPr>
        <w:t>ς</w:t>
      </w:r>
      <w:r w:rsidRPr="00B47E05">
        <w:rPr>
          <w:rFonts w:ascii="Arial" w:hAnsi="Arial" w:cs="Arial"/>
        </w:rPr>
        <w:t xml:space="preserve"> οικογένεια</w:t>
      </w:r>
      <w:r w:rsidR="00220A1B" w:rsidRPr="00B47E05">
        <w:rPr>
          <w:rFonts w:ascii="Arial" w:hAnsi="Arial" w:cs="Arial"/>
        </w:rPr>
        <w:t>ς</w:t>
      </w:r>
      <w:r w:rsidR="0071416C">
        <w:rPr>
          <w:rFonts w:ascii="Arial" w:hAnsi="Arial" w:cs="Arial"/>
        </w:rPr>
        <w:t>,</w:t>
      </w:r>
      <w:r w:rsidRPr="00B47E05">
        <w:rPr>
          <w:rFonts w:ascii="Arial" w:hAnsi="Arial" w:cs="Arial"/>
        </w:rPr>
        <w:t xml:space="preserve"> </w:t>
      </w:r>
      <w:r w:rsidR="00220A1B" w:rsidRPr="00B47E05">
        <w:rPr>
          <w:rFonts w:ascii="Arial" w:hAnsi="Arial" w:cs="Arial"/>
        </w:rPr>
        <w:t xml:space="preserve">αλλά </w:t>
      </w:r>
      <w:r w:rsidRPr="00B47E05">
        <w:rPr>
          <w:rFonts w:ascii="Arial" w:hAnsi="Arial" w:cs="Arial"/>
        </w:rPr>
        <w:t xml:space="preserve">και τα ασφαλιστικά ζητήματα της οικογένειας αποτελούν επίσης προτεραιότητες του εργοθεραπευτή.      </w:t>
      </w:r>
    </w:p>
    <w:p w:rsidR="00412E71" w:rsidRDefault="00412E71" w:rsidP="00DD6979">
      <w:pPr>
        <w:spacing w:line="360" w:lineRule="auto"/>
        <w:jc w:val="both"/>
        <w:rPr>
          <w:rFonts w:ascii="Arial" w:hAnsi="Arial" w:cs="Arial"/>
        </w:rPr>
      </w:pPr>
    </w:p>
    <w:p w:rsidR="00A03BBF" w:rsidRPr="00412E71" w:rsidRDefault="00412E71" w:rsidP="00412E71">
      <w:pPr>
        <w:shd w:val="clear" w:color="auto" w:fill="948A54" w:themeFill="background2" w:themeFillShade="80"/>
        <w:spacing w:line="360" w:lineRule="auto"/>
        <w:jc w:val="both"/>
        <w:rPr>
          <w:rFonts w:ascii="Arial" w:hAnsi="Arial" w:cs="Arial"/>
          <w:b/>
        </w:rPr>
      </w:pPr>
      <w:r w:rsidRPr="00412E71">
        <w:rPr>
          <w:rFonts w:ascii="Arial" w:hAnsi="Arial" w:cs="Arial"/>
          <w:b/>
        </w:rPr>
        <w:t xml:space="preserve">1.6. </w:t>
      </w:r>
      <w:r w:rsidRPr="00847EC3">
        <w:rPr>
          <w:rFonts w:ascii="Arial" w:hAnsi="Arial" w:cs="Arial"/>
          <w:b/>
          <w:sz w:val="24"/>
          <w:szCs w:val="24"/>
        </w:rPr>
        <w:t>Ποιες αρχές καθοδηγούν τη σύγχρονη εργοθεραπευτική πρακτική</w:t>
      </w:r>
    </w:p>
    <w:p w:rsidR="00FC5BA0" w:rsidRPr="00B47E05" w:rsidRDefault="00DA0053" w:rsidP="003D7093">
      <w:pPr>
        <w:spacing w:line="360" w:lineRule="auto"/>
        <w:jc w:val="both"/>
        <w:rPr>
          <w:rFonts w:ascii="Arial" w:hAnsi="Arial" w:cs="Arial"/>
        </w:rPr>
      </w:pPr>
      <w:r w:rsidRPr="00B47E05">
        <w:rPr>
          <w:rFonts w:ascii="Arial" w:hAnsi="Arial" w:cs="Arial"/>
        </w:rPr>
        <w:t>Η σύγχρονη εργοθεραπευτική πρακτική καθοδηγείται από τις τέσσερις παρακάτω αρχές:</w:t>
      </w:r>
    </w:p>
    <w:p w:rsidR="00DA0053" w:rsidRPr="00B47E05" w:rsidRDefault="000350C8" w:rsidP="0069137A">
      <w:pPr>
        <w:pStyle w:val="a5"/>
        <w:numPr>
          <w:ilvl w:val="0"/>
          <w:numId w:val="42"/>
        </w:numPr>
        <w:spacing w:line="360" w:lineRule="auto"/>
        <w:jc w:val="both"/>
        <w:rPr>
          <w:rFonts w:ascii="Arial" w:hAnsi="Arial" w:cs="Arial"/>
        </w:rPr>
      </w:pPr>
      <w:r>
        <w:rPr>
          <w:rFonts w:ascii="Arial" w:hAnsi="Arial" w:cs="Arial"/>
        </w:rPr>
        <w:t>Ά</w:t>
      </w:r>
      <w:r w:rsidR="00557A93">
        <w:rPr>
          <w:rFonts w:ascii="Arial" w:hAnsi="Arial" w:cs="Arial"/>
        </w:rPr>
        <w:t>νθρωπο-κ</w:t>
      </w:r>
      <w:r w:rsidR="00DA0053" w:rsidRPr="00B47E05">
        <w:rPr>
          <w:rFonts w:ascii="Arial" w:hAnsi="Arial" w:cs="Arial"/>
        </w:rPr>
        <w:t>εντρική πρακτική</w:t>
      </w:r>
      <w:r w:rsidR="00A04F2C" w:rsidRPr="00B47E05">
        <w:rPr>
          <w:rFonts w:ascii="Arial" w:hAnsi="Arial" w:cs="Arial"/>
        </w:rPr>
        <w:t xml:space="preserve"> </w:t>
      </w:r>
    </w:p>
    <w:p w:rsidR="00DA0053" w:rsidRPr="00B47E05" w:rsidRDefault="003E1300" w:rsidP="0069137A">
      <w:pPr>
        <w:pStyle w:val="a5"/>
        <w:numPr>
          <w:ilvl w:val="0"/>
          <w:numId w:val="42"/>
        </w:numPr>
        <w:spacing w:line="360" w:lineRule="auto"/>
        <w:jc w:val="both"/>
        <w:rPr>
          <w:rFonts w:ascii="Arial" w:hAnsi="Arial" w:cs="Arial"/>
        </w:rPr>
      </w:pPr>
      <w:r w:rsidRPr="00B47E05">
        <w:rPr>
          <w:rFonts w:ascii="Arial" w:hAnsi="Arial" w:cs="Arial"/>
        </w:rPr>
        <w:t>Πρακτική</w:t>
      </w:r>
      <w:r w:rsidR="00DA0053" w:rsidRPr="00B47E05">
        <w:rPr>
          <w:rFonts w:ascii="Arial" w:hAnsi="Arial" w:cs="Arial"/>
        </w:rPr>
        <w:t xml:space="preserve"> </w:t>
      </w:r>
      <w:r w:rsidR="00CB65DD">
        <w:rPr>
          <w:rFonts w:ascii="Arial" w:hAnsi="Arial" w:cs="Arial"/>
        </w:rPr>
        <w:t>ε</w:t>
      </w:r>
      <w:r w:rsidR="006D3CB0" w:rsidRPr="00B47E05">
        <w:rPr>
          <w:rFonts w:ascii="Arial" w:hAnsi="Arial" w:cs="Arial"/>
        </w:rPr>
        <w:t xml:space="preserve">πικεντρωμένη </w:t>
      </w:r>
      <w:r w:rsidR="00DA0053" w:rsidRPr="00B47E05">
        <w:rPr>
          <w:rFonts w:ascii="Arial" w:hAnsi="Arial" w:cs="Arial"/>
        </w:rPr>
        <w:t>στο έργο</w:t>
      </w:r>
    </w:p>
    <w:p w:rsidR="00DA0053" w:rsidRPr="00B47E05" w:rsidRDefault="00557A93" w:rsidP="0069137A">
      <w:pPr>
        <w:pStyle w:val="a5"/>
        <w:numPr>
          <w:ilvl w:val="0"/>
          <w:numId w:val="42"/>
        </w:numPr>
        <w:spacing w:line="360" w:lineRule="auto"/>
        <w:jc w:val="both"/>
        <w:rPr>
          <w:rFonts w:ascii="Arial" w:hAnsi="Arial" w:cs="Arial"/>
        </w:rPr>
      </w:pPr>
      <w:r>
        <w:rPr>
          <w:rFonts w:ascii="Arial" w:hAnsi="Arial" w:cs="Arial"/>
        </w:rPr>
        <w:t xml:space="preserve">Πρακτική </w:t>
      </w:r>
      <w:r w:rsidR="00CB65DD">
        <w:rPr>
          <w:rFonts w:ascii="Arial" w:hAnsi="Arial" w:cs="Arial"/>
        </w:rPr>
        <w:t>β</w:t>
      </w:r>
      <w:r w:rsidR="00DA0053" w:rsidRPr="00B47E05">
        <w:rPr>
          <w:rFonts w:ascii="Arial" w:hAnsi="Arial" w:cs="Arial"/>
        </w:rPr>
        <w:t xml:space="preserve">ασισμένη στην </w:t>
      </w:r>
      <w:r w:rsidR="00FA2C5F">
        <w:rPr>
          <w:rFonts w:ascii="Arial" w:hAnsi="Arial" w:cs="Arial"/>
        </w:rPr>
        <w:t>Τ</w:t>
      </w:r>
      <w:r w:rsidR="00DA0053" w:rsidRPr="00B47E05">
        <w:rPr>
          <w:rFonts w:ascii="Arial" w:hAnsi="Arial" w:cs="Arial"/>
        </w:rPr>
        <w:t>εκμηρίωση</w:t>
      </w:r>
      <w:r w:rsidR="00A04F2C" w:rsidRPr="00B47E05">
        <w:rPr>
          <w:rFonts w:ascii="Arial" w:hAnsi="Arial" w:cs="Arial"/>
        </w:rPr>
        <w:t xml:space="preserve"> </w:t>
      </w:r>
    </w:p>
    <w:p w:rsidR="00A04F2C" w:rsidRPr="00B47E05" w:rsidRDefault="00DA0053" w:rsidP="0069137A">
      <w:pPr>
        <w:pStyle w:val="a5"/>
        <w:numPr>
          <w:ilvl w:val="0"/>
          <w:numId w:val="42"/>
        </w:numPr>
        <w:spacing w:line="360" w:lineRule="auto"/>
        <w:jc w:val="both"/>
        <w:rPr>
          <w:rFonts w:ascii="Arial" w:hAnsi="Arial" w:cs="Arial"/>
        </w:rPr>
      </w:pPr>
      <w:r w:rsidRPr="00B47E05">
        <w:rPr>
          <w:rFonts w:ascii="Arial" w:hAnsi="Arial" w:cs="Arial"/>
        </w:rPr>
        <w:t>Π</w:t>
      </w:r>
      <w:r w:rsidR="00CB65DD">
        <w:rPr>
          <w:rFonts w:ascii="Arial" w:hAnsi="Arial" w:cs="Arial"/>
        </w:rPr>
        <w:t>ρακτική β</w:t>
      </w:r>
      <w:r w:rsidR="002568DA">
        <w:rPr>
          <w:rFonts w:ascii="Arial" w:hAnsi="Arial" w:cs="Arial"/>
        </w:rPr>
        <w:t xml:space="preserve">ασισμένη στα </w:t>
      </w:r>
      <w:r w:rsidR="00FA2C5F">
        <w:rPr>
          <w:rFonts w:ascii="Arial" w:hAnsi="Arial" w:cs="Arial"/>
        </w:rPr>
        <w:t>Π</w:t>
      </w:r>
      <w:r w:rsidR="002568DA">
        <w:rPr>
          <w:rFonts w:ascii="Arial" w:hAnsi="Arial" w:cs="Arial"/>
        </w:rPr>
        <w:t xml:space="preserve">ολιτισμικά στοιχεία </w:t>
      </w:r>
      <w:r w:rsidRPr="00B47E05">
        <w:rPr>
          <w:rFonts w:ascii="Arial" w:hAnsi="Arial" w:cs="Arial"/>
        </w:rPr>
        <w:t xml:space="preserve"> </w:t>
      </w:r>
    </w:p>
    <w:p w:rsidR="00111B0B" w:rsidRPr="00B47E05" w:rsidRDefault="000350C8" w:rsidP="00111B0B">
      <w:pPr>
        <w:spacing w:line="360" w:lineRule="auto"/>
        <w:jc w:val="both"/>
        <w:rPr>
          <w:rFonts w:ascii="Arial" w:hAnsi="Arial" w:cs="Arial"/>
        </w:rPr>
      </w:pPr>
      <w:r>
        <w:rPr>
          <w:rFonts w:ascii="Arial" w:hAnsi="Arial" w:cs="Arial"/>
          <w:b/>
        </w:rPr>
        <w:t>Ά</w:t>
      </w:r>
      <w:r w:rsidR="00501AA1" w:rsidRPr="00B47E05">
        <w:rPr>
          <w:rFonts w:ascii="Arial" w:hAnsi="Arial" w:cs="Arial"/>
          <w:b/>
        </w:rPr>
        <w:t xml:space="preserve">νθρωπο-κεντρική </w:t>
      </w:r>
      <w:r w:rsidR="00557A93">
        <w:rPr>
          <w:rFonts w:ascii="Arial" w:hAnsi="Arial" w:cs="Arial"/>
          <w:b/>
        </w:rPr>
        <w:t>Π</w:t>
      </w:r>
      <w:r w:rsidR="00501AA1" w:rsidRPr="00B47E05">
        <w:rPr>
          <w:rFonts w:ascii="Arial" w:hAnsi="Arial" w:cs="Arial"/>
          <w:b/>
        </w:rPr>
        <w:t>ρακτική</w:t>
      </w:r>
      <w:r w:rsidR="002F0719" w:rsidRPr="00B47E05">
        <w:rPr>
          <w:rFonts w:ascii="Arial" w:hAnsi="Arial" w:cs="Arial"/>
          <w:b/>
        </w:rPr>
        <w:t xml:space="preserve"> </w:t>
      </w:r>
      <w:r w:rsidR="002F0719" w:rsidRPr="00B47E05">
        <w:rPr>
          <w:rFonts w:ascii="Arial" w:hAnsi="Arial" w:cs="Arial"/>
        </w:rPr>
        <w:t>(</w:t>
      </w:r>
      <w:r w:rsidR="00557A93">
        <w:rPr>
          <w:rFonts w:ascii="Arial" w:hAnsi="Arial" w:cs="Arial"/>
          <w:lang w:val="en-US"/>
        </w:rPr>
        <w:t>C</w:t>
      </w:r>
      <w:r w:rsidR="002F0719" w:rsidRPr="00B47E05">
        <w:rPr>
          <w:rFonts w:ascii="Arial" w:hAnsi="Arial" w:cs="Arial"/>
          <w:lang w:val="en-US"/>
        </w:rPr>
        <w:t>lient</w:t>
      </w:r>
      <w:r w:rsidR="002F0719" w:rsidRPr="00B47E05">
        <w:rPr>
          <w:rFonts w:ascii="Arial" w:hAnsi="Arial" w:cs="Arial"/>
        </w:rPr>
        <w:t>-</w:t>
      </w:r>
      <w:r w:rsidR="002F0719" w:rsidRPr="00B47E05">
        <w:rPr>
          <w:rFonts w:ascii="Arial" w:hAnsi="Arial" w:cs="Arial"/>
          <w:lang w:val="en-US"/>
        </w:rPr>
        <w:t>centered</w:t>
      </w:r>
      <w:r w:rsidR="002F0719" w:rsidRPr="00B47E05">
        <w:rPr>
          <w:rFonts w:ascii="Arial" w:hAnsi="Arial" w:cs="Arial"/>
        </w:rPr>
        <w:t xml:space="preserve"> </w:t>
      </w:r>
      <w:r w:rsidR="00557A93">
        <w:rPr>
          <w:rFonts w:ascii="Arial" w:hAnsi="Arial" w:cs="Arial"/>
          <w:lang w:val="en-US"/>
        </w:rPr>
        <w:t>P</w:t>
      </w:r>
      <w:r w:rsidR="002F0719" w:rsidRPr="00B47E05">
        <w:rPr>
          <w:rFonts w:ascii="Arial" w:hAnsi="Arial" w:cs="Arial"/>
          <w:lang w:val="en-US"/>
        </w:rPr>
        <w:t>ractice</w:t>
      </w:r>
      <w:r w:rsidR="002F0719" w:rsidRPr="00B47E05">
        <w:rPr>
          <w:rFonts w:ascii="Arial" w:hAnsi="Arial" w:cs="Arial"/>
        </w:rPr>
        <w:t>)</w:t>
      </w:r>
      <w:r w:rsidR="00501AA1" w:rsidRPr="00B47E05">
        <w:rPr>
          <w:rFonts w:ascii="Arial" w:hAnsi="Arial" w:cs="Arial"/>
          <w:b/>
        </w:rPr>
        <w:t>:</w:t>
      </w:r>
      <w:r w:rsidR="00501AA1" w:rsidRPr="00B47E05">
        <w:rPr>
          <w:rFonts w:ascii="Arial" w:hAnsi="Arial" w:cs="Arial"/>
        </w:rPr>
        <w:t xml:space="preserve"> </w:t>
      </w:r>
      <w:r w:rsidR="001145AC">
        <w:rPr>
          <w:rFonts w:ascii="Arial" w:hAnsi="Arial" w:cs="Arial"/>
        </w:rPr>
        <w:t>αυτή</w:t>
      </w:r>
      <w:r w:rsidR="002F0719" w:rsidRPr="00B47E05">
        <w:rPr>
          <w:rFonts w:ascii="Arial" w:hAnsi="Arial" w:cs="Arial"/>
        </w:rPr>
        <w:t xml:space="preserve"> </w:t>
      </w:r>
      <w:r w:rsidR="001145AC">
        <w:rPr>
          <w:rFonts w:ascii="Arial" w:hAnsi="Arial" w:cs="Arial"/>
        </w:rPr>
        <w:t xml:space="preserve">η αρχή της </w:t>
      </w:r>
      <w:r w:rsidR="002F0719" w:rsidRPr="00B47E05">
        <w:rPr>
          <w:rFonts w:ascii="Arial" w:hAnsi="Arial" w:cs="Arial"/>
        </w:rPr>
        <w:t xml:space="preserve">πρακτικής βασίζεται στην πεποίθηση του επαγγέλματος ότι τα άτομα έχουν αξία και πρέπει να γίνονται σεβαστά. </w:t>
      </w:r>
      <w:r w:rsidR="004017B5">
        <w:rPr>
          <w:rFonts w:ascii="Arial" w:hAnsi="Arial" w:cs="Arial"/>
        </w:rPr>
        <w:t xml:space="preserve">Στην </w:t>
      </w:r>
      <w:r>
        <w:rPr>
          <w:rFonts w:ascii="Arial" w:hAnsi="Arial" w:cs="Arial"/>
        </w:rPr>
        <w:t>ά</w:t>
      </w:r>
      <w:r w:rsidR="004017B5">
        <w:rPr>
          <w:rFonts w:ascii="Arial" w:hAnsi="Arial" w:cs="Arial"/>
        </w:rPr>
        <w:t xml:space="preserve">νθρωπο-κεντρική πρακτική το άτομο είναι το κεντρικό πρόσωπο γύρω από το οποίο επικεντρώνεται η εργοθεραπευτική παρέμβαση. </w:t>
      </w:r>
      <w:r w:rsidR="00111B0B" w:rsidRPr="00B47E05">
        <w:rPr>
          <w:rFonts w:ascii="Arial" w:hAnsi="Arial" w:cs="Arial"/>
        </w:rPr>
        <w:t xml:space="preserve">Η </w:t>
      </w:r>
      <w:r w:rsidR="002F0719" w:rsidRPr="00B47E05">
        <w:rPr>
          <w:rFonts w:ascii="Arial" w:hAnsi="Arial" w:cs="Arial"/>
        </w:rPr>
        <w:t xml:space="preserve">ανθρωποκεντρική πρακτική έχει τις ρίζες της στη θεωρία του </w:t>
      </w:r>
      <w:r w:rsidR="006B0BE0" w:rsidRPr="00B47E05">
        <w:rPr>
          <w:rFonts w:ascii="Arial" w:hAnsi="Arial" w:cs="Arial"/>
        </w:rPr>
        <w:t xml:space="preserve">ψυχολόγου </w:t>
      </w:r>
      <w:r w:rsidR="002F0719" w:rsidRPr="00B47E05">
        <w:rPr>
          <w:rFonts w:ascii="Arial" w:hAnsi="Arial" w:cs="Arial"/>
          <w:lang w:val="en-US"/>
        </w:rPr>
        <w:t>Carl</w:t>
      </w:r>
      <w:r w:rsidR="00111B0B" w:rsidRPr="00B47E05">
        <w:rPr>
          <w:rFonts w:ascii="Arial" w:hAnsi="Arial" w:cs="Arial"/>
        </w:rPr>
        <w:t xml:space="preserve"> </w:t>
      </w:r>
      <w:r w:rsidR="00111B0B" w:rsidRPr="00B47E05">
        <w:rPr>
          <w:rFonts w:ascii="Arial" w:hAnsi="Arial" w:cs="Arial"/>
          <w:lang w:val="en-US"/>
        </w:rPr>
        <w:t>Rogers</w:t>
      </w:r>
      <w:r w:rsidR="00111B0B" w:rsidRPr="00B47E05">
        <w:rPr>
          <w:rFonts w:ascii="Arial" w:hAnsi="Arial" w:cs="Arial"/>
        </w:rPr>
        <w:t xml:space="preserve"> (1939)</w:t>
      </w:r>
      <w:r w:rsidR="002F0719" w:rsidRPr="00B47E05">
        <w:rPr>
          <w:rFonts w:ascii="Arial" w:hAnsi="Arial" w:cs="Arial"/>
        </w:rPr>
        <w:t xml:space="preserve"> </w:t>
      </w:r>
      <w:r w:rsidR="00787636">
        <w:rPr>
          <w:rFonts w:ascii="Arial" w:hAnsi="Arial" w:cs="Arial"/>
        </w:rPr>
        <w:t>ο οποίος θ</w:t>
      </w:r>
      <w:r w:rsidR="00787636" w:rsidRPr="00B47E05">
        <w:rPr>
          <w:rFonts w:ascii="Arial" w:hAnsi="Arial" w:cs="Arial"/>
        </w:rPr>
        <w:t xml:space="preserve">εώρησε ότι </w:t>
      </w:r>
      <w:r w:rsidR="00787636">
        <w:rPr>
          <w:rFonts w:ascii="Arial" w:hAnsi="Arial" w:cs="Arial"/>
        </w:rPr>
        <w:t xml:space="preserve">τα άτομα </w:t>
      </w:r>
      <w:r w:rsidR="00787636" w:rsidRPr="00B47E05">
        <w:rPr>
          <w:rFonts w:ascii="Arial" w:hAnsi="Arial" w:cs="Arial"/>
        </w:rPr>
        <w:t xml:space="preserve">στην προσπάθεια βελτίωσης και ανάπτυξής τους έχουν τη δυνατότητα να αλλάξουν και να προοδεύσουν </w:t>
      </w:r>
      <w:r w:rsidR="00787636">
        <w:rPr>
          <w:rFonts w:ascii="Arial" w:hAnsi="Arial" w:cs="Arial"/>
        </w:rPr>
        <w:t>με την προϋπόθεση να</w:t>
      </w:r>
      <w:r w:rsidR="00787636" w:rsidRPr="00B47E05">
        <w:rPr>
          <w:rFonts w:ascii="Arial" w:hAnsi="Arial" w:cs="Arial"/>
        </w:rPr>
        <w:t xml:space="preserve"> επιθυμούν την αλλαγή</w:t>
      </w:r>
      <w:r w:rsidR="00787636">
        <w:rPr>
          <w:rFonts w:ascii="Arial" w:hAnsi="Arial" w:cs="Arial"/>
        </w:rPr>
        <w:t xml:space="preserve"> και να </w:t>
      </w:r>
      <w:r w:rsidR="00787636" w:rsidRPr="00B47E05">
        <w:rPr>
          <w:rFonts w:ascii="Arial" w:hAnsi="Arial" w:cs="Arial"/>
        </w:rPr>
        <w:t>εμπλακούν ενεργητικά σ</w:t>
      </w:r>
      <w:r w:rsidR="00787636">
        <w:rPr>
          <w:rFonts w:ascii="Arial" w:hAnsi="Arial" w:cs="Arial"/>
        </w:rPr>
        <w:t xml:space="preserve">ε μια </w:t>
      </w:r>
      <w:r w:rsidR="00787636" w:rsidRPr="00B47E05">
        <w:rPr>
          <w:rFonts w:ascii="Arial" w:hAnsi="Arial" w:cs="Arial"/>
        </w:rPr>
        <w:t xml:space="preserve">διαδικασία αλλαγής </w:t>
      </w:r>
      <w:r w:rsidR="00787636">
        <w:rPr>
          <w:rFonts w:ascii="Arial" w:hAnsi="Arial" w:cs="Arial"/>
        </w:rPr>
        <w:t>που</w:t>
      </w:r>
      <w:r w:rsidR="00787636" w:rsidRPr="00B47E05">
        <w:rPr>
          <w:rFonts w:ascii="Arial" w:hAnsi="Arial" w:cs="Arial"/>
        </w:rPr>
        <w:t xml:space="preserve"> έχει νόημα για τα ίδια (</w:t>
      </w:r>
      <w:r w:rsidR="00787636" w:rsidRPr="00B47E05">
        <w:rPr>
          <w:rFonts w:ascii="Arial" w:hAnsi="Arial" w:cs="Arial"/>
          <w:lang w:val="en-US"/>
        </w:rPr>
        <w:t>Rogers</w:t>
      </w:r>
      <w:r w:rsidR="00787636" w:rsidRPr="00B47E05">
        <w:rPr>
          <w:rFonts w:ascii="Arial" w:hAnsi="Arial" w:cs="Arial"/>
        </w:rPr>
        <w:t>, 1951, παρατίθεται σε Σιάννη 2001</w:t>
      </w:r>
      <w:r w:rsidR="00787636">
        <w:rPr>
          <w:rFonts w:ascii="Arial" w:hAnsi="Arial" w:cs="Arial"/>
        </w:rPr>
        <w:t>α</w:t>
      </w:r>
      <w:r w:rsidR="00787636" w:rsidRPr="00B47E05">
        <w:rPr>
          <w:rFonts w:ascii="Arial" w:hAnsi="Arial" w:cs="Arial"/>
        </w:rPr>
        <w:t>).</w:t>
      </w:r>
      <w:r w:rsidR="00787636">
        <w:rPr>
          <w:rFonts w:ascii="Arial" w:hAnsi="Arial" w:cs="Arial"/>
        </w:rPr>
        <w:t xml:space="preserve"> </w:t>
      </w:r>
      <w:r w:rsidR="00412E71">
        <w:rPr>
          <w:rFonts w:ascii="Arial" w:hAnsi="Arial" w:cs="Arial"/>
        </w:rPr>
        <w:t xml:space="preserve">Ο </w:t>
      </w:r>
      <w:r w:rsidR="00412E71">
        <w:rPr>
          <w:rFonts w:ascii="Arial" w:hAnsi="Arial" w:cs="Arial"/>
          <w:lang w:val="en-US"/>
        </w:rPr>
        <w:t>Rogers</w:t>
      </w:r>
      <w:r w:rsidR="00412E71" w:rsidRPr="00412E71">
        <w:rPr>
          <w:rFonts w:ascii="Arial" w:hAnsi="Arial" w:cs="Arial"/>
        </w:rPr>
        <w:t xml:space="preserve"> </w:t>
      </w:r>
      <w:r w:rsidR="00412E71">
        <w:rPr>
          <w:rFonts w:ascii="Arial" w:hAnsi="Arial" w:cs="Arial"/>
        </w:rPr>
        <w:t>σ</w:t>
      </w:r>
      <w:r w:rsidR="00787636">
        <w:rPr>
          <w:rFonts w:ascii="Arial" w:hAnsi="Arial" w:cs="Arial"/>
        </w:rPr>
        <w:t>υνέχισε λέγοντας ότι αυτό μπορεί να π</w:t>
      </w:r>
      <w:r w:rsidR="00F972CB">
        <w:rPr>
          <w:rFonts w:ascii="Arial" w:hAnsi="Arial" w:cs="Arial"/>
        </w:rPr>
        <w:t>ραγματοποιηθεί μόνο μέσα σε μια</w:t>
      </w:r>
      <w:r w:rsidR="006B0BE0" w:rsidRPr="00B47E05">
        <w:rPr>
          <w:rFonts w:ascii="Arial" w:hAnsi="Arial" w:cs="Arial"/>
        </w:rPr>
        <w:t xml:space="preserve"> άνευ όρων</w:t>
      </w:r>
      <w:r w:rsidR="00F9454D">
        <w:rPr>
          <w:rFonts w:ascii="Arial" w:hAnsi="Arial" w:cs="Arial"/>
        </w:rPr>
        <w:t xml:space="preserve">, ανοιχτή και ειλικρινή </w:t>
      </w:r>
      <w:r w:rsidR="006B0BE0" w:rsidRPr="00B47E05">
        <w:rPr>
          <w:rFonts w:ascii="Arial" w:hAnsi="Arial" w:cs="Arial"/>
        </w:rPr>
        <w:t>σχέση</w:t>
      </w:r>
      <w:r w:rsidR="00787636">
        <w:rPr>
          <w:rFonts w:ascii="Arial" w:hAnsi="Arial" w:cs="Arial"/>
        </w:rPr>
        <w:t xml:space="preserve"> που αναπτύσσεται μεταξύ θεραπευτή και θεραπευόμενου. </w:t>
      </w:r>
      <w:r w:rsidR="00F9454D">
        <w:rPr>
          <w:rFonts w:ascii="Arial" w:hAnsi="Arial" w:cs="Arial"/>
        </w:rPr>
        <w:t xml:space="preserve">Η θεωρία του </w:t>
      </w:r>
      <w:r w:rsidR="00F9454D">
        <w:rPr>
          <w:rFonts w:ascii="Arial" w:hAnsi="Arial" w:cs="Arial"/>
          <w:lang w:val="en-US"/>
        </w:rPr>
        <w:t>Rogers</w:t>
      </w:r>
      <w:r w:rsidR="00F9454D" w:rsidRPr="00F9454D">
        <w:rPr>
          <w:rFonts w:ascii="Arial" w:hAnsi="Arial" w:cs="Arial"/>
        </w:rPr>
        <w:t xml:space="preserve"> </w:t>
      </w:r>
      <w:r w:rsidR="00F9454D">
        <w:rPr>
          <w:rFonts w:ascii="Arial" w:hAnsi="Arial" w:cs="Arial"/>
        </w:rPr>
        <w:t>οδήγησε σ</w:t>
      </w:r>
      <w:r w:rsidR="003C05AD" w:rsidRPr="00B47E05">
        <w:rPr>
          <w:rFonts w:ascii="Arial" w:hAnsi="Arial" w:cs="Arial"/>
        </w:rPr>
        <w:t xml:space="preserve">το κίνημα της </w:t>
      </w:r>
      <w:r>
        <w:rPr>
          <w:rFonts w:ascii="Arial" w:hAnsi="Arial" w:cs="Arial"/>
        </w:rPr>
        <w:t>ά</w:t>
      </w:r>
      <w:r w:rsidR="003C05AD" w:rsidRPr="00B47E05">
        <w:rPr>
          <w:rFonts w:ascii="Arial" w:hAnsi="Arial" w:cs="Arial"/>
        </w:rPr>
        <w:t xml:space="preserve">νθρωπο-κεντρικής πρακτικής το οποίο μέχρι και τα μισά της δεκαετίας του 1960 χρησιμοποιήθηκε </w:t>
      </w:r>
      <w:r w:rsidR="00CA5DCB" w:rsidRPr="00B47E05">
        <w:rPr>
          <w:rFonts w:ascii="Arial" w:hAnsi="Arial" w:cs="Arial"/>
        </w:rPr>
        <w:t>κυρίως σ</w:t>
      </w:r>
      <w:r w:rsidR="003C05AD" w:rsidRPr="00B47E05">
        <w:rPr>
          <w:rFonts w:ascii="Arial" w:hAnsi="Arial" w:cs="Arial"/>
        </w:rPr>
        <w:t xml:space="preserve">τη </w:t>
      </w:r>
      <w:r w:rsidR="00CA5DCB" w:rsidRPr="00B47E05">
        <w:rPr>
          <w:rFonts w:ascii="Arial" w:hAnsi="Arial" w:cs="Arial"/>
        </w:rPr>
        <w:t xml:space="preserve">θεωρία και </w:t>
      </w:r>
      <w:r w:rsidR="003C05AD" w:rsidRPr="00B47E05">
        <w:rPr>
          <w:rFonts w:ascii="Arial" w:hAnsi="Arial" w:cs="Arial"/>
        </w:rPr>
        <w:t xml:space="preserve">πρακτική </w:t>
      </w:r>
      <w:r w:rsidR="00CA5DCB" w:rsidRPr="00B47E05">
        <w:rPr>
          <w:rFonts w:ascii="Arial" w:hAnsi="Arial" w:cs="Arial"/>
        </w:rPr>
        <w:t xml:space="preserve">τους επαγγέλματος της </w:t>
      </w:r>
      <w:r w:rsidR="003C05AD" w:rsidRPr="00B47E05">
        <w:rPr>
          <w:rFonts w:ascii="Arial" w:hAnsi="Arial" w:cs="Arial"/>
        </w:rPr>
        <w:t xml:space="preserve">κοινωνικής εργασίας </w:t>
      </w:r>
      <w:r w:rsidR="00F9454D">
        <w:rPr>
          <w:rFonts w:ascii="Arial" w:hAnsi="Arial" w:cs="Arial"/>
        </w:rPr>
        <w:t xml:space="preserve">και αργότερα υιοθετήθηκε και από άλλα επαγγέλματα </w:t>
      </w:r>
      <w:r w:rsidR="003C05AD" w:rsidRPr="00B47E05">
        <w:rPr>
          <w:rFonts w:ascii="Arial" w:hAnsi="Arial" w:cs="Arial"/>
        </w:rPr>
        <w:t>(</w:t>
      </w:r>
      <w:r w:rsidR="003C05AD" w:rsidRPr="00B47E05">
        <w:rPr>
          <w:rFonts w:ascii="Arial" w:hAnsi="Arial" w:cs="Arial"/>
          <w:lang w:val="en-US"/>
        </w:rPr>
        <w:t>Law</w:t>
      </w:r>
      <w:r w:rsidR="003C05AD" w:rsidRPr="00B47E05">
        <w:rPr>
          <w:rFonts w:ascii="Arial" w:hAnsi="Arial" w:cs="Arial"/>
        </w:rPr>
        <w:t xml:space="preserve">, </w:t>
      </w:r>
      <w:r w:rsidR="003C05AD" w:rsidRPr="00B47E05">
        <w:rPr>
          <w:rFonts w:ascii="Arial" w:hAnsi="Arial" w:cs="Arial"/>
          <w:lang w:val="en-US"/>
        </w:rPr>
        <w:t>Baptiste</w:t>
      </w:r>
      <w:r w:rsidR="003C05AD" w:rsidRPr="00B47E05">
        <w:rPr>
          <w:rFonts w:ascii="Arial" w:hAnsi="Arial" w:cs="Arial"/>
        </w:rPr>
        <w:t xml:space="preserve"> &amp; </w:t>
      </w:r>
      <w:r w:rsidR="003C05AD" w:rsidRPr="00B47E05">
        <w:rPr>
          <w:rFonts w:ascii="Arial" w:hAnsi="Arial" w:cs="Arial"/>
          <w:lang w:val="en-US"/>
        </w:rPr>
        <w:t>Mills</w:t>
      </w:r>
      <w:r w:rsidR="003C05AD" w:rsidRPr="00B47E05">
        <w:rPr>
          <w:rFonts w:ascii="Arial" w:hAnsi="Arial" w:cs="Arial"/>
        </w:rPr>
        <w:t xml:space="preserve">, 1995). </w:t>
      </w:r>
    </w:p>
    <w:p w:rsidR="00111B0B" w:rsidRPr="00B47E05" w:rsidRDefault="006B0BE0" w:rsidP="004916F7">
      <w:pPr>
        <w:spacing w:line="360" w:lineRule="auto"/>
        <w:jc w:val="both"/>
        <w:rPr>
          <w:rFonts w:ascii="Arial" w:hAnsi="Arial" w:cs="Arial"/>
        </w:rPr>
      </w:pPr>
      <w:r w:rsidRPr="00B47E05">
        <w:rPr>
          <w:rFonts w:ascii="Arial" w:hAnsi="Arial" w:cs="Arial"/>
        </w:rPr>
        <w:t xml:space="preserve">Η </w:t>
      </w:r>
      <w:r w:rsidR="00F9454D">
        <w:rPr>
          <w:rFonts w:ascii="Arial" w:hAnsi="Arial" w:cs="Arial"/>
        </w:rPr>
        <w:t xml:space="preserve">θεωρία </w:t>
      </w:r>
      <w:r w:rsidR="00111B0B" w:rsidRPr="00B47E05">
        <w:rPr>
          <w:rFonts w:ascii="Arial" w:hAnsi="Arial" w:cs="Arial"/>
        </w:rPr>
        <w:t xml:space="preserve">της </w:t>
      </w:r>
      <w:r w:rsidRPr="00B47E05">
        <w:rPr>
          <w:rFonts w:ascii="Arial" w:hAnsi="Arial" w:cs="Arial"/>
        </w:rPr>
        <w:t xml:space="preserve">ανθρωποκεντρικής </w:t>
      </w:r>
      <w:r w:rsidR="00111B0B" w:rsidRPr="00B47E05">
        <w:rPr>
          <w:rFonts w:ascii="Arial" w:hAnsi="Arial" w:cs="Arial"/>
        </w:rPr>
        <w:t xml:space="preserve">πρακτικής στην </w:t>
      </w:r>
      <w:r w:rsidR="00AE1D97">
        <w:rPr>
          <w:rFonts w:ascii="Arial" w:hAnsi="Arial" w:cs="Arial"/>
        </w:rPr>
        <w:t xml:space="preserve">Εργοθεραπεία </w:t>
      </w:r>
      <w:r w:rsidRPr="00B47E05">
        <w:rPr>
          <w:rFonts w:ascii="Arial" w:hAnsi="Arial" w:cs="Arial"/>
        </w:rPr>
        <w:t xml:space="preserve">επισημάνθηκε πρώτη φορά τη δεκαετία του 1980 και </w:t>
      </w:r>
      <w:r w:rsidR="00F9454D">
        <w:rPr>
          <w:rFonts w:ascii="Arial" w:hAnsi="Arial" w:cs="Arial"/>
        </w:rPr>
        <w:t xml:space="preserve">υιοθετήθηκε </w:t>
      </w:r>
      <w:r w:rsidR="00CA5DCB" w:rsidRPr="00B47E05">
        <w:rPr>
          <w:rFonts w:ascii="Arial" w:hAnsi="Arial" w:cs="Arial"/>
        </w:rPr>
        <w:t xml:space="preserve">αρχικά </w:t>
      </w:r>
      <w:r w:rsidR="00111B0B" w:rsidRPr="00B47E05">
        <w:rPr>
          <w:rFonts w:ascii="Arial" w:hAnsi="Arial" w:cs="Arial"/>
        </w:rPr>
        <w:t xml:space="preserve">από τον Καναδέζικο Σύλλογο </w:t>
      </w:r>
      <w:r w:rsidR="00AE1D97">
        <w:rPr>
          <w:rFonts w:ascii="Arial" w:hAnsi="Arial" w:cs="Arial"/>
        </w:rPr>
        <w:t xml:space="preserve">Εργοθεραπείας </w:t>
      </w:r>
      <w:r w:rsidR="00111B0B" w:rsidRPr="00B47E05">
        <w:rPr>
          <w:rFonts w:ascii="Arial" w:hAnsi="Arial" w:cs="Arial"/>
        </w:rPr>
        <w:t>(</w:t>
      </w:r>
      <w:r w:rsidR="00111B0B" w:rsidRPr="00B47E05">
        <w:rPr>
          <w:rFonts w:ascii="Arial" w:hAnsi="Arial" w:cs="Arial"/>
          <w:lang w:val="en-US"/>
        </w:rPr>
        <w:t>Canadian</w:t>
      </w:r>
      <w:r w:rsidR="00111B0B" w:rsidRPr="00B47E05">
        <w:rPr>
          <w:rFonts w:ascii="Arial" w:hAnsi="Arial" w:cs="Arial"/>
        </w:rPr>
        <w:t xml:space="preserve"> </w:t>
      </w:r>
      <w:r w:rsidR="00111B0B" w:rsidRPr="00B47E05">
        <w:rPr>
          <w:rFonts w:ascii="Arial" w:hAnsi="Arial" w:cs="Arial"/>
          <w:lang w:val="en-US"/>
        </w:rPr>
        <w:t>Association</w:t>
      </w:r>
      <w:r w:rsidR="00111B0B" w:rsidRPr="00B47E05">
        <w:rPr>
          <w:rFonts w:ascii="Arial" w:hAnsi="Arial" w:cs="Arial"/>
        </w:rPr>
        <w:t xml:space="preserve"> </w:t>
      </w:r>
      <w:r w:rsidR="00111B0B" w:rsidRPr="00B47E05">
        <w:rPr>
          <w:rFonts w:ascii="Arial" w:hAnsi="Arial" w:cs="Arial"/>
          <w:lang w:val="en-US"/>
        </w:rPr>
        <w:t>of</w:t>
      </w:r>
      <w:r w:rsidR="00111B0B" w:rsidRPr="00B47E05">
        <w:rPr>
          <w:rFonts w:ascii="Arial" w:hAnsi="Arial" w:cs="Arial"/>
        </w:rPr>
        <w:t xml:space="preserve"> </w:t>
      </w:r>
      <w:r w:rsidR="00111B0B" w:rsidRPr="00B47E05">
        <w:rPr>
          <w:rFonts w:ascii="Arial" w:hAnsi="Arial" w:cs="Arial"/>
          <w:lang w:val="en-US"/>
        </w:rPr>
        <w:t>Occupational</w:t>
      </w:r>
      <w:r w:rsidR="00111B0B" w:rsidRPr="00B47E05">
        <w:rPr>
          <w:rFonts w:ascii="Arial" w:hAnsi="Arial" w:cs="Arial"/>
        </w:rPr>
        <w:t xml:space="preserve"> </w:t>
      </w:r>
      <w:r w:rsidR="00111B0B" w:rsidRPr="00B47E05">
        <w:rPr>
          <w:rFonts w:ascii="Arial" w:hAnsi="Arial" w:cs="Arial"/>
          <w:lang w:val="en-US"/>
        </w:rPr>
        <w:t>Therapists</w:t>
      </w:r>
      <w:r w:rsidR="00111B0B" w:rsidRPr="00B47E05">
        <w:rPr>
          <w:rFonts w:ascii="Arial" w:hAnsi="Arial" w:cs="Arial"/>
        </w:rPr>
        <w:t xml:space="preserve"> &amp; </w:t>
      </w:r>
      <w:r w:rsidR="00111B0B" w:rsidRPr="00B47E05">
        <w:rPr>
          <w:rFonts w:ascii="Arial" w:hAnsi="Arial" w:cs="Arial"/>
          <w:lang w:val="en-US"/>
        </w:rPr>
        <w:t>Department</w:t>
      </w:r>
      <w:r w:rsidR="00111B0B" w:rsidRPr="00B47E05">
        <w:rPr>
          <w:rFonts w:ascii="Arial" w:hAnsi="Arial" w:cs="Arial"/>
        </w:rPr>
        <w:t xml:space="preserve"> </w:t>
      </w:r>
      <w:r w:rsidR="00111B0B" w:rsidRPr="00B47E05">
        <w:rPr>
          <w:rFonts w:ascii="Arial" w:hAnsi="Arial" w:cs="Arial"/>
          <w:lang w:val="en-US"/>
        </w:rPr>
        <w:t>of</w:t>
      </w:r>
      <w:r w:rsidR="00111B0B" w:rsidRPr="00B47E05">
        <w:rPr>
          <w:rFonts w:ascii="Arial" w:hAnsi="Arial" w:cs="Arial"/>
        </w:rPr>
        <w:t xml:space="preserve"> </w:t>
      </w:r>
      <w:r w:rsidR="00111B0B" w:rsidRPr="00B47E05">
        <w:rPr>
          <w:rFonts w:ascii="Arial" w:hAnsi="Arial" w:cs="Arial"/>
          <w:lang w:val="en-US"/>
        </w:rPr>
        <w:t>National</w:t>
      </w:r>
      <w:r w:rsidR="00111B0B" w:rsidRPr="00B47E05">
        <w:rPr>
          <w:rFonts w:ascii="Arial" w:hAnsi="Arial" w:cs="Arial"/>
        </w:rPr>
        <w:t xml:space="preserve"> </w:t>
      </w:r>
      <w:r w:rsidR="00111B0B" w:rsidRPr="00B47E05">
        <w:rPr>
          <w:rFonts w:ascii="Arial" w:hAnsi="Arial" w:cs="Arial"/>
          <w:lang w:val="en-US"/>
        </w:rPr>
        <w:t>Health</w:t>
      </w:r>
      <w:r w:rsidR="00111B0B" w:rsidRPr="00B47E05">
        <w:rPr>
          <w:rFonts w:ascii="Arial" w:hAnsi="Arial" w:cs="Arial"/>
        </w:rPr>
        <w:t xml:space="preserve"> </w:t>
      </w:r>
      <w:r w:rsidR="00111B0B" w:rsidRPr="00B47E05">
        <w:rPr>
          <w:rFonts w:ascii="Arial" w:hAnsi="Arial" w:cs="Arial"/>
          <w:lang w:val="en-US"/>
        </w:rPr>
        <w:t>and</w:t>
      </w:r>
      <w:r w:rsidR="00111B0B" w:rsidRPr="00B47E05">
        <w:rPr>
          <w:rFonts w:ascii="Arial" w:hAnsi="Arial" w:cs="Arial"/>
        </w:rPr>
        <w:t xml:space="preserve"> </w:t>
      </w:r>
      <w:r w:rsidR="00111B0B" w:rsidRPr="00B47E05">
        <w:rPr>
          <w:rFonts w:ascii="Arial" w:hAnsi="Arial" w:cs="Arial"/>
          <w:lang w:val="en-US"/>
        </w:rPr>
        <w:t>Welfare</w:t>
      </w:r>
      <w:r w:rsidR="00111B0B" w:rsidRPr="00B47E05">
        <w:rPr>
          <w:rFonts w:ascii="Arial" w:hAnsi="Arial" w:cs="Arial"/>
        </w:rPr>
        <w:t>, 1983</w:t>
      </w:r>
      <w:r w:rsidR="007C42BD">
        <w:rPr>
          <w:rFonts w:ascii="Arial" w:hAnsi="Arial" w:cs="Arial"/>
        </w:rPr>
        <w:t>,</w:t>
      </w:r>
      <w:r w:rsidR="00111B0B" w:rsidRPr="00B47E05">
        <w:rPr>
          <w:rFonts w:ascii="Arial" w:hAnsi="Arial" w:cs="Arial"/>
        </w:rPr>
        <w:t xml:space="preserve"> </w:t>
      </w:r>
      <w:r w:rsidR="00111B0B" w:rsidRPr="00B47E05">
        <w:rPr>
          <w:rFonts w:ascii="Arial" w:hAnsi="Arial" w:cs="Arial"/>
          <w:lang w:val="en-US"/>
        </w:rPr>
        <w:t>Law</w:t>
      </w:r>
      <w:r w:rsidR="00111B0B" w:rsidRPr="00B47E05">
        <w:rPr>
          <w:rFonts w:ascii="Arial" w:hAnsi="Arial" w:cs="Arial"/>
        </w:rPr>
        <w:t xml:space="preserve"> </w:t>
      </w:r>
      <w:r w:rsidR="003C05AD" w:rsidRPr="00B47E05">
        <w:rPr>
          <w:rFonts w:ascii="Arial" w:hAnsi="Arial" w:cs="Arial"/>
          <w:lang w:val="en-US"/>
        </w:rPr>
        <w:t>et</w:t>
      </w:r>
      <w:r w:rsidR="003C05AD" w:rsidRPr="00B47E05">
        <w:rPr>
          <w:rFonts w:ascii="Arial" w:hAnsi="Arial" w:cs="Arial"/>
        </w:rPr>
        <w:t xml:space="preserve"> </w:t>
      </w:r>
      <w:r w:rsidR="003C05AD" w:rsidRPr="00B47E05">
        <w:rPr>
          <w:rFonts w:ascii="Arial" w:hAnsi="Arial" w:cs="Arial"/>
          <w:lang w:val="en-US"/>
        </w:rPr>
        <w:t>al</w:t>
      </w:r>
      <w:r w:rsidR="003C05AD" w:rsidRPr="00B47E05">
        <w:rPr>
          <w:rFonts w:ascii="Arial" w:hAnsi="Arial" w:cs="Arial"/>
        </w:rPr>
        <w:t xml:space="preserve">., </w:t>
      </w:r>
      <w:r w:rsidR="00111B0B" w:rsidRPr="00B47E05">
        <w:rPr>
          <w:rFonts w:ascii="Arial" w:hAnsi="Arial" w:cs="Arial"/>
        </w:rPr>
        <w:t xml:space="preserve">1995). </w:t>
      </w:r>
      <w:r w:rsidRPr="00B47E05">
        <w:rPr>
          <w:rFonts w:ascii="Arial" w:hAnsi="Arial" w:cs="Arial"/>
        </w:rPr>
        <w:t xml:space="preserve">Οι βασικές αρχές που υποστηρίζει </w:t>
      </w:r>
      <w:r w:rsidR="00CA5DCB" w:rsidRPr="00B47E05">
        <w:rPr>
          <w:rFonts w:ascii="Arial" w:hAnsi="Arial" w:cs="Arial"/>
        </w:rPr>
        <w:t xml:space="preserve">η </w:t>
      </w:r>
      <w:r w:rsidR="00C42E4D" w:rsidRPr="00B47E05">
        <w:rPr>
          <w:rFonts w:ascii="Arial" w:hAnsi="Arial" w:cs="Arial"/>
        </w:rPr>
        <w:t xml:space="preserve">ανθρωποκεντρική </w:t>
      </w:r>
      <w:r w:rsidR="001246F8" w:rsidRPr="00B47E05">
        <w:rPr>
          <w:rFonts w:ascii="Arial" w:hAnsi="Arial" w:cs="Arial"/>
        </w:rPr>
        <w:t>εργοθεραπευτικ</w:t>
      </w:r>
      <w:r w:rsidRPr="00B47E05">
        <w:rPr>
          <w:rFonts w:ascii="Arial" w:hAnsi="Arial" w:cs="Arial"/>
        </w:rPr>
        <w:t xml:space="preserve">ή </w:t>
      </w:r>
      <w:r w:rsidR="00CA5DCB" w:rsidRPr="00B47E05">
        <w:rPr>
          <w:rFonts w:ascii="Arial" w:hAnsi="Arial" w:cs="Arial"/>
        </w:rPr>
        <w:t>πρακτική</w:t>
      </w:r>
      <w:r w:rsidR="00C42E4D" w:rsidRPr="00B47E05">
        <w:rPr>
          <w:rFonts w:ascii="Arial" w:hAnsi="Arial" w:cs="Arial"/>
        </w:rPr>
        <w:t xml:space="preserve"> είναι</w:t>
      </w:r>
      <w:r w:rsidR="001246F8" w:rsidRPr="00B47E05">
        <w:rPr>
          <w:rFonts w:ascii="Arial" w:hAnsi="Arial" w:cs="Arial"/>
        </w:rPr>
        <w:t xml:space="preserve"> οι παρακάτω</w:t>
      </w:r>
      <w:r w:rsidR="00C42E4D" w:rsidRPr="00B47E05">
        <w:rPr>
          <w:rFonts w:ascii="Arial" w:hAnsi="Arial" w:cs="Arial"/>
        </w:rPr>
        <w:t xml:space="preserve">: </w:t>
      </w:r>
    </w:p>
    <w:p w:rsidR="00111B0B" w:rsidRPr="00B47E05" w:rsidRDefault="006B0BE0" w:rsidP="0069137A">
      <w:pPr>
        <w:pStyle w:val="a5"/>
        <w:numPr>
          <w:ilvl w:val="0"/>
          <w:numId w:val="49"/>
        </w:numPr>
        <w:spacing w:line="360" w:lineRule="auto"/>
        <w:jc w:val="both"/>
        <w:rPr>
          <w:rFonts w:ascii="Arial" w:hAnsi="Arial" w:cs="Arial"/>
        </w:rPr>
      </w:pPr>
      <w:r w:rsidRPr="00B47E05">
        <w:rPr>
          <w:rFonts w:ascii="Arial" w:hAnsi="Arial" w:cs="Arial"/>
        </w:rPr>
        <w:t xml:space="preserve">Η θεραπεία είναι μια συνεργατική διαδικασία </w:t>
      </w:r>
      <w:r w:rsidR="00412E71">
        <w:rPr>
          <w:rFonts w:ascii="Arial" w:hAnsi="Arial" w:cs="Arial"/>
        </w:rPr>
        <w:t>του θεραπευτή με το άτομο</w:t>
      </w:r>
      <w:r w:rsidRPr="00B47E05">
        <w:rPr>
          <w:rFonts w:ascii="Arial" w:hAnsi="Arial" w:cs="Arial"/>
        </w:rPr>
        <w:t>.</w:t>
      </w:r>
      <w:r w:rsidR="00111B0B" w:rsidRPr="00B47E05">
        <w:rPr>
          <w:rFonts w:ascii="Arial" w:hAnsi="Arial" w:cs="Arial"/>
        </w:rPr>
        <w:t xml:space="preserve"> </w:t>
      </w:r>
    </w:p>
    <w:p w:rsidR="00111B0B" w:rsidRPr="00B47E05" w:rsidRDefault="00412E71" w:rsidP="0069137A">
      <w:pPr>
        <w:pStyle w:val="a5"/>
        <w:numPr>
          <w:ilvl w:val="0"/>
          <w:numId w:val="49"/>
        </w:numPr>
        <w:spacing w:line="360" w:lineRule="auto"/>
        <w:jc w:val="both"/>
        <w:rPr>
          <w:rFonts w:ascii="Arial" w:hAnsi="Arial" w:cs="Arial"/>
        </w:rPr>
      </w:pPr>
      <w:r>
        <w:rPr>
          <w:rFonts w:ascii="Arial" w:hAnsi="Arial" w:cs="Arial"/>
        </w:rPr>
        <w:lastRenderedPageBreak/>
        <w:t>Η σχέση θεραπευτή-ατόμου</w:t>
      </w:r>
      <w:r w:rsidR="006B0BE0" w:rsidRPr="00B47E05">
        <w:rPr>
          <w:rFonts w:ascii="Arial" w:hAnsi="Arial" w:cs="Arial"/>
        </w:rPr>
        <w:t xml:space="preserve"> </w:t>
      </w:r>
      <w:r w:rsidR="00C25E2B" w:rsidRPr="00B47E05">
        <w:rPr>
          <w:rFonts w:ascii="Arial" w:hAnsi="Arial" w:cs="Arial"/>
        </w:rPr>
        <w:t>χαρακτηρίζ</w:t>
      </w:r>
      <w:r w:rsidR="006B0BE0" w:rsidRPr="00B47E05">
        <w:rPr>
          <w:rFonts w:ascii="Arial" w:hAnsi="Arial" w:cs="Arial"/>
        </w:rPr>
        <w:t xml:space="preserve">εται </w:t>
      </w:r>
      <w:r w:rsidR="00C25E2B" w:rsidRPr="00B47E05">
        <w:rPr>
          <w:rFonts w:ascii="Arial" w:hAnsi="Arial" w:cs="Arial"/>
        </w:rPr>
        <w:t>από σεβασμό</w:t>
      </w:r>
      <w:r w:rsidR="00111B0B" w:rsidRPr="00B47E05">
        <w:rPr>
          <w:rFonts w:ascii="Arial" w:hAnsi="Arial" w:cs="Arial"/>
        </w:rPr>
        <w:t xml:space="preserve"> στην </w:t>
      </w:r>
      <w:r>
        <w:rPr>
          <w:rFonts w:ascii="Arial" w:hAnsi="Arial" w:cs="Arial"/>
        </w:rPr>
        <w:t>ατομικότητα του ατόμου</w:t>
      </w:r>
      <w:r w:rsidR="006B0BE0" w:rsidRPr="00B47E05">
        <w:rPr>
          <w:rFonts w:ascii="Arial" w:hAnsi="Arial" w:cs="Arial"/>
        </w:rPr>
        <w:t>.</w:t>
      </w:r>
    </w:p>
    <w:p w:rsidR="00F9454D" w:rsidRDefault="006B0BE0" w:rsidP="0069137A">
      <w:pPr>
        <w:pStyle w:val="a5"/>
        <w:numPr>
          <w:ilvl w:val="0"/>
          <w:numId w:val="49"/>
        </w:numPr>
        <w:spacing w:line="360" w:lineRule="auto"/>
        <w:jc w:val="both"/>
        <w:rPr>
          <w:rFonts w:ascii="Arial" w:hAnsi="Arial" w:cs="Arial"/>
        </w:rPr>
      </w:pPr>
      <w:r w:rsidRPr="00F9454D">
        <w:rPr>
          <w:rFonts w:ascii="Arial" w:hAnsi="Arial" w:cs="Arial"/>
        </w:rPr>
        <w:t>Ο</w:t>
      </w:r>
      <w:r w:rsidR="00C42E4D" w:rsidRPr="00F9454D">
        <w:rPr>
          <w:rFonts w:ascii="Arial" w:hAnsi="Arial" w:cs="Arial"/>
        </w:rPr>
        <w:t xml:space="preserve">ι θεραπευτές </w:t>
      </w:r>
      <w:r w:rsidRPr="00F9454D">
        <w:rPr>
          <w:rFonts w:ascii="Arial" w:hAnsi="Arial" w:cs="Arial"/>
        </w:rPr>
        <w:t xml:space="preserve">δίνουν τη δυνατότητα και διευκολύνουν </w:t>
      </w:r>
      <w:r w:rsidR="006D0170" w:rsidRPr="00F9454D">
        <w:rPr>
          <w:rFonts w:ascii="Arial" w:hAnsi="Arial" w:cs="Arial"/>
        </w:rPr>
        <w:t>τ</w:t>
      </w:r>
      <w:r w:rsidR="00412E71">
        <w:rPr>
          <w:rFonts w:ascii="Arial" w:hAnsi="Arial" w:cs="Arial"/>
        </w:rPr>
        <w:t xml:space="preserve">α άτομα </w:t>
      </w:r>
      <w:r w:rsidRPr="00F9454D">
        <w:rPr>
          <w:rFonts w:ascii="Arial" w:hAnsi="Arial" w:cs="Arial"/>
        </w:rPr>
        <w:t>να π</w:t>
      </w:r>
      <w:r w:rsidR="00F9454D" w:rsidRPr="00F9454D">
        <w:rPr>
          <w:rFonts w:ascii="Arial" w:hAnsi="Arial" w:cs="Arial"/>
        </w:rPr>
        <w:t xml:space="preserve">αίρνουν </w:t>
      </w:r>
      <w:r w:rsidRPr="00F9454D">
        <w:rPr>
          <w:rFonts w:ascii="Arial" w:hAnsi="Arial" w:cs="Arial"/>
        </w:rPr>
        <w:t>αποφάσεις και να επιλέ</w:t>
      </w:r>
      <w:r w:rsidR="00F9454D" w:rsidRPr="00F9454D">
        <w:rPr>
          <w:rFonts w:ascii="Arial" w:hAnsi="Arial" w:cs="Arial"/>
        </w:rPr>
        <w:t>γ</w:t>
      </w:r>
      <w:r w:rsidRPr="00F9454D">
        <w:rPr>
          <w:rFonts w:ascii="Arial" w:hAnsi="Arial" w:cs="Arial"/>
        </w:rPr>
        <w:t xml:space="preserve">ουν οι ίδιοι τις δράσεις </w:t>
      </w:r>
      <w:r w:rsidR="00F9454D" w:rsidRPr="00F9454D">
        <w:rPr>
          <w:rFonts w:ascii="Arial" w:hAnsi="Arial" w:cs="Arial"/>
        </w:rPr>
        <w:t xml:space="preserve">που θα αποφασισθούν για την αντιμετώπιση των </w:t>
      </w:r>
      <w:r w:rsidR="000350C8" w:rsidRPr="00F9454D">
        <w:rPr>
          <w:rFonts w:ascii="Arial" w:hAnsi="Arial" w:cs="Arial"/>
        </w:rPr>
        <w:t>προβλημάτων</w:t>
      </w:r>
      <w:r w:rsidR="00F9454D" w:rsidRPr="00F9454D">
        <w:rPr>
          <w:rFonts w:ascii="Arial" w:hAnsi="Arial" w:cs="Arial"/>
        </w:rPr>
        <w:t xml:space="preserve"> τους</w:t>
      </w:r>
      <w:r w:rsidR="00F9454D">
        <w:rPr>
          <w:rFonts w:ascii="Arial" w:hAnsi="Arial" w:cs="Arial"/>
        </w:rPr>
        <w:t>.</w:t>
      </w:r>
    </w:p>
    <w:p w:rsidR="00111B0B" w:rsidRPr="00F9454D" w:rsidRDefault="00712218" w:rsidP="0069137A">
      <w:pPr>
        <w:pStyle w:val="a5"/>
        <w:numPr>
          <w:ilvl w:val="0"/>
          <w:numId w:val="49"/>
        </w:numPr>
        <w:spacing w:line="360" w:lineRule="auto"/>
        <w:jc w:val="both"/>
        <w:rPr>
          <w:rFonts w:ascii="Arial" w:hAnsi="Arial" w:cs="Arial"/>
        </w:rPr>
      </w:pPr>
      <w:r w:rsidRPr="00F9454D">
        <w:rPr>
          <w:rFonts w:ascii="Arial" w:hAnsi="Arial" w:cs="Arial"/>
        </w:rPr>
        <w:t>Ο</w:t>
      </w:r>
      <w:r w:rsidR="00111B0B" w:rsidRPr="00F9454D">
        <w:rPr>
          <w:rFonts w:ascii="Arial" w:hAnsi="Arial" w:cs="Arial"/>
        </w:rPr>
        <w:t xml:space="preserve">ι θεραπευτές </w:t>
      </w:r>
      <w:r w:rsidR="006D0170" w:rsidRPr="00F9454D">
        <w:rPr>
          <w:rFonts w:ascii="Arial" w:hAnsi="Arial" w:cs="Arial"/>
        </w:rPr>
        <w:t xml:space="preserve">εμπλέκουν το </w:t>
      </w:r>
      <w:r w:rsidR="00412E71">
        <w:rPr>
          <w:rFonts w:ascii="Arial" w:hAnsi="Arial" w:cs="Arial"/>
        </w:rPr>
        <w:t>άτομο</w:t>
      </w:r>
      <w:r w:rsidR="006D0170" w:rsidRPr="00F9454D">
        <w:rPr>
          <w:rFonts w:ascii="Arial" w:hAnsi="Arial" w:cs="Arial"/>
        </w:rPr>
        <w:t xml:space="preserve"> στη θεραπευτική διαδικασία</w:t>
      </w:r>
      <w:r w:rsidR="00CA5DCB" w:rsidRPr="00F9454D">
        <w:rPr>
          <w:rFonts w:ascii="Arial" w:hAnsi="Arial" w:cs="Arial"/>
        </w:rPr>
        <w:t>.</w:t>
      </w:r>
      <w:r w:rsidR="00C25E2B" w:rsidRPr="00F9454D">
        <w:rPr>
          <w:rFonts w:ascii="Arial" w:hAnsi="Arial" w:cs="Arial"/>
        </w:rPr>
        <w:t xml:space="preserve"> </w:t>
      </w:r>
    </w:p>
    <w:p w:rsidR="001246F8" w:rsidRPr="00B47E05" w:rsidRDefault="00712218" w:rsidP="0069137A">
      <w:pPr>
        <w:pStyle w:val="a5"/>
        <w:numPr>
          <w:ilvl w:val="0"/>
          <w:numId w:val="49"/>
        </w:numPr>
        <w:spacing w:line="360" w:lineRule="auto"/>
        <w:jc w:val="both"/>
        <w:rPr>
          <w:rFonts w:ascii="Arial" w:hAnsi="Arial" w:cs="Arial"/>
        </w:rPr>
      </w:pPr>
      <w:r w:rsidRPr="00B47E05">
        <w:rPr>
          <w:rFonts w:ascii="Arial" w:hAnsi="Arial" w:cs="Arial"/>
        </w:rPr>
        <w:t xml:space="preserve">Οι θεραπευτές </w:t>
      </w:r>
      <w:r w:rsidR="00C25E2B" w:rsidRPr="00B47E05">
        <w:rPr>
          <w:rFonts w:ascii="Arial" w:hAnsi="Arial" w:cs="Arial"/>
        </w:rPr>
        <w:t xml:space="preserve">διασφαλίζουν ότι οι υπηρεσίες </w:t>
      </w:r>
      <w:r w:rsidR="00AE1D97">
        <w:rPr>
          <w:rFonts w:ascii="Arial" w:hAnsi="Arial" w:cs="Arial"/>
        </w:rPr>
        <w:t xml:space="preserve">Εργοθεραπείας </w:t>
      </w:r>
      <w:r w:rsidR="00C25E2B" w:rsidRPr="00B47E05">
        <w:rPr>
          <w:rFonts w:ascii="Arial" w:hAnsi="Arial" w:cs="Arial"/>
        </w:rPr>
        <w:t xml:space="preserve">είναι προσβάσιμες για όλους και </w:t>
      </w:r>
      <w:r w:rsidR="00CA5DCB" w:rsidRPr="00B47E05">
        <w:rPr>
          <w:rFonts w:ascii="Arial" w:hAnsi="Arial" w:cs="Arial"/>
        </w:rPr>
        <w:t xml:space="preserve">συνάδουν </w:t>
      </w:r>
      <w:r w:rsidRPr="00B47E05">
        <w:rPr>
          <w:rFonts w:ascii="Arial" w:hAnsi="Arial" w:cs="Arial"/>
        </w:rPr>
        <w:t xml:space="preserve">με τη </w:t>
      </w:r>
      <w:r w:rsidR="00015B9B">
        <w:rPr>
          <w:rFonts w:ascii="Arial" w:hAnsi="Arial" w:cs="Arial"/>
        </w:rPr>
        <w:t xml:space="preserve">ζωή των ατόμων που λαμβάνουν θεραπεία </w:t>
      </w:r>
      <w:r w:rsidR="001246F8" w:rsidRPr="00B47E05">
        <w:rPr>
          <w:rFonts w:ascii="Arial" w:hAnsi="Arial" w:cs="Arial"/>
        </w:rPr>
        <w:t xml:space="preserve"> </w:t>
      </w:r>
    </w:p>
    <w:p w:rsidR="001246F8" w:rsidRPr="00B47E05" w:rsidRDefault="001246F8" w:rsidP="001246F8">
      <w:pPr>
        <w:spacing w:line="360" w:lineRule="auto"/>
        <w:ind w:left="360"/>
        <w:jc w:val="both"/>
        <w:rPr>
          <w:rFonts w:ascii="Arial" w:hAnsi="Arial" w:cs="Arial"/>
          <w:lang w:val="en-US"/>
        </w:rPr>
      </w:pPr>
      <w:r w:rsidRPr="00B47E05">
        <w:rPr>
          <w:rFonts w:ascii="Arial" w:hAnsi="Arial" w:cs="Arial"/>
          <w:lang w:val="en-US"/>
        </w:rPr>
        <w:t>(CAOT, 1997</w:t>
      </w:r>
      <w:r w:rsidR="007C42BD" w:rsidRPr="007C42BD">
        <w:rPr>
          <w:rFonts w:ascii="Arial" w:hAnsi="Arial" w:cs="Arial"/>
          <w:lang w:val="en-US"/>
        </w:rPr>
        <w:t>,</w:t>
      </w:r>
      <w:r w:rsidRPr="00B47E05">
        <w:rPr>
          <w:rFonts w:ascii="Arial" w:hAnsi="Arial" w:cs="Arial"/>
          <w:lang w:val="en-US"/>
        </w:rPr>
        <w:t xml:space="preserve"> Fearing &amp; Clark, 2000</w:t>
      </w:r>
      <w:r w:rsidR="007C42BD" w:rsidRPr="007C42BD">
        <w:rPr>
          <w:rFonts w:ascii="Arial" w:hAnsi="Arial" w:cs="Arial"/>
          <w:lang w:val="en-US"/>
        </w:rPr>
        <w:t>,</w:t>
      </w:r>
      <w:r w:rsidRPr="00B47E05">
        <w:rPr>
          <w:rFonts w:ascii="Arial" w:hAnsi="Arial" w:cs="Arial"/>
          <w:lang w:val="en-US"/>
        </w:rPr>
        <w:t xml:space="preserve"> Law, 199</w:t>
      </w:r>
      <w:r w:rsidR="007C42BD" w:rsidRPr="007C42BD">
        <w:rPr>
          <w:rFonts w:ascii="Arial" w:hAnsi="Arial" w:cs="Arial"/>
          <w:lang w:val="en-US"/>
        </w:rPr>
        <w:t>8,</w:t>
      </w:r>
      <w:r w:rsidRPr="00B47E05">
        <w:rPr>
          <w:rFonts w:ascii="Arial" w:hAnsi="Arial" w:cs="Arial"/>
          <w:lang w:val="en-US"/>
        </w:rPr>
        <w:t xml:space="preserve"> Maitra &amp; Erway, 2006</w:t>
      </w:r>
      <w:r w:rsidR="007C42BD" w:rsidRPr="007C42BD">
        <w:rPr>
          <w:rFonts w:ascii="Arial" w:hAnsi="Arial" w:cs="Arial"/>
          <w:lang w:val="en-US"/>
        </w:rPr>
        <w:t>,</w:t>
      </w:r>
      <w:r w:rsidRPr="00B47E05">
        <w:rPr>
          <w:rFonts w:ascii="Arial" w:hAnsi="Arial" w:cs="Arial"/>
          <w:lang w:val="en-US"/>
        </w:rPr>
        <w:t xml:space="preserve"> Restall, Ripat &amp; Stern, 2003</w:t>
      </w:r>
      <w:r w:rsidR="007C42BD" w:rsidRPr="007C42BD">
        <w:rPr>
          <w:rFonts w:ascii="Arial" w:hAnsi="Arial" w:cs="Arial"/>
          <w:lang w:val="en-US"/>
        </w:rPr>
        <w:t>,</w:t>
      </w:r>
      <w:r w:rsidRPr="00B47E05">
        <w:rPr>
          <w:rFonts w:ascii="Arial" w:hAnsi="Arial" w:cs="Arial"/>
          <w:lang w:val="en-US"/>
        </w:rPr>
        <w:t xml:space="preserve"> Sumsion &amp; Law, 2006)</w:t>
      </w:r>
      <w:r w:rsidR="00CA5DCB" w:rsidRPr="00B47E05">
        <w:rPr>
          <w:rFonts w:ascii="Arial" w:hAnsi="Arial" w:cs="Arial"/>
          <w:lang w:val="en-US"/>
        </w:rPr>
        <w:t>.</w:t>
      </w:r>
      <w:r w:rsidRPr="00B47E05">
        <w:rPr>
          <w:rFonts w:ascii="Arial" w:hAnsi="Arial" w:cs="Arial"/>
          <w:lang w:val="en-US"/>
        </w:rPr>
        <w:t xml:space="preserve"> </w:t>
      </w:r>
    </w:p>
    <w:p w:rsidR="00FB4E57" w:rsidRPr="00B47E05" w:rsidRDefault="00111B0B" w:rsidP="00501AA1">
      <w:pPr>
        <w:spacing w:line="360" w:lineRule="auto"/>
        <w:jc w:val="both"/>
        <w:rPr>
          <w:rFonts w:ascii="Arial" w:hAnsi="Arial" w:cs="Arial"/>
          <w:i/>
        </w:rPr>
      </w:pPr>
      <w:r w:rsidRPr="00B47E05">
        <w:rPr>
          <w:rFonts w:ascii="Arial" w:hAnsi="Arial" w:cs="Arial"/>
        </w:rPr>
        <w:t xml:space="preserve">Στην </w:t>
      </w:r>
      <w:r w:rsidR="000350C8">
        <w:rPr>
          <w:rFonts w:ascii="Arial" w:hAnsi="Arial" w:cs="Arial"/>
        </w:rPr>
        <w:t>ά</w:t>
      </w:r>
      <w:r w:rsidR="004916F7" w:rsidRPr="00B47E05">
        <w:rPr>
          <w:rFonts w:ascii="Arial" w:hAnsi="Arial" w:cs="Arial"/>
        </w:rPr>
        <w:t xml:space="preserve">νθρωπο-κεντρική </w:t>
      </w:r>
      <w:r w:rsidR="00192A62" w:rsidRPr="00B47E05">
        <w:rPr>
          <w:rFonts w:ascii="Arial" w:hAnsi="Arial" w:cs="Arial"/>
        </w:rPr>
        <w:t xml:space="preserve">εργοθεραπευτική </w:t>
      </w:r>
      <w:r w:rsidR="004916F7" w:rsidRPr="00B47E05">
        <w:rPr>
          <w:rFonts w:ascii="Arial" w:hAnsi="Arial" w:cs="Arial"/>
        </w:rPr>
        <w:t>π</w:t>
      </w:r>
      <w:r w:rsidR="00DB48A7" w:rsidRPr="00B47E05">
        <w:rPr>
          <w:rFonts w:ascii="Arial" w:hAnsi="Arial" w:cs="Arial"/>
        </w:rPr>
        <w:t>ρακτική, εργοθεραπευτής</w:t>
      </w:r>
      <w:r w:rsidR="00013AF1" w:rsidRPr="00B47E05">
        <w:rPr>
          <w:rFonts w:ascii="Arial" w:hAnsi="Arial" w:cs="Arial"/>
        </w:rPr>
        <w:t xml:space="preserve"> και </w:t>
      </w:r>
      <w:r w:rsidR="00015B9B">
        <w:rPr>
          <w:rFonts w:ascii="Arial" w:hAnsi="Arial" w:cs="Arial"/>
        </w:rPr>
        <w:t xml:space="preserve">άτομο που λαμβάνει την παρέμβαση </w:t>
      </w:r>
      <w:r w:rsidR="00013AF1" w:rsidRPr="00B47E05">
        <w:rPr>
          <w:rFonts w:ascii="Arial" w:hAnsi="Arial" w:cs="Arial"/>
        </w:rPr>
        <w:t>συ</w:t>
      </w:r>
      <w:r w:rsidR="005F6139" w:rsidRPr="00B47E05">
        <w:rPr>
          <w:rFonts w:ascii="Arial" w:hAnsi="Arial" w:cs="Arial"/>
        </w:rPr>
        <w:t xml:space="preserve">νεργάζονται </w:t>
      </w:r>
      <w:r w:rsidR="00DB48A7" w:rsidRPr="00B47E05">
        <w:rPr>
          <w:rFonts w:ascii="Arial" w:hAnsi="Arial" w:cs="Arial"/>
        </w:rPr>
        <w:t xml:space="preserve">στενά </w:t>
      </w:r>
      <w:r w:rsidR="005F6139" w:rsidRPr="00B47E05">
        <w:rPr>
          <w:rFonts w:ascii="Arial" w:hAnsi="Arial" w:cs="Arial"/>
        </w:rPr>
        <w:t xml:space="preserve">σε όλη τη θεραπευτική διαδικασία. Αυτό σημαίνει ότι </w:t>
      </w:r>
      <w:r w:rsidR="00015B9B">
        <w:rPr>
          <w:rFonts w:ascii="Arial" w:hAnsi="Arial" w:cs="Arial"/>
        </w:rPr>
        <w:t xml:space="preserve">το άτομο </w:t>
      </w:r>
      <w:r w:rsidR="00FB4E57" w:rsidRPr="00787636">
        <w:rPr>
          <w:rFonts w:ascii="Arial" w:hAnsi="Arial" w:cs="Arial"/>
          <w:u w:val="single"/>
        </w:rPr>
        <w:t>δεν είναι</w:t>
      </w:r>
      <w:r w:rsidR="00FB4E57" w:rsidRPr="00B47E05">
        <w:rPr>
          <w:rFonts w:ascii="Arial" w:hAnsi="Arial" w:cs="Arial"/>
        </w:rPr>
        <w:t xml:space="preserve"> παθητικός δέκτης μιας θεραπείας που</w:t>
      </w:r>
      <w:r w:rsidR="007A0794">
        <w:rPr>
          <w:rFonts w:ascii="Arial" w:hAnsi="Arial" w:cs="Arial"/>
        </w:rPr>
        <w:t xml:space="preserve"> </w:t>
      </w:r>
      <w:r w:rsidR="00FB4E57" w:rsidRPr="00B47E05">
        <w:rPr>
          <w:rFonts w:ascii="Arial" w:hAnsi="Arial" w:cs="Arial"/>
        </w:rPr>
        <w:t>καθορίζεται εξολοκλήρου από το θεραπευτή</w:t>
      </w:r>
      <w:r w:rsidR="00CA5DCB" w:rsidRPr="00B47E05">
        <w:rPr>
          <w:rFonts w:ascii="Arial" w:hAnsi="Arial" w:cs="Arial"/>
        </w:rPr>
        <w:t>,</w:t>
      </w:r>
      <w:r w:rsidR="00FB4E57" w:rsidRPr="00B47E05">
        <w:rPr>
          <w:rFonts w:ascii="Arial" w:hAnsi="Arial" w:cs="Arial"/>
        </w:rPr>
        <w:t xml:space="preserve"> αλλά </w:t>
      </w:r>
      <w:r w:rsidR="005F6139" w:rsidRPr="00B47E05">
        <w:rPr>
          <w:rFonts w:ascii="Arial" w:hAnsi="Arial" w:cs="Arial"/>
        </w:rPr>
        <w:t xml:space="preserve">συμμετέχει </w:t>
      </w:r>
      <w:r w:rsidR="00FB4E57" w:rsidRPr="00B47E05">
        <w:rPr>
          <w:rFonts w:ascii="Arial" w:hAnsi="Arial" w:cs="Arial"/>
        </w:rPr>
        <w:t xml:space="preserve">ο ίδιος </w:t>
      </w:r>
      <w:r w:rsidR="005F6139" w:rsidRPr="00B47E05">
        <w:rPr>
          <w:rFonts w:ascii="Arial" w:hAnsi="Arial" w:cs="Arial"/>
        </w:rPr>
        <w:t>ενεργητικά</w:t>
      </w:r>
      <w:r w:rsidR="003C05AD" w:rsidRPr="00B47E05">
        <w:rPr>
          <w:rFonts w:ascii="Arial" w:hAnsi="Arial" w:cs="Arial"/>
        </w:rPr>
        <w:t xml:space="preserve"> και με κίνητρο</w:t>
      </w:r>
      <w:r w:rsidR="00F9454D">
        <w:rPr>
          <w:rFonts w:ascii="Arial" w:hAnsi="Arial" w:cs="Arial"/>
        </w:rPr>
        <w:t xml:space="preserve"> </w:t>
      </w:r>
      <w:r w:rsidR="005F6139" w:rsidRPr="00B47E05">
        <w:rPr>
          <w:rFonts w:ascii="Arial" w:hAnsi="Arial" w:cs="Arial"/>
        </w:rPr>
        <w:t>στην αξιολόγησή του, στη θέσπιση των στόχων της θεραπείας του</w:t>
      </w:r>
      <w:r w:rsidR="003C05AD" w:rsidRPr="00B47E05">
        <w:rPr>
          <w:rFonts w:ascii="Arial" w:hAnsi="Arial" w:cs="Arial"/>
        </w:rPr>
        <w:t xml:space="preserve">, </w:t>
      </w:r>
      <w:r w:rsidR="005F6139" w:rsidRPr="00B47E05">
        <w:rPr>
          <w:rFonts w:ascii="Arial" w:hAnsi="Arial" w:cs="Arial"/>
        </w:rPr>
        <w:t>στο</w:t>
      </w:r>
      <w:r w:rsidR="00FB4E57" w:rsidRPr="00B47E05">
        <w:rPr>
          <w:rFonts w:ascii="Arial" w:hAnsi="Arial" w:cs="Arial"/>
        </w:rPr>
        <w:t xml:space="preserve"> σχεδ</w:t>
      </w:r>
      <w:r w:rsidR="00DB48A7" w:rsidRPr="00B47E05">
        <w:rPr>
          <w:rFonts w:ascii="Arial" w:hAnsi="Arial" w:cs="Arial"/>
        </w:rPr>
        <w:t>ιασμό των παρεμβάσεων που θα</w:t>
      </w:r>
      <w:r w:rsidR="00FB4E57" w:rsidRPr="00B47E05">
        <w:rPr>
          <w:rFonts w:ascii="Arial" w:hAnsi="Arial" w:cs="Arial"/>
        </w:rPr>
        <w:t xml:space="preserve"> εφαρμοστούν για </w:t>
      </w:r>
      <w:r w:rsidR="005F6139" w:rsidRPr="00B47E05">
        <w:rPr>
          <w:rFonts w:ascii="Arial" w:hAnsi="Arial" w:cs="Arial"/>
        </w:rPr>
        <w:t>ν</w:t>
      </w:r>
      <w:r w:rsidR="00FB4E57" w:rsidRPr="00B47E05">
        <w:rPr>
          <w:rFonts w:ascii="Arial" w:hAnsi="Arial" w:cs="Arial"/>
        </w:rPr>
        <w:t>α επιτευχθούν αυτοί οι στόχοι</w:t>
      </w:r>
      <w:r w:rsidR="0071416C">
        <w:rPr>
          <w:rFonts w:ascii="Arial" w:hAnsi="Arial" w:cs="Arial"/>
        </w:rPr>
        <w:t>,</w:t>
      </w:r>
      <w:r w:rsidR="003C05AD" w:rsidRPr="00B47E05">
        <w:rPr>
          <w:rFonts w:ascii="Arial" w:hAnsi="Arial" w:cs="Arial"/>
        </w:rPr>
        <w:t xml:space="preserve"> αλλά και στις συνεδρίες εργοθεραπευτικής παρέμβασης</w:t>
      </w:r>
      <w:r w:rsidR="00192A62" w:rsidRPr="00B47E05">
        <w:rPr>
          <w:rFonts w:ascii="Arial" w:hAnsi="Arial" w:cs="Arial"/>
        </w:rPr>
        <w:t xml:space="preserve"> (</w:t>
      </w:r>
      <w:r w:rsidR="00192A62" w:rsidRPr="00B47E05">
        <w:rPr>
          <w:rFonts w:ascii="Arial" w:hAnsi="Arial" w:cs="Arial"/>
          <w:lang w:val="en-US"/>
        </w:rPr>
        <w:t>Law</w:t>
      </w:r>
      <w:r w:rsidR="00192A62" w:rsidRPr="00B47E05">
        <w:rPr>
          <w:rFonts w:ascii="Arial" w:hAnsi="Arial" w:cs="Arial"/>
        </w:rPr>
        <w:t>, 1998</w:t>
      </w:r>
      <w:r w:rsidR="007C42BD">
        <w:rPr>
          <w:rFonts w:ascii="Arial" w:hAnsi="Arial" w:cs="Arial"/>
        </w:rPr>
        <w:t>,</w:t>
      </w:r>
      <w:r w:rsidR="003C05AD" w:rsidRPr="00B47E05">
        <w:rPr>
          <w:rFonts w:ascii="Arial" w:hAnsi="Arial" w:cs="Arial"/>
        </w:rPr>
        <w:t xml:space="preserve"> </w:t>
      </w:r>
      <w:r w:rsidR="003C05AD" w:rsidRPr="00B47E05">
        <w:rPr>
          <w:rFonts w:ascii="Arial" w:hAnsi="Arial" w:cs="Arial"/>
          <w:lang w:val="en-US"/>
        </w:rPr>
        <w:t>Maitra</w:t>
      </w:r>
      <w:r w:rsidR="003C05AD" w:rsidRPr="00B47E05">
        <w:rPr>
          <w:rFonts w:ascii="Arial" w:hAnsi="Arial" w:cs="Arial"/>
        </w:rPr>
        <w:t xml:space="preserve"> &amp; </w:t>
      </w:r>
      <w:r w:rsidR="003C05AD" w:rsidRPr="00B47E05">
        <w:rPr>
          <w:rFonts w:ascii="Arial" w:hAnsi="Arial" w:cs="Arial"/>
          <w:lang w:val="en-US"/>
        </w:rPr>
        <w:t>Erwa</w:t>
      </w:r>
      <w:r w:rsidR="007C42BD">
        <w:rPr>
          <w:rFonts w:ascii="Arial" w:hAnsi="Arial" w:cs="Arial"/>
          <w:lang w:val="en-US"/>
        </w:rPr>
        <w:t>y</w:t>
      </w:r>
      <w:r w:rsidR="003C05AD" w:rsidRPr="00B47E05">
        <w:rPr>
          <w:rFonts w:ascii="Arial" w:hAnsi="Arial" w:cs="Arial"/>
        </w:rPr>
        <w:t>, 2006</w:t>
      </w:r>
      <w:r w:rsidR="00192A62" w:rsidRPr="00B47E05">
        <w:rPr>
          <w:rFonts w:ascii="Arial" w:hAnsi="Arial" w:cs="Arial"/>
        </w:rPr>
        <w:t>)</w:t>
      </w:r>
      <w:r w:rsidR="005F6139" w:rsidRPr="00B47E05">
        <w:rPr>
          <w:rFonts w:ascii="Arial" w:hAnsi="Arial" w:cs="Arial"/>
        </w:rPr>
        <w:t xml:space="preserve">. Σε αυτό το είδος πρακτικής </w:t>
      </w:r>
      <w:r w:rsidR="005F6139" w:rsidRPr="00F9454D">
        <w:rPr>
          <w:rFonts w:ascii="Arial" w:hAnsi="Arial" w:cs="Arial"/>
          <w:u w:val="single"/>
        </w:rPr>
        <w:t>δεν είναι</w:t>
      </w:r>
      <w:r w:rsidR="005F6139" w:rsidRPr="00B47E05">
        <w:rPr>
          <w:rFonts w:ascii="Arial" w:hAnsi="Arial" w:cs="Arial"/>
        </w:rPr>
        <w:t xml:space="preserve"> ο θεραπευτής που ξέρει </w:t>
      </w:r>
      <w:r w:rsidRPr="00B47E05">
        <w:rPr>
          <w:rFonts w:ascii="Arial" w:hAnsi="Arial" w:cs="Arial"/>
        </w:rPr>
        <w:t xml:space="preserve">και έχει την εξουσία </w:t>
      </w:r>
      <w:r w:rsidR="005F6139" w:rsidRPr="00B47E05">
        <w:rPr>
          <w:rFonts w:ascii="Arial" w:hAnsi="Arial" w:cs="Arial"/>
        </w:rPr>
        <w:t xml:space="preserve">αλλά </w:t>
      </w:r>
      <w:r w:rsidR="00015B9B">
        <w:rPr>
          <w:rFonts w:ascii="Arial" w:hAnsi="Arial" w:cs="Arial"/>
        </w:rPr>
        <w:t>άτομο</w:t>
      </w:r>
      <w:r w:rsidR="00FB4E57" w:rsidRPr="00B47E05">
        <w:rPr>
          <w:rFonts w:ascii="Arial" w:hAnsi="Arial" w:cs="Arial"/>
        </w:rPr>
        <w:t xml:space="preserve"> και θεραπευτής συνδυάζουν </w:t>
      </w:r>
      <w:r w:rsidR="00F9454D">
        <w:rPr>
          <w:rFonts w:ascii="Arial" w:hAnsi="Arial" w:cs="Arial"/>
        </w:rPr>
        <w:t xml:space="preserve">μαζί </w:t>
      </w:r>
      <w:r w:rsidR="00FB4E57" w:rsidRPr="00B47E05">
        <w:rPr>
          <w:rFonts w:ascii="Arial" w:hAnsi="Arial" w:cs="Arial"/>
        </w:rPr>
        <w:t xml:space="preserve">τις γνώσεις και </w:t>
      </w:r>
      <w:r w:rsidR="00F9454D">
        <w:rPr>
          <w:rFonts w:ascii="Arial" w:hAnsi="Arial" w:cs="Arial"/>
        </w:rPr>
        <w:t xml:space="preserve">τις </w:t>
      </w:r>
      <w:r w:rsidR="00FB4E57" w:rsidRPr="00B47E05">
        <w:rPr>
          <w:rFonts w:ascii="Arial" w:hAnsi="Arial" w:cs="Arial"/>
        </w:rPr>
        <w:t xml:space="preserve">εμπειρίες </w:t>
      </w:r>
      <w:r w:rsidR="00F9454D">
        <w:rPr>
          <w:rFonts w:ascii="Arial" w:hAnsi="Arial" w:cs="Arial"/>
        </w:rPr>
        <w:t xml:space="preserve">της </w:t>
      </w:r>
      <w:r w:rsidR="00FB4E57" w:rsidRPr="00B47E05">
        <w:rPr>
          <w:rFonts w:ascii="Arial" w:hAnsi="Arial" w:cs="Arial"/>
        </w:rPr>
        <w:t>ζωής τους για το σχεδιασμό μιας παρέμβασης</w:t>
      </w:r>
      <w:r w:rsidR="00DB48A7" w:rsidRPr="00B47E05">
        <w:rPr>
          <w:rFonts w:ascii="Arial" w:hAnsi="Arial" w:cs="Arial"/>
        </w:rPr>
        <w:t xml:space="preserve"> αποτελεσματικής και</w:t>
      </w:r>
      <w:r w:rsidR="00FB4E57" w:rsidRPr="00B47E05">
        <w:rPr>
          <w:rFonts w:ascii="Arial" w:hAnsi="Arial" w:cs="Arial"/>
        </w:rPr>
        <w:t xml:space="preserve"> απο</w:t>
      </w:r>
      <w:r w:rsidR="00DB48A7" w:rsidRPr="00B47E05">
        <w:rPr>
          <w:rFonts w:ascii="Arial" w:hAnsi="Arial" w:cs="Arial"/>
        </w:rPr>
        <w:t>δεκτής από το</w:t>
      </w:r>
      <w:r w:rsidR="00412E71">
        <w:rPr>
          <w:rFonts w:ascii="Arial" w:hAnsi="Arial" w:cs="Arial"/>
        </w:rPr>
        <w:t xml:space="preserve"> άτομο</w:t>
      </w:r>
      <w:r w:rsidR="00DB48A7" w:rsidRPr="00B47E05">
        <w:rPr>
          <w:rFonts w:ascii="Arial" w:hAnsi="Arial" w:cs="Arial"/>
        </w:rPr>
        <w:t xml:space="preserve">, που θα </w:t>
      </w:r>
      <w:r w:rsidR="004916F7" w:rsidRPr="00B47E05">
        <w:rPr>
          <w:rFonts w:ascii="Arial" w:hAnsi="Arial" w:cs="Arial"/>
        </w:rPr>
        <w:t xml:space="preserve">το </w:t>
      </w:r>
      <w:r w:rsidR="00DB48A7" w:rsidRPr="00B47E05">
        <w:rPr>
          <w:rFonts w:ascii="Arial" w:hAnsi="Arial" w:cs="Arial"/>
        </w:rPr>
        <w:t xml:space="preserve">οδηγήσει σε μια ζωή </w:t>
      </w:r>
      <w:r w:rsidR="004916F7" w:rsidRPr="00B47E05">
        <w:rPr>
          <w:rFonts w:ascii="Arial" w:hAnsi="Arial" w:cs="Arial"/>
        </w:rPr>
        <w:t>με νόημα</w:t>
      </w:r>
      <w:r w:rsidR="00FB4E57" w:rsidRPr="00B47E05">
        <w:rPr>
          <w:rFonts w:ascii="Arial" w:hAnsi="Arial" w:cs="Arial"/>
        </w:rPr>
        <w:t>.</w:t>
      </w:r>
      <w:r w:rsidR="00192A62" w:rsidRPr="00B47E05">
        <w:rPr>
          <w:rFonts w:ascii="Arial" w:hAnsi="Arial" w:cs="Arial"/>
        </w:rPr>
        <w:t xml:space="preserve">  </w:t>
      </w:r>
      <w:r w:rsidR="00FB4E57" w:rsidRPr="00B47E05">
        <w:rPr>
          <w:rFonts w:ascii="Arial" w:hAnsi="Arial" w:cs="Arial"/>
        </w:rPr>
        <w:t xml:space="preserve"> </w:t>
      </w:r>
    </w:p>
    <w:p w:rsidR="00095E34" w:rsidRPr="007A0794" w:rsidRDefault="00DF07A5" w:rsidP="00501AA1">
      <w:pPr>
        <w:spacing w:line="360" w:lineRule="auto"/>
        <w:jc w:val="both"/>
        <w:rPr>
          <w:rFonts w:ascii="Arial" w:hAnsi="Arial" w:cs="Arial"/>
        </w:rPr>
      </w:pPr>
      <w:r>
        <w:rPr>
          <w:rFonts w:ascii="Arial" w:hAnsi="Arial" w:cs="Arial"/>
        </w:rPr>
        <w:t xml:space="preserve">Η χρήση μιας ανθρωπο-κεντρικής πρακτικής προσφέρει ποικίλα πλεονεκτήματα </w:t>
      </w:r>
      <w:r w:rsidR="0071416C">
        <w:rPr>
          <w:rFonts w:ascii="Arial" w:hAnsi="Arial" w:cs="Arial"/>
        </w:rPr>
        <w:t>όπως:</w:t>
      </w:r>
      <w:r w:rsidR="00095E34" w:rsidRPr="007A0794">
        <w:rPr>
          <w:rFonts w:ascii="Arial" w:hAnsi="Arial" w:cs="Arial"/>
        </w:rPr>
        <w:t xml:space="preserve"> α) αυξημένη ικανοποίηση </w:t>
      </w:r>
      <w:r w:rsidR="00015B9B">
        <w:rPr>
          <w:rFonts w:ascii="Arial" w:hAnsi="Arial" w:cs="Arial"/>
        </w:rPr>
        <w:t xml:space="preserve">των ατόμων </w:t>
      </w:r>
      <w:r w:rsidR="00AB4A68">
        <w:rPr>
          <w:rFonts w:ascii="Arial" w:hAnsi="Arial" w:cs="Arial"/>
        </w:rPr>
        <w:t>από τη θεραπευτική διαδικασία</w:t>
      </w:r>
      <w:r w:rsidR="00095E34" w:rsidRPr="007A0794">
        <w:rPr>
          <w:rFonts w:ascii="Arial" w:hAnsi="Arial" w:cs="Arial"/>
        </w:rPr>
        <w:t>, β) αυξημένη συνέπεια</w:t>
      </w:r>
      <w:r w:rsidR="00AB4A68">
        <w:rPr>
          <w:rFonts w:ascii="Arial" w:hAnsi="Arial" w:cs="Arial"/>
        </w:rPr>
        <w:t>,</w:t>
      </w:r>
      <w:r w:rsidR="00095E34" w:rsidRPr="007A0794">
        <w:rPr>
          <w:rFonts w:ascii="Arial" w:hAnsi="Arial" w:cs="Arial"/>
        </w:rPr>
        <w:t xml:space="preserve"> </w:t>
      </w:r>
      <w:r w:rsidR="00AB4A68">
        <w:rPr>
          <w:rFonts w:ascii="Arial" w:hAnsi="Arial" w:cs="Arial"/>
        </w:rPr>
        <w:t xml:space="preserve">συμμετοχή και </w:t>
      </w:r>
      <w:r>
        <w:rPr>
          <w:rFonts w:ascii="Arial" w:hAnsi="Arial" w:cs="Arial"/>
        </w:rPr>
        <w:t>συνεργασία τ</w:t>
      </w:r>
      <w:r w:rsidR="00CB65DD">
        <w:rPr>
          <w:rFonts w:ascii="Arial" w:hAnsi="Arial" w:cs="Arial"/>
        </w:rPr>
        <w:t xml:space="preserve">ων </w:t>
      </w:r>
      <w:r>
        <w:rPr>
          <w:rFonts w:ascii="Arial" w:hAnsi="Arial" w:cs="Arial"/>
        </w:rPr>
        <w:t>ατόμ</w:t>
      </w:r>
      <w:r w:rsidR="00CB65DD">
        <w:rPr>
          <w:rFonts w:ascii="Arial" w:hAnsi="Arial" w:cs="Arial"/>
        </w:rPr>
        <w:t xml:space="preserve">ων </w:t>
      </w:r>
      <w:r w:rsidR="00AB4A68">
        <w:rPr>
          <w:rFonts w:ascii="Arial" w:hAnsi="Arial" w:cs="Arial"/>
        </w:rPr>
        <w:t>στο θεραπευτικό</w:t>
      </w:r>
      <w:r>
        <w:rPr>
          <w:rFonts w:ascii="Arial" w:hAnsi="Arial" w:cs="Arial"/>
        </w:rPr>
        <w:t xml:space="preserve"> πρόγραμμα</w:t>
      </w:r>
      <w:r w:rsidR="00095E34" w:rsidRPr="007A0794">
        <w:rPr>
          <w:rFonts w:ascii="Arial" w:hAnsi="Arial" w:cs="Arial"/>
        </w:rPr>
        <w:t xml:space="preserve">, </w:t>
      </w:r>
      <w:r w:rsidR="00AB4A68">
        <w:rPr>
          <w:rFonts w:ascii="Arial" w:hAnsi="Arial" w:cs="Arial"/>
        </w:rPr>
        <w:t xml:space="preserve">γ) </w:t>
      </w:r>
      <w:r w:rsidR="00AB4A68" w:rsidRPr="007A0794">
        <w:rPr>
          <w:rFonts w:ascii="Arial" w:hAnsi="Arial" w:cs="Arial"/>
        </w:rPr>
        <w:t>με</w:t>
      </w:r>
      <w:r w:rsidR="00AB4A68">
        <w:rPr>
          <w:rFonts w:ascii="Arial" w:hAnsi="Arial" w:cs="Arial"/>
        </w:rPr>
        <w:t xml:space="preserve">ίωση της </w:t>
      </w:r>
      <w:r w:rsidR="00AB4A68" w:rsidRPr="007A0794">
        <w:rPr>
          <w:rFonts w:ascii="Arial" w:hAnsi="Arial" w:cs="Arial"/>
        </w:rPr>
        <w:t>παραμονή</w:t>
      </w:r>
      <w:r w:rsidR="00AB4A68">
        <w:rPr>
          <w:rFonts w:ascii="Arial" w:hAnsi="Arial" w:cs="Arial"/>
        </w:rPr>
        <w:t>ς</w:t>
      </w:r>
      <w:r w:rsidR="00AB4A68" w:rsidRPr="007A0794">
        <w:rPr>
          <w:rFonts w:ascii="Arial" w:hAnsi="Arial" w:cs="Arial"/>
        </w:rPr>
        <w:t xml:space="preserve"> </w:t>
      </w:r>
      <w:r w:rsidR="00AB4A68">
        <w:rPr>
          <w:rFonts w:ascii="Arial" w:hAnsi="Arial" w:cs="Arial"/>
        </w:rPr>
        <w:t xml:space="preserve">των ατόμων </w:t>
      </w:r>
      <w:r w:rsidR="00AB4A68" w:rsidRPr="007A0794">
        <w:rPr>
          <w:rFonts w:ascii="Arial" w:hAnsi="Arial" w:cs="Arial"/>
        </w:rPr>
        <w:t xml:space="preserve"> σε μονάδες αποκατάστασης</w:t>
      </w:r>
      <w:r w:rsidR="00AB4A68">
        <w:rPr>
          <w:rFonts w:ascii="Arial" w:hAnsi="Arial" w:cs="Arial"/>
        </w:rPr>
        <w:t>, δ) βελτίωση των αποτελεσμάτων της παρέμβασης</w:t>
      </w:r>
      <w:r>
        <w:rPr>
          <w:rFonts w:ascii="Arial" w:hAnsi="Arial" w:cs="Arial"/>
        </w:rPr>
        <w:t xml:space="preserve"> και ιδιαίτερα εκείνων που αφορούν </w:t>
      </w:r>
      <w:r w:rsidR="00AB4A68">
        <w:rPr>
          <w:rFonts w:ascii="Arial" w:hAnsi="Arial" w:cs="Arial"/>
        </w:rPr>
        <w:t>στη λειτουργικότητα του ατόμου</w:t>
      </w:r>
      <w:r w:rsidR="004A23FC" w:rsidRPr="004A23FC">
        <w:rPr>
          <w:rFonts w:ascii="Arial" w:hAnsi="Arial" w:cs="Arial"/>
        </w:rPr>
        <w:t xml:space="preserve"> (</w:t>
      </w:r>
      <w:r w:rsidR="004A23FC">
        <w:rPr>
          <w:rFonts w:ascii="Arial" w:hAnsi="Arial" w:cs="Arial"/>
          <w:lang w:val="en-US"/>
        </w:rPr>
        <w:t>Maitra</w:t>
      </w:r>
      <w:r w:rsidR="004A23FC" w:rsidRPr="004A23FC">
        <w:rPr>
          <w:rFonts w:ascii="Arial" w:hAnsi="Arial" w:cs="Arial"/>
        </w:rPr>
        <w:t xml:space="preserve"> &amp; </w:t>
      </w:r>
      <w:r w:rsidR="004A23FC">
        <w:rPr>
          <w:rFonts w:ascii="Arial" w:hAnsi="Arial" w:cs="Arial"/>
          <w:lang w:val="en-US"/>
        </w:rPr>
        <w:t>Erway</w:t>
      </w:r>
      <w:r w:rsidR="004A23FC" w:rsidRPr="004A23FC">
        <w:rPr>
          <w:rFonts w:ascii="Arial" w:hAnsi="Arial" w:cs="Arial"/>
        </w:rPr>
        <w:t xml:space="preserve">, 2006, </w:t>
      </w:r>
      <w:r w:rsidR="004A23FC">
        <w:rPr>
          <w:rFonts w:ascii="Arial" w:hAnsi="Arial" w:cs="Arial"/>
          <w:lang w:val="en-US"/>
        </w:rPr>
        <w:t>Phipps</w:t>
      </w:r>
      <w:r w:rsidR="004A23FC" w:rsidRPr="004A23FC">
        <w:rPr>
          <w:rFonts w:ascii="Arial" w:hAnsi="Arial" w:cs="Arial"/>
        </w:rPr>
        <w:t xml:space="preserve"> &amp; </w:t>
      </w:r>
      <w:r w:rsidR="004A23FC">
        <w:rPr>
          <w:rFonts w:ascii="Arial" w:hAnsi="Arial" w:cs="Arial"/>
          <w:lang w:val="en-US"/>
        </w:rPr>
        <w:t>Richardson</w:t>
      </w:r>
      <w:r w:rsidR="004A23FC" w:rsidRPr="004A23FC">
        <w:rPr>
          <w:rFonts w:ascii="Arial" w:hAnsi="Arial" w:cs="Arial"/>
        </w:rPr>
        <w:t>, 2007</w:t>
      </w:r>
      <w:r w:rsidR="00095E34" w:rsidRPr="007A0794">
        <w:rPr>
          <w:rFonts w:ascii="Arial" w:hAnsi="Arial" w:cs="Arial"/>
        </w:rPr>
        <w:t xml:space="preserve">). </w:t>
      </w:r>
    </w:p>
    <w:p w:rsidR="001831DA" w:rsidRPr="00B47E05" w:rsidRDefault="001246F8" w:rsidP="00501AA1">
      <w:pPr>
        <w:spacing w:line="360" w:lineRule="auto"/>
        <w:jc w:val="both"/>
        <w:rPr>
          <w:rFonts w:ascii="Arial" w:hAnsi="Arial" w:cs="Arial"/>
        </w:rPr>
      </w:pPr>
      <w:r w:rsidRPr="00B47E05">
        <w:rPr>
          <w:rFonts w:ascii="Arial" w:hAnsi="Arial" w:cs="Arial"/>
        </w:rPr>
        <w:t xml:space="preserve">Η επιτυχία μιας </w:t>
      </w:r>
      <w:r w:rsidR="000350C8">
        <w:rPr>
          <w:rFonts w:ascii="Arial" w:hAnsi="Arial" w:cs="Arial"/>
        </w:rPr>
        <w:t>ά</w:t>
      </w:r>
      <w:r w:rsidRPr="00B47E05">
        <w:rPr>
          <w:rFonts w:ascii="Arial" w:hAnsi="Arial" w:cs="Arial"/>
        </w:rPr>
        <w:t xml:space="preserve">νθρωπο-κεντρικής πρακτικής στηρίζεται </w:t>
      </w:r>
      <w:r w:rsidR="001831DA" w:rsidRPr="00B47E05">
        <w:rPr>
          <w:rFonts w:ascii="Arial" w:hAnsi="Arial" w:cs="Arial"/>
        </w:rPr>
        <w:t xml:space="preserve">στις παρακάτω </w:t>
      </w:r>
      <w:r w:rsidRPr="00B47E05">
        <w:rPr>
          <w:rFonts w:ascii="Arial" w:hAnsi="Arial" w:cs="Arial"/>
        </w:rPr>
        <w:t xml:space="preserve">δύο προϋποθέσεις: </w:t>
      </w:r>
      <w:r w:rsidR="00FB4E57" w:rsidRPr="00B47E05">
        <w:rPr>
          <w:rFonts w:ascii="Arial" w:hAnsi="Arial" w:cs="Arial"/>
        </w:rPr>
        <w:t xml:space="preserve"> </w:t>
      </w:r>
    </w:p>
    <w:p w:rsidR="001831DA" w:rsidRPr="00B47E05" w:rsidRDefault="001831DA" w:rsidP="0069137A">
      <w:pPr>
        <w:pStyle w:val="a5"/>
        <w:numPr>
          <w:ilvl w:val="0"/>
          <w:numId w:val="43"/>
        </w:numPr>
        <w:spacing w:line="360" w:lineRule="auto"/>
        <w:jc w:val="both"/>
        <w:rPr>
          <w:rFonts w:ascii="Arial" w:hAnsi="Arial" w:cs="Arial"/>
        </w:rPr>
      </w:pPr>
      <w:r w:rsidRPr="00B47E05">
        <w:rPr>
          <w:rFonts w:ascii="Arial" w:hAnsi="Arial" w:cs="Arial"/>
        </w:rPr>
        <w:t xml:space="preserve">Στην </w:t>
      </w:r>
      <w:r w:rsidR="001246F8" w:rsidRPr="00B47E05">
        <w:rPr>
          <w:rFonts w:ascii="Arial" w:hAnsi="Arial" w:cs="Arial"/>
        </w:rPr>
        <w:t xml:space="preserve">επιθυμία και ικανότητα του </w:t>
      </w:r>
      <w:r w:rsidR="00CB65DD">
        <w:rPr>
          <w:rFonts w:ascii="Arial" w:hAnsi="Arial" w:cs="Arial"/>
        </w:rPr>
        <w:t xml:space="preserve">ατόμου </w:t>
      </w:r>
      <w:r w:rsidR="001246F8" w:rsidRPr="00B47E05">
        <w:rPr>
          <w:rFonts w:ascii="Arial" w:hAnsi="Arial" w:cs="Arial"/>
        </w:rPr>
        <w:t xml:space="preserve">να </w:t>
      </w:r>
      <w:r w:rsidR="00CB65DD">
        <w:rPr>
          <w:rFonts w:ascii="Arial" w:hAnsi="Arial" w:cs="Arial"/>
        </w:rPr>
        <w:t xml:space="preserve">αποτελέσει </w:t>
      </w:r>
      <w:r w:rsidR="001246F8" w:rsidRPr="00B47E05">
        <w:rPr>
          <w:rFonts w:ascii="Arial" w:hAnsi="Arial" w:cs="Arial"/>
        </w:rPr>
        <w:t>ενεργητικό μέρος στις διαδικασίες λήψης αποφάσεων</w:t>
      </w:r>
      <w:r w:rsidR="00CB65DD">
        <w:rPr>
          <w:rFonts w:ascii="Arial" w:hAnsi="Arial" w:cs="Arial"/>
        </w:rPr>
        <w:t>.</w:t>
      </w:r>
      <w:r w:rsidR="001246F8" w:rsidRPr="00B47E05">
        <w:rPr>
          <w:rFonts w:ascii="Arial" w:hAnsi="Arial" w:cs="Arial"/>
        </w:rPr>
        <w:t xml:space="preserve"> </w:t>
      </w:r>
    </w:p>
    <w:p w:rsidR="001831DA" w:rsidRPr="00B47E05" w:rsidRDefault="001831DA" w:rsidP="0069137A">
      <w:pPr>
        <w:pStyle w:val="a5"/>
        <w:numPr>
          <w:ilvl w:val="0"/>
          <w:numId w:val="43"/>
        </w:numPr>
        <w:spacing w:line="360" w:lineRule="auto"/>
        <w:jc w:val="both"/>
        <w:rPr>
          <w:rFonts w:ascii="Arial" w:hAnsi="Arial" w:cs="Arial"/>
        </w:rPr>
      </w:pPr>
      <w:r w:rsidRPr="00B47E05">
        <w:rPr>
          <w:rFonts w:ascii="Arial" w:hAnsi="Arial" w:cs="Arial"/>
        </w:rPr>
        <w:t xml:space="preserve">Στην </w:t>
      </w:r>
      <w:r w:rsidR="001246F8" w:rsidRPr="00B47E05">
        <w:rPr>
          <w:rFonts w:ascii="Arial" w:hAnsi="Arial" w:cs="Arial"/>
        </w:rPr>
        <w:t xml:space="preserve">επιθυμία και ικανότητα του εργοθεραπευτή να συμπεριλάβει το </w:t>
      </w:r>
      <w:r w:rsidR="00CB65DD">
        <w:rPr>
          <w:rFonts w:ascii="Arial" w:hAnsi="Arial" w:cs="Arial"/>
        </w:rPr>
        <w:t xml:space="preserve">άτομο </w:t>
      </w:r>
      <w:r w:rsidR="001246F8" w:rsidRPr="00B47E05">
        <w:rPr>
          <w:rFonts w:ascii="Arial" w:hAnsi="Arial" w:cs="Arial"/>
        </w:rPr>
        <w:t>στη διαδικασία λήψης αποφάσεων (</w:t>
      </w:r>
      <w:r w:rsidR="001246F8" w:rsidRPr="00B47E05">
        <w:rPr>
          <w:rFonts w:ascii="Arial" w:hAnsi="Arial" w:cs="Arial"/>
          <w:lang w:val="en-US"/>
        </w:rPr>
        <w:t>Maitra</w:t>
      </w:r>
      <w:r w:rsidR="001246F8" w:rsidRPr="00B47E05">
        <w:rPr>
          <w:rFonts w:ascii="Arial" w:hAnsi="Arial" w:cs="Arial"/>
        </w:rPr>
        <w:t xml:space="preserve"> &amp; </w:t>
      </w:r>
      <w:r w:rsidR="001246F8" w:rsidRPr="00B47E05">
        <w:rPr>
          <w:rFonts w:ascii="Arial" w:hAnsi="Arial" w:cs="Arial"/>
          <w:lang w:val="en-US"/>
        </w:rPr>
        <w:t>Erway</w:t>
      </w:r>
      <w:r w:rsidR="001246F8" w:rsidRPr="00B47E05">
        <w:rPr>
          <w:rFonts w:ascii="Arial" w:hAnsi="Arial" w:cs="Arial"/>
        </w:rPr>
        <w:t>, 2006).</w:t>
      </w:r>
    </w:p>
    <w:p w:rsidR="00E45174" w:rsidRPr="00B47E05" w:rsidRDefault="001246F8" w:rsidP="001831DA">
      <w:pPr>
        <w:spacing w:line="360" w:lineRule="auto"/>
        <w:jc w:val="both"/>
        <w:rPr>
          <w:rFonts w:ascii="Arial" w:hAnsi="Arial" w:cs="Arial"/>
        </w:rPr>
      </w:pPr>
      <w:r w:rsidRPr="00B47E05">
        <w:rPr>
          <w:rFonts w:ascii="Arial" w:hAnsi="Arial" w:cs="Arial"/>
        </w:rPr>
        <w:lastRenderedPageBreak/>
        <w:t xml:space="preserve">Για να καταφέρει να ενισχύσει </w:t>
      </w:r>
      <w:r w:rsidR="00FB4E57" w:rsidRPr="00B47E05">
        <w:rPr>
          <w:rFonts w:ascii="Arial" w:hAnsi="Arial" w:cs="Arial"/>
        </w:rPr>
        <w:t xml:space="preserve">ο </w:t>
      </w:r>
      <w:r w:rsidR="005F6139" w:rsidRPr="00B47E05">
        <w:rPr>
          <w:rFonts w:ascii="Arial" w:hAnsi="Arial" w:cs="Arial"/>
        </w:rPr>
        <w:t>εργοθεραπευτή</w:t>
      </w:r>
      <w:r w:rsidR="00FB4E57" w:rsidRPr="00B47E05">
        <w:rPr>
          <w:rFonts w:ascii="Arial" w:hAnsi="Arial" w:cs="Arial"/>
        </w:rPr>
        <w:t>ς</w:t>
      </w:r>
      <w:r w:rsidR="005F6139" w:rsidRPr="00B47E05">
        <w:rPr>
          <w:rFonts w:ascii="Arial" w:hAnsi="Arial" w:cs="Arial"/>
        </w:rPr>
        <w:t xml:space="preserve"> </w:t>
      </w:r>
      <w:r w:rsidRPr="00B47E05">
        <w:rPr>
          <w:rFonts w:ascii="Arial" w:hAnsi="Arial" w:cs="Arial"/>
        </w:rPr>
        <w:t xml:space="preserve">μια </w:t>
      </w:r>
      <w:r w:rsidR="000350C8">
        <w:rPr>
          <w:rFonts w:ascii="Arial" w:hAnsi="Arial" w:cs="Arial"/>
        </w:rPr>
        <w:t>ά</w:t>
      </w:r>
      <w:r w:rsidRPr="00B47E05">
        <w:rPr>
          <w:rFonts w:ascii="Arial" w:hAnsi="Arial" w:cs="Arial"/>
        </w:rPr>
        <w:t xml:space="preserve">νθρωπο-κεντρική πρακτική </w:t>
      </w:r>
      <w:r w:rsidR="00FB4E57" w:rsidRPr="00B47E05">
        <w:rPr>
          <w:rFonts w:ascii="Arial" w:hAnsi="Arial" w:cs="Arial"/>
        </w:rPr>
        <w:t xml:space="preserve">χρειάζεται να δημιουργήσει </w:t>
      </w:r>
      <w:r w:rsidR="00DB48A7" w:rsidRPr="00B47E05">
        <w:rPr>
          <w:rFonts w:ascii="Arial" w:hAnsi="Arial" w:cs="Arial"/>
        </w:rPr>
        <w:t xml:space="preserve">μια </w:t>
      </w:r>
      <w:r w:rsidR="00DD350F" w:rsidRPr="00B47E05">
        <w:rPr>
          <w:rFonts w:ascii="Arial" w:hAnsi="Arial" w:cs="Arial"/>
        </w:rPr>
        <w:t>θ</w:t>
      </w:r>
      <w:r w:rsidR="00192A62" w:rsidRPr="00B47E05">
        <w:rPr>
          <w:rFonts w:ascii="Arial" w:hAnsi="Arial" w:cs="Arial"/>
        </w:rPr>
        <w:t>ε</w:t>
      </w:r>
      <w:r w:rsidR="00DB48A7" w:rsidRPr="00B47E05">
        <w:rPr>
          <w:rFonts w:ascii="Arial" w:hAnsi="Arial" w:cs="Arial"/>
        </w:rPr>
        <w:t xml:space="preserve">ραπευτική σχέση </w:t>
      </w:r>
      <w:r w:rsidR="00DD350F" w:rsidRPr="00B47E05">
        <w:rPr>
          <w:rFonts w:ascii="Arial" w:hAnsi="Arial" w:cs="Arial"/>
        </w:rPr>
        <w:t>η οποία να διακατέχεται από αποδοχή, σεβασμό</w:t>
      </w:r>
      <w:r w:rsidR="004916F7" w:rsidRPr="00B47E05">
        <w:rPr>
          <w:rFonts w:ascii="Arial" w:hAnsi="Arial" w:cs="Arial"/>
        </w:rPr>
        <w:t xml:space="preserve"> και</w:t>
      </w:r>
      <w:r w:rsidR="00DD350F" w:rsidRPr="00B47E05">
        <w:rPr>
          <w:rFonts w:ascii="Arial" w:hAnsi="Arial" w:cs="Arial"/>
        </w:rPr>
        <w:t xml:space="preserve"> ενσυναίσθηση έτσι ώστε</w:t>
      </w:r>
      <w:r w:rsidR="00F972CB">
        <w:rPr>
          <w:rFonts w:ascii="Arial" w:hAnsi="Arial" w:cs="Arial"/>
        </w:rPr>
        <w:t xml:space="preserve"> </w:t>
      </w:r>
      <w:r w:rsidR="00015B9B">
        <w:rPr>
          <w:rFonts w:ascii="Arial" w:hAnsi="Arial" w:cs="Arial"/>
        </w:rPr>
        <w:t>το άτομο</w:t>
      </w:r>
      <w:r w:rsidR="00FB4E57" w:rsidRPr="00B47E05">
        <w:rPr>
          <w:rFonts w:ascii="Arial" w:hAnsi="Arial" w:cs="Arial"/>
        </w:rPr>
        <w:t xml:space="preserve"> </w:t>
      </w:r>
      <w:r w:rsidR="00DD350F" w:rsidRPr="00B47E05">
        <w:rPr>
          <w:rFonts w:ascii="Arial" w:hAnsi="Arial" w:cs="Arial"/>
        </w:rPr>
        <w:t>ν</w:t>
      </w:r>
      <w:r w:rsidR="00FB4E57" w:rsidRPr="00B47E05">
        <w:rPr>
          <w:rFonts w:ascii="Arial" w:hAnsi="Arial" w:cs="Arial"/>
        </w:rPr>
        <w:t>α νοιώσει ασφάλεια και ελευθερία να μιλήσει για το πώς βιώνει τ</w:t>
      </w:r>
      <w:r w:rsidR="00DC70BF" w:rsidRPr="00B47E05">
        <w:rPr>
          <w:rFonts w:ascii="Arial" w:hAnsi="Arial" w:cs="Arial"/>
        </w:rPr>
        <w:t xml:space="preserve">ο πρόβλημά του, </w:t>
      </w:r>
      <w:r w:rsidR="00F9454D">
        <w:rPr>
          <w:rFonts w:ascii="Arial" w:hAnsi="Arial" w:cs="Arial"/>
        </w:rPr>
        <w:t xml:space="preserve">για </w:t>
      </w:r>
      <w:r w:rsidR="00FB4E57" w:rsidRPr="00B47E05">
        <w:rPr>
          <w:rFonts w:ascii="Arial" w:hAnsi="Arial" w:cs="Arial"/>
        </w:rPr>
        <w:t>τις ανησυχίες, τις ανάγκες, τις επιθυμίες του</w:t>
      </w:r>
      <w:r w:rsidR="001831DA" w:rsidRPr="00B47E05">
        <w:rPr>
          <w:rFonts w:ascii="Arial" w:hAnsi="Arial" w:cs="Arial"/>
        </w:rPr>
        <w:t xml:space="preserve"> και</w:t>
      </w:r>
      <w:r w:rsidR="00712218" w:rsidRPr="00B47E05">
        <w:rPr>
          <w:rFonts w:ascii="Arial" w:hAnsi="Arial" w:cs="Arial"/>
        </w:rPr>
        <w:t xml:space="preserve"> για τις αξίες και πεποιθήσεις του σχετικά με την υγεία και την ασθένεια</w:t>
      </w:r>
      <w:r w:rsidRPr="00B47E05">
        <w:rPr>
          <w:rFonts w:ascii="Arial" w:hAnsi="Arial" w:cs="Arial"/>
        </w:rPr>
        <w:t xml:space="preserve">. </w:t>
      </w:r>
      <w:r w:rsidR="001831DA" w:rsidRPr="00B47E05">
        <w:rPr>
          <w:rFonts w:ascii="Arial" w:hAnsi="Arial" w:cs="Arial"/>
        </w:rPr>
        <w:t xml:space="preserve">Ο θεραπευτής οφείλει να ακούει με προσοχή, να κατανοεί και να αποδέχεται όλες αυτές τις πληροφορίες </w:t>
      </w:r>
      <w:r w:rsidR="00DB48A7" w:rsidRPr="00B47E05">
        <w:rPr>
          <w:rFonts w:ascii="Arial" w:hAnsi="Arial" w:cs="Arial"/>
        </w:rPr>
        <w:t xml:space="preserve">και </w:t>
      </w:r>
      <w:r w:rsidR="004F2FEC" w:rsidRPr="00B47E05">
        <w:rPr>
          <w:rFonts w:ascii="Arial" w:hAnsi="Arial" w:cs="Arial"/>
        </w:rPr>
        <w:t xml:space="preserve">μαζί με το θεραπευόμενο να </w:t>
      </w:r>
      <w:r w:rsidR="00FB4E57" w:rsidRPr="00B47E05">
        <w:rPr>
          <w:rFonts w:ascii="Arial" w:hAnsi="Arial" w:cs="Arial"/>
        </w:rPr>
        <w:t>σχεδι</w:t>
      </w:r>
      <w:r w:rsidR="004F2FEC" w:rsidRPr="00B47E05">
        <w:rPr>
          <w:rFonts w:ascii="Arial" w:hAnsi="Arial" w:cs="Arial"/>
        </w:rPr>
        <w:t>ά</w:t>
      </w:r>
      <w:r w:rsidR="00DC70BF" w:rsidRPr="00B47E05">
        <w:rPr>
          <w:rFonts w:ascii="Arial" w:hAnsi="Arial" w:cs="Arial"/>
        </w:rPr>
        <w:t xml:space="preserve">ζει </w:t>
      </w:r>
      <w:r w:rsidR="004F2FEC" w:rsidRPr="00B47E05">
        <w:rPr>
          <w:rFonts w:ascii="Arial" w:hAnsi="Arial" w:cs="Arial"/>
        </w:rPr>
        <w:t xml:space="preserve">τόσο τον τρόπο </w:t>
      </w:r>
      <w:r w:rsidR="00FB4E57" w:rsidRPr="00B47E05">
        <w:rPr>
          <w:rFonts w:ascii="Arial" w:hAnsi="Arial" w:cs="Arial"/>
        </w:rPr>
        <w:t>της αξιολ</w:t>
      </w:r>
      <w:r w:rsidR="00712218" w:rsidRPr="00B47E05">
        <w:rPr>
          <w:rFonts w:ascii="Arial" w:hAnsi="Arial" w:cs="Arial"/>
        </w:rPr>
        <w:t>όγησης όσο και της θεραπείας του</w:t>
      </w:r>
      <w:r w:rsidR="004F2FEC" w:rsidRPr="00B47E05">
        <w:rPr>
          <w:rFonts w:ascii="Arial" w:hAnsi="Arial" w:cs="Arial"/>
        </w:rPr>
        <w:t xml:space="preserve"> (</w:t>
      </w:r>
      <w:r w:rsidR="00712218" w:rsidRPr="00B47E05">
        <w:rPr>
          <w:rFonts w:ascii="Arial" w:hAnsi="Arial" w:cs="Arial"/>
          <w:lang w:val="en-US"/>
        </w:rPr>
        <w:t>Black</w:t>
      </w:r>
      <w:r w:rsidR="00712218" w:rsidRPr="00B47E05">
        <w:rPr>
          <w:rFonts w:ascii="Arial" w:hAnsi="Arial" w:cs="Arial"/>
        </w:rPr>
        <w:t>, 2014</w:t>
      </w:r>
      <w:r w:rsidR="0008375F" w:rsidRPr="0008375F">
        <w:rPr>
          <w:rFonts w:ascii="Arial" w:hAnsi="Arial" w:cs="Arial"/>
        </w:rPr>
        <w:t>,</w:t>
      </w:r>
      <w:r w:rsidR="00712218" w:rsidRPr="00B47E05">
        <w:rPr>
          <w:rFonts w:ascii="Arial" w:hAnsi="Arial" w:cs="Arial"/>
        </w:rPr>
        <w:t xml:space="preserve"> </w:t>
      </w:r>
      <w:r w:rsidR="004F2FEC" w:rsidRPr="00B47E05">
        <w:rPr>
          <w:rFonts w:ascii="Arial" w:hAnsi="Arial" w:cs="Arial"/>
          <w:lang w:val="en-US"/>
        </w:rPr>
        <w:t>Fearing</w:t>
      </w:r>
      <w:r w:rsidR="004F2FEC" w:rsidRPr="00B47E05">
        <w:rPr>
          <w:rFonts w:ascii="Arial" w:hAnsi="Arial" w:cs="Arial"/>
        </w:rPr>
        <w:t>, 2000</w:t>
      </w:r>
      <w:r w:rsidR="0008375F" w:rsidRPr="0008375F">
        <w:rPr>
          <w:rFonts w:ascii="Arial" w:hAnsi="Arial" w:cs="Arial"/>
        </w:rPr>
        <w:t>,</w:t>
      </w:r>
      <w:r w:rsidR="004F2FEC" w:rsidRPr="00B47E05">
        <w:rPr>
          <w:rFonts w:ascii="Arial" w:hAnsi="Arial" w:cs="Arial"/>
        </w:rPr>
        <w:t xml:space="preserve"> </w:t>
      </w:r>
      <w:r w:rsidR="004F2FEC" w:rsidRPr="00B47E05">
        <w:rPr>
          <w:rFonts w:ascii="Arial" w:hAnsi="Arial" w:cs="Arial"/>
          <w:lang w:val="en-US"/>
        </w:rPr>
        <w:t>Restall</w:t>
      </w:r>
      <w:r w:rsidR="004F2FEC" w:rsidRPr="00B47E05">
        <w:rPr>
          <w:rFonts w:ascii="Arial" w:hAnsi="Arial" w:cs="Arial"/>
        </w:rPr>
        <w:t xml:space="preserve"> </w:t>
      </w:r>
      <w:r w:rsidR="004F2FEC" w:rsidRPr="00B47E05">
        <w:rPr>
          <w:rFonts w:ascii="Arial" w:hAnsi="Arial" w:cs="Arial"/>
          <w:lang w:val="en-US"/>
        </w:rPr>
        <w:t>et</w:t>
      </w:r>
      <w:r w:rsidR="004F2FEC" w:rsidRPr="00B47E05">
        <w:rPr>
          <w:rFonts w:ascii="Arial" w:hAnsi="Arial" w:cs="Arial"/>
        </w:rPr>
        <w:t xml:space="preserve"> </w:t>
      </w:r>
      <w:r w:rsidR="004F2FEC" w:rsidRPr="00B47E05">
        <w:rPr>
          <w:rFonts w:ascii="Arial" w:hAnsi="Arial" w:cs="Arial"/>
          <w:lang w:val="en-US"/>
        </w:rPr>
        <w:t>al</w:t>
      </w:r>
      <w:r w:rsidR="004F2FEC" w:rsidRPr="00B47E05">
        <w:rPr>
          <w:rFonts w:ascii="Arial" w:hAnsi="Arial" w:cs="Arial"/>
        </w:rPr>
        <w:t>., 2003</w:t>
      </w:r>
      <w:r w:rsidR="0008375F" w:rsidRPr="0008375F">
        <w:rPr>
          <w:rFonts w:ascii="Arial" w:hAnsi="Arial" w:cs="Arial"/>
        </w:rPr>
        <w:t>,</w:t>
      </w:r>
      <w:r w:rsidR="00DC70BF" w:rsidRPr="00B47E05">
        <w:rPr>
          <w:rFonts w:ascii="Arial" w:hAnsi="Arial" w:cs="Arial"/>
        </w:rPr>
        <w:t xml:space="preserve"> Σιάννη, 2001</w:t>
      </w:r>
      <w:r w:rsidR="0008375F">
        <w:rPr>
          <w:rFonts w:ascii="Arial" w:hAnsi="Arial" w:cs="Arial"/>
        </w:rPr>
        <w:t>β</w:t>
      </w:r>
      <w:r w:rsidR="004F2FEC" w:rsidRPr="00B47E05">
        <w:rPr>
          <w:rFonts w:ascii="Arial" w:hAnsi="Arial" w:cs="Arial"/>
        </w:rPr>
        <w:t>)</w:t>
      </w:r>
      <w:r w:rsidR="00FB4E57" w:rsidRPr="00B47E05">
        <w:rPr>
          <w:rFonts w:ascii="Arial" w:hAnsi="Arial" w:cs="Arial"/>
        </w:rPr>
        <w:t>.</w:t>
      </w:r>
      <w:r w:rsidR="00E45174" w:rsidRPr="00B47E05">
        <w:rPr>
          <w:rFonts w:ascii="Arial" w:hAnsi="Arial" w:cs="Arial"/>
        </w:rPr>
        <w:t xml:space="preserve">  </w:t>
      </w:r>
    </w:p>
    <w:p w:rsidR="00C84273" w:rsidRPr="009108F6" w:rsidRDefault="00DC70BF" w:rsidP="00501AA1">
      <w:pPr>
        <w:spacing w:line="360" w:lineRule="auto"/>
        <w:jc w:val="both"/>
        <w:rPr>
          <w:rFonts w:ascii="Arial" w:hAnsi="Arial" w:cs="Arial"/>
        </w:rPr>
      </w:pPr>
      <w:r w:rsidRPr="00B47E05">
        <w:rPr>
          <w:rFonts w:ascii="Arial" w:hAnsi="Arial" w:cs="Arial"/>
          <w:b/>
        </w:rPr>
        <w:t xml:space="preserve">Πρακτική </w:t>
      </w:r>
      <w:r w:rsidR="00CB65DD">
        <w:rPr>
          <w:rFonts w:ascii="Arial" w:hAnsi="Arial" w:cs="Arial"/>
          <w:b/>
        </w:rPr>
        <w:t>ε</w:t>
      </w:r>
      <w:r w:rsidR="006D3CB0" w:rsidRPr="00B47E05">
        <w:rPr>
          <w:rFonts w:ascii="Arial" w:hAnsi="Arial" w:cs="Arial"/>
          <w:b/>
        </w:rPr>
        <w:t xml:space="preserve">πικεντρωμένη </w:t>
      </w:r>
      <w:r w:rsidR="003E1300" w:rsidRPr="00B47E05">
        <w:rPr>
          <w:rFonts w:ascii="Arial" w:hAnsi="Arial" w:cs="Arial"/>
          <w:b/>
        </w:rPr>
        <w:t xml:space="preserve">στο </w:t>
      </w:r>
      <w:r w:rsidR="002568DA">
        <w:rPr>
          <w:rFonts w:ascii="Arial" w:hAnsi="Arial" w:cs="Arial"/>
          <w:b/>
        </w:rPr>
        <w:t>Έ</w:t>
      </w:r>
      <w:r w:rsidR="003E1300" w:rsidRPr="00B47E05">
        <w:rPr>
          <w:rFonts w:ascii="Arial" w:hAnsi="Arial" w:cs="Arial"/>
          <w:b/>
        </w:rPr>
        <w:t>ργο</w:t>
      </w:r>
      <w:r w:rsidR="001A489E" w:rsidRPr="00B47E05">
        <w:rPr>
          <w:rFonts w:ascii="Arial" w:hAnsi="Arial" w:cs="Arial"/>
          <w:b/>
        </w:rPr>
        <w:t xml:space="preserve"> </w:t>
      </w:r>
      <w:r w:rsidR="001A489E" w:rsidRPr="00B47E05">
        <w:rPr>
          <w:rFonts w:ascii="Arial" w:hAnsi="Arial" w:cs="Arial"/>
        </w:rPr>
        <w:t>(</w:t>
      </w:r>
      <w:r w:rsidR="00EE27E0">
        <w:rPr>
          <w:rFonts w:ascii="Arial" w:hAnsi="Arial" w:cs="Arial"/>
        </w:rPr>
        <w:t>Ο</w:t>
      </w:r>
      <w:r w:rsidR="001A489E" w:rsidRPr="00B47E05">
        <w:rPr>
          <w:rFonts w:ascii="Arial" w:hAnsi="Arial" w:cs="Arial"/>
          <w:lang w:val="en-US"/>
        </w:rPr>
        <w:t>ccupation</w:t>
      </w:r>
      <w:r w:rsidR="001A489E" w:rsidRPr="00B47E05">
        <w:rPr>
          <w:rFonts w:ascii="Arial" w:hAnsi="Arial" w:cs="Arial"/>
        </w:rPr>
        <w:t>-</w:t>
      </w:r>
      <w:r w:rsidR="00EE27E0">
        <w:rPr>
          <w:rFonts w:ascii="Arial" w:hAnsi="Arial" w:cs="Arial"/>
          <w:lang w:val="en-US"/>
        </w:rPr>
        <w:t>c</w:t>
      </w:r>
      <w:r w:rsidR="006D3CB0" w:rsidRPr="00B47E05">
        <w:rPr>
          <w:rFonts w:ascii="Arial" w:hAnsi="Arial" w:cs="Arial"/>
          <w:lang w:val="en-US"/>
        </w:rPr>
        <w:t>entered</w:t>
      </w:r>
      <w:r w:rsidR="006D3CB0" w:rsidRPr="00B47E05">
        <w:rPr>
          <w:rFonts w:ascii="Arial" w:hAnsi="Arial" w:cs="Arial"/>
        </w:rPr>
        <w:t xml:space="preserve"> </w:t>
      </w:r>
      <w:r w:rsidR="00EE27E0">
        <w:rPr>
          <w:rFonts w:ascii="Arial" w:hAnsi="Arial" w:cs="Arial"/>
          <w:lang w:val="en-US"/>
        </w:rPr>
        <w:t>P</w:t>
      </w:r>
      <w:r w:rsidR="001A489E" w:rsidRPr="00B47E05">
        <w:rPr>
          <w:rFonts w:ascii="Arial" w:hAnsi="Arial" w:cs="Arial"/>
          <w:lang w:val="en-US"/>
        </w:rPr>
        <w:t>ractice</w:t>
      </w:r>
      <w:r w:rsidR="001A489E" w:rsidRPr="00B47E05">
        <w:rPr>
          <w:rFonts w:ascii="Arial" w:hAnsi="Arial" w:cs="Arial"/>
        </w:rPr>
        <w:t>)</w:t>
      </w:r>
      <w:r w:rsidR="003E1300" w:rsidRPr="00B47E05">
        <w:rPr>
          <w:rFonts w:ascii="Arial" w:hAnsi="Arial" w:cs="Arial"/>
          <w:b/>
        </w:rPr>
        <w:t>:</w:t>
      </w:r>
      <w:r w:rsidR="00C03427" w:rsidRPr="00B47E05">
        <w:rPr>
          <w:rFonts w:ascii="Arial" w:hAnsi="Arial" w:cs="Arial"/>
          <w:b/>
        </w:rPr>
        <w:t xml:space="preserve"> </w:t>
      </w:r>
      <w:r w:rsidR="00C03427" w:rsidRPr="00B47E05">
        <w:rPr>
          <w:rFonts w:ascii="Arial" w:hAnsi="Arial" w:cs="Arial"/>
        </w:rPr>
        <w:t xml:space="preserve">Αναφέρεται σε εκείνη την εργοθεραπευτική πρακτική όπου τα έργα των ατόμων αποτελούν κεντρικό σημείο </w:t>
      </w:r>
      <w:r w:rsidR="007B6A81" w:rsidRPr="00B47E05">
        <w:rPr>
          <w:rFonts w:ascii="Arial" w:hAnsi="Arial" w:cs="Arial"/>
        </w:rPr>
        <w:t xml:space="preserve">της </w:t>
      </w:r>
      <w:r w:rsidR="00F464CF" w:rsidRPr="00B47E05">
        <w:rPr>
          <w:rFonts w:ascii="Arial" w:hAnsi="Arial" w:cs="Arial"/>
        </w:rPr>
        <w:t xml:space="preserve">εργοθεραπευτικής </w:t>
      </w:r>
      <w:r w:rsidR="00C03427" w:rsidRPr="00B47E05">
        <w:rPr>
          <w:rFonts w:ascii="Arial" w:hAnsi="Arial" w:cs="Arial"/>
        </w:rPr>
        <w:t>αξιολόγηση</w:t>
      </w:r>
      <w:r w:rsidR="007B6A81" w:rsidRPr="00B47E05">
        <w:rPr>
          <w:rFonts w:ascii="Arial" w:hAnsi="Arial" w:cs="Arial"/>
        </w:rPr>
        <w:t>ς</w:t>
      </w:r>
      <w:r w:rsidR="00C03427" w:rsidRPr="00B47E05">
        <w:rPr>
          <w:rFonts w:ascii="Arial" w:hAnsi="Arial" w:cs="Arial"/>
        </w:rPr>
        <w:t xml:space="preserve"> και παρέμβασ</w:t>
      </w:r>
      <w:r w:rsidR="007B6A81" w:rsidRPr="00B47E05">
        <w:rPr>
          <w:rFonts w:ascii="Arial" w:hAnsi="Arial" w:cs="Arial"/>
        </w:rPr>
        <w:t>η</w:t>
      </w:r>
      <w:r w:rsidR="00C03427" w:rsidRPr="00B47E05">
        <w:rPr>
          <w:rFonts w:ascii="Arial" w:hAnsi="Arial" w:cs="Arial"/>
        </w:rPr>
        <w:t xml:space="preserve">ς. </w:t>
      </w:r>
      <w:r w:rsidR="00F9454D">
        <w:rPr>
          <w:rFonts w:ascii="Arial" w:hAnsi="Arial" w:cs="Arial"/>
        </w:rPr>
        <w:t xml:space="preserve">Αυτό σημαίνει </w:t>
      </w:r>
      <w:r w:rsidR="00187E6E" w:rsidRPr="00B47E05">
        <w:rPr>
          <w:rFonts w:ascii="Arial" w:hAnsi="Arial" w:cs="Arial"/>
        </w:rPr>
        <w:t xml:space="preserve">ότι </w:t>
      </w:r>
      <w:r w:rsidR="007B6A81" w:rsidRPr="00B47E05">
        <w:rPr>
          <w:rFonts w:ascii="Arial" w:hAnsi="Arial" w:cs="Arial"/>
        </w:rPr>
        <w:t xml:space="preserve">ο </w:t>
      </w:r>
      <w:r w:rsidR="00F9454D">
        <w:rPr>
          <w:rFonts w:ascii="Arial" w:hAnsi="Arial" w:cs="Arial"/>
        </w:rPr>
        <w:t xml:space="preserve">πρώτος στόχος των </w:t>
      </w:r>
      <w:r w:rsidR="0012672F" w:rsidRPr="00B47E05">
        <w:rPr>
          <w:rFonts w:ascii="Arial" w:hAnsi="Arial" w:cs="Arial"/>
        </w:rPr>
        <w:t>εργοθερ</w:t>
      </w:r>
      <w:r w:rsidR="007B6A81" w:rsidRPr="00B47E05">
        <w:rPr>
          <w:rFonts w:ascii="Arial" w:hAnsi="Arial" w:cs="Arial"/>
        </w:rPr>
        <w:t>απευτ</w:t>
      </w:r>
      <w:r w:rsidR="00F9454D">
        <w:rPr>
          <w:rFonts w:ascii="Arial" w:hAnsi="Arial" w:cs="Arial"/>
        </w:rPr>
        <w:t xml:space="preserve">ών </w:t>
      </w:r>
      <w:r w:rsidR="009108F6">
        <w:rPr>
          <w:rFonts w:ascii="Arial" w:hAnsi="Arial" w:cs="Arial"/>
        </w:rPr>
        <w:t xml:space="preserve">κατά την αξιολόγηση </w:t>
      </w:r>
      <w:r w:rsidR="00F9454D">
        <w:rPr>
          <w:rFonts w:ascii="Arial" w:hAnsi="Arial" w:cs="Arial"/>
        </w:rPr>
        <w:t xml:space="preserve">είναι να διερευνήσουν τα έργα </w:t>
      </w:r>
      <w:r w:rsidR="00F464CF" w:rsidRPr="00B47E05">
        <w:rPr>
          <w:rFonts w:ascii="Arial" w:hAnsi="Arial" w:cs="Arial"/>
        </w:rPr>
        <w:t>στα οποία το άτομο έχει</w:t>
      </w:r>
      <w:r w:rsidR="007B6A81" w:rsidRPr="00B47E05">
        <w:rPr>
          <w:rFonts w:ascii="Arial" w:hAnsi="Arial" w:cs="Arial"/>
        </w:rPr>
        <w:t xml:space="preserve"> προβλήματα εκτέλεσης και συμμετοχής</w:t>
      </w:r>
      <w:r w:rsidR="00D204EC" w:rsidRPr="00B47E05">
        <w:rPr>
          <w:rFonts w:ascii="Arial" w:hAnsi="Arial" w:cs="Arial"/>
        </w:rPr>
        <w:t xml:space="preserve">, </w:t>
      </w:r>
      <w:r w:rsidR="0012672F" w:rsidRPr="00B47E05">
        <w:rPr>
          <w:rFonts w:ascii="Arial" w:hAnsi="Arial" w:cs="Arial"/>
        </w:rPr>
        <w:t xml:space="preserve">τα έργα στα οποία υπάρχει επάρκεια καθώς και τα έργα που έχουν σημασία και νόημα για την ταυτότητα του ατόμου και το περιβάλλον του. </w:t>
      </w:r>
      <w:r w:rsidR="00F9454D">
        <w:rPr>
          <w:rFonts w:ascii="Arial" w:hAnsi="Arial" w:cs="Arial"/>
        </w:rPr>
        <w:t>Στ</w:t>
      </w:r>
      <w:r w:rsidR="009108F6">
        <w:rPr>
          <w:rFonts w:ascii="Arial" w:hAnsi="Arial" w:cs="Arial"/>
        </w:rPr>
        <w:t xml:space="preserve">ο στάδιο της </w:t>
      </w:r>
      <w:r w:rsidR="00F9454D">
        <w:rPr>
          <w:rFonts w:ascii="Arial" w:hAnsi="Arial" w:cs="Arial"/>
        </w:rPr>
        <w:t>παρέμβαση</w:t>
      </w:r>
      <w:r w:rsidR="009108F6">
        <w:rPr>
          <w:rFonts w:ascii="Arial" w:hAnsi="Arial" w:cs="Arial"/>
        </w:rPr>
        <w:t>ς</w:t>
      </w:r>
      <w:r w:rsidR="00F9454D">
        <w:rPr>
          <w:rFonts w:ascii="Arial" w:hAnsi="Arial" w:cs="Arial"/>
        </w:rPr>
        <w:t xml:space="preserve">, πρωταρχικός και κύριος στόχος μιας πρακτικής </w:t>
      </w:r>
      <w:r w:rsidR="00F11C2D" w:rsidRPr="00B47E05">
        <w:rPr>
          <w:rFonts w:ascii="Arial" w:hAnsi="Arial" w:cs="Arial"/>
        </w:rPr>
        <w:t xml:space="preserve">βασισμένης στο έργο </w:t>
      </w:r>
      <w:r w:rsidR="00C84273" w:rsidRPr="00B47E05">
        <w:rPr>
          <w:rFonts w:ascii="Arial" w:hAnsi="Arial" w:cs="Arial"/>
        </w:rPr>
        <w:t xml:space="preserve">είναι η διευκόλυνση της </w:t>
      </w:r>
      <w:r w:rsidR="00F11C2D" w:rsidRPr="00B47E05">
        <w:rPr>
          <w:rFonts w:ascii="Arial" w:hAnsi="Arial" w:cs="Arial"/>
        </w:rPr>
        <w:t>εκτέλεση</w:t>
      </w:r>
      <w:r w:rsidR="00C84273" w:rsidRPr="00B47E05">
        <w:rPr>
          <w:rFonts w:ascii="Arial" w:hAnsi="Arial" w:cs="Arial"/>
        </w:rPr>
        <w:t>ς</w:t>
      </w:r>
      <w:r w:rsidR="00F11C2D" w:rsidRPr="00B47E05">
        <w:rPr>
          <w:rFonts w:ascii="Arial" w:hAnsi="Arial" w:cs="Arial"/>
        </w:rPr>
        <w:t xml:space="preserve"> και συμμετοχή</w:t>
      </w:r>
      <w:r w:rsidR="00C84273" w:rsidRPr="00B47E05">
        <w:rPr>
          <w:rFonts w:ascii="Arial" w:hAnsi="Arial" w:cs="Arial"/>
        </w:rPr>
        <w:t>ς</w:t>
      </w:r>
      <w:r w:rsidR="00F11C2D" w:rsidRPr="00B47E05">
        <w:rPr>
          <w:rFonts w:ascii="Arial" w:hAnsi="Arial" w:cs="Arial"/>
        </w:rPr>
        <w:t xml:space="preserve"> του ατόμου στα έργα που </w:t>
      </w:r>
      <w:r w:rsidR="00D204EC" w:rsidRPr="00B47E05">
        <w:rPr>
          <w:rFonts w:ascii="Arial" w:hAnsi="Arial" w:cs="Arial"/>
        </w:rPr>
        <w:t>επιλέγει</w:t>
      </w:r>
      <w:r w:rsidR="00F11C2D" w:rsidRPr="00B47E05">
        <w:rPr>
          <w:rFonts w:ascii="Arial" w:hAnsi="Arial" w:cs="Arial"/>
        </w:rPr>
        <w:t xml:space="preserve"> </w:t>
      </w:r>
      <w:r w:rsidR="00C84273" w:rsidRPr="00B47E05">
        <w:rPr>
          <w:rFonts w:ascii="Arial" w:hAnsi="Arial" w:cs="Arial"/>
        </w:rPr>
        <w:t xml:space="preserve">ή/και </w:t>
      </w:r>
      <w:r w:rsidR="00F11C2D" w:rsidRPr="00B47E05">
        <w:rPr>
          <w:rFonts w:ascii="Arial" w:hAnsi="Arial" w:cs="Arial"/>
        </w:rPr>
        <w:t xml:space="preserve">απαιτούνται </w:t>
      </w:r>
      <w:r w:rsidR="00C84273" w:rsidRPr="00B47E05">
        <w:rPr>
          <w:rFonts w:ascii="Arial" w:hAnsi="Arial" w:cs="Arial"/>
        </w:rPr>
        <w:t xml:space="preserve">από </w:t>
      </w:r>
      <w:r w:rsidR="00F11C2D" w:rsidRPr="00B47E05">
        <w:rPr>
          <w:rFonts w:ascii="Arial" w:hAnsi="Arial" w:cs="Arial"/>
        </w:rPr>
        <w:t>τους ρόλους της ζωής του</w:t>
      </w:r>
      <w:r w:rsidR="0012672F" w:rsidRPr="00B47E05">
        <w:rPr>
          <w:rFonts w:ascii="Arial" w:hAnsi="Arial" w:cs="Arial"/>
        </w:rPr>
        <w:t xml:space="preserve"> μέσα στο φυσικό του περιβάλλον</w:t>
      </w:r>
      <w:r w:rsidR="00F9454D">
        <w:rPr>
          <w:rFonts w:ascii="Arial" w:hAnsi="Arial" w:cs="Arial"/>
        </w:rPr>
        <w:t xml:space="preserve"> </w:t>
      </w:r>
      <w:r w:rsidR="00C84273" w:rsidRPr="00B47E05">
        <w:rPr>
          <w:rFonts w:ascii="Arial" w:hAnsi="Arial" w:cs="Arial"/>
        </w:rPr>
        <w:t>(</w:t>
      </w:r>
      <w:r w:rsidR="00C84273" w:rsidRPr="00B47E05">
        <w:rPr>
          <w:rFonts w:ascii="Arial" w:hAnsi="Arial" w:cs="Arial"/>
          <w:lang w:val="en-US"/>
        </w:rPr>
        <w:t>Boyt</w:t>
      </w:r>
      <w:r w:rsidR="00C84273" w:rsidRPr="00B47E05">
        <w:rPr>
          <w:rFonts w:ascii="Arial" w:hAnsi="Arial" w:cs="Arial"/>
        </w:rPr>
        <w:t xml:space="preserve"> </w:t>
      </w:r>
      <w:r w:rsidR="00C84273" w:rsidRPr="00B47E05">
        <w:rPr>
          <w:rFonts w:ascii="Arial" w:hAnsi="Arial" w:cs="Arial"/>
          <w:lang w:val="en-US"/>
        </w:rPr>
        <w:t>Schell</w:t>
      </w:r>
      <w:r w:rsidR="00C84273" w:rsidRPr="00B47E05">
        <w:rPr>
          <w:rFonts w:ascii="Arial" w:hAnsi="Arial" w:cs="Arial"/>
        </w:rPr>
        <w:t>, 2014</w:t>
      </w:r>
      <w:r w:rsidR="0008375F" w:rsidRPr="0008375F">
        <w:rPr>
          <w:rFonts w:ascii="Arial" w:hAnsi="Arial" w:cs="Arial"/>
        </w:rPr>
        <w:t>,</w:t>
      </w:r>
      <w:r w:rsidR="00C84273" w:rsidRPr="00B47E05">
        <w:rPr>
          <w:rFonts w:ascii="Arial" w:hAnsi="Arial" w:cs="Arial"/>
        </w:rPr>
        <w:t xml:space="preserve"> </w:t>
      </w:r>
      <w:r w:rsidR="00C84273" w:rsidRPr="00B47E05">
        <w:rPr>
          <w:rFonts w:ascii="Arial" w:hAnsi="Arial" w:cs="Arial"/>
          <w:lang w:val="en-US"/>
        </w:rPr>
        <w:t>Fisher</w:t>
      </w:r>
      <w:r w:rsidR="00C84273" w:rsidRPr="00B47E05">
        <w:rPr>
          <w:rFonts w:ascii="Arial" w:hAnsi="Arial" w:cs="Arial"/>
        </w:rPr>
        <w:t xml:space="preserve">, </w:t>
      </w:r>
      <w:r w:rsidR="009108F6">
        <w:rPr>
          <w:rFonts w:ascii="Arial" w:hAnsi="Arial" w:cs="Arial"/>
        </w:rPr>
        <w:t xml:space="preserve">1992, </w:t>
      </w:r>
      <w:r w:rsidR="00C84273" w:rsidRPr="00B47E05">
        <w:rPr>
          <w:rFonts w:ascii="Arial" w:hAnsi="Arial" w:cs="Arial"/>
        </w:rPr>
        <w:t>1998</w:t>
      </w:r>
      <w:r w:rsidR="0008375F" w:rsidRPr="0008375F">
        <w:rPr>
          <w:rFonts w:ascii="Arial" w:hAnsi="Arial" w:cs="Arial"/>
        </w:rPr>
        <w:t>,</w:t>
      </w:r>
      <w:r w:rsidR="00C84273" w:rsidRPr="00B47E05">
        <w:rPr>
          <w:rFonts w:ascii="Arial" w:hAnsi="Arial" w:cs="Arial"/>
        </w:rPr>
        <w:t xml:space="preserve"> </w:t>
      </w:r>
      <w:r w:rsidR="002C4250" w:rsidRPr="00B47E05">
        <w:rPr>
          <w:rFonts w:ascii="Arial" w:hAnsi="Arial" w:cs="Arial"/>
          <w:lang w:val="en-US"/>
        </w:rPr>
        <w:t>Gray</w:t>
      </w:r>
      <w:r w:rsidR="002C4250" w:rsidRPr="00B47E05">
        <w:rPr>
          <w:rFonts w:ascii="Arial" w:hAnsi="Arial" w:cs="Arial"/>
        </w:rPr>
        <w:t>, 1998</w:t>
      </w:r>
      <w:r w:rsidR="0008375F" w:rsidRPr="0008375F">
        <w:rPr>
          <w:rFonts w:ascii="Arial" w:hAnsi="Arial" w:cs="Arial"/>
        </w:rPr>
        <w:t>,</w:t>
      </w:r>
      <w:r w:rsidR="002C4250" w:rsidRPr="00B47E05">
        <w:rPr>
          <w:rFonts w:ascii="Arial" w:hAnsi="Arial" w:cs="Arial"/>
        </w:rPr>
        <w:t xml:space="preserve"> </w:t>
      </w:r>
      <w:r w:rsidR="00C84273" w:rsidRPr="00B47E05">
        <w:rPr>
          <w:rFonts w:ascii="Arial" w:hAnsi="Arial" w:cs="Arial"/>
          <w:lang w:val="en-US"/>
        </w:rPr>
        <w:t>Law</w:t>
      </w:r>
      <w:r w:rsidR="00C84273" w:rsidRPr="00B47E05">
        <w:rPr>
          <w:rFonts w:ascii="Arial" w:hAnsi="Arial" w:cs="Arial"/>
        </w:rPr>
        <w:t xml:space="preserve">, </w:t>
      </w:r>
      <w:r w:rsidR="00C84273" w:rsidRPr="00B47E05">
        <w:rPr>
          <w:rFonts w:ascii="Arial" w:hAnsi="Arial" w:cs="Arial"/>
          <w:lang w:val="en-US"/>
        </w:rPr>
        <w:t>Baum</w:t>
      </w:r>
      <w:r w:rsidR="00C84273" w:rsidRPr="00B47E05">
        <w:rPr>
          <w:rFonts w:ascii="Arial" w:hAnsi="Arial" w:cs="Arial"/>
        </w:rPr>
        <w:t xml:space="preserve"> &amp; </w:t>
      </w:r>
      <w:r w:rsidR="00C84273" w:rsidRPr="00B47E05">
        <w:rPr>
          <w:rFonts w:ascii="Arial" w:hAnsi="Arial" w:cs="Arial"/>
          <w:lang w:val="en-US"/>
        </w:rPr>
        <w:t>Baptiste</w:t>
      </w:r>
      <w:r w:rsidR="00C84273" w:rsidRPr="00B47E05">
        <w:rPr>
          <w:rFonts w:ascii="Arial" w:hAnsi="Arial" w:cs="Arial"/>
        </w:rPr>
        <w:t>, 2002</w:t>
      </w:r>
      <w:r w:rsidR="0008375F" w:rsidRPr="0008375F">
        <w:rPr>
          <w:rFonts w:ascii="Arial" w:hAnsi="Arial" w:cs="Arial"/>
        </w:rPr>
        <w:t>,</w:t>
      </w:r>
      <w:r w:rsidR="00C84273" w:rsidRPr="00B47E05">
        <w:rPr>
          <w:rFonts w:ascii="Arial" w:hAnsi="Arial" w:cs="Arial"/>
        </w:rPr>
        <w:t xml:space="preserve"> </w:t>
      </w:r>
      <w:r w:rsidR="009108F6" w:rsidRPr="009108F6">
        <w:rPr>
          <w:rFonts w:ascii="Arial" w:hAnsi="Arial" w:cs="Arial"/>
          <w:lang w:val="en-US"/>
        </w:rPr>
        <w:t>Missiuna</w:t>
      </w:r>
      <w:r w:rsidR="009108F6" w:rsidRPr="009108F6">
        <w:rPr>
          <w:rFonts w:ascii="Arial" w:hAnsi="Arial" w:cs="Arial"/>
        </w:rPr>
        <w:t xml:space="preserve">, </w:t>
      </w:r>
      <w:r w:rsidR="009108F6" w:rsidRPr="009108F6">
        <w:rPr>
          <w:rFonts w:ascii="Arial" w:hAnsi="Arial" w:cs="Arial"/>
          <w:lang w:val="en-US"/>
        </w:rPr>
        <w:t>Rivard</w:t>
      </w:r>
      <w:r w:rsidR="009108F6" w:rsidRPr="009108F6">
        <w:rPr>
          <w:rFonts w:ascii="Arial" w:hAnsi="Arial" w:cs="Arial"/>
        </w:rPr>
        <w:t xml:space="preserve"> &amp; </w:t>
      </w:r>
      <w:r w:rsidR="009108F6" w:rsidRPr="009108F6">
        <w:rPr>
          <w:rFonts w:ascii="Arial" w:hAnsi="Arial" w:cs="Arial"/>
          <w:lang w:val="en-US"/>
        </w:rPr>
        <w:t>Bartlett</w:t>
      </w:r>
      <w:r w:rsidR="009108F6" w:rsidRPr="009108F6">
        <w:rPr>
          <w:rFonts w:ascii="Arial" w:hAnsi="Arial" w:cs="Arial"/>
        </w:rPr>
        <w:t xml:space="preserve">, 2006, </w:t>
      </w:r>
      <w:r w:rsidR="00C84273" w:rsidRPr="009108F6">
        <w:rPr>
          <w:rFonts w:ascii="Arial" w:hAnsi="Arial" w:cs="Arial"/>
          <w:lang w:val="en-US"/>
        </w:rPr>
        <w:t>Pierce</w:t>
      </w:r>
      <w:r w:rsidR="00C84273" w:rsidRPr="009108F6">
        <w:rPr>
          <w:rFonts w:ascii="Arial" w:hAnsi="Arial" w:cs="Arial"/>
        </w:rPr>
        <w:t>, 1998</w:t>
      </w:r>
      <w:r w:rsidR="00F11C2D" w:rsidRPr="009108F6">
        <w:rPr>
          <w:rFonts w:ascii="Arial" w:hAnsi="Arial" w:cs="Arial"/>
        </w:rPr>
        <w:t>,</w:t>
      </w:r>
      <w:r w:rsidR="00D204EC" w:rsidRPr="009108F6">
        <w:rPr>
          <w:rFonts w:ascii="Arial" w:hAnsi="Arial" w:cs="Arial"/>
        </w:rPr>
        <w:t xml:space="preserve"> </w:t>
      </w:r>
      <w:r w:rsidR="00C84273" w:rsidRPr="009108F6">
        <w:rPr>
          <w:rFonts w:ascii="Arial" w:hAnsi="Arial" w:cs="Arial"/>
        </w:rPr>
        <w:t>2001,</w:t>
      </w:r>
      <w:r w:rsidR="00D204EC" w:rsidRPr="009108F6">
        <w:rPr>
          <w:rFonts w:ascii="Arial" w:hAnsi="Arial" w:cs="Arial"/>
        </w:rPr>
        <w:t xml:space="preserve"> </w:t>
      </w:r>
      <w:r w:rsidR="00C84273" w:rsidRPr="009108F6">
        <w:rPr>
          <w:rFonts w:ascii="Arial" w:hAnsi="Arial" w:cs="Arial"/>
        </w:rPr>
        <w:t>2003</w:t>
      </w:r>
      <w:r w:rsidR="00493A99" w:rsidRPr="009108F6">
        <w:rPr>
          <w:rFonts w:ascii="Arial" w:hAnsi="Arial" w:cs="Arial"/>
        </w:rPr>
        <w:t xml:space="preserve">; </w:t>
      </w:r>
      <w:r w:rsidR="00493A99" w:rsidRPr="009108F6">
        <w:rPr>
          <w:rFonts w:ascii="Arial" w:hAnsi="Arial" w:cs="Arial"/>
          <w:lang w:val="en-US"/>
        </w:rPr>
        <w:t>Rodger</w:t>
      </w:r>
      <w:r w:rsidR="00493A99" w:rsidRPr="009108F6">
        <w:rPr>
          <w:rFonts w:ascii="Arial" w:hAnsi="Arial" w:cs="Arial"/>
        </w:rPr>
        <w:t>, 2010</w:t>
      </w:r>
      <w:r w:rsidR="00C84273" w:rsidRPr="009108F6">
        <w:rPr>
          <w:rFonts w:ascii="Arial" w:hAnsi="Arial" w:cs="Arial"/>
        </w:rPr>
        <w:t>).</w:t>
      </w:r>
    </w:p>
    <w:p w:rsidR="00C739CC" w:rsidRPr="00B47E05" w:rsidRDefault="00D204EC" w:rsidP="00501AA1">
      <w:pPr>
        <w:spacing w:line="360" w:lineRule="auto"/>
        <w:jc w:val="both"/>
        <w:rPr>
          <w:rFonts w:ascii="Arial" w:hAnsi="Arial" w:cs="Arial"/>
        </w:rPr>
      </w:pPr>
      <w:r w:rsidRPr="00B47E05">
        <w:rPr>
          <w:rFonts w:ascii="Arial" w:hAnsi="Arial" w:cs="Arial"/>
        </w:rPr>
        <w:t xml:space="preserve">Αν και με όσα έχουν αναφερθεί ως τώρα, η πρακτική </w:t>
      </w:r>
      <w:r w:rsidR="006D3CB0" w:rsidRPr="00B47E05">
        <w:rPr>
          <w:rFonts w:ascii="Arial" w:hAnsi="Arial" w:cs="Arial"/>
        </w:rPr>
        <w:t>επικεντρωμένη στο έργο</w:t>
      </w:r>
      <w:r w:rsidRPr="00B47E05">
        <w:rPr>
          <w:rFonts w:ascii="Arial" w:hAnsi="Arial" w:cs="Arial"/>
        </w:rPr>
        <w:t xml:space="preserve"> δείχνει αυτονόητη</w:t>
      </w:r>
      <w:r w:rsidR="006D3CB0" w:rsidRPr="00B47E05">
        <w:rPr>
          <w:rFonts w:ascii="Arial" w:hAnsi="Arial" w:cs="Arial"/>
        </w:rPr>
        <w:t xml:space="preserve">, εντούτοις για πολλά χρόνια </w:t>
      </w:r>
      <w:r w:rsidR="0028184B">
        <w:rPr>
          <w:rFonts w:ascii="Arial" w:hAnsi="Arial" w:cs="Arial"/>
        </w:rPr>
        <w:t>η</w:t>
      </w:r>
      <w:r w:rsidR="006D3CB0" w:rsidRPr="00B47E05">
        <w:rPr>
          <w:rFonts w:ascii="Arial" w:hAnsi="Arial" w:cs="Arial"/>
        </w:rPr>
        <w:t xml:space="preserve"> </w:t>
      </w:r>
      <w:r w:rsidR="00AE1D97">
        <w:rPr>
          <w:rFonts w:ascii="Arial" w:hAnsi="Arial" w:cs="Arial"/>
        </w:rPr>
        <w:t xml:space="preserve">Εργοθεραπεία </w:t>
      </w:r>
      <w:r w:rsidR="00215356" w:rsidRPr="00B47E05">
        <w:rPr>
          <w:rFonts w:ascii="Arial" w:hAnsi="Arial" w:cs="Arial"/>
        </w:rPr>
        <w:t xml:space="preserve">(από 1940 </w:t>
      </w:r>
      <w:r w:rsidR="000350C8" w:rsidRPr="00B47E05">
        <w:rPr>
          <w:rFonts w:ascii="Arial" w:hAnsi="Arial" w:cs="Arial"/>
        </w:rPr>
        <w:t>έως</w:t>
      </w:r>
      <w:r w:rsidR="00215356" w:rsidRPr="00B47E05">
        <w:rPr>
          <w:rFonts w:ascii="Arial" w:hAnsi="Arial" w:cs="Arial"/>
        </w:rPr>
        <w:t xml:space="preserve"> και 1980) </w:t>
      </w:r>
      <w:r w:rsidR="0099232E" w:rsidRPr="00B47E05">
        <w:rPr>
          <w:rFonts w:ascii="Arial" w:hAnsi="Arial" w:cs="Arial"/>
        </w:rPr>
        <w:t>υιοθετούσε</w:t>
      </w:r>
      <w:r w:rsidR="002C4250" w:rsidRPr="00B47E05">
        <w:rPr>
          <w:rFonts w:ascii="Arial" w:hAnsi="Arial" w:cs="Arial"/>
        </w:rPr>
        <w:t>,</w:t>
      </w:r>
      <w:r w:rsidR="0099232E" w:rsidRPr="00B47E05">
        <w:rPr>
          <w:rFonts w:ascii="Arial" w:hAnsi="Arial" w:cs="Arial"/>
        </w:rPr>
        <w:t xml:space="preserve"> </w:t>
      </w:r>
      <w:r w:rsidR="00215356" w:rsidRPr="00B47E05">
        <w:rPr>
          <w:rFonts w:ascii="Arial" w:hAnsi="Arial" w:cs="Arial"/>
        </w:rPr>
        <w:t xml:space="preserve">και εξακολουθεί σε κάποιες περιπτώσεις να υιοθετεί </w:t>
      </w:r>
      <w:r w:rsidR="0099232E" w:rsidRPr="00B47E05">
        <w:rPr>
          <w:rFonts w:ascii="Arial" w:hAnsi="Arial" w:cs="Arial"/>
        </w:rPr>
        <w:t>μια πρακτική επικεντρωμένη</w:t>
      </w:r>
      <w:r w:rsidR="006D3CB0" w:rsidRPr="00B47E05">
        <w:rPr>
          <w:rFonts w:ascii="Arial" w:hAnsi="Arial" w:cs="Arial"/>
        </w:rPr>
        <w:t xml:space="preserve"> στις δεξιότητες</w:t>
      </w:r>
      <w:r w:rsidR="0099232E" w:rsidRPr="00B47E05">
        <w:rPr>
          <w:rFonts w:ascii="Arial" w:hAnsi="Arial" w:cs="Arial"/>
        </w:rPr>
        <w:t xml:space="preserve"> </w:t>
      </w:r>
      <w:r w:rsidR="00215356" w:rsidRPr="00B47E05">
        <w:rPr>
          <w:rFonts w:ascii="Arial" w:hAnsi="Arial" w:cs="Arial"/>
        </w:rPr>
        <w:t xml:space="preserve">των ατόμων </w:t>
      </w:r>
      <w:r w:rsidR="006A4EB5">
        <w:rPr>
          <w:rFonts w:ascii="Arial" w:hAnsi="Arial" w:cs="Arial"/>
        </w:rPr>
        <w:t xml:space="preserve">και </w:t>
      </w:r>
      <w:r w:rsidR="00215356" w:rsidRPr="00B47E05">
        <w:rPr>
          <w:rFonts w:ascii="Arial" w:hAnsi="Arial" w:cs="Arial"/>
        </w:rPr>
        <w:t>όχι στα ίδια τα έργα</w:t>
      </w:r>
      <w:r w:rsidRPr="00B47E05">
        <w:rPr>
          <w:rFonts w:ascii="Arial" w:hAnsi="Arial" w:cs="Arial"/>
        </w:rPr>
        <w:t xml:space="preserve">. </w:t>
      </w:r>
      <w:r w:rsidR="007A0794">
        <w:rPr>
          <w:rFonts w:ascii="Arial" w:hAnsi="Arial" w:cs="Arial"/>
        </w:rPr>
        <w:t xml:space="preserve">Η πρακτική αυτή </w:t>
      </w:r>
      <w:r w:rsidR="006D3CB0" w:rsidRPr="00B47E05">
        <w:rPr>
          <w:rFonts w:ascii="Arial" w:hAnsi="Arial" w:cs="Arial"/>
        </w:rPr>
        <w:t>σημαίνει ότι ο</w:t>
      </w:r>
      <w:r w:rsidR="00215356" w:rsidRPr="00B47E05">
        <w:rPr>
          <w:rFonts w:ascii="Arial" w:hAnsi="Arial" w:cs="Arial"/>
        </w:rPr>
        <w:t>ι</w:t>
      </w:r>
      <w:r w:rsidR="006D3CB0" w:rsidRPr="00B47E05">
        <w:rPr>
          <w:rFonts w:ascii="Arial" w:hAnsi="Arial" w:cs="Arial"/>
        </w:rPr>
        <w:t xml:space="preserve"> εργοθεραπευτές αξιολογούν και παρε</w:t>
      </w:r>
      <w:r w:rsidR="007A0794">
        <w:rPr>
          <w:rFonts w:ascii="Arial" w:hAnsi="Arial" w:cs="Arial"/>
        </w:rPr>
        <w:t xml:space="preserve">μβαίνουν </w:t>
      </w:r>
      <w:r w:rsidR="006D3CB0" w:rsidRPr="00B47E05">
        <w:rPr>
          <w:rFonts w:ascii="Arial" w:hAnsi="Arial" w:cs="Arial"/>
        </w:rPr>
        <w:t xml:space="preserve">στις δεξιότητες </w:t>
      </w:r>
      <w:r w:rsidR="0012672F" w:rsidRPr="00B47E05">
        <w:rPr>
          <w:rFonts w:ascii="Arial" w:hAnsi="Arial" w:cs="Arial"/>
        </w:rPr>
        <w:t xml:space="preserve">(κινητικές, αισθητηριακές, γνωστικές, κοινωνικές, ψυχοσυναισθηματικές) </w:t>
      </w:r>
      <w:r w:rsidR="00E41A6D" w:rsidRPr="00B47E05">
        <w:rPr>
          <w:rFonts w:ascii="Arial" w:hAnsi="Arial" w:cs="Arial"/>
        </w:rPr>
        <w:t xml:space="preserve">που </w:t>
      </w:r>
      <w:r w:rsidR="0012672F" w:rsidRPr="00B47E05">
        <w:rPr>
          <w:rFonts w:ascii="Arial" w:hAnsi="Arial" w:cs="Arial"/>
        </w:rPr>
        <w:t>απαιτούντα</w:t>
      </w:r>
      <w:r w:rsidR="007A0794">
        <w:rPr>
          <w:rFonts w:ascii="Arial" w:hAnsi="Arial" w:cs="Arial"/>
        </w:rPr>
        <w:t xml:space="preserve">ι </w:t>
      </w:r>
      <w:r w:rsidR="0012672F" w:rsidRPr="00B47E05">
        <w:rPr>
          <w:rFonts w:ascii="Arial" w:hAnsi="Arial" w:cs="Arial"/>
        </w:rPr>
        <w:t xml:space="preserve">κατά </w:t>
      </w:r>
      <w:r w:rsidR="00E41A6D" w:rsidRPr="00B47E05">
        <w:rPr>
          <w:rFonts w:ascii="Arial" w:hAnsi="Arial" w:cs="Arial"/>
        </w:rPr>
        <w:t xml:space="preserve">την εκτέλεση έργου </w:t>
      </w:r>
      <w:r w:rsidR="006D3CB0" w:rsidRPr="00B47E05">
        <w:rPr>
          <w:rFonts w:ascii="Arial" w:hAnsi="Arial" w:cs="Arial"/>
        </w:rPr>
        <w:t>του ατόμου θεωρώντας αυτονόητο ότι αν αναπτυχθούν οι δεξιότητες</w:t>
      </w:r>
      <w:r w:rsidR="0012672F" w:rsidRPr="00B47E05">
        <w:rPr>
          <w:rFonts w:ascii="Arial" w:hAnsi="Arial" w:cs="Arial"/>
        </w:rPr>
        <w:t>,</w:t>
      </w:r>
      <w:r w:rsidR="006D3CB0" w:rsidRPr="00B47E05">
        <w:rPr>
          <w:rFonts w:ascii="Arial" w:hAnsi="Arial" w:cs="Arial"/>
        </w:rPr>
        <w:t xml:space="preserve"> θα βελτιωθεί </w:t>
      </w:r>
      <w:r w:rsidR="000740B2" w:rsidRPr="00B47E05">
        <w:rPr>
          <w:rFonts w:ascii="Arial" w:hAnsi="Arial" w:cs="Arial"/>
        </w:rPr>
        <w:t xml:space="preserve">αυτόματα </w:t>
      </w:r>
      <w:r w:rsidR="006D3CB0" w:rsidRPr="00B47E05">
        <w:rPr>
          <w:rFonts w:ascii="Arial" w:hAnsi="Arial" w:cs="Arial"/>
        </w:rPr>
        <w:t>και η εκτέλεση έργου του ατόμου</w:t>
      </w:r>
      <w:r w:rsidR="0099232E" w:rsidRPr="00B47E05">
        <w:rPr>
          <w:rFonts w:ascii="Arial" w:hAnsi="Arial" w:cs="Arial"/>
        </w:rPr>
        <w:t xml:space="preserve">. Τα άτομα </w:t>
      </w:r>
      <w:r w:rsidR="007A0794">
        <w:rPr>
          <w:rFonts w:ascii="Arial" w:hAnsi="Arial" w:cs="Arial"/>
        </w:rPr>
        <w:t xml:space="preserve">στην πρακτική επικεντρωμένη στις δεξιότητες </w:t>
      </w:r>
      <w:r w:rsidR="0099232E" w:rsidRPr="00B47E05">
        <w:rPr>
          <w:rFonts w:ascii="Arial" w:hAnsi="Arial" w:cs="Arial"/>
        </w:rPr>
        <w:t>παραπέμποντα</w:t>
      </w:r>
      <w:r w:rsidR="007A0794">
        <w:rPr>
          <w:rFonts w:ascii="Arial" w:hAnsi="Arial" w:cs="Arial"/>
        </w:rPr>
        <w:t>ι</w:t>
      </w:r>
      <w:r w:rsidR="0099232E" w:rsidRPr="00B47E05">
        <w:rPr>
          <w:rFonts w:ascii="Arial" w:hAnsi="Arial" w:cs="Arial"/>
        </w:rPr>
        <w:t xml:space="preserve"> στην </w:t>
      </w:r>
      <w:r w:rsidR="00AE1D97">
        <w:rPr>
          <w:rFonts w:ascii="Arial" w:hAnsi="Arial" w:cs="Arial"/>
        </w:rPr>
        <w:t xml:space="preserve">Εργοθεραπεία </w:t>
      </w:r>
      <w:r w:rsidR="0099232E" w:rsidRPr="00B47E05">
        <w:rPr>
          <w:rFonts w:ascii="Arial" w:hAnsi="Arial" w:cs="Arial"/>
        </w:rPr>
        <w:t xml:space="preserve">για τις διαταραγμένες δεξιότητές τους και όχι για τα προβλήματα εκτέλεσης και συμμετοχής σε έργα. </w:t>
      </w:r>
      <w:r w:rsidR="00E41A6D" w:rsidRPr="00B47E05">
        <w:rPr>
          <w:rFonts w:ascii="Arial" w:hAnsi="Arial" w:cs="Arial"/>
        </w:rPr>
        <w:t>Σ</w:t>
      </w:r>
      <w:r w:rsidR="000740B2" w:rsidRPr="00B47E05">
        <w:rPr>
          <w:rFonts w:ascii="Arial" w:hAnsi="Arial" w:cs="Arial"/>
        </w:rPr>
        <w:t xml:space="preserve">ε αυτήν την πρακτική, ο τελικός στόχος δεν </w:t>
      </w:r>
      <w:r w:rsidR="00787636">
        <w:rPr>
          <w:rFonts w:ascii="Arial" w:hAnsi="Arial" w:cs="Arial"/>
        </w:rPr>
        <w:t xml:space="preserve">είναι </w:t>
      </w:r>
      <w:r w:rsidR="000740B2" w:rsidRPr="00B47E05">
        <w:rPr>
          <w:rFonts w:ascii="Arial" w:hAnsi="Arial" w:cs="Arial"/>
        </w:rPr>
        <w:t>το έργο</w:t>
      </w:r>
      <w:r w:rsidR="0071416C">
        <w:rPr>
          <w:rFonts w:ascii="Arial" w:hAnsi="Arial" w:cs="Arial"/>
        </w:rPr>
        <w:t>,</w:t>
      </w:r>
      <w:r w:rsidR="000740B2" w:rsidRPr="00B47E05">
        <w:rPr>
          <w:rFonts w:ascii="Arial" w:hAnsi="Arial" w:cs="Arial"/>
        </w:rPr>
        <w:t xml:space="preserve"> αλλά οι δεξιότητες του ατόμου ενώ το έργο</w:t>
      </w:r>
      <w:r w:rsidR="0071416C">
        <w:rPr>
          <w:rFonts w:ascii="Arial" w:hAnsi="Arial" w:cs="Arial"/>
        </w:rPr>
        <w:t>,</w:t>
      </w:r>
      <w:r w:rsidR="000740B2" w:rsidRPr="00B47E05">
        <w:rPr>
          <w:rFonts w:ascii="Arial" w:hAnsi="Arial" w:cs="Arial"/>
        </w:rPr>
        <w:t xml:space="preserve"> </w:t>
      </w:r>
      <w:r w:rsidR="00E41A6D" w:rsidRPr="00B47E05">
        <w:rPr>
          <w:rFonts w:ascii="Arial" w:hAnsi="Arial" w:cs="Arial"/>
        </w:rPr>
        <w:t>με τη μορφή της σκόπιμης δραστηριότητας</w:t>
      </w:r>
      <w:r w:rsidR="00787636">
        <w:rPr>
          <w:rFonts w:ascii="Arial" w:hAnsi="Arial" w:cs="Arial"/>
        </w:rPr>
        <w:t>,</w:t>
      </w:r>
      <w:r w:rsidR="00E41A6D" w:rsidRPr="00B47E05">
        <w:rPr>
          <w:rFonts w:ascii="Arial" w:hAnsi="Arial" w:cs="Arial"/>
        </w:rPr>
        <w:t xml:space="preserve"> </w:t>
      </w:r>
      <w:r w:rsidR="000740B2" w:rsidRPr="00B47E05">
        <w:rPr>
          <w:rFonts w:ascii="Arial" w:hAnsi="Arial" w:cs="Arial"/>
        </w:rPr>
        <w:t>χρησιμοποι</w:t>
      </w:r>
      <w:r w:rsidR="00787636">
        <w:rPr>
          <w:rFonts w:ascii="Arial" w:hAnsi="Arial" w:cs="Arial"/>
        </w:rPr>
        <w:t xml:space="preserve">είται </w:t>
      </w:r>
      <w:r w:rsidR="00E41A6D" w:rsidRPr="00B47E05">
        <w:rPr>
          <w:rFonts w:ascii="Arial" w:hAnsi="Arial" w:cs="Arial"/>
        </w:rPr>
        <w:t xml:space="preserve">μόνο </w:t>
      </w:r>
      <w:r w:rsidR="000740B2" w:rsidRPr="00B47E05">
        <w:rPr>
          <w:rFonts w:ascii="Arial" w:hAnsi="Arial" w:cs="Arial"/>
        </w:rPr>
        <w:t xml:space="preserve">ως </w:t>
      </w:r>
      <w:r w:rsidR="00E41A6D" w:rsidRPr="00B47E05">
        <w:rPr>
          <w:rFonts w:ascii="Arial" w:hAnsi="Arial" w:cs="Arial"/>
        </w:rPr>
        <w:t>θεραπε</w:t>
      </w:r>
      <w:r w:rsidR="000740B2" w:rsidRPr="00B47E05">
        <w:rPr>
          <w:rFonts w:ascii="Arial" w:hAnsi="Arial" w:cs="Arial"/>
        </w:rPr>
        <w:t xml:space="preserve">υτικό μέσο </w:t>
      </w:r>
      <w:r w:rsidR="00215356" w:rsidRPr="009108F6">
        <w:rPr>
          <w:rFonts w:ascii="Arial" w:hAnsi="Arial" w:cs="Arial"/>
        </w:rPr>
        <w:t>(</w:t>
      </w:r>
      <w:r w:rsidR="009108F6" w:rsidRPr="009108F6">
        <w:rPr>
          <w:rFonts w:ascii="Arial" w:hAnsi="Arial" w:cs="Arial"/>
          <w:lang w:val="en-US"/>
        </w:rPr>
        <w:t>Boyt</w:t>
      </w:r>
      <w:r w:rsidR="009108F6" w:rsidRPr="009108F6">
        <w:rPr>
          <w:rFonts w:ascii="Arial" w:hAnsi="Arial" w:cs="Arial"/>
        </w:rPr>
        <w:t xml:space="preserve"> </w:t>
      </w:r>
      <w:r w:rsidR="009108F6" w:rsidRPr="009108F6">
        <w:rPr>
          <w:rFonts w:ascii="Arial" w:hAnsi="Arial" w:cs="Arial"/>
          <w:lang w:val="en-US"/>
        </w:rPr>
        <w:t>Schell</w:t>
      </w:r>
      <w:r w:rsidR="009108F6" w:rsidRPr="009108F6">
        <w:rPr>
          <w:rFonts w:ascii="Arial" w:hAnsi="Arial" w:cs="Arial"/>
        </w:rPr>
        <w:t xml:space="preserve">, </w:t>
      </w:r>
      <w:r w:rsidR="009108F6" w:rsidRPr="009108F6">
        <w:rPr>
          <w:rFonts w:ascii="Arial" w:hAnsi="Arial" w:cs="Arial"/>
          <w:lang w:val="en-US"/>
        </w:rPr>
        <w:t>Gillen</w:t>
      </w:r>
      <w:r w:rsidR="009108F6" w:rsidRPr="009108F6">
        <w:rPr>
          <w:rFonts w:ascii="Arial" w:hAnsi="Arial" w:cs="Arial"/>
        </w:rPr>
        <w:t xml:space="preserve"> </w:t>
      </w:r>
      <w:r w:rsidR="009108F6" w:rsidRPr="009108F6">
        <w:rPr>
          <w:rFonts w:ascii="Arial" w:hAnsi="Arial" w:cs="Arial"/>
          <w:lang w:val="en-US"/>
        </w:rPr>
        <w:t>et</w:t>
      </w:r>
      <w:r w:rsidR="009108F6" w:rsidRPr="009108F6">
        <w:rPr>
          <w:rFonts w:ascii="Arial" w:hAnsi="Arial" w:cs="Arial"/>
        </w:rPr>
        <w:t xml:space="preserve"> </w:t>
      </w:r>
      <w:r w:rsidR="009108F6" w:rsidRPr="009108F6">
        <w:rPr>
          <w:rFonts w:ascii="Arial" w:hAnsi="Arial" w:cs="Arial"/>
          <w:lang w:val="en-US"/>
        </w:rPr>
        <w:t>al</w:t>
      </w:r>
      <w:r w:rsidR="009108F6" w:rsidRPr="009108F6">
        <w:rPr>
          <w:rFonts w:ascii="Arial" w:hAnsi="Arial" w:cs="Arial"/>
        </w:rPr>
        <w:t xml:space="preserve">., 2014, </w:t>
      </w:r>
      <w:r w:rsidR="00E41A6D" w:rsidRPr="00B47E05">
        <w:rPr>
          <w:rFonts w:ascii="Arial" w:hAnsi="Arial" w:cs="Arial"/>
          <w:lang w:val="en-US"/>
        </w:rPr>
        <w:t>Gray</w:t>
      </w:r>
      <w:r w:rsidR="00E41A6D" w:rsidRPr="00B47E05">
        <w:rPr>
          <w:rFonts w:ascii="Arial" w:hAnsi="Arial" w:cs="Arial"/>
        </w:rPr>
        <w:t>, 1998</w:t>
      </w:r>
      <w:r w:rsidR="0008375F" w:rsidRPr="0008375F">
        <w:rPr>
          <w:rFonts w:ascii="Arial" w:hAnsi="Arial" w:cs="Arial"/>
        </w:rPr>
        <w:t>,</w:t>
      </w:r>
      <w:r w:rsidR="00E41A6D" w:rsidRPr="00B47E05">
        <w:rPr>
          <w:rFonts w:ascii="Arial" w:hAnsi="Arial" w:cs="Arial"/>
        </w:rPr>
        <w:t xml:space="preserve"> </w:t>
      </w:r>
      <w:r w:rsidR="00215356" w:rsidRPr="00B47E05">
        <w:rPr>
          <w:rFonts w:ascii="Arial" w:hAnsi="Arial" w:cs="Arial"/>
          <w:lang w:val="en-US"/>
        </w:rPr>
        <w:t>Trombly</w:t>
      </w:r>
      <w:r w:rsidR="00215356" w:rsidRPr="00B47E05">
        <w:rPr>
          <w:rFonts w:ascii="Arial" w:hAnsi="Arial" w:cs="Arial"/>
        </w:rPr>
        <w:t xml:space="preserve">, 1993). </w:t>
      </w:r>
    </w:p>
    <w:p w:rsidR="00DA0053" w:rsidRPr="00B47E05" w:rsidRDefault="003E1300" w:rsidP="00501AA1">
      <w:pPr>
        <w:spacing w:line="360" w:lineRule="auto"/>
        <w:jc w:val="both"/>
        <w:rPr>
          <w:rFonts w:ascii="Arial" w:hAnsi="Arial" w:cs="Arial"/>
          <w:b/>
        </w:rPr>
      </w:pPr>
      <w:r w:rsidRPr="00B47E05">
        <w:rPr>
          <w:rFonts w:ascii="Arial" w:hAnsi="Arial" w:cs="Arial"/>
        </w:rPr>
        <w:lastRenderedPageBreak/>
        <w:t xml:space="preserve">Η </w:t>
      </w:r>
      <w:r w:rsidR="002C4250" w:rsidRPr="00B47E05">
        <w:rPr>
          <w:rFonts w:ascii="Arial" w:hAnsi="Arial" w:cs="Arial"/>
        </w:rPr>
        <w:t xml:space="preserve">πρακτική επικεντρωμένη στο έργο είναι σε αρμονία με </w:t>
      </w:r>
      <w:r w:rsidRPr="00B47E05">
        <w:rPr>
          <w:rFonts w:ascii="Arial" w:hAnsi="Arial" w:cs="Arial"/>
        </w:rPr>
        <w:t xml:space="preserve">τις </w:t>
      </w:r>
      <w:r w:rsidR="00567CCE">
        <w:rPr>
          <w:rFonts w:ascii="Arial" w:hAnsi="Arial" w:cs="Arial"/>
        </w:rPr>
        <w:t>π</w:t>
      </w:r>
      <w:r w:rsidRPr="00B47E05">
        <w:rPr>
          <w:rFonts w:ascii="Arial" w:hAnsi="Arial" w:cs="Arial"/>
        </w:rPr>
        <w:t xml:space="preserve">εποιθήσεις </w:t>
      </w:r>
      <w:r w:rsidR="00CB65DD">
        <w:rPr>
          <w:rFonts w:ascii="Arial" w:hAnsi="Arial" w:cs="Arial"/>
        </w:rPr>
        <w:t>της Εργοθεραπείας</w:t>
      </w:r>
      <w:r w:rsidR="00E41A6D" w:rsidRPr="00B47E05">
        <w:rPr>
          <w:rFonts w:ascii="Arial" w:hAnsi="Arial" w:cs="Arial"/>
        </w:rPr>
        <w:t xml:space="preserve">, </w:t>
      </w:r>
      <w:r w:rsidR="00CB65DD">
        <w:rPr>
          <w:rFonts w:ascii="Arial" w:hAnsi="Arial" w:cs="Arial"/>
        </w:rPr>
        <w:t xml:space="preserve">της </w:t>
      </w:r>
      <w:r w:rsidR="00E41A6D" w:rsidRPr="00B47E05">
        <w:rPr>
          <w:rFonts w:ascii="Arial" w:hAnsi="Arial" w:cs="Arial"/>
        </w:rPr>
        <w:t xml:space="preserve">προσδίδει </w:t>
      </w:r>
      <w:r w:rsidR="00187E6E" w:rsidRPr="00B47E05">
        <w:rPr>
          <w:rFonts w:ascii="Arial" w:hAnsi="Arial" w:cs="Arial"/>
        </w:rPr>
        <w:t xml:space="preserve">μοναδικότητα </w:t>
      </w:r>
      <w:r w:rsidR="00CB65DD">
        <w:rPr>
          <w:rFonts w:ascii="Arial" w:hAnsi="Arial" w:cs="Arial"/>
        </w:rPr>
        <w:t>κ</w:t>
      </w:r>
      <w:r w:rsidR="00187E6E" w:rsidRPr="00B47E05">
        <w:rPr>
          <w:rFonts w:ascii="Arial" w:hAnsi="Arial" w:cs="Arial"/>
        </w:rPr>
        <w:t xml:space="preserve">αι </w:t>
      </w:r>
      <w:r w:rsidR="00E978B3" w:rsidRPr="00B47E05">
        <w:rPr>
          <w:rFonts w:ascii="Arial" w:hAnsi="Arial" w:cs="Arial"/>
        </w:rPr>
        <w:t xml:space="preserve">υποστηρίζεται από </w:t>
      </w:r>
      <w:r w:rsidR="00187E6E" w:rsidRPr="00B47E05">
        <w:rPr>
          <w:rFonts w:ascii="Arial" w:hAnsi="Arial" w:cs="Arial"/>
        </w:rPr>
        <w:t>ερευνητικά</w:t>
      </w:r>
      <w:r w:rsidR="00E978B3" w:rsidRPr="00B47E05">
        <w:rPr>
          <w:rFonts w:ascii="Arial" w:hAnsi="Arial" w:cs="Arial"/>
        </w:rPr>
        <w:t xml:space="preserve"> αποτελέσματα που </w:t>
      </w:r>
      <w:r w:rsidR="00567CCE">
        <w:rPr>
          <w:rFonts w:ascii="Arial" w:hAnsi="Arial" w:cs="Arial"/>
        </w:rPr>
        <w:t xml:space="preserve">τεκμηριώνουν την πεποίθηση </w:t>
      </w:r>
      <w:r w:rsidR="00E978B3" w:rsidRPr="00B47E05">
        <w:rPr>
          <w:rFonts w:ascii="Arial" w:hAnsi="Arial" w:cs="Arial"/>
        </w:rPr>
        <w:t xml:space="preserve">ότι τα έργα των ανθρώπων είναι κεντρικά στην </w:t>
      </w:r>
      <w:r w:rsidR="002C4250" w:rsidRPr="00B47E05">
        <w:rPr>
          <w:rFonts w:ascii="Arial" w:hAnsi="Arial" w:cs="Arial"/>
        </w:rPr>
        <w:t xml:space="preserve">υγεία τους και στην </w:t>
      </w:r>
      <w:r w:rsidR="00E978B3" w:rsidRPr="00B47E05">
        <w:rPr>
          <w:rFonts w:ascii="Arial" w:hAnsi="Arial" w:cs="Arial"/>
        </w:rPr>
        <w:t xml:space="preserve">ταυτότητά τους και ότι </w:t>
      </w:r>
      <w:r w:rsidR="002C4250" w:rsidRPr="00B47E05">
        <w:rPr>
          <w:rFonts w:ascii="Arial" w:hAnsi="Arial" w:cs="Arial"/>
        </w:rPr>
        <w:t xml:space="preserve">τα άτομα </w:t>
      </w:r>
      <w:r w:rsidR="00E978B3" w:rsidRPr="00B47E05">
        <w:rPr>
          <w:rFonts w:ascii="Arial" w:hAnsi="Arial" w:cs="Arial"/>
        </w:rPr>
        <w:t xml:space="preserve">μπορούν να ανακατασκευάσουν τους εαυτούς τους μέσα από τα έργα </w:t>
      </w:r>
      <w:r w:rsidR="00187E6E" w:rsidRPr="00B47E05">
        <w:rPr>
          <w:rFonts w:ascii="Arial" w:hAnsi="Arial" w:cs="Arial"/>
        </w:rPr>
        <w:t xml:space="preserve">που πράττουν </w:t>
      </w:r>
      <w:r w:rsidR="00E978B3" w:rsidRPr="00B47E05">
        <w:rPr>
          <w:rFonts w:ascii="Arial" w:hAnsi="Arial" w:cs="Arial"/>
        </w:rPr>
        <w:t>(</w:t>
      </w:r>
      <w:r w:rsidR="00E978B3" w:rsidRPr="00B47E05">
        <w:rPr>
          <w:rFonts w:ascii="Arial" w:hAnsi="Arial" w:cs="Arial"/>
          <w:lang w:val="en-US"/>
        </w:rPr>
        <w:t>Jackson</w:t>
      </w:r>
      <w:r w:rsidR="00E978B3" w:rsidRPr="00B47E05">
        <w:rPr>
          <w:rFonts w:ascii="Arial" w:hAnsi="Arial" w:cs="Arial"/>
        </w:rPr>
        <w:t>, 1998</w:t>
      </w:r>
      <w:r w:rsidR="009108F6">
        <w:rPr>
          <w:rFonts w:ascii="Arial" w:hAnsi="Arial" w:cs="Arial"/>
        </w:rPr>
        <w:t xml:space="preserve">, </w:t>
      </w:r>
      <w:r w:rsidR="009108F6" w:rsidRPr="009108F6">
        <w:rPr>
          <w:rFonts w:ascii="Arial" w:hAnsi="Arial" w:cs="Arial"/>
          <w:lang w:val="en-US"/>
        </w:rPr>
        <w:t>Pierce</w:t>
      </w:r>
      <w:r w:rsidR="009108F6" w:rsidRPr="009108F6">
        <w:rPr>
          <w:rFonts w:ascii="Arial" w:hAnsi="Arial" w:cs="Arial"/>
        </w:rPr>
        <w:t xml:space="preserve">, 1998, 2001, </w:t>
      </w:r>
      <w:r w:rsidR="009108F6" w:rsidRPr="009108F6">
        <w:rPr>
          <w:rFonts w:ascii="Arial" w:hAnsi="Arial" w:cs="Arial"/>
          <w:lang w:val="en-US"/>
        </w:rPr>
        <w:t>Rodger</w:t>
      </w:r>
      <w:r w:rsidR="009108F6" w:rsidRPr="009108F6">
        <w:rPr>
          <w:rFonts w:ascii="Arial" w:hAnsi="Arial" w:cs="Arial"/>
        </w:rPr>
        <w:t>, 2010</w:t>
      </w:r>
      <w:r w:rsidR="00E978B3" w:rsidRPr="00B47E05">
        <w:rPr>
          <w:rFonts w:ascii="Arial" w:hAnsi="Arial" w:cs="Arial"/>
        </w:rPr>
        <w:t>)</w:t>
      </w:r>
      <w:r w:rsidR="001A489E" w:rsidRPr="00B47E05">
        <w:rPr>
          <w:rFonts w:ascii="Arial" w:hAnsi="Arial" w:cs="Arial"/>
        </w:rPr>
        <w:t>.</w:t>
      </w:r>
      <w:r w:rsidR="00E978B3" w:rsidRPr="00B47E05">
        <w:rPr>
          <w:rFonts w:ascii="Arial" w:hAnsi="Arial" w:cs="Arial"/>
        </w:rPr>
        <w:t xml:space="preserve"> </w:t>
      </w:r>
      <w:r w:rsidRPr="00B47E05">
        <w:rPr>
          <w:rFonts w:ascii="Arial" w:hAnsi="Arial" w:cs="Arial"/>
        </w:rPr>
        <w:t xml:space="preserve"> </w:t>
      </w:r>
      <w:r w:rsidR="00013AF1" w:rsidRPr="00B47E05">
        <w:rPr>
          <w:rFonts w:ascii="Arial" w:hAnsi="Arial" w:cs="Arial"/>
        </w:rPr>
        <w:t xml:space="preserve"> </w:t>
      </w:r>
      <w:r w:rsidR="00872584" w:rsidRPr="00B47E05">
        <w:rPr>
          <w:rFonts w:ascii="Arial" w:hAnsi="Arial" w:cs="Arial"/>
          <w:b/>
        </w:rPr>
        <w:t xml:space="preserve">   </w:t>
      </w:r>
      <w:r w:rsidR="00501AA1" w:rsidRPr="00B47E05">
        <w:rPr>
          <w:rFonts w:ascii="Arial" w:hAnsi="Arial" w:cs="Arial"/>
          <w:b/>
        </w:rPr>
        <w:t xml:space="preserve"> </w:t>
      </w:r>
      <w:r w:rsidR="00DA0053" w:rsidRPr="00B47E05">
        <w:rPr>
          <w:rFonts w:ascii="Arial" w:hAnsi="Arial" w:cs="Arial"/>
          <w:b/>
        </w:rPr>
        <w:t xml:space="preserve"> </w:t>
      </w:r>
    </w:p>
    <w:p w:rsidR="00E95DA4" w:rsidRPr="006A4EB5" w:rsidRDefault="00187E6E" w:rsidP="00E95DA4">
      <w:pPr>
        <w:spacing w:line="360" w:lineRule="auto"/>
        <w:jc w:val="both"/>
        <w:rPr>
          <w:rFonts w:ascii="Arial" w:hAnsi="Arial" w:cs="Arial"/>
        </w:rPr>
      </w:pPr>
      <w:r w:rsidRPr="00B47E05">
        <w:rPr>
          <w:rFonts w:ascii="Arial" w:hAnsi="Arial" w:cs="Arial"/>
          <w:b/>
        </w:rPr>
        <w:t xml:space="preserve">Πρακτική </w:t>
      </w:r>
      <w:r w:rsidR="00CB65DD">
        <w:rPr>
          <w:rFonts w:ascii="Arial" w:hAnsi="Arial" w:cs="Arial"/>
          <w:b/>
        </w:rPr>
        <w:t>β</w:t>
      </w:r>
      <w:r w:rsidRPr="00B47E05">
        <w:rPr>
          <w:rFonts w:ascii="Arial" w:hAnsi="Arial" w:cs="Arial"/>
          <w:b/>
        </w:rPr>
        <w:t xml:space="preserve">ασισμένη στην </w:t>
      </w:r>
      <w:r w:rsidR="00EE27E0">
        <w:rPr>
          <w:rFonts w:ascii="Arial" w:hAnsi="Arial" w:cs="Arial"/>
          <w:b/>
        </w:rPr>
        <w:t>Τ</w:t>
      </w:r>
      <w:r w:rsidRPr="00B47E05">
        <w:rPr>
          <w:rFonts w:ascii="Arial" w:hAnsi="Arial" w:cs="Arial"/>
          <w:b/>
        </w:rPr>
        <w:t>εκμηρίωση</w:t>
      </w:r>
      <w:r w:rsidRPr="00B47E05">
        <w:rPr>
          <w:rFonts w:ascii="Arial" w:hAnsi="Arial" w:cs="Arial"/>
        </w:rPr>
        <w:t xml:space="preserve"> (</w:t>
      </w:r>
      <w:r w:rsidR="00EE27E0">
        <w:rPr>
          <w:rFonts w:ascii="Arial" w:hAnsi="Arial" w:cs="Arial"/>
          <w:lang w:val="en-US"/>
        </w:rPr>
        <w:t>E</w:t>
      </w:r>
      <w:r w:rsidRPr="00B47E05">
        <w:rPr>
          <w:rFonts w:ascii="Arial" w:hAnsi="Arial" w:cs="Arial"/>
          <w:lang w:val="en-US"/>
        </w:rPr>
        <w:t>vidence</w:t>
      </w:r>
      <w:r w:rsidRPr="00B47E05">
        <w:rPr>
          <w:rFonts w:ascii="Arial" w:hAnsi="Arial" w:cs="Arial"/>
        </w:rPr>
        <w:t>-</w:t>
      </w:r>
      <w:r w:rsidRPr="00B47E05">
        <w:rPr>
          <w:rFonts w:ascii="Arial" w:hAnsi="Arial" w:cs="Arial"/>
          <w:lang w:val="en-US"/>
        </w:rPr>
        <w:t>based</w:t>
      </w:r>
      <w:r w:rsidRPr="00B47E05">
        <w:rPr>
          <w:rFonts w:ascii="Arial" w:hAnsi="Arial" w:cs="Arial"/>
        </w:rPr>
        <w:t xml:space="preserve"> </w:t>
      </w:r>
      <w:r w:rsidR="00EE27E0">
        <w:rPr>
          <w:rFonts w:ascii="Arial" w:hAnsi="Arial" w:cs="Arial"/>
          <w:lang w:val="en-US"/>
        </w:rPr>
        <w:t>P</w:t>
      </w:r>
      <w:r w:rsidRPr="00B47E05">
        <w:rPr>
          <w:rFonts w:ascii="Arial" w:hAnsi="Arial" w:cs="Arial"/>
          <w:lang w:val="en-US"/>
        </w:rPr>
        <w:t>ractice</w:t>
      </w:r>
      <w:r w:rsidRPr="00B47E05">
        <w:rPr>
          <w:rFonts w:ascii="Arial" w:hAnsi="Arial" w:cs="Arial"/>
        </w:rPr>
        <w:t>):</w:t>
      </w:r>
      <w:r w:rsidR="009450A7" w:rsidRPr="00B47E05">
        <w:rPr>
          <w:rFonts w:ascii="Arial" w:hAnsi="Arial" w:cs="Arial"/>
        </w:rPr>
        <w:t xml:space="preserve"> </w:t>
      </w:r>
      <w:r w:rsidR="00E95DA4" w:rsidRPr="00B47E05">
        <w:rPr>
          <w:rFonts w:ascii="Arial" w:hAnsi="Arial" w:cs="Arial"/>
        </w:rPr>
        <w:t>Αναφέρεται σε εκείνη την πρακτική κατά την οποία ο εργοθεραπευτής αναζητά, εκτιμά και χρησιμοποιεί ερευνητικά αποτελέσματα ως βάση για τις κλινικές αποφάσεις που λαμβάνει κατά την εργοθεραπευτική διαδικασία.</w:t>
      </w:r>
      <w:r w:rsidR="00E95DA4">
        <w:rPr>
          <w:rFonts w:ascii="Arial" w:hAnsi="Arial" w:cs="Arial"/>
        </w:rPr>
        <w:t xml:space="preserve"> Τ</w:t>
      </w:r>
      <w:r w:rsidR="00E95DA4" w:rsidRPr="00B47E05">
        <w:rPr>
          <w:rFonts w:ascii="Arial" w:hAnsi="Arial" w:cs="Arial"/>
        </w:rPr>
        <w:t xml:space="preserve">α αποτελέσματα αυτά </w:t>
      </w:r>
      <w:r w:rsidR="00E95DA4">
        <w:rPr>
          <w:rFonts w:ascii="Arial" w:hAnsi="Arial" w:cs="Arial"/>
        </w:rPr>
        <w:t xml:space="preserve">προέρχονται από μελέτες οι οποίες </w:t>
      </w:r>
      <w:r w:rsidR="00CB65DD">
        <w:rPr>
          <w:rFonts w:ascii="Arial" w:hAnsi="Arial" w:cs="Arial"/>
        </w:rPr>
        <w:t>διε</w:t>
      </w:r>
      <w:r w:rsidR="00E95DA4">
        <w:rPr>
          <w:rFonts w:ascii="Arial" w:hAnsi="Arial" w:cs="Arial"/>
        </w:rPr>
        <w:t>ρευνούν είτε τα προβλήματα των ατόμων δ</w:t>
      </w:r>
      <w:r w:rsidR="004E26ED">
        <w:rPr>
          <w:rFonts w:ascii="Arial" w:hAnsi="Arial" w:cs="Arial"/>
        </w:rPr>
        <w:t>ιαφόρων διαγνωστικών κατηγοριών,</w:t>
      </w:r>
      <w:r w:rsidR="00E95DA4">
        <w:rPr>
          <w:rFonts w:ascii="Arial" w:hAnsi="Arial" w:cs="Arial"/>
        </w:rPr>
        <w:t xml:space="preserve"> είτε </w:t>
      </w:r>
      <w:r w:rsidR="00CB65DD">
        <w:rPr>
          <w:rFonts w:ascii="Arial" w:hAnsi="Arial" w:cs="Arial"/>
        </w:rPr>
        <w:t xml:space="preserve">τους </w:t>
      </w:r>
      <w:r w:rsidR="00E95DA4">
        <w:rPr>
          <w:rFonts w:ascii="Arial" w:hAnsi="Arial" w:cs="Arial"/>
        </w:rPr>
        <w:t>τρόπους αξιολόγησης</w:t>
      </w:r>
      <w:r w:rsidR="004E26ED">
        <w:rPr>
          <w:rFonts w:ascii="Arial" w:hAnsi="Arial" w:cs="Arial"/>
        </w:rPr>
        <w:t>,</w:t>
      </w:r>
      <w:r w:rsidR="00E95DA4">
        <w:rPr>
          <w:rFonts w:ascii="Arial" w:hAnsi="Arial" w:cs="Arial"/>
        </w:rPr>
        <w:t xml:space="preserve"> είτε την </w:t>
      </w:r>
      <w:r w:rsidR="00E95DA4" w:rsidRPr="00B47E05">
        <w:rPr>
          <w:rFonts w:ascii="Arial" w:hAnsi="Arial" w:cs="Arial"/>
        </w:rPr>
        <w:t>αποτελεσματικότητα διαφόρων θεραπευτικών προσεγγίσεων.</w:t>
      </w:r>
      <w:r w:rsidR="00E95DA4" w:rsidRPr="00E95DA4">
        <w:rPr>
          <w:rFonts w:ascii="Arial" w:hAnsi="Arial" w:cs="Arial"/>
        </w:rPr>
        <w:t xml:space="preserve"> </w:t>
      </w:r>
      <w:r w:rsidR="00E95DA4" w:rsidRPr="00B47E05">
        <w:rPr>
          <w:rFonts w:ascii="Arial" w:hAnsi="Arial" w:cs="Arial"/>
        </w:rPr>
        <w:t xml:space="preserve">Κατά την πρακτική βασισμένη στην τεκμηρίωση, </w:t>
      </w:r>
      <w:r w:rsidR="00E95DA4">
        <w:rPr>
          <w:rFonts w:ascii="Arial" w:hAnsi="Arial" w:cs="Arial"/>
        </w:rPr>
        <w:t xml:space="preserve">τα αποτελέσματα </w:t>
      </w:r>
      <w:r w:rsidR="006A4EB5">
        <w:rPr>
          <w:rFonts w:ascii="Arial" w:hAnsi="Arial" w:cs="Arial"/>
        </w:rPr>
        <w:t xml:space="preserve">και οι γνώσεις που προκύπτουν </w:t>
      </w:r>
      <w:r w:rsidR="00E95DA4">
        <w:rPr>
          <w:rFonts w:ascii="Arial" w:hAnsi="Arial" w:cs="Arial"/>
        </w:rPr>
        <w:t xml:space="preserve">από αυτές τις μελέτες </w:t>
      </w:r>
      <w:r w:rsidR="00E95DA4" w:rsidRPr="00B47E05">
        <w:rPr>
          <w:rFonts w:ascii="Arial" w:hAnsi="Arial" w:cs="Arial"/>
        </w:rPr>
        <w:t>χρησιμοποι</w:t>
      </w:r>
      <w:r w:rsidR="00E95DA4">
        <w:rPr>
          <w:rFonts w:ascii="Arial" w:hAnsi="Arial" w:cs="Arial"/>
        </w:rPr>
        <w:t xml:space="preserve">ούνται από τον εργοθεραπευτή </w:t>
      </w:r>
      <w:r w:rsidR="00E95DA4" w:rsidRPr="00B47E05">
        <w:rPr>
          <w:rFonts w:ascii="Arial" w:hAnsi="Arial" w:cs="Arial"/>
        </w:rPr>
        <w:t>σε συνδυασμό με τις κλινικές του εμπειρίες και τις προτιμήσεις του θεραπευόμενου για να αποφασ</w:t>
      </w:r>
      <w:r w:rsidR="006A4EB5">
        <w:rPr>
          <w:rFonts w:ascii="Arial" w:hAnsi="Arial" w:cs="Arial"/>
        </w:rPr>
        <w:t>ιστούν οι</w:t>
      </w:r>
      <w:r w:rsidR="00E95DA4" w:rsidRPr="00B47E05">
        <w:rPr>
          <w:rFonts w:ascii="Arial" w:hAnsi="Arial" w:cs="Arial"/>
        </w:rPr>
        <w:t xml:space="preserve"> πιο αποτελεσματικές και κατάλληλες </w:t>
      </w:r>
      <w:r w:rsidR="007A0794">
        <w:rPr>
          <w:rFonts w:ascii="Arial" w:hAnsi="Arial" w:cs="Arial"/>
        </w:rPr>
        <w:t xml:space="preserve">αξιολογητικές και </w:t>
      </w:r>
      <w:r w:rsidR="00E95DA4" w:rsidRPr="00B47E05">
        <w:rPr>
          <w:rFonts w:ascii="Arial" w:hAnsi="Arial" w:cs="Arial"/>
        </w:rPr>
        <w:t>θεραπευτικές μ</w:t>
      </w:r>
      <w:r w:rsidR="007A0794">
        <w:rPr>
          <w:rFonts w:ascii="Arial" w:hAnsi="Arial" w:cs="Arial"/>
        </w:rPr>
        <w:t xml:space="preserve">έθοδοι </w:t>
      </w:r>
      <w:r w:rsidR="00E95DA4" w:rsidRPr="00B47E05">
        <w:rPr>
          <w:rFonts w:ascii="Arial" w:hAnsi="Arial" w:cs="Arial"/>
        </w:rPr>
        <w:t>για κάθε θεραπευόμενο</w:t>
      </w:r>
      <w:r w:rsidR="006A4EB5">
        <w:rPr>
          <w:rFonts w:ascii="Arial" w:hAnsi="Arial" w:cs="Arial"/>
        </w:rPr>
        <w:t xml:space="preserve">. Για παράδειγμα, αν κάποιες μελέτες αποδεικνύουν ότι ένας συγκεκριμένος τύπος </w:t>
      </w:r>
      <w:r w:rsidR="0071416C">
        <w:rPr>
          <w:rFonts w:ascii="Arial" w:hAnsi="Arial" w:cs="Arial"/>
        </w:rPr>
        <w:t xml:space="preserve">θεραπευτικής μάλαξης </w:t>
      </w:r>
      <w:r w:rsidR="006A4EB5">
        <w:rPr>
          <w:rFonts w:ascii="Arial" w:hAnsi="Arial" w:cs="Arial"/>
        </w:rPr>
        <w:t xml:space="preserve">στο σώμα μειώνει την απτική υπερευαισθησία παιδιών με αυτισμό, τότε ο θεραπευτής μπορεί </w:t>
      </w:r>
      <w:r w:rsidR="00567CCE">
        <w:rPr>
          <w:rFonts w:ascii="Arial" w:hAnsi="Arial" w:cs="Arial"/>
        </w:rPr>
        <w:t xml:space="preserve">τεκμηριωμένα </w:t>
      </w:r>
      <w:r w:rsidR="006A4EB5">
        <w:rPr>
          <w:rFonts w:ascii="Arial" w:hAnsi="Arial" w:cs="Arial"/>
        </w:rPr>
        <w:t xml:space="preserve">να χρησιμοποιήσει αυτήν την μέθοδο στα παιδιά με αυτισμό που ο ίδιος παρακολουθεί, εφόσον υπάρχουν τα διαθέσιμα μέσα στο εργασιακό του περιβάλλον και </w:t>
      </w:r>
      <w:r w:rsidR="00CB65DD">
        <w:rPr>
          <w:rFonts w:ascii="Arial" w:hAnsi="Arial" w:cs="Arial"/>
        </w:rPr>
        <w:t xml:space="preserve">εφόσον </w:t>
      </w:r>
      <w:r w:rsidR="006A4EB5">
        <w:rPr>
          <w:rFonts w:ascii="Arial" w:hAnsi="Arial" w:cs="Arial"/>
        </w:rPr>
        <w:t>το παιδί και η οικογένεια δεν έχει κάποια αντίρρηση</w:t>
      </w:r>
      <w:r w:rsidR="00E95DA4" w:rsidRPr="00B47E05">
        <w:rPr>
          <w:rFonts w:ascii="Arial" w:hAnsi="Arial" w:cs="Arial"/>
        </w:rPr>
        <w:t xml:space="preserve"> </w:t>
      </w:r>
      <w:r w:rsidR="00E95DA4" w:rsidRPr="006A4EB5">
        <w:rPr>
          <w:rFonts w:ascii="Arial" w:hAnsi="Arial" w:cs="Arial"/>
        </w:rPr>
        <w:t>(</w:t>
      </w:r>
      <w:r w:rsidR="00E95DA4" w:rsidRPr="00B47E05">
        <w:rPr>
          <w:rFonts w:ascii="Arial" w:hAnsi="Arial" w:cs="Arial"/>
          <w:lang w:val="en-US"/>
        </w:rPr>
        <w:t>Boyt</w:t>
      </w:r>
      <w:r w:rsidR="00E95DA4" w:rsidRPr="006A4EB5">
        <w:rPr>
          <w:rFonts w:ascii="Arial" w:hAnsi="Arial" w:cs="Arial"/>
        </w:rPr>
        <w:t xml:space="preserve"> </w:t>
      </w:r>
      <w:r w:rsidR="00E95DA4" w:rsidRPr="00B47E05">
        <w:rPr>
          <w:rFonts w:ascii="Arial" w:hAnsi="Arial" w:cs="Arial"/>
          <w:lang w:val="en-US"/>
        </w:rPr>
        <w:t>Schell</w:t>
      </w:r>
      <w:r w:rsidR="00482AA2" w:rsidRPr="00482AA2">
        <w:rPr>
          <w:rFonts w:ascii="Arial" w:hAnsi="Arial" w:cs="Arial"/>
        </w:rPr>
        <w:t>,</w:t>
      </w:r>
      <w:r w:rsidR="0065425A" w:rsidRPr="0065425A">
        <w:rPr>
          <w:rFonts w:ascii="Arial" w:hAnsi="Arial" w:cs="Arial"/>
        </w:rPr>
        <w:t xml:space="preserve"> </w:t>
      </w:r>
      <w:r w:rsidR="00482AA2">
        <w:rPr>
          <w:rFonts w:ascii="Arial" w:hAnsi="Arial" w:cs="Arial"/>
          <w:lang w:val="en-US"/>
        </w:rPr>
        <w:t>Gillen</w:t>
      </w:r>
      <w:r w:rsidR="00482AA2" w:rsidRPr="00482AA2">
        <w:rPr>
          <w:rFonts w:ascii="Arial" w:hAnsi="Arial" w:cs="Arial"/>
        </w:rPr>
        <w:t xml:space="preserve"> </w:t>
      </w:r>
      <w:r w:rsidR="0065425A">
        <w:rPr>
          <w:rFonts w:ascii="Arial" w:hAnsi="Arial" w:cs="Arial"/>
          <w:lang w:val="en-US"/>
        </w:rPr>
        <w:t>et</w:t>
      </w:r>
      <w:r w:rsidR="0065425A" w:rsidRPr="0065425A">
        <w:rPr>
          <w:rFonts w:ascii="Arial" w:hAnsi="Arial" w:cs="Arial"/>
        </w:rPr>
        <w:t xml:space="preserve"> </w:t>
      </w:r>
      <w:r w:rsidR="0065425A">
        <w:rPr>
          <w:rFonts w:ascii="Arial" w:hAnsi="Arial" w:cs="Arial"/>
          <w:lang w:val="en-US"/>
        </w:rPr>
        <w:t>al</w:t>
      </w:r>
      <w:r w:rsidR="0065425A" w:rsidRPr="0065425A">
        <w:rPr>
          <w:rFonts w:ascii="Arial" w:hAnsi="Arial" w:cs="Arial"/>
        </w:rPr>
        <w:t>.,</w:t>
      </w:r>
      <w:r w:rsidR="00E95DA4" w:rsidRPr="006A4EB5">
        <w:rPr>
          <w:rFonts w:ascii="Arial" w:hAnsi="Arial" w:cs="Arial"/>
        </w:rPr>
        <w:t xml:space="preserve"> 2014</w:t>
      </w:r>
      <w:r w:rsidR="0065425A" w:rsidRPr="0065425A">
        <w:rPr>
          <w:rFonts w:ascii="Arial" w:hAnsi="Arial" w:cs="Arial"/>
        </w:rPr>
        <w:t>,</w:t>
      </w:r>
      <w:r w:rsidR="00E95DA4" w:rsidRPr="006A4EB5">
        <w:rPr>
          <w:rFonts w:ascii="Arial" w:hAnsi="Arial" w:cs="Arial"/>
        </w:rPr>
        <w:t xml:space="preserve"> </w:t>
      </w:r>
      <w:r w:rsidR="00E95DA4" w:rsidRPr="00B47E05">
        <w:rPr>
          <w:rFonts w:ascii="Arial" w:hAnsi="Arial" w:cs="Arial"/>
          <w:lang w:val="en-US"/>
        </w:rPr>
        <w:t>O</w:t>
      </w:r>
      <w:r w:rsidR="00E95DA4" w:rsidRPr="006A4EB5">
        <w:rPr>
          <w:rFonts w:ascii="Arial" w:hAnsi="Arial" w:cs="Arial"/>
        </w:rPr>
        <w:t>’</w:t>
      </w:r>
      <w:r w:rsidR="00E95DA4" w:rsidRPr="00B47E05">
        <w:rPr>
          <w:rFonts w:ascii="Arial" w:hAnsi="Arial" w:cs="Arial"/>
          <w:lang w:val="en-US"/>
        </w:rPr>
        <w:t>Brien</w:t>
      </w:r>
      <w:r w:rsidR="00E95DA4" w:rsidRPr="006A4EB5">
        <w:rPr>
          <w:rFonts w:ascii="Arial" w:hAnsi="Arial" w:cs="Arial"/>
        </w:rPr>
        <w:t xml:space="preserve"> </w:t>
      </w:r>
      <w:r w:rsidR="0065425A" w:rsidRPr="0065425A">
        <w:rPr>
          <w:rFonts w:ascii="Arial" w:hAnsi="Arial" w:cs="Arial"/>
        </w:rPr>
        <w:t xml:space="preserve">&amp; </w:t>
      </w:r>
      <w:r w:rsidR="0065425A">
        <w:rPr>
          <w:rFonts w:ascii="Arial" w:hAnsi="Arial" w:cs="Arial"/>
          <w:lang w:val="en-US"/>
        </w:rPr>
        <w:t>Hussey</w:t>
      </w:r>
      <w:r w:rsidR="0065425A" w:rsidRPr="0065425A">
        <w:rPr>
          <w:rFonts w:ascii="Arial" w:hAnsi="Arial" w:cs="Arial"/>
        </w:rPr>
        <w:t xml:space="preserve">, </w:t>
      </w:r>
      <w:r w:rsidR="00E95DA4" w:rsidRPr="006A4EB5">
        <w:rPr>
          <w:rFonts w:ascii="Arial" w:hAnsi="Arial" w:cs="Arial"/>
        </w:rPr>
        <w:t xml:space="preserve">2012, </w:t>
      </w:r>
      <w:r w:rsidR="00E95DA4" w:rsidRPr="00B47E05">
        <w:rPr>
          <w:rFonts w:ascii="Arial" w:hAnsi="Arial" w:cs="Arial"/>
          <w:lang w:val="en-US"/>
        </w:rPr>
        <w:t>Sackett</w:t>
      </w:r>
      <w:r w:rsidR="0065425A" w:rsidRPr="0065425A">
        <w:rPr>
          <w:rFonts w:ascii="Arial" w:hAnsi="Arial" w:cs="Arial"/>
        </w:rPr>
        <w:t xml:space="preserve">, </w:t>
      </w:r>
      <w:r w:rsidR="0065425A">
        <w:rPr>
          <w:rFonts w:ascii="Arial" w:hAnsi="Arial" w:cs="Arial"/>
          <w:lang w:val="en-US"/>
        </w:rPr>
        <w:t>Rosenberg</w:t>
      </w:r>
      <w:r w:rsidR="0065425A" w:rsidRPr="0065425A">
        <w:rPr>
          <w:rFonts w:ascii="Arial" w:hAnsi="Arial" w:cs="Arial"/>
        </w:rPr>
        <w:t xml:space="preserve">, </w:t>
      </w:r>
      <w:r w:rsidR="0065425A">
        <w:rPr>
          <w:rFonts w:ascii="Arial" w:hAnsi="Arial" w:cs="Arial"/>
          <w:lang w:val="en-US"/>
        </w:rPr>
        <w:t>Muir</w:t>
      </w:r>
      <w:r w:rsidR="0065425A" w:rsidRPr="0065425A">
        <w:rPr>
          <w:rFonts w:ascii="Arial" w:hAnsi="Arial" w:cs="Arial"/>
        </w:rPr>
        <w:t xml:space="preserve"> </w:t>
      </w:r>
      <w:r w:rsidR="0065425A">
        <w:rPr>
          <w:rFonts w:ascii="Arial" w:hAnsi="Arial" w:cs="Arial"/>
          <w:lang w:val="en-US"/>
        </w:rPr>
        <w:t>Granny</w:t>
      </w:r>
      <w:r w:rsidR="0065425A" w:rsidRPr="0065425A">
        <w:rPr>
          <w:rFonts w:ascii="Arial" w:hAnsi="Arial" w:cs="Arial"/>
        </w:rPr>
        <w:t xml:space="preserve">, </w:t>
      </w:r>
      <w:r w:rsidR="0065425A">
        <w:rPr>
          <w:rFonts w:ascii="Arial" w:hAnsi="Arial" w:cs="Arial"/>
          <w:lang w:val="en-US"/>
        </w:rPr>
        <w:t>Haynes</w:t>
      </w:r>
      <w:r w:rsidR="0065425A" w:rsidRPr="0065425A">
        <w:rPr>
          <w:rFonts w:ascii="Arial" w:hAnsi="Arial" w:cs="Arial"/>
        </w:rPr>
        <w:t xml:space="preserve">, &amp; </w:t>
      </w:r>
      <w:r w:rsidR="0065425A">
        <w:rPr>
          <w:rFonts w:ascii="Arial" w:hAnsi="Arial" w:cs="Arial"/>
          <w:lang w:val="en-US"/>
        </w:rPr>
        <w:t>Richardson</w:t>
      </w:r>
      <w:r w:rsidR="0065425A" w:rsidRPr="0065425A">
        <w:rPr>
          <w:rFonts w:ascii="Arial" w:hAnsi="Arial" w:cs="Arial"/>
        </w:rPr>
        <w:t xml:space="preserve">, </w:t>
      </w:r>
      <w:r w:rsidR="00E95DA4" w:rsidRPr="006A4EB5">
        <w:rPr>
          <w:rFonts w:ascii="Arial" w:hAnsi="Arial" w:cs="Arial"/>
        </w:rPr>
        <w:t>1996</w:t>
      </w:r>
      <w:r w:rsidR="0065425A" w:rsidRPr="0065425A">
        <w:rPr>
          <w:rFonts w:ascii="Arial" w:hAnsi="Arial" w:cs="Arial"/>
        </w:rPr>
        <w:t>,</w:t>
      </w:r>
      <w:r w:rsidR="00E95DA4" w:rsidRPr="006A4EB5">
        <w:rPr>
          <w:rFonts w:ascii="Arial" w:hAnsi="Arial" w:cs="Arial"/>
        </w:rPr>
        <w:t xml:space="preserve"> </w:t>
      </w:r>
      <w:r w:rsidR="00E95DA4" w:rsidRPr="00B47E05">
        <w:rPr>
          <w:rFonts w:ascii="Arial" w:hAnsi="Arial" w:cs="Arial"/>
          <w:lang w:val="en-US"/>
        </w:rPr>
        <w:t>Taylor</w:t>
      </w:r>
      <w:r w:rsidR="00E95DA4" w:rsidRPr="006A4EB5">
        <w:rPr>
          <w:rFonts w:ascii="Arial" w:hAnsi="Arial" w:cs="Arial"/>
        </w:rPr>
        <w:t>, 2007).</w:t>
      </w:r>
    </w:p>
    <w:p w:rsidR="00E95DA4" w:rsidRDefault="00E95DA4" w:rsidP="00E95DA4">
      <w:pPr>
        <w:spacing w:line="360" w:lineRule="auto"/>
        <w:jc w:val="both"/>
        <w:rPr>
          <w:rFonts w:ascii="Arial" w:hAnsi="Arial" w:cs="Arial"/>
        </w:rPr>
      </w:pPr>
      <w:r w:rsidRPr="00B47E05">
        <w:rPr>
          <w:rFonts w:ascii="Arial" w:hAnsi="Arial" w:cs="Arial"/>
        </w:rPr>
        <w:t xml:space="preserve">Η πρακτική βασισμένη στην τεκμηρίωση προφυλάσσει από μια πρακτική που στηρίζεται σε αβάσιμα επιχειρήματα ή εικασίες, μειώνει τη «βλάβη» που μπορεί να προκληθεί από ακατάλληλες </w:t>
      </w:r>
      <w:r w:rsidR="007A0794">
        <w:rPr>
          <w:rFonts w:ascii="Arial" w:hAnsi="Arial" w:cs="Arial"/>
        </w:rPr>
        <w:t xml:space="preserve">ή αναποτελεσματικές </w:t>
      </w:r>
      <w:r w:rsidRPr="00B47E05">
        <w:rPr>
          <w:rFonts w:ascii="Arial" w:hAnsi="Arial" w:cs="Arial"/>
        </w:rPr>
        <w:t>θεραπευτικές πρακτικές</w:t>
      </w:r>
      <w:r w:rsidR="0071416C">
        <w:rPr>
          <w:rFonts w:ascii="Arial" w:hAnsi="Arial" w:cs="Arial"/>
        </w:rPr>
        <w:t>,</w:t>
      </w:r>
      <w:r w:rsidRPr="00B47E05">
        <w:rPr>
          <w:rFonts w:ascii="Arial" w:hAnsi="Arial" w:cs="Arial"/>
        </w:rPr>
        <w:t xml:space="preserve"> ενώ μεγιστοποιεί το όφελος από μια παρέμβαση στην οποία ο θεραπευτής «κάνει τα σωστά πράγματα με τον σωστό τρόπο» (</w:t>
      </w:r>
      <w:r w:rsidRPr="00B47E05">
        <w:rPr>
          <w:rFonts w:ascii="Arial" w:hAnsi="Arial" w:cs="Arial"/>
          <w:lang w:val="en-US"/>
        </w:rPr>
        <w:t>doing</w:t>
      </w:r>
      <w:r w:rsidRPr="00B47E05">
        <w:rPr>
          <w:rFonts w:ascii="Arial" w:hAnsi="Arial" w:cs="Arial"/>
        </w:rPr>
        <w:t xml:space="preserve"> </w:t>
      </w:r>
      <w:r w:rsidRPr="00B47E05">
        <w:rPr>
          <w:rFonts w:ascii="Arial" w:hAnsi="Arial" w:cs="Arial"/>
          <w:lang w:val="en-US"/>
        </w:rPr>
        <w:t>the</w:t>
      </w:r>
      <w:r w:rsidRPr="00B47E05">
        <w:rPr>
          <w:rFonts w:ascii="Arial" w:hAnsi="Arial" w:cs="Arial"/>
        </w:rPr>
        <w:t xml:space="preserve"> </w:t>
      </w:r>
      <w:r w:rsidRPr="00B47E05">
        <w:rPr>
          <w:rFonts w:ascii="Arial" w:hAnsi="Arial" w:cs="Arial"/>
          <w:lang w:val="en-US"/>
        </w:rPr>
        <w:t>right</w:t>
      </w:r>
      <w:r w:rsidRPr="00B47E05">
        <w:rPr>
          <w:rFonts w:ascii="Arial" w:hAnsi="Arial" w:cs="Arial"/>
        </w:rPr>
        <w:t xml:space="preserve"> </w:t>
      </w:r>
      <w:r w:rsidRPr="00B47E05">
        <w:rPr>
          <w:rFonts w:ascii="Arial" w:hAnsi="Arial" w:cs="Arial"/>
          <w:lang w:val="en-US"/>
        </w:rPr>
        <w:t>things</w:t>
      </w:r>
      <w:r w:rsidRPr="00B47E05">
        <w:rPr>
          <w:rFonts w:ascii="Arial" w:hAnsi="Arial" w:cs="Arial"/>
        </w:rPr>
        <w:t xml:space="preserve"> </w:t>
      </w:r>
      <w:r w:rsidRPr="00B47E05">
        <w:rPr>
          <w:rFonts w:ascii="Arial" w:hAnsi="Arial" w:cs="Arial"/>
          <w:lang w:val="en-US"/>
        </w:rPr>
        <w:t>right</w:t>
      </w:r>
      <w:r w:rsidRPr="00B47E05">
        <w:rPr>
          <w:rFonts w:ascii="Arial" w:hAnsi="Arial" w:cs="Arial"/>
        </w:rPr>
        <w:t>) (</w:t>
      </w:r>
      <w:r w:rsidR="007A0794">
        <w:rPr>
          <w:rFonts w:ascii="Arial" w:hAnsi="Arial" w:cs="Arial"/>
          <w:lang w:val="en-US"/>
        </w:rPr>
        <w:t>Baker</w:t>
      </w:r>
      <w:r w:rsidR="007A0794" w:rsidRPr="007B1BFA">
        <w:rPr>
          <w:rFonts w:ascii="Arial" w:hAnsi="Arial" w:cs="Arial"/>
        </w:rPr>
        <w:t xml:space="preserve"> &amp; </w:t>
      </w:r>
      <w:r w:rsidR="007A0794">
        <w:rPr>
          <w:rFonts w:ascii="Arial" w:hAnsi="Arial" w:cs="Arial"/>
          <w:lang w:val="en-US"/>
        </w:rPr>
        <w:t>Tickle</w:t>
      </w:r>
      <w:r w:rsidR="007A0794" w:rsidRPr="007B1BFA">
        <w:rPr>
          <w:rFonts w:ascii="Arial" w:hAnsi="Arial" w:cs="Arial"/>
        </w:rPr>
        <w:t>-</w:t>
      </w:r>
      <w:r w:rsidR="007A0794">
        <w:rPr>
          <w:rFonts w:ascii="Arial" w:hAnsi="Arial" w:cs="Arial"/>
          <w:lang w:val="en-US"/>
        </w:rPr>
        <w:t>Degnen</w:t>
      </w:r>
      <w:r w:rsidR="007A0794" w:rsidRPr="007B1BFA">
        <w:rPr>
          <w:rFonts w:ascii="Arial" w:hAnsi="Arial" w:cs="Arial"/>
        </w:rPr>
        <w:t>, 2014</w:t>
      </w:r>
      <w:r w:rsidR="007A0794" w:rsidRPr="0055210E">
        <w:rPr>
          <w:rFonts w:ascii="Arial" w:hAnsi="Arial" w:cs="Arial"/>
        </w:rPr>
        <w:t>,</w:t>
      </w:r>
      <w:r w:rsidR="007A0794">
        <w:rPr>
          <w:rFonts w:ascii="Arial" w:hAnsi="Arial" w:cs="Arial"/>
        </w:rPr>
        <w:t xml:space="preserve"> </w:t>
      </w:r>
      <w:r w:rsidRPr="00B47E05">
        <w:rPr>
          <w:rFonts w:ascii="Arial" w:hAnsi="Arial" w:cs="Arial"/>
          <w:lang w:val="en-US"/>
        </w:rPr>
        <w:t>Gray</w:t>
      </w:r>
      <w:r w:rsidRPr="00B47E05">
        <w:rPr>
          <w:rFonts w:ascii="Arial" w:hAnsi="Arial" w:cs="Arial"/>
        </w:rPr>
        <w:t>, 2001, Μοροζίνη, 201</w:t>
      </w:r>
      <w:r w:rsidR="0065425A" w:rsidRPr="0065425A">
        <w:rPr>
          <w:rFonts w:ascii="Arial" w:hAnsi="Arial" w:cs="Arial"/>
        </w:rPr>
        <w:t>2</w:t>
      </w:r>
      <w:r w:rsidR="007A0794">
        <w:rPr>
          <w:rFonts w:ascii="Arial" w:hAnsi="Arial" w:cs="Arial"/>
        </w:rPr>
        <w:t>,</w:t>
      </w:r>
      <w:r w:rsidRPr="007B1BFA">
        <w:rPr>
          <w:rFonts w:ascii="Arial" w:hAnsi="Arial" w:cs="Arial"/>
        </w:rPr>
        <w:t xml:space="preserve"> </w:t>
      </w:r>
      <w:r>
        <w:rPr>
          <w:rFonts w:ascii="Arial" w:hAnsi="Arial" w:cs="Arial"/>
          <w:lang w:val="en-US"/>
        </w:rPr>
        <w:t>Shin</w:t>
      </w:r>
      <w:r w:rsidRPr="00592461">
        <w:rPr>
          <w:rFonts w:ascii="Arial" w:hAnsi="Arial" w:cs="Arial"/>
        </w:rPr>
        <w:t xml:space="preserve">, </w:t>
      </w:r>
      <w:r>
        <w:rPr>
          <w:rFonts w:ascii="Arial" w:hAnsi="Arial" w:cs="Arial"/>
          <w:lang w:val="en-US"/>
        </w:rPr>
        <w:t>Randolph</w:t>
      </w:r>
      <w:r w:rsidRPr="00592461">
        <w:rPr>
          <w:rFonts w:ascii="Arial" w:hAnsi="Arial" w:cs="Arial"/>
        </w:rPr>
        <w:t xml:space="preserve"> &amp; </w:t>
      </w:r>
      <w:r>
        <w:rPr>
          <w:rFonts w:ascii="Arial" w:hAnsi="Arial" w:cs="Arial"/>
          <w:lang w:val="en-US"/>
        </w:rPr>
        <w:t>Rauch</w:t>
      </w:r>
      <w:r w:rsidRPr="007B1BFA">
        <w:rPr>
          <w:rFonts w:ascii="Arial" w:hAnsi="Arial" w:cs="Arial"/>
        </w:rPr>
        <w:t>, 2014).</w:t>
      </w:r>
      <w:r>
        <w:rPr>
          <w:rFonts w:ascii="Arial" w:hAnsi="Arial" w:cs="Arial"/>
        </w:rPr>
        <w:t xml:space="preserve"> </w:t>
      </w:r>
    </w:p>
    <w:p w:rsidR="00E37D8A" w:rsidRPr="002B09A7" w:rsidRDefault="003F2F4F" w:rsidP="008473CE">
      <w:pPr>
        <w:spacing w:line="360" w:lineRule="auto"/>
        <w:jc w:val="both"/>
        <w:rPr>
          <w:rFonts w:ascii="Arial" w:hAnsi="Arial" w:cs="Arial"/>
        </w:rPr>
      </w:pPr>
      <w:r w:rsidRPr="00B47E05">
        <w:rPr>
          <w:rFonts w:ascii="Arial" w:hAnsi="Arial" w:cs="Arial"/>
          <w:b/>
        </w:rPr>
        <w:t>Π</w:t>
      </w:r>
      <w:r w:rsidR="002568DA">
        <w:rPr>
          <w:rFonts w:ascii="Arial" w:hAnsi="Arial" w:cs="Arial"/>
          <w:b/>
        </w:rPr>
        <w:t xml:space="preserve">ρακτική </w:t>
      </w:r>
      <w:r w:rsidR="00CB65DD">
        <w:rPr>
          <w:rFonts w:ascii="Arial" w:hAnsi="Arial" w:cs="Arial"/>
          <w:b/>
        </w:rPr>
        <w:t>β</w:t>
      </w:r>
      <w:r w:rsidR="002568DA">
        <w:rPr>
          <w:rFonts w:ascii="Arial" w:hAnsi="Arial" w:cs="Arial"/>
          <w:b/>
        </w:rPr>
        <w:t xml:space="preserve">ασισμένη στα Πολιτισμικά Στοιχεία </w:t>
      </w:r>
      <w:r w:rsidRPr="00B47E05">
        <w:rPr>
          <w:rFonts w:ascii="Arial" w:hAnsi="Arial" w:cs="Arial"/>
        </w:rPr>
        <w:t>(</w:t>
      </w:r>
      <w:r w:rsidR="00EE27E0">
        <w:rPr>
          <w:rFonts w:ascii="Arial" w:hAnsi="Arial" w:cs="Arial"/>
          <w:lang w:val="en-US"/>
        </w:rPr>
        <w:t>C</w:t>
      </w:r>
      <w:r w:rsidRPr="00B47E05">
        <w:rPr>
          <w:rFonts w:ascii="Arial" w:hAnsi="Arial" w:cs="Arial"/>
          <w:lang w:val="en-US"/>
        </w:rPr>
        <w:t>ulturally</w:t>
      </w:r>
      <w:r w:rsidRPr="00B47E05">
        <w:rPr>
          <w:rFonts w:ascii="Arial" w:hAnsi="Arial" w:cs="Arial"/>
        </w:rPr>
        <w:t xml:space="preserve"> </w:t>
      </w:r>
      <w:r w:rsidR="00EE27E0">
        <w:rPr>
          <w:rFonts w:ascii="Arial" w:hAnsi="Arial" w:cs="Arial"/>
          <w:lang w:val="en-US"/>
        </w:rPr>
        <w:t>R</w:t>
      </w:r>
      <w:r w:rsidRPr="00B47E05">
        <w:rPr>
          <w:rFonts w:ascii="Arial" w:hAnsi="Arial" w:cs="Arial"/>
          <w:lang w:val="en-US"/>
        </w:rPr>
        <w:t>elevant</w:t>
      </w:r>
      <w:r w:rsidRPr="00B47E05">
        <w:rPr>
          <w:rFonts w:ascii="Arial" w:hAnsi="Arial" w:cs="Arial"/>
        </w:rPr>
        <w:t xml:space="preserve"> </w:t>
      </w:r>
      <w:r w:rsidR="00EE27E0">
        <w:rPr>
          <w:rFonts w:ascii="Arial" w:hAnsi="Arial" w:cs="Arial"/>
          <w:lang w:val="en-US"/>
        </w:rPr>
        <w:t>P</w:t>
      </w:r>
      <w:r w:rsidRPr="00B47E05">
        <w:rPr>
          <w:rFonts w:ascii="Arial" w:hAnsi="Arial" w:cs="Arial"/>
          <w:lang w:val="en-US"/>
        </w:rPr>
        <w:t>ractice</w:t>
      </w:r>
      <w:r w:rsidRPr="00B47E05">
        <w:rPr>
          <w:rFonts w:ascii="Arial" w:hAnsi="Arial" w:cs="Arial"/>
        </w:rPr>
        <w:t xml:space="preserve">): </w:t>
      </w:r>
      <w:r w:rsidR="00E37D8A" w:rsidRPr="00B47E05">
        <w:rPr>
          <w:rFonts w:ascii="Arial" w:hAnsi="Arial" w:cs="Arial"/>
        </w:rPr>
        <w:t xml:space="preserve">Η πρακτική αυτή στηρίζεται στην πεποίθηση </w:t>
      </w:r>
      <w:r w:rsidR="00567CCE">
        <w:rPr>
          <w:rFonts w:ascii="Arial" w:hAnsi="Arial" w:cs="Arial"/>
        </w:rPr>
        <w:t>ότι ο πολιτισμός μιας κοινωνίας διαμορφώνει σε ένα μεγάλο βαθμό τα έργα που κάνουν τα άτομα, τον τρόπο που τα εκτελούν</w:t>
      </w:r>
      <w:r w:rsidR="0071416C">
        <w:rPr>
          <w:rFonts w:ascii="Arial" w:hAnsi="Arial" w:cs="Arial"/>
        </w:rPr>
        <w:t>,</w:t>
      </w:r>
      <w:r w:rsidR="00567CCE">
        <w:rPr>
          <w:rFonts w:ascii="Arial" w:hAnsi="Arial" w:cs="Arial"/>
        </w:rPr>
        <w:t xml:space="preserve"> αλλά και το νόημα που έχουν</w:t>
      </w:r>
      <w:r w:rsidR="009913BF" w:rsidRPr="00B47E05">
        <w:rPr>
          <w:rFonts w:ascii="Arial" w:hAnsi="Arial" w:cs="Arial"/>
        </w:rPr>
        <w:t>. Για παράδειγμα, διαπολιτισμικές μελέτε</w:t>
      </w:r>
      <w:r w:rsidR="00567CCE">
        <w:rPr>
          <w:rFonts w:ascii="Arial" w:hAnsi="Arial" w:cs="Arial"/>
        </w:rPr>
        <w:t xml:space="preserve">ς </w:t>
      </w:r>
      <w:r w:rsidR="00567CCE">
        <w:rPr>
          <w:rFonts w:ascii="Arial" w:hAnsi="Arial" w:cs="Arial"/>
        </w:rPr>
        <w:lastRenderedPageBreak/>
        <w:t xml:space="preserve">πάνω στο παιχνίδι </w:t>
      </w:r>
      <w:r w:rsidR="009913BF" w:rsidRPr="00B47E05">
        <w:rPr>
          <w:rFonts w:ascii="Arial" w:hAnsi="Arial" w:cs="Arial"/>
        </w:rPr>
        <w:t>έχουν δείξει ότι οι γονείς δυτικ</w:t>
      </w:r>
      <w:r w:rsidR="00567CCE">
        <w:rPr>
          <w:rFonts w:ascii="Arial" w:hAnsi="Arial" w:cs="Arial"/>
        </w:rPr>
        <w:t xml:space="preserve">ών </w:t>
      </w:r>
      <w:r w:rsidR="009913BF" w:rsidRPr="00B47E05">
        <w:rPr>
          <w:rFonts w:ascii="Arial" w:hAnsi="Arial" w:cs="Arial"/>
        </w:rPr>
        <w:t>κοινων</w:t>
      </w:r>
      <w:r w:rsidR="00567CCE">
        <w:rPr>
          <w:rFonts w:ascii="Arial" w:hAnsi="Arial" w:cs="Arial"/>
        </w:rPr>
        <w:t xml:space="preserve">ιών </w:t>
      </w:r>
      <w:r w:rsidR="009913BF" w:rsidRPr="00B47E05">
        <w:rPr>
          <w:rFonts w:ascii="Arial" w:hAnsi="Arial" w:cs="Arial"/>
        </w:rPr>
        <w:t>αναγνωρίζουν το παιχνίδι των παιδιών τους ως μια σημαντική δραστηριότητα της παιδικής ηλικίας που συμβάλλει στην ανάπτυξη του παιδιού</w:t>
      </w:r>
      <w:r w:rsidR="00567CCE">
        <w:rPr>
          <w:rFonts w:ascii="Arial" w:hAnsi="Arial" w:cs="Arial"/>
        </w:rPr>
        <w:t xml:space="preserve"> τους</w:t>
      </w:r>
      <w:r w:rsidR="009913BF" w:rsidRPr="00B47E05">
        <w:rPr>
          <w:rFonts w:ascii="Arial" w:hAnsi="Arial" w:cs="Arial"/>
        </w:rPr>
        <w:t>, ενώ οι γονείς ανατολικών χωρών δεν δίνουν καμία αξία στη συμβολή του παιχνιδιού στην ανάπτυξη του παιδιού και θεωρούν πολύ πιο σημαντικ</w:t>
      </w:r>
      <w:r w:rsidR="00567CCE">
        <w:rPr>
          <w:rFonts w:ascii="Arial" w:hAnsi="Arial" w:cs="Arial"/>
        </w:rPr>
        <w:t>ές τις εκπαιδευτικές δραστηριότητες</w:t>
      </w:r>
      <w:r w:rsidR="007A0794">
        <w:rPr>
          <w:rFonts w:ascii="Arial" w:hAnsi="Arial" w:cs="Arial"/>
        </w:rPr>
        <w:t xml:space="preserve">. Αυτό έχει ως αποτέλεσμα, οι γονείς ανατολικών χωρών </w:t>
      </w:r>
      <w:r w:rsidR="009913BF" w:rsidRPr="00B47E05">
        <w:rPr>
          <w:rFonts w:ascii="Arial" w:hAnsi="Arial" w:cs="Arial"/>
        </w:rPr>
        <w:t xml:space="preserve">να ενισχύουν αρκετά πρόωρα την εκκίνηση της προσχολικής εκπαίδευσης </w:t>
      </w:r>
      <w:r w:rsidR="00567CCE">
        <w:rPr>
          <w:rFonts w:ascii="Arial" w:hAnsi="Arial" w:cs="Arial"/>
        </w:rPr>
        <w:t xml:space="preserve">στα παιδιά τους </w:t>
      </w:r>
      <w:r w:rsidR="009913BF" w:rsidRPr="00B47E05">
        <w:rPr>
          <w:rFonts w:ascii="Arial" w:hAnsi="Arial" w:cs="Arial"/>
        </w:rPr>
        <w:t>(</w:t>
      </w:r>
      <w:r w:rsidR="009913BF" w:rsidRPr="00B47E05">
        <w:rPr>
          <w:rFonts w:ascii="Arial" w:hAnsi="Arial" w:cs="Arial"/>
          <w:lang w:val="en-US"/>
        </w:rPr>
        <w:t>Parmar</w:t>
      </w:r>
      <w:r w:rsidR="009913BF" w:rsidRPr="00B47E05">
        <w:rPr>
          <w:rFonts w:ascii="Arial" w:hAnsi="Arial" w:cs="Arial"/>
        </w:rPr>
        <w:t xml:space="preserve">, </w:t>
      </w:r>
      <w:r w:rsidR="009913BF" w:rsidRPr="00B47E05">
        <w:rPr>
          <w:rFonts w:ascii="Arial" w:hAnsi="Arial" w:cs="Arial"/>
          <w:lang w:val="en-US"/>
        </w:rPr>
        <w:t>Harkness</w:t>
      </w:r>
      <w:r w:rsidR="009913BF" w:rsidRPr="00B47E05">
        <w:rPr>
          <w:rFonts w:ascii="Arial" w:hAnsi="Arial" w:cs="Arial"/>
        </w:rPr>
        <w:t xml:space="preserve"> &amp; </w:t>
      </w:r>
      <w:r w:rsidR="009913BF" w:rsidRPr="00B47E05">
        <w:rPr>
          <w:rFonts w:ascii="Arial" w:hAnsi="Arial" w:cs="Arial"/>
          <w:lang w:val="en-US"/>
        </w:rPr>
        <w:t>Super</w:t>
      </w:r>
      <w:r w:rsidR="009913BF" w:rsidRPr="00B47E05">
        <w:rPr>
          <w:rFonts w:ascii="Arial" w:hAnsi="Arial" w:cs="Arial"/>
        </w:rPr>
        <w:t xml:space="preserve">, 2004). Αυτές οι διαφορετικές πεποιθήσεις και αξίες σχετικά με </w:t>
      </w:r>
      <w:r w:rsidR="00567CCE">
        <w:rPr>
          <w:rFonts w:ascii="Arial" w:hAnsi="Arial" w:cs="Arial"/>
        </w:rPr>
        <w:t xml:space="preserve">διάφορες </w:t>
      </w:r>
      <w:r w:rsidR="009913BF" w:rsidRPr="00B47E05">
        <w:rPr>
          <w:rFonts w:ascii="Arial" w:hAnsi="Arial" w:cs="Arial"/>
        </w:rPr>
        <w:t xml:space="preserve">δραστηριότητες και έργα, πρέπει να λαμβάνονται υπόψη από τους εργοθεραπευτές που δουλεύουν με άτομα διαφορετικών εθνικοτήτων προκειμένου να σχεδιάζουν παρεμβάσεις που έχουν νόημα για τα άτομα και τις οικογένειές </w:t>
      </w:r>
      <w:r w:rsidR="0071416C">
        <w:rPr>
          <w:rFonts w:ascii="Arial" w:hAnsi="Arial" w:cs="Arial"/>
        </w:rPr>
        <w:t>τους,</w:t>
      </w:r>
      <w:r w:rsidR="009913BF" w:rsidRPr="00B47E05">
        <w:rPr>
          <w:rFonts w:ascii="Arial" w:hAnsi="Arial" w:cs="Arial"/>
        </w:rPr>
        <w:t xml:space="preserve"> αλλά και </w:t>
      </w:r>
      <w:r w:rsidR="00567CCE">
        <w:rPr>
          <w:rFonts w:ascii="Arial" w:hAnsi="Arial" w:cs="Arial"/>
        </w:rPr>
        <w:t xml:space="preserve">για </w:t>
      </w:r>
      <w:r w:rsidR="009913BF" w:rsidRPr="00B47E05">
        <w:rPr>
          <w:rFonts w:ascii="Arial" w:hAnsi="Arial" w:cs="Arial"/>
        </w:rPr>
        <w:t>το ευρύτερο πολιτισμικό πλαίσιο στο οποίο ζουν</w:t>
      </w:r>
      <w:r w:rsidR="007460E8" w:rsidRPr="00B47E05">
        <w:rPr>
          <w:rFonts w:ascii="Arial" w:hAnsi="Arial" w:cs="Arial"/>
        </w:rPr>
        <w:t xml:space="preserve"> </w:t>
      </w:r>
      <w:r w:rsidR="00E37D8A" w:rsidRPr="00B47E05">
        <w:rPr>
          <w:rFonts w:ascii="Arial" w:hAnsi="Arial" w:cs="Arial"/>
        </w:rPr>
        <w:t>(</w:t>
      </w:r>
      <w:r w:rsidR="00E37D8A" w:rsidRPr="00B47E05">
        <w:rPr>
          <w:rFonts w:ascii="Arial" w:hAnsi="Arial" w:cs="Arial"/>
          <w:lang w:val="en-US"/>
        </w:rPr>
        <w:t>Boyt</w:t>
      </w:r>
      <w:r w:rsidR="00E37D8A" w:rsidRPr="00B47E05">
        <w:rPr>
          <w:rFonts w:ascii="Arial" w:hAnsi="Arial" w:cs="Arial"/>
        </w:rPr>
        <w:t xml:space="preserve"> </w:t>
      </w:r>
      <w:r w:rsidR="00E37D8A" w:rsidRPr="00B47E05">
        <w:rPr>
          <w:rFonts w:ascii="Arial" w:hAnsi="Arial" w:cs="Arial"/>
          <w:lang w:val="en-US"/>
        </w:rPr>
        <w:t>Schell</w:t>
      </w:r>
      <w:r w:rsidR="00E37D8A" w:rsidRPr="00B47E05">
        <w:rPr>
          <w:rFonts w:ascii="Arial" w:hAnsi="Arial" w:cs="Arial"/>
        </w:rPr>
        <w:t>, 2014</w:t>
      </w:r>
      <w:r w:rsidR="0055210E" w:rsidRPr="0055210E">
        <w:rPr>
          <w:rFonts w:ascii="Arial" w:hAnsi="Arial" w:cs="Arial"/>
        </w:rPr>
        <w:t>,</w:t>
      </w:r>
      <w:r w:rsidR="00E37D8A" w:rsidRPr="00B47E05">
        <w:rPr>
          <w:rFonts w:ascii="Arial" w:hAnsi="Arial" w:cs="Arial"/>
        </w:rPr>
        <w:t xml:space="preserve"> </w:t>
      </w:r>
      <w:r w:rsidR="00E37D8A" w:rsidRPr="00B47E05">
        <w:rPr>
          <w:rFonts w:ascii="Arial" w:hAnsi="Arial" w:cs="Arial"/>
          <w:lang w:val="en-US"/>
        </w:rPr>
        <w:t>WFOT</w:t>
      </w:r>
      <w:r w:rsidR="00E37D8A" w:rsidRPr="00B47E05">
        <w:rPr>
          <w:rFonts w:ascii="Arial" w:hAnsi="Arial" w:cs="Arial"/>
        </w:rPr>
        <w:t>, 2010</w:t>
      </w:r>
      <w:r w:rsidR="00E37D8A" w:rsidRPr="00B47E05">
        <w:rPr>
          <w:rFonts w:ascii="Arial" w:hAnsi="Arial" w:cs="Arial"/>
          <w:lang w:val="en-US"/>
        </w:rPr>
        <w:t>b</w:t>
      </w:r>
      <w:r w:rsidR="00E37D8A" w:rsidRPr="00B47E05">
        <w:rPr>
          <w:rFonts w:ascii="Arial" w:hAnsi="Arial" w:cs="Arial"/>
        </w:rPr>
        <w:t>).</w:t>
      </w:r>
      <w:r w:rsidR="007460E8" w:rsidRPr="00B47E05">
        <w:rPr>
          <w:rFonts w:ascii="Arial" w:hAnsi="Arial" w:cs="Arial"/>
        </w:rPr>
        <w:t xml:space="preserve"> </w:t>
      </w:r>
    </w:p>
    <w:p w:rsidR="001353D7" w:rsidRPr="002B09A7" w:rsidRDefault="001353D7" w:rsidP="008473CE">
      <w:pPr>
        <w:spacing w:line="360" w:lineRule="auto"/>
        <w:jc w:val="both"/>
        <w:rPr>
          <w:rFonts w:ascii="Arial" w:hAnsi="Arial" w:cs="Arial"/>
        </w:rPr>
      </w:pPr>
    </w:p>
    <w:p w:rsidR="00187E6E" w:rsidRPr="00B47E05" w:rsidRDefault="00B47E05" w:rsidP="00FE44ED">
      <w:pPr>
        <w:shd w:val="clear" w:color="auto" w:fill="948A54" w:themeFill="background2" w:themeFillShade="80"/>
        <w:spacing w:line="360" w:lineRule="auto"/>
        <w:jc w:val="both"/>
        <w:rPr>
          <w:rFonts w:ascii="Arial" w:hAnsi="Arial" w:cs="Arial"/>
          <w:b/>
        </w:rPr>
      </w:pPr>
      <w:r w:rsidRPr="00B47E05">
        <w:rPr>
          <w:rFonts w:ascii="Arial" w:hAnsi="Arial" w:cs="Arial"/>
          <w:b/>
        </w:rPr>
        <w:t>1.</w:t>
      </w:r>
      <w:r w:rsidR="009A61FE">
        <w:rPr>
          <w:rFonts w:ascii="Arial" w:hAnsi="Arial" w:cs="Arial"/>
          <w:b/>
        </w:rPr>
        <w:t>7</w:t>
      </w:r>
      <w:r w:rsidRPr="00B47E05">
        <w:rPr>
          <w:rFonts w:ascii="Arial" w:hAnsi="Arial" w:cs="Arial"/>
          <w:b/>
        </w:rPr>
        <w:t>.</w:t>
      </w:r>
      <w:r w:rsidRPr="00847EC3">
        <w:rPr>
          <w:rFonts w:ascii="Arial" w:hAnsi="Arial" w:cs="Arial"/>
          <w:b/>
          <w:sz w:val="24"/>
          <w:szCs w:val="24"/>
        </w:rPr>
        <w:t xml:space="preserve"> </w:t>
      </w:r>
      <w:r w:rsidR="00651B3D" w:rsidRPr="00847EC3">
        <w:rPr>
          <w:rFonts w:ascii="Arial" w:hAnsi="Arial" w:cs="Arial"/>
          <w:b/>
          <w:sz w:val="24"/>
          <w:szCs w:val="24"/>
        </w:rPr>
        <w:t xml:space="preserve">Ποιοι παρέχουν υπηρεσίες </w:t>
      </w:r>
      <w:r w:rsidR="00AE1D97" w:rsidRPr="00847EC3">
        <w:rPr>
          <w:rFonts w:ascii="Arial" w:hAnsi="Arial" w:cs="Arial"/>
          <w:b/>
          <w:sz w:val="24"/>
          <w:szCs w:val="24"/>
        </w:rPr>
        <w:t>Εργοθεραπείας και</w:t>
      </w:r>
      <w:r w:rsidR="00B362FE" w:rsidRPr="00847EC3">
        <w:rPr>
          <w:rFonts w:ascii="Arial" w:hAnsi="Arial" w:cs="Arial"/>
          <w:b/>
          <w:sz w:val="24"/>
          <w:szCs w:val="24"/>
        </w:rPr>
        <w:t xml:space="preserve"> ποιος</w:t>
      </w:r>
      <w:r w:rsidR="00291BA7" w:rsidRPr="00847EC3">
        <w:rPr>
          <w:rFonts w:ascii="Arial" w:hAnsi="Arial" w:cs="Arial"/>
          <w:b/>
          <w:sz w:val="24"/>
          <w:szCs w:val="24"/>
        </w:rPr>
        <w:t xml:space="preserve"> ο ρόλος τους</w:t>
      </w:r>
    </w:p>
    <w:p w:rsidR="00DA4487" w:rsidRPr="00B47E05" w:rsidRDefault="00C852C9" w:rsidP="00DA4487">
      <w:pPr>
        <w:spacing w:line="360" w:lineRule="auto"/>
        <w:jc w:val="both"/>
        <w:rPr>
          <w:rFonts w:ascii="Arial" w:hAnsi="Arial" w:cs="Arial"/>
        </w:rPr>
      </w:pPr>
      <w:r w:rsidRPr="00B47E05">
        <w:rPr>
          <w:rFonts w:ascii="Arial" w:hAnsi="Arial" w:cs="Arial"/>
        </w:rPr>
        <w:t xml:space="preserve">Οι υπηρεσίες της </w:t>
      </w:r>
      <w:r w:rsidR="00AE1D97">
        <w:rPr>
          <w:rFonts w:ascii="Arial" w:hAnsi="Arial" w:cs="Arial"/>
        </w:rPr>
        <w:t xml:space="preserve">Εργοθεραπείας </w:t>
      </w:r>
      <w:r w:rsidRPr="00B47E05">
        <w:rPr>
          <w:rFonts w:ascii="Arial" w:hAnsi="Arial" w:cs="Arial"/>
        </w:rPr>
        <w:t xml:space="preserve">παρέχονται από </w:t>
      </w:r>
      <w:r w:rsidRPr="00B47E05">
        <w:rPr>
          <w:rFonts w:ascii="Arial" w:hAnsi="Arial" w:cs="Arial"/>
          <w:b/>
        </w:rPr>
        <w:t>εργοθεραπευτές</w:t>
      </w:r>
      <w:r w:rsidRPr="00B47E05">
        <w:rPr>
          <w:rFonts w:ascii="Arial" w:hAnsi="Arial" w:cs="Arial"/>
        </w:rPr>
        <w:t xml:space="preserve"> που </w:t>
      </w:r>
      <w:r w:rsidR="00CB65DD">
        <w:rPr>
          <w:rFonts w:ascii="Arial" w:hAnsi="Arial" w:cs="Arial"/>
        </w:rPr>
        <w:t xml:space="preserve">είναι </w:t>
      </w:r>
      <w:r w:rsidR="007A0794">
        <w:rPr>
          <w:rFonts w:ascii="Arial" w:hAnsi="Arial" w:cs="Arial"/>
        </w:rPr>
        <w:t>εκπ</w:t>
      </w:r>
      <w:r w:rsidR="00C71CAB">
        <w:rPr>
          <w:rFonts w:ascii="Arial" w:hAnsi="Arial" w:cs="Arial"/>
        </w:rPr>
        <w:t>α</w:t>
      </w:r>
      <w:r w:rsidR="007A0794">
        <w:rPr>
          <w:rFonts w:ascii="Arial" w:hAnsi="Arial" w:cs="Arial"/>
        </w:rPr>
        <w:t>ιδευμένο</w:t>
      </w:r>
      <w:r w:rsidR="00CB65DD">
        <w:rPr>
          <w:rFonts w:ascii="Arial" w:hAnsi="Arial" w:cs="Arial"/>
        </w:rPr>
        <w:t>ι</w:t>
      </w:r>
      <w:r w:rsidR="007A0794">
        <w:rPr>
          <w:rFonts w:ascii="Arial" w:hAnsi="Arial" w:cs="Arial"/>
        </w:rPr>
        <w:t xml:space="preserve"> </w:t>
      </w:r>
      <w:r w:rsidR="003D554A" w:rsidRPr="00B47E05">
        <w:rPr>
          <w:rFonts w:ascii="Arial" w:hAnsi="Arial" w:cs="Arial"/>
        </w:rPr>
        <w:t>σ</w:t>
      </w:r>
      <w:r w:rsidR="00E45174" w:rsidRPr="00B47E05">
        <w:rPr>
          <w:rFonts w:ascii="Arial" w:hAnsi="Arial" w:cs="Arial"/>
        </w:rPr>
        <w:t>τη</w:t>
      </w:r>
      <w:r w:rsidR="00526DC0" w:rsidRPr="00B47E05">
        <w:rPr>
          <w:rFonts w:ascii="Arial" w:hAnsi="Arial" w:cs="Arial"/>
        </w:rPr>
        <w:t xml:space="preserve"> θεωρία και πρακτική της </w:t>
      </w:r>
      <w:r w:rsidR="00AE1D97">
        <w:rPr>
          <w:rFonts w:ascii="Arial" w:hAnsi="Arial" w:cs="Arial"/>
        </w:rPr>
        <w:t xml:space="preserve">Εργοθεραπείας, </w:t>
      </w:r>
      <w:r w:rsidR="003D554A" w:rsidRPr="00B47E05">
        <w:rPr>
          <w:rFonts w:ascii="Arial" w:hAnsi="Arial" w:cs="Arial"/>
        </w:rPr>
        <w:t>σ</w:t>
      </w:r>
      <w:r w:rsidR="00526DC0" w:rsidRPr="00B47E05">
        <w:rPr>
          <w:rFonts w:ascii="Arial" w:hAnsi="Arial" w:cs="Arial"/>
        </w:rPr>
        <w:t xml:space="preserve">την </w:t>
      </w:r>
      <w:r w:rsidR="00CB65DD">
        <w:rPr>
          <w:rFonts w:ascii="Arial" w:hAnsi="Arial" w:cs="Arial"/>
        </w:rPr>
        <w:t>ε</w:t>
      </w:r>
      <w:r w:rsidR="00AE1D97">
        <w:rPr>
          <w:rFonts w:ascii="Arial" w:hAnsi="Arial" w:cs="Arial"/>
        </w:rPr>
        <w:t>πιστήμη</w:t>
      </w:r>
      <w:r w:rsidR="00F972CB">
        <w:rPr>
          <w:rFonts w:ascii="Arial" w:hAnsi="Arial" w:cs="Arial"/>
        </w:rPr>
        <w:t xml:space="preserve"> </w:t>
      </w:r>
      <w:r w:rsidR="00526DC0" w:rsidRPr="00B47E05">
        <w:rPr>
          <w:rFonts w:ascii="Arial" w:hAnsi="Arial" w:cs="Arial"/>
        </w:rPr>
        <w:t xml:space="preserve">του </w:t>
      </w:r>
      <w:r w:rsidR="00CB65DD">
        <w:rPr>
          <w:rFonts w:ascii="Arial" w:hAnsi="Arial" w:cs="Arial"/>
        </w:rPr>
        <w:t>έ</w:t>
      </w:r>
      <w:r w:rsidR="00526DC0" w:rsidRPr="00B47E05">
        <w:rPr>
          <w:rFonts w:ascii="Arial" w:hAnsi="Arial" w:cs="Arial"/>
        </w:rPr>
        <w:t xml:space="preserve">ργου, </w:t>
      </w:r>
      <w:r w:rsidR="003D554A" w:rsidRPr="00B47E05">
        <w:rPr>
          <w:rFonts w:ascii="Arial" w:hAnsi="Arial" w:cs="Arial"/>
        </w:rPr>
        <w:t xml:space="preserve">σε </w:t>
      </w:r>
      <w:r w:rsidR="00526DC0" w:rsidRPr="00B47E05">
        <w:rPr>
          <w:rFonts w:ascii="Arial" w:hAnsi="Arial" w:cs="Arial"/>
        </w:rPr>
        <w:t xml:space="preserve">ιατρικές, κοινωνικές και ψυχολογικές επιστήμες, αλλά και </w:t>
      </w:r>
      <w:r w:rsidR="003D554A" w:rsidRPr="00B47E05">
        <w:rPr>
          <w:rFonts w:ascii="Arial" w:hAnsi="Arial" w:cs="Arial"/>
        </w:rPr>
        <w:t xml:space="preserve">σε </w:t>
      </w:r>
      <w:r w:rsidR="007D1E1C" w:rsidRPr="00B47E05">
        <w:rPr>
          <w:rFonts w:ascii="Arial" w:hAnsi="Arial" w:cs="Arial"/>
        </w:rPr>
        <w:t xml:space="preserve">γνώσεις </w:t>
      </w:r>
      <w:r w:rsidR="00526DC0" w:rsidRPr="00B47E05">
        <w:rPr>
          <w:rFonts w:ascii="Arial" w:hAnsi="Arial" w:cs="Arial"/>
        </w:rPr>
        <w:t>εργονομίας και χρήσης τεχνολογιών. Επιπλέον</w:t>
      </w:r>
      <w:r w:rsidR="00C71CAB">
        <w:rPr>
          <w:rFonts w:ascii="Arial" w:hAnsi="Arial" w:cs="Arial"/>
        </w:rPr>
        <w:t>,</w:t>
      </w:r>
      <w:r w:rsidR="00526DC0" w:rsidRPr="00B47E05">
        <w:rPr>
          <w:rFonts w:ascii="Arial" w:hAnsi="Arial" w:cs="Arial"/>
        </w:rPr>
        <w:t xml:space="preserve"> </w:t>
      </w:r>
      <w:r w:rsidR="00C71CAB">
        <w:rPr>
          <w:rFonts w:ascii="Arial" w:hAnsi="Arial" w:cs="Arial"/>
        </w:rPr>
        <w:t xml:space="preserve">οι </w:t>
      </w:r>
      <w:r w:rsidR="00C71CAB" w:rsidRPr="00B47E05">
        <w:rPr>
          <w:rFonts w:ascii="Arial" w:hAnsi="Arial" w:cs="Arial"/>
        </w:rPr>
        <w:t xml:space="preserve">φοιτητές </w:t>
      </w:r>
      <w:r w:rsidR="00AE1D97">
        <w:rPr>
          <w:rFonts w:ascii="Arial" w:hAnsi="Arial" w:cs="Arial"/>
        </w:rPr>
        <w:t>Εργοθεραπείας</w:t>
      </w:r>
      <w:r w:rsidR="00C71CAB" w:rsidRPr="00B47E05">
        <w:rPr>
          <w:rFonts w:ascii="Arial" w:hAnsi="Arial" w:cs="Arial"/>
        </w:rPr>
        <w:t xml:space="preserve"> </w:t>
      </w:r>
      <w:r w:rsidR="00526DC0" w:rsidRPr="00B47E05">
        <w:rPr>
          <w:rFonts w:ascii="Arial" w:hAnsi="Arial" w:cs="Arial"/>
        </w:rPr>
        <w:t xml:space="preserve">μέσα από την κλινική τους εκπαίδευση </w:t>
      </w:r>
      <w:r w:rsidR="007D1E1C" w:rsidRPr="00B47E05">
        <w:rPr>
          <w:rFonts w:ascii="Arial" w:hAnsi="Arial" w:cs="Arial"/>
        </w:rPr>
        <w:t>(κλινική</w:t>
      </w:r>
      <w:r w:rsidR="00E45174" w:rsidRPr="00B47E05">
        <w:rPr>
          <w:rFonts w:ascii="Arial" w:hAnsi="Arial" w:cs="Arial"/>
        </w:rPr>
        <w:t xml:space="preserve"> και πρακτική</w:t>
      </w:r>
      <w:r w:rsidR="007D1E1C" w:rsidRPr="00B47E05">
        <w:rPr>
          <w:rFonts w:ascii="Arial" w:hAnsi="Arial" w:cs="Arial"/>
        </w:rPr>
        <w:t xml:space="preserve"> άσκηση</w:t>
      </w:r>
      <w:r w:rsidR="00E45174" w:rsidRPr="00B47E05">
        <w:rPr>
          <w:rFonts w:ascii="Arial" w:hAnsi="Arial" w:cs="Arial"/>
        </w:rPr>
        <w:t>)</w:t>
      </w:r>
      <w:r w:rsidR="007D1E1C" w:rsidRPr="00B47E05">
        <w:rPr>
          <w:rFonts w:ascii="Arial" w:hAnsi="Arial" w:cs="Arial"/>
        </w:rPr>
        <w:t>,</w:t>
      </w:r>
      <w:r w:rsidR="00E45174" w:rsidRPr="00B47E05">
        <w:rPr>
          <w:rFonts w:ascii="Arial" w:hAnsi="Arial" w:cs="Arial"/>
        </w:rPr>
        <w:t xml:space="preserve"> </w:t>
      </w:r>
      <w:r w:rsidR="00526DC0" w:rsidRPr="00B47E05">
        <w:rPr>
          <w:rFonts w:ascii="Arial" w:hAnsi="Arial" w:cs="Arial"/>
        </w:rPr>
        <w:t>μαθαίνουν την επαγγελματική/κλινική συλλογιστική που χρησιμοποιείται από το</w:t>
      </w:r>
      <w:r w:rsidR="00B07A13" w:rsidRPr="00B47E05">
        <w:rPr>
          <w:rFonts w:ascii="Arial" w:hAnsi="Arial" w:cs="Arial"/>
        </w:rPr>
        <w:t xml:space="preserve">υς </w:t>
      </w:r>
      <w:r w:rsidR="00E1331E" w:rsidRPr="00B47E05">
        <w:rPr>
          <w:rFonts w:ascii="Arial" w:hAnsi="Arial" w:cs="Arial"/>
        </w:rPr>
        <w:t>επαγγελματίες εργοθεραπευτές σε</w:t>
      </w:r>
      <w:r w:rsidR="00B07A13" w:rsidRPr="00B47E05">
        <w:rPr>
          <w:rFonts w:ascii="Arial" w:hAnsi="Arial" w:cs="Arial"/>
        </w:rPr>
        <w:t xml:space="preserve"> </w:t>
      </w:r>
      <w:r w:rsidR="00526DC0" w:rsidRPr="00B47E05">
        <w:rPr>
          <w:rFonts w:ascii="Arial" w:hAnsi="Arial" w:cs="Arial"/>
        </w:rPr>
        <w:t>όλα τα στάδια της εργοθεραπευτικής διαδικασίας (αξιολόγηση, σχεδιασμός παρέμβασης, εφαρμογή και λήξη παρέμβασης) έτσι ώστε να μπορούν να αξιολογούν και να διευκολύνουν άτομα, οικογένειες, ομάδες, κοινότητες, οργανισμούς και πληθυσμούς να αναπτύ</w:t>
      </w:r>
      <w:r w:rsidR="009A61FE">
        <w:rPr>
          <w:rFonts w:ascii="Arial" w:hAnsi="Arial" w:cs="Arial"/>
        </w:rPr>
        <w:t>σσ</w:t>
      </w:r>
      <w:r w:rsidR="00526DC0" w:rsidRPr="00B47E05">
        <w:rPr>
          <w:rFonts w:ascii="Arial" w:hAnsi="Arial" w:cs="Arial"/>
        </w:rPr>
        <w:t>ουν τρόπους και ευκαιρίες συμμετοχής στα έργα της ζωής τους. Αυτή η εκπαίδευση</w:t>
      </w:r>
      <w:r w:rsidR="007E799A" w:rsidRPr="00B47E05">
        <w:rPr>
          <w:rFonts w:ascii="Arial" w:hAnsi="Arial" w:cs="Arial"/>
        </w:rPr>
        <w:t xml:space="preserve"> </w:t>
      </w:r>
      <w:r w:rsidR="00526DC0" w:rsidRPr="00B47E05">
        <w:rPr>
          <w:rFonts w:ascii="Arial" w:hAnsi="Arial" w:cs="Arial"/>
        </w:rPr>
        <w:t>τους εφοδιάζει με τις γνώσεις, δεξιότητες και χαρακτηριστικά έτσι ώστε να μπορούν να δουλεύουν συνεργατικά με τα άτομα, τις ομάδες ή τις κοινότητες</w:t>
      </w:r>
      <w:r w:rsidR="00E45174" w:rsidRPr="00B47E05">
        <w:rPr>
          <w:rFonts w:ascii="Arial" w:hAnsi="Arial" w:cs="Arial"/>
        </w:rPr>
        <w:t xml:space="preserve"> (ΑΟΤΑ, 2014</w:t>
      </w:r>
      <w:r w:rsidR="0055210E" w:rsidRPr="0055210E">
        <w:rPr>
          <w:rFonts w:ascii="Arial" w:hAnsi="Arial" w:cs="Arial"/>
        </w:rPr>
        <w:t>,</w:t>
      </w:r>
      <w:r w:rsidR="00E45174" w:rsidRPr="00482AA2">
        <w:rPr>
          <w:rFonts w:ascii="Arial" w:hAnsi="Arial" w:cs="Arial"/>
        </w:rPr>
        <w:t xml:space="preserve"> </w:t>
      </w:r>
      <w:r w:rsidR="00E45174" w:rsidRPr="00482AA2">
        <w:rPr>
          <w:rFonts w:ascii="Arial" w:hAnsi="Arial" w:cs="Arial"/>
          <w:lang w:val="en-US"/>
        </w:rPr>
        <w:t>CAOT</w:t>
      </w:r>
      <w:r w:rsidR="00E45174" w:rsidRPr="00482AA2">
        <w:rPr>
          <w:rFonts w:ascii="Arial" w:hAnsi="Arial" w:cs="Arial"/>
        </w:rPr>
        <w:t>, 20</w:t>
      </w:r>
      <w:r w:rsidR="008359FF" w:rsidRPr="00482AA2">
        <w:rPr>
          <w:rFonts w:ascii="Arial" w:hAnsi="Arial" w:cs="Arial"/>
        </w:rPr>
        <w:t>13</w:t>
      </w:r>
      <w:r w:rsidR="0055210E" w:rsidRPr="00482AA2">
        <w:rPr>
          <w:rFonts w:ascii="Arial" w:hAnsi="Arial" w:cs="Arial"/>
        </w:rPr>
        <w:t>,</w:t>
      </w:r>
      <w:r w:rsidR="00B07A13" w:rsidRPr="00B47E05">
        <w:rPr>
          <w:rFonts w:ascii="Arial" w:hAnsi="Arial" w:cs="Arial"/>
        </w:rPr>
        <w:t xml:space="preserve"> </w:t>
      </w:r>
      <w:r w:rsidR="00E45174" w:rsidRPr="00B47E05">
        <w:rPr>
          <w:rFonts w:ascii="Arial" w:hAnsi="Arial" w:cs="Arial"/>
          <w:lang w:val="en-US"/>
        </w:rPr>
        <w:t>WFOT</w:t>
      </w:r>
      <w:r w:rsidR="00E45174" w:rsidRPr="00B47E05">
        <w:rPr>
          <w:rFonts w:ascii="Arial" w:hAnsi="Arial" w:cs="Arial"/>
        </w:rPr>
        <w:t>, 2011</w:t>
      </w:r>
      <w:r w:rsidR="0055210E">
        <w:rPr>
          <w:rFonts w:ascii="Arial" w:hAnsi="Arial" w:cs="Arial"/>
          <w:lang w:val="en-US"/>
        </w:rPr>
        <w:t>a</w:t>
      </w:r>
      <w:r w:rsidR="00E45174" w:rsidRPr="00B47E05">
        <w:rPr>
          <w:rFonts w:ascii="Arial" w:hAnsi="Arial" w:cs="Arial"/>
        </w:rPr>
        <w:t>)</w:t>
      </w:r>
      <w:r w:rsidR="00526DC0" w:rsidRPr="00B47E05">
        <w:rPr>
          <w:rFonts w:ascii="Arial" w:hAnsi="Arial" w:cs="Arial"/>
        </w:rPr>
        <w:t xml:space="preserve">. </w:t>
      </w:r>
    </w:p>
    <w:p w:rsidR="00F717BE" w:rsidRPr="00B47E05" w:rsidRDefault="00DB6F4C" w:rsidP="00F717BE">
      <w:pPr>
        <w:spacing w:line="360" w:lineRule="auto"/>
        <w:jc w:val="both"/>
        <w:rPr>
          <w:rFonts w:ascii="Arial" w:hAnsi="Arial" w:cs="Arial"/>
        </w:rPr>
      </w:pPr>
      <w:r w:rsidRPr="00B47E05">
        <w:rPr>
          <w:rFonts w:ascii="Arial" w:hAnsi="Arial" w:cs="Arial"/>
        </w:rPr>
        <w:t>Ο</w:t>
      </w:r>
      <w:r w:rsidR="009E51F6" w:rsidRPr="00B47E05">
        <w:rPr>
          <w:rFonts w:ascii="Arial" w:hAnsi="Arial" w:cs="Arial"/>
        </w:rPr>
        <w:t xml:space="preserve"> ρόλος του εργοθεραπευτή </w:t>
      </w:r>
      <w:r w:rsidR="00420B38" w:rsidRPr="00B47E05">
        <w:rPr>
          <w:rFonts w:ascii="Arial" w:hAnsi="Arial" w:cs="Arial"/>
        </w:rPr>
        <w:t xml:space="preserve">περιλαμβάνει ευθύνες και καθήκοντα </w:t>
      </w:r>
      <w:r w:rsidR="003D554A" w:rsidRPr="00B47E05">
        <w:rPr>
          <w:rFonts w:ascii="Arial" w:hAnsi="Arial" w:cs="Arial"/>
        </w:rPr>
        <w:t xml:space="preserve">για </w:t>
      </w:r>
      <w:r w:rsidR="00420B38" w:rsidRPr="00B47E05">
        <w:rPr>
          <w:rFonts w:ascii="Arial" w:hAnsi="Arial" w:cs="Arial"/>
        </w:rPr>
        <w:t>τ</w:t>
      </w:r>
      <w:r w:rsidR="009E51F6" w:rsidRPr="00B47E05">
        <w:rPr>
          <w:rFonts w:ascii="Arial" w:hAnsi="Arial" w:cs="Arial"/>
        </w:rPr>
        <w:t xml:space="preserve">ους </w:t>
      </w:r>
      <w:r w:rsidR="00F717BE" w:rsidRPr="00B47E05">
        <w:rPr>
          <w:rFonts w:ascii="Arial" w:hAnsi="Arial" w:cs="Arial"/>
        </w:rPr>
        <w:t>επαγγελματίες</w:t>
      </w:r>
      <w:r w:rsidR="009E51F6" w:rsidRPr="00B47E05">
        <w:rPr>
          <w:rFonts w:ascii="Arial" w:hAnsi="Arial" w:cs="Arial"/>
        </w:rPr>
        <w:t xml:space="preserve">. </w:t>
      </w:r>
      <w:r w:rsidR="00291BA7">
        <w:rPr>
          <w:rFonts w:ascii="Arial" w:hAnsi="Arial" w:cs="Arial"/>
        </w:rPr>
        <w:t xml:space="preserve">Οι </w:t>
      </w:r>
      <w:r w:rsidR="00420B38" w:rsidRPr="00B47E05">
        <w:rPr>
          <w:rFonts w:ascii="Arial" w:hAnsi="Arial" w:cs="Arial"/>
          <w:b/>
        </w:rPr>
        <w:t>ευθύνες</w:t>
      </w:r>
      <w:r w:rsidR="00420B38" w:rsidRPr="00B47E05">
        <w:rPr>
          <w:rFonts w:ascii="Arial" w:hAnsi="Arial" w:cs="Arial"/>
        </w:rPr>
        <w:t xml:space="preserve"> των εργοθεραπευτών </w:t>
      </w:r>
      <w:r w:rsidR="00682942" w:rsidRPr="00B47E05">
        <w:rPr>
          <w:rFonts w:ascii="Arial" w:hAnsi="Arial" w:cs="Arial"/>
        </w:rPr>
        <w:t>περιλαμβάν</w:t>
      </w:r>
      <w:r w:rsidR="003D554A" w:rsidRPr="00B47E05">
        <w:rPr>
          <w:rFonts w:ascii="Arial" w:hAnsi="Arial" w:cs="Arial"/>
        </w:rPr>
        <w:t>ο</w:t>
      </w:r>
      <w:r w:rsidR="00291BA7">
        <w:rPr>
          <w:rFonts w:ascii="Arial" w:hAnsi="Arial" w:cs="Arial"/>
        </w:rPr>
        <w:t>υν τ</w:t>
      </w:r>
      <w:r w:rsidR="00682942" w:rsidRPr="00B47E05">
        <w:rPr>
          <w:rFonts w:ascii="Arial" w:hAnsi="Arial" w:cs="Arial"/>
        </w:rPr>
        <w:t xml:space="preserve">η δέσμευση και </w:t>
      </w:r>
      <w:r w:rsidR="00291BA7">
        <w:rPr>
          <w:rFonts w:ascii="Arial" w:hAnsi="Arial" w:cs="Arial"/>
        </w:rPr>
        <w:t xml:space="preserve">την </w:t>
      </w:r>
      <w:r w:rsidR="00682942" w:rsidRPr="00B47E05">
        <w:rPr>
          <w:rFonts w:ascii="Arial" w:hAnsi="Arial" w:cs="Arial"/>
        </w:rPr>
        <w:t>αφοσίωση στ</w:t>
      </w:r>
      <w:r w:rsidR="0028184B">
        <w:rPr>
          <w:rFonts w:ascii="Arial" w:hAnsi="Arial" w:cs="Arial"/>
        </w:rPr>
        <w:t>ην επιστήμη της Εργοθεραπείας</w:t>
      </w:r>
      <w:r w:rsidR="009A61FE">
        <w:rPr>
          <w:rFonts w:ascii="Arial" w:hAnsi="Arial" w:cs="Arial"/>
        </w:rPr>
        <w:t>, τ</w:t>
      </w:r>
      <w:r w:rsidR="00682942" w:rsidRPr="00B47E05">
        <w:rPr>
          <w:rFonts w:ascii="Arial" w:hAnsi="Arial" w:cs="Arial"/>
        </w:rPr>
        <w:t>η</w:t>
      </w:r>
      <w:r w:rsidR="00420B38" w:rsidRPr="00B47E05">
        <w:rPr>
          <w:rFonts w:ascii="Arial" w:hAnsi="Arial" w:cs="Arial"/>
        </w:rPr>
        <w:t xml:space="preserve"> διατήρηση του επιπέδου μιας «καλής εργοθεραπευτικής πρακτικής»</w:t>
      </w:r>
      <w:r w:rsidR="0071416C">
        <w:rPr>
          <w:rFonts w:ascii="Arial" w:hAnsi="Arial" w:cs="Arial"/>
        </w:rPr>
        <w:t>,</w:t>
      </w:r>
      <w:r w:rsidR="00682942" w:rsidRPr="00B47E05">
        <w:rPr>
          <w:rFonts w:ascii="Arial" w:hAnsi="Arial" w:cs="Arial"/>
        </w:rPr>
        <w:t xml:space="preserve"> αλλά και </w:t>
      </w:r>
      <w:r w:rsidR="00291BA7">
        <w:rPr>
          <w:rFonts w:ascii="Arial" w:hAnsi="Arial" w:cs="Arial"/>
        </w:rPr>
        <w:t xml:space="preserve">την </w:t>
      </w:r>
      <w:r w:rsidR="00682942" w:rsidRPr="00B47E05">
        <w:rPr>
          <w:rFonts w:ascii="Arial" w:hAnsi="Arial" w:cs="Arial"/>
        </w:rPr>
        <w:t xml:space="preserve">ξεκάθαρη </w:t>
      </w:r>
      <w:r w:rsidR="00291BA7">
        <w:rPr>
          <w:rFonts w:ascii="Arial" w:hAnsi="Arial" w:cs="Arial"/>
        </w:rPr>
        <w:t xml:space="preserve">εκπροσώπηση </w:t>
      </w:r>
      <w:r w:rsidR="00420B38" w:rsidRPr="00B47E05">
        <w:rPr>
          <w:rFonts w:ascii="Arial" w:hAnsi="Arial" w:cs="Arial"/>
        </w:rPr>
        <w:t xml:space="preserve">της </w:t>
      </w:r>
      <w:r w:rsidR="00AE1D97">
        <w:rPr>
          <w:rFonts w:ascii="Arial" w:hAnsi="Arial" w:cs="Arial"/>
        </w:rPr>
        <w:t xml:space="preserve">Εργοθεραπείας </w:t>
      </w:r>
      <w:r w:rsidR="00682942" w:rsidRPr="00B47E05">
        <w:rPr>
          <w:rFonts w:ascii="Arial" w:hAnsi="Arial" w:cs="Arial"/>
        </w:rPr>
        <w:t xml:space="preserve">και </w:t>
      </w:r>
      <w:r w:rsidR="00420B38" w:rsidRPr="00B47E05">
        <w:rPr>
          <w:rFonts w:ascii="Arial" w:hAnsi="Arial" w:cs="Arial"/>
        </w:rPr>
        <w:t xml:space="preserve">του εαυτού </w:t>
      </w:r>
      <w:r w:rsidR="003D554A" w:rsidRPr="00B47E05">
        <w:rPr>
          <w:rFonts w:ascii="Arial" w:hAnsi="Arial" w:cs="Arial"/>
        </w:rPr>
        <w:t>τους ως επαγγελματία</w:t>
      </w:r>
      <w:r w:rsidR="00420B38" w:rsidRPr="00B47E05">
        <w:rPr>
          <w:rFonts w:ascii="Arial" w:hAnsi="Arial" w:cs="Arial"/>
        </w:rPr>
        <w:t xml:space="preserve">. Τα </w:t>
      </w:r>
      <w:r w:rsidR="00420B38" w:rsidRPr="00B47E05">
        <w:rPr>
          <w:rFonts w:ascii="Arial" w:hAnsi="Arial" w:cs="Arial"/>
          <w:b/>
        </w:rPr>
        <w:t>καθήκοντα</w:t>
      </w:r>
      <w:r w:rsidR="00682942" w:rsidRPr="00B47E05">
        <w:rPr>
          <w:rFonts w:ascii="Arial" w:hAnsi="Arial" w:cs="Arial"/>
        </w:rPr>
        <w:t xml:space="preserve"> των εργοθεραπευτών </w:t>
      </w:r>
      <w:r w:rsidR="00420B38" w:rsidRPr="00B47E05">
        <w:rPr>
          <w:rFonts w:ascii="Arial" w:hAnsi="Arial" w:cs="Arial"/>
        </w:rPr>
        <w:t xml:space="preserve">περιλαμβάνουν παροχή </w:t>
      </w:r>
      <w:r w:rsidR="00F717BE" w:rsidRPr="00B47E05">
        <w:rPr>
          <w:rFonts w:ascii="Arial" w:hAnsi="Arial" w:cs="Arial"/>
        </w:rPr>
        <w:t>ποιοτικ</w:t>
      </w:r>
      <w:r w:rsidR="00420B38" w:rsidRPr="00B47E05">
        <w:rPr>
          <w:rFonts w:ascii="Arial" w:hAnsi="Arial" w:cs="Arial"/>
        </w:rPr>
        <w:t xml:space="preserve">ών </w:t>
      </w:r>
      <w:r w:rsidR="00F717BE" w:rsidRPr="00B47E05">
        <w:rPr>
          <w:rFonts w:ascii="Arial" w:hAnsi="Arial" w:cs="Arial"/>
        </w:rPr>
        <w:t>εργοθεραπευτικ</w:t>
      </w:r>
      <w:r w:rsidR="00420B38" w:rsidRPr="00B47E05">
        <w:rPr>
          <w:rFonts w:ascii="Arial" w:hAnsi="Arial" w:cs="Arial"/>
        </w:rPr>
        <w:t xml:space="preserve">ών </w:t>
      </w:r>
      <w:r w:rsidR="00F717BE" w:rsidRPr="00B47E05">
        <w:rPr>
          <w:rFonts w:ascii="Arial" w:hAnsi="Arial" w:cs="Arial"/>
        </w:rPr>
        <w:t>υπηρεσ</w:t>
      </w:r>
      <w:r w:rsidR="00420B38" w:rsidRPr="00B47E05">
        <w:rPr>
          <w:rFonts w:ascii="Arial" w:hAnsi="Arial" w:cs="Arial"/>
        </w:rPr>
        <w:t xml:space="preserve">ιών </w:t>
      </w:r>
      <w:r w:rsidR="00F717BE" w:rsidRPr="00B47E05">
        <w:rPr>
          <w:rFonts w:ascii="Arial" w:hAnsi="Arial" w:cs="Arial"/>
        </w:rPr>
        <w:t xml:space="preserve">αξιολόγησης, σχεδιασμού, εφαρμογής και λήξης της παρέμβασης, ελέγχου των </w:t>
      </w:r>
      <w:r w:rsidR="00F717BE" w:rsidRPr="00B47E05">
        <w:rPr>
          <w:rFonts w:ascii="Arial" w:hAnsi="Arial" w:cs="Arial"/>
        </w:rPr>
        <w:lastRenderedPageBreak/>
        <w:t>θεραπευτικών αποτελεσμάτων της παρέμβασης, τήρησης αρχείων και επικοινωνίας των αποτελεσμάτων</w:t>
      </w:r>
      <w:r w:rsidR="00E1331E" w:rsidRPr="00B47E05">
        <w:rPr>
          <w:rFonts w:ascii="Arial" w:hAnsi="Arial" w:cs="Arial"/>
        </w:rPr>
        <w:t xml:space="preserve"> (ΑΟΤΑ, 2010</w:t>
      </w:r>
      <w:r w:rsidR="0055210E" w:rsidRPr="0055210E">
        <w:rPr>
          <w:rFonts w:ascii="Arial" w:hAnsi="Arial" w:cs="Arial"/>
        </w:rPr>
        <w:t>,</w:t>
      </w:r>
      <w:r w:rsidR="00682942" w:rsidRPr="00482AA2">
        <w:rPr>
          <w:rFonts w:ascii="Arial" w:hAnsi="Arial" w:cs="Arial"/>
        </w:rPr>
        <w:t xml:space="preserve"> </w:t>
      </w:r>
      <w:r w:rsidR="00682942" w:rsidRPr="00482AA2">
        <w:rPr>
          <w:rFonts w:ascii="Arial" w:hAnsi="Arial" w:cs="Arial"/>
          <w:lang w:val="en-US"/>
        </w:rPr>
        <w:t>CAOT</w:t>
      </w:r>
      <w:r w:rsidR="00682942" w:rsidRPr="00482AA2">
        <w:rPr>
          <w:rFonts w:ascii="Arial" w:hAnsi="Arial" w:cs="Arial"/>
        </w:rPr>
        <w:t>, 2013</w:t>
      </w:r>
      <w:r w:rsidR="00E1331E" w:rsidRPr="00B47E05">
        <w:rPr>
          <w:rFonts w:ascii="Arial" w:hAnsi="Arial" w:cs="Arial"/>
        </w:rPr>
        <w:t>)</w:t>
      </w:r>
      <w:r w:rsidR="00F717BE" w:rsidRPr="00B47E05">
        <w:rPr>
          <w:rFonts w:ascii="Arial" w:hAnsi="Arial" w:cs="Arial"/>
        </w:rPr>
        <w:t xml:space="preserve">. </w:t>
      </w:r>
    </w:p>
    <w:p w:rsidR="00C042AE" w:rsidRPr="00B47E05" w:rsidRDefault="00F717BE" w:rsidP="009E51F6">
      <w:pPr>
        <w:spacing w:line="360" w:lineRule="auto"/>
        <w:jc w:val="both"/>
        <w:rPr>
          <w:rFonts w:ascii="Arial" w:hAnsi="Arial" w:cs="Arial"/>
        </w:rPr>
      </w:pPr>
      <w:r w:rsidRPr="00B47E05">
        <w:rPr>
          <w:rFonts w:ascii="Arial" w:hAnsi="Arial" w:cs="Arial"/>
        </w:rPr>
        <w:t>Πιο αναλυτικά</w:t>
      </w:r>
      <w:r w:rsidR="009E51F6" w:rsidRPr="00B47E05">
        <w:rPr>
          <w:rFonts w:ascii="Arial" w:hAnsi="Arial" w:cs="Arial"/>
        </w:rPr>
        <w:t>, σ</w:t>
      </w:r>
      <w:r w:rsidR="00C042AE" w:rsidRPr="00B47E05">
        <w:rPr>
          <w:rFonts w:ascii="Arial" w:hAnsi="Arial" w:cs="Arial"/>
        </w:rPr>
        <w:t xml:space="preserve">το </w:t>
      </w:r>
      <w:r w:rsidR="00C042AE" w:rsidRPr="002C2162">
        <w:rPr>
          <w:rFonts w:ascii="Arial" w:hAnsi="Arial" w:cs="Arial"/>
          <w:b/>
        </w:rPr>
        <w:t xml:space="preserve">στάδιο της </w:t>
      </w:r>
      <w:r w:rsidR="000557DA" w:rsidRPr="002C2162">
        <w:rPr>
          <w:rFonts w:ascii="Arial" w:hAnsi="Arial" w:cs="Arial"/>
          <w:b/>
        </w:rPr>
        <w:t>αξιολόγησης</w:t>
      </w:r>
      <w:r w:rsidR="000557DA" w:rsidRPr="00B47E05">
        <w:rPr>
          <w:rFonts w:ascii="Arial" w:hAnsi="Arial" w:cs="Arial"/>
        </w:rPr>
        <w:t xml:space="preserve">, ο εργοθεραπευτής </w:t>
      </w:r>
      <w:r w:rsidR="00C042AE" w:rsidRPr="00B47E05">
        <w:rPr>
          <w:rFonts w:ascii="Arial" w:hAnsi="Arial" w:cs="Arial"/>
        </w:rPr>
        <w:t>δέχ</w:t>
      </w:r>
      <w:r w:rsidR="000557DA" w:rsidRPr="00B47E05">
        <w:rPr>
          <w:rFonts w:ascii="Arial" w:hAnsi="Arial" w:cs="Arial"/>
        </w:rPr>
        <w:t xml:space="preserve">εται </w:t>
      </w:r>
      <w:r w:rsidR="00C042AE" w:rsidRPr="00B47E05">
        <w:rPr>
          <w:rFonts w:ascii="Arial" w:hAnsi="Arial" w:cs="Arial"/>
        </w:rPr>
        <w:t xml:space="preserve">και </w:t>
      </w:r>
      <w:r w:rsidR="000557DA" w:rsidRPr="00B47E05">
        <w:rPr>
          <w:rFonts w:ascii="Arial" w:hAnsi="Arial" w:cs="Arial"/>
        </w:rPr>
        <w:t>α</w:t>
      </w:r>
      <w:r w:rsidR="00C042AE" w:rsidRPr="00B47E05">
        <w:rPr>
          <w:rFonts w:ascii="Arial" w:hAnsi="Arial" w:cs="Arial"/>
        </w:rPr>
        <w:t>νταποκρίν</w:t>
      </w:r>
      <w:r w:rsidR="000557DA" w:rsidRPr="00B47E05">
        <w:rPr>
          <w:rFonts w:ascii="Arial" w:hAnsi="Arial" w:cs="Arial"/>
        </w:rPr>
        <w:t xml:space="preserve">εται </w:t>
      </w:r>
      <w:r w:rsidR="00C042AE" w:rsidRPr="00B47E05">
        <w:rPr>
          <w:rFonts w:ascii="Arial" w:hAnsi="Arial" w:cs="Arial"/>
        </w:rPr>
        <w:t>στις παραπομπές</w:t>
      </w:r>
      <w:r w:rsidR="000557DA" w:rsidRPr="00B47E05">
        <w:rPr>
          <w:rFonts w:ascii="Arial" w:hAnsi="Arial" w:cs="Arial"/>
        </w:rPr>
        <w:t xml:space="preserve"> με βάση τους ισχύοντες νόμους</w:t>
      </w:r>
      <w:r w:rsidR="00C042AE" w:rsidRPr="00B47E05">
        <w:rPr>
          <w:rFonts w:ascii="Arial" w:hAnsi="Arial" w:cs="Arial"/>
        </w:rPr>
        <w:t>,</w:t>
      </w:r>
      <w:r w:rsidR="000557DA" w:rsidRPr="00B47E05">
        <w:rPr>
          <w:rFonts w:ascii="Arial" w:hAnsi="Arial" w:cs="Arial"/>
        </w:rPr>
        <w:t xml:space="preserve"> </w:t>
      </w:r>
      <w:r w:rsidR="00C042AE" w:rsidRPr="00B47E05">
        <w:rPr>
          <w:rFonts w:ascii="Arial" w:hAnsi="Arial" w:cs="Arial"/>
        </w:rPr>
        <w:t>αξιολογ</w:t>
      </w:r>
      <w:r w:rsidR="009E51F6" w:rsidRPr="00B47E05">
        <w:rPr>
          <w:rFonts w:ascii="Arial" w:hAnsi="Arial" w:cs="Arial"/>
        </w:rPr>
        <w:t>εί</w:t>
      </w:r>
      <w:r w:rsidR="00C042AE" w:rsidRPr="00B47E05">
        <w:rPr>
          <w:rFonts w:ascii="Arial" w:hAnsi="Arial" w:cs="Arial"/>
        </w:rPr>
        <w:t xml:space="preserve"> σε συνεργασία με το</w:t>
      </w:r>
      <w:r w:rsidR="00FE44ED">
        <w:rPr>
          <w:rFonts w:ascii="Arial" w:hAnsi="Arial" w:cs="Arial"/>
        </w:rPr>
        <w:t xml:space="preserve"> άτομο </w:t>
      </w:r>
      <w:r w:rsidR="00C042AE" w:rsidRPr="00B47E05">
        <w:rPr>
          <w:rFonts w:ascii="Arial" w:hAnsi="Arial" w:cs="Arial"/>
        </w:rPr>
        <w:t>την ικανότητά του να συμμετέχει στα έργα της ζωής του</w:t>
      </w:r>
      <w:r w:rsidR="0071416C">
        <w:rPr>
          <w:rFonts w:ascii="Arial" w:hAnsi="Arial" w:cs="Arial"/>
        </w:rPr>
        <w:t>,</w:t>
      </w:r>
      <w:r w:rsidR="009A61FE">
        <w:rPr>
          <w:rFonts w:ascii="Arial" w:hAnsi="Arial" w:cs="Arial"/>
        </w:rPr>
        <w:t xml:space="preserve"> </w:t>
      </w:r>
      <w:r w:rsidR="00C042AE" w:rsidRPr="00B47E05">
        <w:rPr>
          <w:rFonts w:ascii="Arial" w:hAnsi="Arial" w:cs="Arial"/>
        </w:rPr>
        <w:t>αλλά και το περιβάλλον μέσα στο οποίο ζει</w:t>
      </w:r>
      <w:r w:rsidR="009E51F6" w:rsidRPr="00B47E05">
        <w:rPr>
          <w:rFonts w:ascii="Arial" w:hAnsi="Arial" w:cs="Arial"/>
        </w:rPr>
        <w:t xml:space="preserve">, </w:t>
      </w:r>
      <w:r w:rsidR="00A75945" w:rsidRPr="00B47E05">
        <w:rPr>
          <w:rFonts w:ascii="Arial" w:hAnsi="Arial" w:cs="Arial"/>
        </w:rPr>
        <w:t>χρησιμοποι</w:t>
      </w:r>
      <w:r w:rsidR="009A61FE">
        <w:rPr>
          <w:rFonts w:ascii="Arial" w:hAnsi="Arial" w:cs="Arial"/>
        </w:rPr>
        <w:t xml:space="preserve">ώντας </w:t>
      </w:r>
      <w:r w:rsidR="00A75945" w:rsidRPr="00B47E05">
        <w:rPr>
          <w:rFonts w:ascii="Arial" w:hAnsi="Arial" w:cs="Arial"/>
        </w:rPr>
        <w:t>σύγχρονες αξιολογητικές διαδικασίες και τηρ</w:t>
      </w:r>
      <w:r w:rsidR="009A61FE">
        <w:rPr>
          <w:rFonts w:ascii="Arial" w:hAnsi="Arial" w:cs="Arial"/>
        </w:rPr>
        <w:t xml:space="preserve">ώντας </w:t>
      </w:r>
      <w:r w:rsidR="00A75945" w:rsidRPr="00B47E05">
        <w:rPr>
          <w:rFonts w:ascii="Arial" w:hAnsi="Arial" w:cs="Arial"/>
        </w:rPr>
        <w:t>τα πρωτόκολλα χρήσης των σταθμισμένων αξιολογητικών εργαλείων</w:t>
      </w:r>
      <w:r w:rsidR="00817E29">
        <w:rPr>
          <w:rFonts w:ascii="Arial" w:hAnsi="Arial" w:cs="Arial"/>
        </w:rPr>
        <w:t xml:space="preserve"> που χρησιμοποιεί</w:t>
      </w:r>
      <w:r w:rsidR="009E51F6" w:rsidRPr="00B47E05">
        <w:rPr>
          <w:rFonts w:ascii="Arial" w:hAnsi="Arial" w:cs="Arial"/>
        </w:rPr>
        <w:t>. Στη συνέχεια</w:t>
      </w:r>
      <w:r w:rsidR="009A61FE">
        <w:rPr>
          <w:rFonts w:ascii="Arial" w:hAnsi="Arial" w:cs="Arial"/>
        </w:rPr>
        <w:t>,</w:t>
      </w:r>
      <w:r w:rsidR="009E51F6" w:rsidRPr="00B47E05">
        <w:rPr>
          <w:rFonts w:ascii="Arial" w:hAnsi="Arial" w:cs="Arial"/>
        </w:rPr>
        <w:t xml:space="preserve"> αναλύ</w:t>
      </w:r>
      <w:r w:rsidR="009A61FE">
        <w:rPr>
          <w:rFonts w:ascii="Arial" w:hAnsi="Arial" w:cs="Arial"/>
        </w:rPr>
        <w:t xml:space="preserve">ει </w:t>
      </w:r>
      <w:r w:rsidR="009E51F6" w:rsidRPr="00B47E05">
        <w:rPr>
          <w:rFonts w:ascii="Arial" w:hAnsi="Arial" w:cs="Arial"/>
        </w:rPr>
        <w:t>και ε</w:t>
      </w:r>
      <w:r w:rsidR="00C042AE" w:rsidRPr="00B47E05">
        <w:rPr>
          <w:rFonts w:ascii="Arial" w:hAnsi="Arial" w:cs="Arial"/>
        </w:rPr>
        <w:t>πεξεργάζ</w:t>
      </w:r>
      <w:r w:rsidR="009A61FE">
        <w:rPr>
          <w:rFonts w:ascii="Arial" w:hAnsi="Arial" w:cs="Arial"/>
        </w:rPr>
        <w:t xml:space="preserve">εται </w:t>
      </w:r>
      <w:r w:rsidR="00C042AE" w:rsidRPr="00B47E05">
        <w:rPr>
          <w:rFonts w:ascii="Arial" w:hAnsi="Arial" w:cs="Arial"/>
        </w:rPr>
        <w:t xml:space="preserve">τις πληροφορίες που </w:t>
      </w:r>
      <w:r w:rsidR="009E51F6" w:rsidRPr="00B47E05">
        <w:rPr>
          <w:rFonts w:ascii="Arial" w:hAnsi="Arial" w:cs="Arial"/>
        </w:rPr>
        <w:t xml:space="preserve">έχει συλλέξει, </w:t>
      </w:r>
      <w:r w:rsidR="00C042AE" w:rsidRPr="00B47E05">
        <w:rPr>
          <w:rFonts w:ascii="Arial" w:hAnsi="Arial" w:cs="Arial"/>
        </w:rPr>
        <w:t>καθορίζ</w:t>
      </w:r>
      <w:r w:rsidR="009E51F6" w:rsidRPr="00B47E05">
        <w:rPr>
          <w:rFonts w:ascii="Arial" w:hAnsi="Arial" w:cs="Arial"/>
        </w:rPr>
        <w:t>ει</w:t>
      </w:r>
      <w:r w:rsidR="00C042AE" w:rsidRPr="00B47E05">
        <w:rPr>
          <w:rFonts w:ascii="Arial" w:hAnsi="Arial" w:cs="Arial"/>
        </w:rPr>
        <w:t xml:space="preserve"> τα εργοθεραπευτικά προβλήματα </w:t>
      </w:r>
      <w:r w:rsidR="00015B9B">
        <w:rPr>
          <w:rFonts w:ascii="Arial" w:hAnsi="Arial" w:cs="Arial"/>
        </w:rPr>
        <w:t>των ατόμων</w:t>
      </w:r>
      <w:r w:rsidR="009E51F6" w:rsidRPr="00B47E05">
        <w:rPr>
          <w:rFonts w:ascii="Arial" w:hAnsi="Arial" w:cs="Arial"/>
        </w:rPr>
        <w:t xml:space="preserve">, </w:t>
      </w:r>
      <w:r w:rsidR="00C042AE" w:rsidRPr="00B47E05">
        <w:rPr>
          <w:rFonts w:ascii="Arial" w:hAnsi="Arial" w:cs="Arial"/>
        </w:rPr>
        <w:t>καταγράφ</w:t>
      </w:r>
      <w:r w:rsidR="009E51F6" w:rsidRPr="00B47E05">
        <w:rPr>
          <w:rFonts w:ascii="Arial" w:hAnsi="Arial" w:cs="Arial"/>
        </w:rPr>
        <w:t>ει</w:t>
      </w:r>
      <w:r w:rsidR="00C042AE" w:rsidRPr="00B47E05">
        <w:rPr>
          <w:rFonts w:ascii="Arial" w:hAnsi="Arial" w:cs="Arial"/>
        </w:rPr>
        <w:t xml:space="preserve"> τα αποτελέσμ</w:t>
      </w:r>
      <w:r w:rsidR="009E51F6" w:rsidRPr="00B47E05">
        <w:rPr>
          <w:rFonts w:ascii="Arial" w:hAnsi="Arial" w:cs="Arial"/>
        </w:rPr>
        <w:t>ατα των αξιολογήσεων μέσα στα χρονικά περιθώρια που του δίνονται και σύμφωνα με τους κανόνες του πλαισίου ή της ειδικότητας</w:t>
      </w:r>
      <w:r w:rsidR="00A75945" w:rsidRPr="00B47E05">
        <w:rPr>
          <w:rFonts w:ascii="Arial" w:hAnsi="Arial" w:cs="Arial"/>
        </w:rPr>
        <w:t>,</w:t>
      </w:r>
      <w:r w:rsidR="00C042AE" w:rsidRPr="00B47E05">
        <w:rPr>
          <w:rFonts w:ascii="Arial" w:hAnsi="Arial" w:cs="Arial"/>
        </w:rPr>
        <w:t xml:space="preserve"> </w:t>
      </w:r>
      <w:r w:rsidR="009E51F6" w:rsidRPr="00B47E05">
        <w:rPr>
          <w:rFonts w:ascii="Arial" w:hAnsi="Arial" w:cs="Arial"/>
        </w:rPr>
        <w:t xml:space="preserve">τα </w:t>
      </w:r>
      <w:r w:rsidR="00C042AE" w:rsidRPr="00B47E05">
        <w:rPr>
          <w:rFonts w:ascii="Arial" w:hAnsi="Arial" w:cs="Arial"/>
        </w:rPr>
        <w:t>επικοινων</w:t>
      </w:r>
      <w:r w:rsidR="009E51F6" w:rsidRPr="00B47E05">
        <w:rPr>
          <w:rFonts w:ascii="Arial" w:hAnsi="Arial" w:cs="Arial"/>
        </w:rPr>
        <w:t>εί</w:t>
      </w:r>
      <w:r w:rsidR="00C042AE" w:rsidRPr="00B47E05">
        <w:rPr>
          <w:rFonts w:ascii="Arial" w:hAnsi="Arial" w:cs="Arial"/>
        </w:rPr>
        <w:t xml:space="preserve"> </w:t>
      </w:r>
      <w:r w:rsidR="009E51F6" w:rsidRPr="00B47E05">
        <w:rPr>
          <w:rFonts w:ascii="Arial" w:hAnsi="Arial" w:cs="Arial"/>
        </w:rPr>
        <w:t xml:space="preserve">τηρώντας </w:t>
      </w:r>
      <w:r w:rsidR="00C042AE" w:rsidRPr="00B47E05">
        <w:rPr>
          <w:rFonts w:ascii="Arial" w:hAnsi="Arial" w:cs="Arial"/>
        </w:rPr>
        <w:t>το απόρρητο</w:t>
      </w:r>
      <w:r w:rsidR="009E51F6" w:rsidRPr="00B47E05">
        <w:rPr>
          <w:rFonts w:ascii="Arial" w:hAnsi="Arial" w:cs="Arial"/>
        </w:rPr>
        <w:t>,</w:t>
      </w:r>
      <w:r w:rsidR="00C042AE" w:rsidRPr="00B47E05">
        <w:rPr>
          <w:rFonts w:ascii="Arial" w:hAnsi="Arial" w:cs="Arial"/>
        </w:rPr>
        <w:t xml:space="preserve"> στα κατάλληλα άτομα, ομάδες ή οργανισμούς</w:t>
      </w:r>
      <w:r w:rsidR="009E51F6" w:rsidRPr="00B47E05">
        <w:rPr>
          <w:rFonts w:ascii="Arial" w:hAnsi="Arial" w:cs="Arial"/>
        </w:rPr>
        <w:t>. Τέλος, π</w:t>
      </w:r>
      <w:r w:rsidR="00C042AE" w:rsidRPr="00B47E05">
        <w:rPr>
          <w:rFonts w:ascii="Arial" w:hAnsi="Arial" w:cs="Arial"/>
        </w:rPr>
        <w:t>αραπέμπ</w:t>
      </w:r>
      <w:r w:rsidR="009E51F6" w:rsidRPr="00B47E05">
        <w:rPr>
          <w:rFonts w:ascii="Arial" w:hAnsi="Arial" w:cs="Arial"/>
        </w:rPr>
        <w:t>ει</w:t>
      </w:r>
      <w:r w:rsidR="00C042AE" w:rsidRPr="00B47E05">
        <w:rPr>
          <w:rFonts w:ascii="Arial" w:hAnsi="Arial" w:cs="Arial"/>
        </w:rPr>
        <w:t xml:space="preserve"> σε άλλες ειδικότητες αν κριθεί απαραίτητο</w:t>
      </w:r>
      <w:r w:rsidR="0071416C">
        <w:rPr>
          <w:rFonts w:ascii="Arial" w:hAnsi="Arial" w:cs="Arial"/>
        </w:rPr>
        <w:t>,</w:t>
      </w:r>
      <w:r w:rsidR="009E51F6" w:rsidRPr="00B47E05">
        <w:rPr>
          <w:rFonts w:ascii="Arial" w:hAnsi="Arial" w:cs="Arial"/>
        </w:rPr>
        <w:t xml:space="preserve"> αλλά και </w:t>
      </w:r>
      <w:r w:rsidR="00C042AE" w:rsidRPr="00B47E05">
        <w:rPr>
          <w:rFonts w:ascii="Arial" w:hAnsi="Arial" w:cs="Arial"/>
        </w:rPr>
        <w:t>εξηγ</w:t>
      </w:r>
      <w:r w:rsidR="009E51F6" w:rsidRPr="00B47E05">
        <w:rPr>
          <w:rFonts w:ascii="Arial" w:hAnsi="Arial" w:cs="Arial"/>
        </w:rPr>
        <w:t xml:space="preserve">εί πάντα </w:t>
      </w:r>
      <w:r w:rsidR="00C042AE" w:rsidRPr="00B47E05">
        <w:rPr>
          <w:rFonts w:ascii="Arial" w:hAnsi="Arial" w:cs="Arial"/>
        </w:rPr>
        <w:t>στο άτομο</w:t>
      </w:r>
      <w:r w:rsidR="00A75945" w:rsidRPr="00B47E05">
        <w:rPr>
          <w:rFonts w:ascii="Arial" w:hAnsi="Arial" w:cs="Arial"/>
        </w:rPr>
        <w:t>, στην ομάδα</w:t>
      </w:r>
      <w:r w:rsidR="009E51F6" w:rsidRPr="00B47E05">
        <w:rPr>
          <w:rFonts w:ascii="Arial" w:hAnsi="Arial" w:cs="Arial"/>
        </w:rPr>
        <w:t xml:space="preserve"> ή</w:t>
      </w:r>
      <w:r w:rsidR="00A75945" w:rsidRPr="00B47E05">
        <w:rPr>
          <w:rFonts w:ascii="Arial" w:hAnsi="Arial" w:cs="Arial"/>
        </w:rPr>
        <w:t xml:space="preserve"> στην κοινότητα,</w:t>
      </w:r>
      <w:r w:rsidR="00C042AE" w:rsidRPr="00B47E05">
        <w:rPr>
          <w:rFonts w:ascii="Arial" w:hAnsi="Arial" w:cs="Arial"/>
        </w:rPr>
        <w:t xml:space="preserve"> το σκοπό και τη διαδικασία των εργοθεραπευτικών υπηρεσιών</w:t>
      </w:r>
      <w:r w:rsidR="009E51F6" w:rsidRPr="00B47E05">
        <w:rPr>
          <w:rFonts w:ascii="Arial" w:hAnsi="Arial" w:cs="Arial"/>
        </w:rPr>
        <w:t>.</w:t>
      </w:r>
    </w:p>
    <w:p w:rsidR="009E51F6" w:rsidRPr="00B47E05" w:rsidRDefault="00F717BE" w:rsidP="009E51F6">
      <w:pPr>
        <w:spacing w:line="360" w:lineRule="auto"/>
        <w:jc w:val="both"/>
        <w:rPr>
          <w:rFonts w:ascii="Arial" w:hAnsi="Arial" w:cs="Arial"/>
        </w:rPr>
      </w:pPr>
      <w:r w:rsidRPr="00B47E05">
        <w:rPr>
          <w:rFonts w:ascii="Arial" w:hAnsi="Arial" w:cs="Arial"/>
        </w:rPr>
        <w:t xml:space="preserve">Στο στάδιο </w:t>
      </w:r>
      <w:r w:rsidR="00A75945" w:rsidRPr="00B47E05">
        <w:rPr>
          <w:rFonts w:ascii="Arial" w:hAnsi="Arial" w:cs="Arial"/>
        </w:rPr>
        <w:t xml:space="preserve">της </w:t>
      </w:r>
      <w:r w:rsidR="00A75945" w:rsidRPr="002C2162">
        <w:rPr>
          <w:rFonts w:ascii="Arial" w:hAnsi="Arial" w:cs="Arial"/>
          <w:b/>
        </w:rPr>
        <w:t>εργοθεραπευτικής παρέμβασης</w:t>
      </w:r>
      <w:r w:rsidR="00A75945" w:rsidRPr="00B47E05">
        <w:rPr>
          <w:rFonts w:ascii="Arial" w:hAnsi="Arial" w:cs="Arial"/>
        </w:rPr>
        <w:t xml:space="preserve"> ο εργοθεραπευτ</w:t>
      </w:r>
      <w:r w:rsidR="006B05A9" w:rsidRPr="00B47E05">
        <w:rPr>
          <w:rFonts w:ascii="Arial" w:hAnsi="Arial" w:cs="Arial"/>
        </w:rPr>
        <w:t>ή</w:t>
      </w:r>
      <w:r w:rsidR="00A75945" w:rsidRPr="00B47E05">
        <w:rPr>
          <w:rFonts w:ascii="Arial" w:hAnsi="Arial" w:cs="Arial"/>
        </w:rPr>
        <w:t xml:space="preserve">ς </w:t>
      </w:r>
      <w:r w:rsidR="00712F44" w:rsidRPr="00B47E05">
        <w:rPr>
          <w:rFonts w:ascii="Arial" w:hAnsi="Arial" w:cs="Arial"/>
        </w:rPr>
        <w:t>σε συνεργασία με τ</w:t>
      </w:r>
      <w:r w:rsidR="00FE44ED">
        <w:rPr>
          <w:rFonts w:ascii="Arial" w:hAnsi="Arial" w:cs="Arial"/>
        </w:rPr>
        <w:t xml:space="preserve">α άτομα </w:t>
      </w:r>
      <w:r w:rsidR="00712F44" w:rsidRPr="00B47E05">
        <w:rPr>
          <w:rFonts w:ascii="Arial" w:hAnsi="Arial" w:cs="Arial"/>
        </w:rPr>
        <w:t xml:space="preserve">θεραπευόμενους, </w:t>
      </w:r>
      <w:r w:rsidR="00A75945" w:rsidRPr="00B47E05">
        <w:rPr>
          <w:rFonts w:ascii="Arial" w:hAnsi="Arial" w:cs="Arial"/>
        </w:rPr>
        <w:t>είναι υπεύθυνο</w:t>
      </w:r>
      <w:r w:rsidR="006B05A9" w:rsidRPr="00B47E05">
        <w:rPr>
          <w:rFonts w:ascii="Arial" w:hAnsi="Arial" w:cs="Arial"/>
        </w:rPr>
        <w:t>ς</w:t>
      </w:r>
      <w:r w:rsidR="00A75945" w:rsidRPr="00B47E05">
        <w:rPr>
          <w:rFonts w:ascii="Arial" w:hAnsi="Arial" w:cs="Arial"/>
        </w:rPr>
        <w:t xml:space="preserve"> για την ανάπτυξη, την εφαρμογή </w:t>
      </w:r>
      <w:r w:rsidR="00712F44" w:rsidRPr="00B47E05">
        <w:rPr>
          <w:rFonts w:ascii="Arial" w:hAnsi="Arial" w:cs="Arial"/>
        </w:rPr>
        <w:t xml:space="preserve">και την καταγραφή </w:t>
      </w:r>
      <w:r w:rsidR="000557DA" w:rsidRPr="00B47E05">
        <w:rPr>
          <w:rFonts w:ascii="Arial" w:hAnsi="Arial" w:cs="Arial"/>
        </w:rPr>
        <w:t xml:space="preserve">της καταλληλότερης </w:t>
      </w:r>
      <w:r w:rsidR="00A75945" w:rsidRPr="00B47E05">
        <w:rPr>
          <w:rFonts w:ascii="Arial" w:hAnsi="Arial" w:cs="Arial"/>
        </w:rPr>
        <w:t>εργοθεραπευτικής παρέμβασης</w:t>
      </w:r>
      <w:r w:rsidR="00712F44" w:rsidRPr="00B47E05">
        <w:rPr>
          <w:rFonts w:ascii="Arial" w:hAnsi="Arial" w:cs="Arial"/>
        </w:rPr>
        <w:t xml:space="preserve">. Ο εργοθεραπευτής </w:t>
      </w:r>
      <w:r w:rsidR="000557DA" w:rsidRPr="00B47E05">
        <w:rPr>
          <w:rFonts w:ascii="Arial" w:hAnsi="Arial" w:cs="Arial"/>
        </w:rPr>
        <w:t xml:space="preserve">χρησιμοποιεί την κλινική συλλογιστική του για να </w:t>
      </w:r>
      <w:r w:rsidR="00712F44" w:rsidRPr="00B47E05">
        <w:rPr>
          <w:rFonts w:ascii="Arial" w:hAnsi="Arial" w:cs="Arial"/>
        </w:rPr>
        <w:t>αναπτύ</w:t>
      </w:r>
      <w:r w:rsidR="000557DA" w:rsidRPr="00B47E05">
        <w:rPr>
          <w:rFonts w:ascii="Arial" w:hAnsi="Arial" w:cs="Arial"/>
        </w:rPr>
        <w:t xml:space="preserve">ξει την </w:t>
      </w:r>
      <w:r w:rsidR="00712F44" w:rsidRPr="00B47E05">
        <w:rPr>
          <w:rFonts w:ascii="Arial" w:hAnsi="Arial" w:cs="Arial"/>
        </w:rPr>
        <w:t xml:space="preserve">παρέμβαση </w:t>
      </w:r>
      <w:r w:rsidR="00A75945" w:rsidRPr="00B47E05">
        <w:rPr>
          <w:rFonts w:ascii="Arial" w:hAnsi="Arial" w:cs="Arial"/>
        </w:rPr>
        <w:t xml:space="preserve">με βάση τα αποτελέσματα της αξιολόγησης, τους στόχους </w:t>
      </w:r>
      <w:r w:rsidR="00712F44" w:rsidRPr="00B47E05">
        <w:rPr>
          <w:rFonts w:ascii="Arial" w:hAnsi="Arial" w:cs="Arial"/>
        </w:rPr>
        <w:t xml:space="preserve">και τις προτεραιότητες </w:t>
      </w:r>
      <w:r w:rsidR="00A75945" w:rsidRPr="00B47E05">
        <w:rPr>
          <w:rFonts w:ascii="Arial" w:hAnsi="Arial" w:cs="Arial"/>
        </w:rPr>
        <w:t xml:space="preserve">του ατόμου, </w:t>
      </w:r>
      <w:r w:rsidR="00712F44" w:rsidRPr="00B47E05">
        <w:rPr>
          <w:rFonts w:ascii="Arial" w:hAnsi="Arial" w:cs="Arial"/>
        </w:rPr>
        <w:t>τα οφέλη και τους κινδύνους</w:t>
      </w:r>
      <w:r w:rsidR="000557DA" w:rsidRPr="00B47E05">
        <w:rPr>
          <w:rFonts w:ascii="Arial" w:hAnsi="Arial" w:cs="Arial"/>
        </w:rPr>
        <w:t xml:space="preserve"> από </w:t>
      </w:r>
      <w:r w:rsidR="006B05A9" w:rsidRPr="00B47E05">
        <w:rPr>
          <w:rFonts w:ascii="Arial" w:hAnsi="Arial" w:cs="Arial"/>
        </w:rPr>
        <w:t>την ενδεχόμενη παρέμβαση</w:t>
      </w:r>
      <w:r w:rsidR="00712F44" w:rsidRPr="00B47E05">
        <w:rPr>
          <w:rFonts w:ascii="Arial" w:hAnsi="Arial" w:cs="Arial"/>
        </w:rPr>
        <w:t xml:space="preserve">, </w:t>
      </w:r>
      <w:r w:rsidR="00A75945" w:rsidRPr="00B47E05">
        <w:rPr>
          <w:rFonts w:ascii="Arial" w:hAnsi="Arial" w:cs="Arial"/>
        </w:rPr>
        <w:t xml:space="preserve">την καταλληλότερη τεκμηρίωση </w:t>
      </w:r>
      <w:r w:rsidR="00712F44" w:rsidRPr="00B47E05">
        <w:rPr>
          <w:rFonts w:ascii="Arial" w:hAnsi="Arial" w:cs="Arial"/>
        </w:rPr>
        <w:t>από μελέτες</w:t>
      </w:r>
      <w:r w:rsidR="000557DA" w:rsidRPr="00B47E05">
        <w:rPr>
          <w:rFonts w:ascii="Arial" w:hAnsi="Arial" w:cs="Arial"/>
        </w:rPr>
        <w:t xml:space="preserve"> </w:t>
      </w:r>
      <w:r w:rsidR="006B05A9" w:rsidRPr="00B47E05">
        <w:rPr>
          <w:rFonts w:ascii="Arial" w:hAnsi="Arial" w:cs="Arial"/>
        </w:rPr>
        <w:t xml:space="preserve">και </w:t>
      </w:r>
      <w:r w:rsidR="000557DA" w:rsidRPr="00B47E05">
        <w:rPr>
          <w:rFonts w:ascii="Arial" w:hAnsi="Arial" w:cs="Arial"/>
        </w:rPr>
        <w:t>συντονί</w:t>
      </w:r>
      <w:r w:rsidR="006B05A9" w:rsidRPr="00B47E05">
        <w:rPr>
          <w:rFonts w:ascii="Arial" w:hAnsi="Arial" w:cs="Arial"/>
        </w:rPr>
        <w:t>ζ</w:t>
      </w:r>
      <w:r w:rsidR="000557DA" w:rsidRPr="00B47E05">
        <w:rPr>
          <w:rFonts w:ascii="Arial" w:hAnsi="Arial" w:cs="Arial"/>
        </w:rPr>
        <w:t xml:space="preserve">ει </w:t>
      </w:r>
      <w:r w:rsidR="006B05A9" w:rsidRPr="00B47E05">
        <w:rPr>
          <w:rFonts w:ascii="Arial" w:hAnsi="Arial" w:cs="Arial"/>
        </w:rPr>
        <w:t xml:space="preserve">την εργοθεραπευτική παρέμβαση </w:t>
      </w:r>
      <w:r w:rsidR="000557DA" w:rsidRPr="00B47E05">
        <w:rPr>
          <w:rFonts w:ascii="Arial" w:hAnsi="Arial" w:cs="Arial"/>
        </w:rPr>
        <w:t xml:space="preserve">με </w:t>
      </w:r>
      <w:r w:rsidR="00712F44" w:rsidRPr="00B47E05">
        <w:rPr>
          <w:rFonts w:ascii="Arial" w:hAnsi="Arial" w:cs="Arial"/>
        </w:rPr>
        <w:t>παρ</w:t>
      </w:r>
      <w:r w:rsidR="000557DA" w:rsidRPr="00B47E05">
        <w:rPr>
          <w:rFonts w:ascii="Arial" w:hAnsi="Arial" w:cs="Arial"/>
        </w:rPr>
        <w:t>εμβάσεις από άλλες ειδικότητες που μπορεί να δέχεται</w:t>
      </w:r>
      <w:r w:rsidR="00F972CB">
        <w:rPr>
          <w:rFonts w:ascii="Arial" w:hAnsi="Arial" w:cs="Arial"/>
        </w:rPr>
        <w:t xml:space="preserve"> </w:t>
      </w:r>
      <w:r w:rsidR="00015B9B">
        <w:rPr>
          <w:rFonts w:ascii="Arial" w:hAnsi="Arial" w:cs="Arial"/>
        </w:rPr>
        <w:t>το άτομο</w:t>
      </w:r>
      <w:r w:rsidR="00712F44" w:rsidRPr="00B47E05">
        <w:rPr>
          <w:rFonts w:ascii="Arial" w:hAnsi="Arial" w:cs="Arial"/>
        </w:rPr>
        <w:t xml:space="preserve">. </w:t>
      </w:r>
      <w:r w:rsidR="006B05A9" w:rsidRPr="00B47E05">
        <w:rPr>
          <w:rFonts w:ascii="Arial" w:hAnsi="Arial" w:cs="Arial"/>
        </w:rPr>
        <w:t>Ο εργοθεραπευτής ε</w:t>
      </w:r>
      <w:r w:rsidR="00712F44" w:rsidRPr="00B47E05">
        <w:rPr>
          <w:rFonts w:ascii="Arial" w:hAnsi="Arial" w:cs="Arial"/>
        </w:rPr>
        <w:t>πιλέ</w:t>
      </w:r>
      <w:r w:rsidR="006B05A9" w:rsidRPr="00B47E05">
        <w:rPr>
          <w:rFonts w:ascii="Arial" w:hAnsi="Arial" w:cs="Arial"/>
        </w:rPr>
        <w:t>γ</w:t>
      </w:r>
      <w:r w:rsidR="00712F44" w:rsidRPr="00B47E05">
        <w:rPr>
          <w:rFonts w:ascii="Arial" w:hAnsi="Arial" w:cs="Arial"/>
        </w:rPr>
        <w:t xml:space="preserve">ει </w:t>
      </w:r>
      <w:r w:rsidR="009A61FE">
        <w:rPr>
          <w:rFonts w:ascii="Arial" w:hAnsi="Arial" w:cs="Arial"/>
        </w:rPr>
        <w:t xml:space="preserve">και εφαρμόζει </w:t>
      </w:r>
      <w:r w:rsidR="00712F44" w:rsidRPr="00B47E05">
        <w:rPr>
          <w:rFonts w:ascii="Arial" w:hAnsi="Arial" w:cs="Arial"/>
        </w:rPr>
        <w:t>τις καταλληλότερες μεθόδους παρέμβασης</w:t>
      </w:r>
      <w:r w:rsidR="009A61FE">
        <w:rPr>
          <w:rFonts w:ascii="Arial" w:hAnsi="Arial" w:cs="Arial"/>
        </w:rPr>
        <w:t xml:space="preserve">, καταγράφει την πρόοδο του ατόμου και </w:t>
      </w:r>
      <w:r w:rsidR="000557DA" w:rsidRPr="00B47E05">
        <w:rPr>
          <w:rFonts w:ascii="Arial" w:hAnsi="Arial" w:cs="Arial"/>
        </w:rPr>
        <w:t xml:space="preserve">τηρεί αρχεία της εργοθεραπευτικής παρέμβασης σύμφωνα με τον τρόπο που απαιτείται από το πλαίσιο ή από την ειδικότητα και μέσα στα χρονικά περιθώρια που </w:t>
      </w:r>
      <w:r w:rsidR="00817E29">
        <w:rPr>
          <w:rFonts w:ascii="Arial" w:hAnsi="Arial" w:cs="Arial"/>
        </w:rPr>
        <w:t>του δίνονται</w:t>
      </w:r>
      <w:r w:rsidR="000557DA" w:rsidRPr="00B47E05">
        <w:rPr>
          <w:rFonts w:ascii="Arial" w:hAnsi="Arial" w:cs="Arial"/>
        </w:rPr>
        <w:t xml:space="preserve">. </w:t>
      </w:r>
      <w:r w:rsidR="009A61FE">
        <w:rPr>
          <w:rFonts w:ascii="Arial" w:hAnsi="Arial" w:cs="Arial"/>
        </w:rPr>
        <w:t>Τέλος</w:t>
      </w:r>
      <w:r w:rsidR="00C71CAB">
        <w:rPr>
          <w:rFonts w:ascii="Arial" w:hAnsi="Arial" w:cs="Arial"/>
        </w:rPr>
        <w:t>,</w:t>
      </w:r>
      <w:r w:rsidR="009A61FE">
        <w:rPr>
          <w:rFonts w:ascii="Arial" w:hAnsi="Arial" w:cs="Arial"/>
        </w:rPr>
        <w:t xml:space="preserve"> </w:t>
      </w:r>
      <w:r w:rsidR="009E51F6" w:rsidRPr="00B47E05">
        <w:rPr>
          <w:rFonts w:ascii="Arial" w:hAnsi="Arial" w:cs="Arial"/>
        </w:rPr>
        <w:t xml:space="preserve">ο εργοθεραπευτής </w:t>
      </w:r>
      <w:r w:rsidR="009A61FE">
        <w:rPr>
          <w:rFonts w:ascii="Arial" w:hAnsi="Arial" w:cs="Arial"/>
        </w:rPr>
        <w:t>είναι υπεύθυνος ν</w:t>
      </w:r>
      <w:r w:rsidR="009E51F6" w:rsidRPr="00B47E05">
        <w:rPr>
          <w:rFonts w:ascii="Arial" w:hAnsi="Arial" w:cs="Arial"/>
        </w:rPr>
        <w:t xml:space="preserve">α τροποποιεί το θεραπευτικό πρόγραμμα εάν αυτό δεν οδηγεί στα θεραπευτικά αποτελέσματα που τέθηκαν ή </w:t>
      </w:r>
      <w:r w:rsidR="006B05A9" w:rsidRPr="00B47E05">
        <w:rPr>
          <w:rFonts w:ascii="Arial" w:hAnsi="Arial" w:cs="Arial"/>
        </w:rPr>
        <w:t xml:space="preserve">αν </w:t>
      </w:r>
      <w:r w:rsidR="009E51F6" w:rsidRPr="00B47E05">
        <w:rPr>
          <w:rFonts w:ascii="Arial" w:hAnsi="Arial" w:cs="Arial"/>
        </w:rPr>
        <w:t>δεν γίνεται αποδεκτό από τον θεραπευόμενο.</w:t>
      </w:r>
    </w:p>
    <w:p w:rsidR="00DB6F4C" w:rsidRPr="00B47E05" w:rsidRDefault="009E51F6" w:rsidP="009E51F6">
      <w:pPr>
        <w:spacing w:line="360" w:lineRule="auto"/>
        <w:jc w:val="both"/>
        <w:rPr>
          <w:rFonts w:ascii="Arial" w:hAnsi="Arial" w:cs="Arial"/>
        </w:rPr>
      </w:pPr>
      <w:r w:rsidRPr="00B47E05">
        <w:rPr>
          <w:rFonts w:ascii="Arial" w:hAnsi="Arial" w:cs="Arial"/>
        </w:rPr>
        <w:t>Στο στάδιο τ</w:t>
      </w:r>
      <w:r w:rsidR="002450AA">
        <w:rPr>
          <w:rFonts w:ascii="Arial" w:hAnsi="Arial" w:cs="Arial"/>
        </w:rPr>
        <w:t>ου ελέγχου τ</w:t>
      </w:r>
      <w:r w:rsidRPr="00B47E05">
        <w:rPr>
          <w:rFonts w:ascii="Arial" w:hAnsi="Arial" w:cs="Arial"/>
        </w:rPr>
        <w:t xml:space="preserve">ων </w:t>
      </w:r>
      <w:r w:rsidRPr="002C2162">
        <w:rPr>
          <w:rFonts w:ascii="Arial" w:hAnsi="Arial" w:cs="Arial"/>
          <w:b/>
        </w:rPr>
        <w:t>θεραπευτικών αποτελεσμάτων</w:t>
      </w:r>
      <w:r w:rsidRPr="00B47E05">
        <w:rPr>
          <w:rFonts w:ascii="Arial" w:hAnsi="Arial" w:cs="Arial"/>
        </w:rPr>
        <w:t>, ο εργοθεραπευτής είναι υπεύθυνο</w:t>
      </w:r>
      <w:r w:rsidR="00533B23" w:rsidRPr="00B47E05">
        <w:rPr>
          <w:rFonts w:ascii="Arial" w:hAnsi="Arial" w:cs="Arial"/>
        </w:rPr>
        <w:t>ς για τη</w:t>
      </w:r>
      <w:r w:rsidRPr="00B47E05">
        <w:rPr>
          <w:rFonts w:ascii="Arial" w:hAnsi="Arial" w:cs="Arial"/>
        </w:rPr>
        <w:t xml:space="preserve"> μέτρηση</w:t>
      </w:r>
      <w:r w:rsidR="00460422" w:rsidRPr="00B47E05">
        <w:rPr>
          <w:rFonts w:ascii="Arial" w:hAnsi="Arial" w:cs="Arial"/>
        </w:rPr>
        <w:t>,</w:t>
      </w:r>
      <w:r w:rsidRPr="00B47E05">
        <w:rPr>
          <w:rFonts w:ascii="Arial" w:hAnsi="Arial" w:cs="Arial"/>
        </w:rPr>
        <w:t xml:space="preserve"> καταγραφή και επεξεργασία των </w:t>
      </w:r>
      <w:r w:rsidR="00533B23" w:rsidRPr="00B47E05">
        <w:rPr>
          <w:rFonts w:ascii="Arial" w:hAnsi="Arial" w:cs="Arial"/>
        </w:rPr>
        <w:t xml:space="preserve">αναμενόμενων από την παρέμβαση </w:t>
      </w:r>
      <w:r w:rsidRPr="00B47E05">
        <w:rPr>
          <w:rFonts w:ascii="Arial" w:hAnsi="Arial" w:cs="Arial"/>
        </w:rPr>
        <w:t>θεραπευτικών αποτελεσμάτων</w:t>
      </w:r>
      <w:r w:rsidR="00533B23" w:rsidRPr="00B47E05">
        <w:rPr>
          <w:rFonts w:ascii="Arial" w:hAnsi="Arial" w:cs="Arial"/>
        </w:rPr>
        <w:t>, σχετικά με την ικανότητα του ατόμου να συμμετέχει σε έργα. Συγκεκριμένα</w:t>
      </w:r>
      <w:r w:rsidR="00460422" w:rsidRPr="00B47E05">
        <w:rPr>
          <w:rFonts w:ascii="Arial" w:hAnsi="Arial" w:cs="Arial"/>
        </w:rPr>
        <w:t>,</w:t>
      </w:r>
      <w:r w:rsidR="00533B23" w:rsidRPr="00B47E05">
        <w:rPr>
          <w:rFonts w:ascii="Arial" w:hAnsi="Arial" w:cs="Arial"/>
        </w:rPr>
        <w:t xml:space="preserve"> ο εργοθεραπευτής </w:t>
      </w:r>
      <w:r w:rsidR="00817E29">
        <w:rPr>
          <w:rFonts w:ascii="Arial" w:hAnsi="Arial" w:cs="Arial"/>
        </w:rPr>
        <w:t xml:space="preserve">είναι υπεύθυνος για να </w:t>
      </w:r>
      <w:r w:rsidR="007D1E1C" w:rsidRPr="00B47E05">
        <w:rPr>
          <w:rFonts w:ascii="Arial" w:hAnsi="Arial" w:cs="Arial"/>
        </w:rPr>
        <w:t xml:space="preserve">καταγράφει τις αλλαγές στην εκτέλεση έργου του θεραπευόμενου κατά τη διάρκεια </w:t>
      </w:r>
      <w:r w:rsidR="007D1E1C" w:rsidRPr="00B47E05">
        <w:rPr>
          <w:rFonts w:ascii="Arial" w:hAnsi="Arial" w:cs="Arial"/>
        </w:rPr>
        <w:lastRenderedPageBreak/>
        <w:t>της εργοθεραπευτικής παρέμβασης</w:t>
      </w:r>
      <w:r w:rsidR="00817E29">
        <w:rPr>
          <w:rFonts w:ascii="Arial" w:hAnsi="Arial" w:cs="Arial"/>
        </w:rPr>
        <w:t xml:space="preserve">, </w:t>
      </w:r>
      <w:r w:rsidR="007D1E1C" w:rsidRPr="00B47E05">
        <w:rPr>
          <w:rFonts w:ascii="Arial" w:hAnsi="Arial" w:cs="Arial"/>
        </w:rPr>
        <w:t>να αλλά</w:t>
      </w:r>
      <w:r w:rsidR="00817E29">
        <w:rPr>
          <w:rFonts w:ascii="Arial" w:hAnsi="Arial" w:cs="Arial"/>
        </w:rPr>
        <w:t>ζ</w:t>
      </w:r>
      <w:r w:rsidR="007D1E1C" w:rsidRPr="00B47E05">
        <w:rPr>
          <w:rFonts w:ascii="Arial" w:hAnsi="Arial" w:cs="Arial"/>
        </w:rPr>
        <w:t>ει τη συχνότητ</w:t>
      </w:r>
      <w:r w:rsidR="00817E29">
        <w:rPr>
          <w:rFonts w:ascii="Arial" w:hAnsi="Arial" w:cs="Arial"/>
        </w:rPr>
        <w:t xml:space="preserve">α και ένταση του προγράμματος και </w:t>
      </w:r>
      <w:r w:rsidR="007D1E1C" w:rsidRPr="00B47E05">
        <w:rPr>
          <w:rFonts w:ascii="Arial" w:hAnsi="Arial" w:cs="Arial"/>
        </w:rPr>
        <w:t>να λή</w:t>
      </w:r>
      <w:r w:rsidR="00817E29">
        <w:rPr>
          <w:rFonts w:ascii="Arial" w:hAnsi="Arial" w:cs="Arial"/>
        </w:rPr>
        <w:t>γε</w:t>
      </w:r>
      <w:r w:rsidR="007D1E1C" w:rsidRPr="00B47E05">
        <w:rPr>
          <w:rFonts w:ascii="Arial" w:hAnsi="Arial" w:cs="Arial"/>
        </w:rPr>
        <w:t>ι το πρόγραμμα</w:t>
      </w:r>
      <w:r w:rsidR="0071416C">
        <w:rPr>
          <w:rFonts w:ascii="Arial" w:hAnsi="Arial" w:cs="Arial"/>
        </w:rPr>
        <w:t>:</w:t>
      </w:r>
      <w:r w:rsidR="007D1E1C" w:rsidRPr="00B47E05">
        <w:rPr>
          <w:rFonts w:ascii="Arial" w:hAnsi="Arial" w:cs="Arial"/>
        </w:rPr>
        <w:t xml:space="preserve"> </w:t>
      </w:r>
      <w:r w:rsidR="00C71CAB">
        <w:rPr>
          <w:rFonts w:ascii="Arial" w:hAnsi="Arial" w:cs="Arial"/>
        </w:rPr>
        <w:t xml:space="preserve">α) </w:t>
      </w:r>
      <w:r w:rsidR="007D1E1C" w:rsidRPr="00B47E05">
        <w:rPr>
          <w:rFonts w:ascii="Arial" w:hAnsi="Arial" w:cs="Arial"/>
        </w:rPr>
        <w:t xml:space="preserve">αν οι θεραπευτικοί στόχοι έχουν επιτευχθεί, </w:t>
      </w:r>
      <w:r w:rsidR="00C71CAB">
        <w:rPr>
          <w:rFonts w:ascii="Arial" w:hAnsi="Arial" w:cs="Arial"/>
        </w:rPr>
        <w:t xml:space="preserve">β) </w:t>
      </w:r>
      <w:r w:rsidR="007D1E1C" w:rsidRPr="00B47E05">
        <w:rPr>
          <w:rFonts w:ascii="Arial" w:hAnsi="Arial" w:cs="Arial"/>
        </w:rPr>
        <w:t>αν</w:t>
      </w:r>
      <w:r w:rsidR="00F972CB">
        <w:rPr>
          <w:rFonts w:ascii="Arial" w:hAnsi="Arial" w:cs="Arial"/>
        </w:rPr>
        <w:t xml:space="preserve"> </w:t>
      </w:r>
      <w:r w:rsidR="00015B9B">
        <w:rPr>
          <w:rFonts w:ascii="Arial" w:hAnsi="Arial" w:cs="Arial"/>
        </w:rPr>
        <w:t>το άτομο</w:t>
      </w:r>
      <w:r w:rsidR="007D1E1C" w:rsidRPr="00B47E05">
        <w:rPr>
          <w:rFonts w:ascii="Arial" w:hAnsi="Arial" w:cs="Arial"/>
        </w:rPr>
        <w:t xml:space="preserve"> έχει λάβει το μεγαλύτερο όφελος που θα μπορούσε από τη θεραπεία του ή </w:t>
      </w:r>
      <w:r w:rsidR="00C71CAB">
        <w:rPr>
          <w:rFonts w:ascii="Arial" w:hAnsi="Arial" w:cs="Arial"/>
        </w:rPr>
        <w:t xml:space="preserve">γ) </w:t>
      </w:r>
      <w:r w:rsidR="007D1E1C" w:rsidRPr="00B47E05">
        <w:rPr>
          <w:rFonts w:ascii="Arial" w:hAnsi="Arial" w:cs="Arial"/>
        </w:rPr>
        <w:t>αν</w:t>
      </w:r>
      <w:r w:rsidR="00F972CB">
        <w:rPr>
          <w:rFonts w:ascii="Arial" w:hAnsi="Arial" w:cs="Arial"/>
        </w:rPr>
        <w:t xml:space="preserve"> </w:t>
      </w:r>
      <w:r w:rsidR="00015B9B">
        <w:rPr>
          <w:rFonts w:ascii="Arial" w:hAnsi="Arial" w:cs="Arial"/>
        </w:rPr>
        <w:t>το άτομο</w:t>
      </w:r>
      <w:r w:rsidR="007D1E1C" w:rsidRPr="00B47E05">
        <w:rPr>
          <w:rFonts w:ascii="Arial" w:hAnsi="Arial" w:cs="Arial"/>
        </w:rPr>
        <w:t xml:space="preserve"> δεν επιθυμεί να συνεχίσει το πρόγραμμα. Αν το πρόγραμμα λήξει</w:t>
      </w:r>
      <w:r w:rsidR="00C71CAB">
        <w:rPr>
          <w:rFonts w:ascii="Arial" w:hAnsi="Arial" w:cs="Arial"/>
        </w:rPr>
        <w:t>,</w:t>
      </w:r>
      <w:r w:rsidR="007D1E1C" w:rsidRPr="00B47E05">
        <w:rPr>
          <w:rFonts w:ascii="Arial" w:hAnsi="Arial" w:cs="Arial"/>
        </w:rPr>
        <w:t xml:space="preserve"> ο θεραπευτής σχεδιάζει τη λήξη και την πιθανή μετάβαση του </w:t>
      </w:r>
      <w:r w:rsidR="00FE44ED">
        <w:rPr>
          <w:rFonts w:ascii="Arial" w:hAnsi="Arial" w:cs="Arial"/>
        </w:rPr>
        <w:t xml:space="preserve">ατόμου </w:t>
      </w:r>
      <w:r w:rsidR="007D1E1C" w:rsidRPr="00B47E05">
        <w:rPr>
          <w:rFonts w:ascii="Arial" w:hAnsi="Arial" w:cs="Arial"/>
        </w:rPr>
        <w:t>σε κάποιο άλλο πρόγραμμα</w:t>
      </w:r>
      <w:r w:rsidR="00C71CAB">
        <w:rPr>
          <w:rFonts w:ascii="Arial" w:hAnsi="Arial" w:cs="Arial"/>
        </w:rPr>
        <w:t>, αν κριθεί απαραίτητο</w:t>
      </w:r>
      <w:r w:rsidR="007D1E1C" w:rsidRPr="00B47E05">
        <w:rPr>
          <w:rFonts w:ascii="Arial" w:hAnsi="Arial" w:cs="Arial"/>
        </w:rPr>
        <w:t>. Τέλος ο θεραπευτής είναι υπεύθυνος για να τον έλεγχο της</w:t>
      </w:r>
      <w:r w:rsidR="008359FF" w:rsidRPr="00B47E05">
        <w:rPr>
          <w:rFonts w:ascii="Arial" w:hAnsi="Arial" w:cs="Arial"/>
        </w:rPr>
        <w:t xml:space="preserve"> ασφάλειας και της</w:t>
      </w:r>
      <w:r w:rsidR="007D1E1C" w:rsidRPr="00B47E05">
        <w:rPr>
          <w:rFonts w:ascii="Arial" w:hAnsi="Arial" w:cs="Arial"/>
        </w:rPr>
        <w:t xml:space="preserve"> αποτελεσματικότητας των εργοθεραπευτικών παρεμβάσεων που παρέχ</w:t>
      </w:r>
      <w:r w:rsidR="00C71CAB">
        <w:rPr>
          <w:rFonts w:ascii="Arial" w:hAnsi="Arial" w:cs="Arial"/>
        </w:rPr>
        <w:t>ει</w:t>
      </w:r>
      <w:r w:rsidR="007D1E1C" w:rsidRPr="00B47E05">
        <w:rPr>
          <w:rFonts w:ascii="Arial" w:hAnsi="Arial" w:cs="Arial"/>
        </w:rPr>
        <w:t xml:space="preserve"> (ΑΟΤΑ, 2010).   </w:t>
      </w:r>
      <w:r w:rsidR="00533B23" w:rsidRPr="00B47E05">
        <w:rPr>
          <w:rFonts w:ascii="Arial" w:hAnsi="Arial" w:cs="Arial"/>
        </w:rPr>
        <w:t xml:space="preserve"> </w:t>
      </w:r>
      <w:r w:rsidRPr="00B47E05">
        <w:rPr>
          <w:rFonts w:ascii="Arial" w:hAnsi="Arial" w:cs="Arial"/>
        </w:rPr>
        <w:t xml:space="preserve">  </w:t>
      </w:r>
      <w:r w:rsidR="00712F44" w:rsidRPr="00B47E05">
        <w:rPr>
          <w:rFonts w:ascii="Arial" w:hAnsi="Arial" w:cs="Arial"/>
        </w:rPr>
        <w:t xml:space="preserve">  </w:t>
      </w:r>
    </w:p>
    <w:p w:rsidR="006B05A9" w:rsidRPr="00B47E05" w:rsidRDefault="006B05A9" w:rsidP="006B05A9">
      <w:pPr>
        <w:spacing w:line="360" w:lineRule="auto"/>
        <w:jc w:val="both"/>
        <w:rPr>
          <w:rFonts w:ascii="Arial" w:hAnsi="Arial" w:cs="Arial"/>
        </w:rPr>
      </w:pPr>
      <w:r w:rsidRPr="00B47E05">
        <w:rPr>
          <w:rFonts w:ascii="Arial" w:hAnsi="Arial" w:cs="Arial"/>
        </w:rPr>
        <w:t xml:space="preserve">Οι εργοθεραπευτές δουλεύουν </w:t>
      </w:r>
      <w:r w:rsidR="00682942" w:rsidRPr="00B47E05">
        <w:rPr>
          <w:rFonts w:ascii="Arial" w:hAnsi="Arial" w:cs="Arial"/>
        </w:rPr>
        <w:t xml:space="preserve">σε ποικίλα πλαίσια και προγράμματα </w:t>
      </w:r>
      <w:r w:rsidRPr="00B47E05">
        <w:rPr>
          <w:rFonts w:ascii="Arial" w:hAnsi="Arial" w:cs="Arial"/>
        </w:rPr>
        <w:t>με άτομα όλων των ηλικιών και διαγνώσεων</w:t>
      </w:r>
      <w:r w:rsidR="00682942" w:rsidRPr="00B47E05">
        <w:rPr>
          <w:rFonts w:ascii="Arial" w:hAnsi="Arial" w:cs="Arial"/>
        </w:rPr>
        <w:t>, ακόμη και με άτομα που δεν έχουν κάποια διάγνωση με σκοπό τη διατήρηση της υγείας τους και την πρόληψη της αναπηρίας</w:t>
      </w:r>
      <w:r w:rsidRPr="00B47E05">
        <w:rPr>
          <w:rFonts w:ascii="Arial" w:hAnsi="Arial" w:cs="Arial"/>
        </w:rPr>
        <w:t>. Εκτός από την άμεση παροχή υπηρεσιών στα άτομα</w:t>
      </w:r>
      <w:r w:rsidR="009A61FE">
        <w:rPr>
          <w:rFonts w:ascii="Arial" w:hAnsi="Arial" w:cs="Arial"/>
        </w:rPr>
        <w:t xml:space="preserve"> (κλινικός ρόλος)</w:t>
      </w:r>
      <w:r w:rsidRPr="00B47E05">
        <w:rPr>
          <w:rFonts w:ascii="Arial" w:hAnsi="Arial" w:cs="Arial"/>
        </w:rPr>
        <w:t xml:space="preserve">, ένας εργοθεραπευτής μπορεί να αναλάβει και πολλούς άλλους ρόλους. Μερικοί από αυτούς είναι </w:t>
      </w:r>
      <w:r w:rsidR="00460422" w:rsidRPr="00B47E05">
        <w:rPr>
          <w:rFonts w:ascii="Arial" w:hAnsi="Arial" w:cs="Arial"/>
        </w:rPr>
        <w:t xml:space="preserve">ο </w:t>
      </w:r>
      <w:r w:rsidRPr="00B47E05">
        <w:rPr>
          <w:rFonts w:ascii="Arial" w:hAnsi="Arial" w:cs="Arial"/>
        </w:rPr>
        <w:t>διαχειριστικός ρόλος (</w:t>
      </w:r>
      <w:r w:rsidRPr="00B47E05">
        <w:rPr>
          <w:rFonts w:ascii="Arial" w:hAnsi="Arial" w:cs="Arial"/>
          <w:lang w:val="en-US"/>
        </w:rPr>
        <w:t>manager</w:t>
      </w:r>
      <w:r w:rsidRPr="00B47E05">
        <w:rPr>
          <w:rFonts w:ascii="Arial" w:hAnsi="Arial" w:cs="Arial"/>
        </w:rPr>
        <w:t xml:space="preserve">), </w:t>
      </w:r>
      <w:r w:rsidR="00460422" w:rsidRPr="00B47E05">
        <w:rPr>
          <w:rFonts w:ascii="Arial" w:hAnsi="Arial" w:cs="Arial"/>
        </w:rPr>
        <w:t xml:space="preserve">ο </w:t>
      </w:r>
      <w:r w:rsidRPr="00B47E05">
        <w:rPr>
          <w:rFonts w:ascii="Arial" w:hAnsi="Arial" w:cs="Arial"/>
        </w:rPr>
        <w:t>συμβουλευτικός (</w:t>
      </w:r>
      <w:r w:rsidRPr="00B47E05">
        <w:rPr>
          <w:rFonts w:ascii="Arial" w:hAnsi="Arial" w:cs="Arial"/>
          <w:lang w:val="en-US"/>
        </w:rPr>
        <w:t>consultant</w:t>
      </w:r>
      <w:r w:rsidRPr="00B47E05">
        <w:rPr>
          <w:rFonts w:ascii="Arial" w:hAnsi="Arial" w:cs="Arial"/>
        </w:rPr>
        <w:t xml:space="preserve">), </w:t>
      </w:r>
      <w:r w:rsidR="00460422" w:rsidRPr="00B47E05">
        <w:rPr>
          <w:rFonts w:ascii="Arial" w:hAnsi="Arial" w:cs="Arial"/>
        </w:rPr>
        <w:t xml:space="preserve">ο </w:t>
      </w:r>
      <w:r w:rsidRPr="00B47E05">
        <w:rPr>
          <w:rFonts w:ascii="Arial" w:hAnsi="Arial" w:cs="Arial"/>
        </w:rPr>
        <w:t>εκπαιδευτικός (</w:t>
      </w:r>
      <w:r w:rsidRPr="00B47E05">
        <w:rPr>
          <w:rFonts w:ascii="Arial" w:hAnsi="Arial" w:cs="Arial"/>
          <w:lang w:val="en-US"/>
        </w:rPr>
        <w:t>educator</w:t>
      </w:r>
      <w:r w:rsidRPr="00B47E05">
        <w:rPr>
          <w:rFonts w:ascii="Arial" w:hAnsi="Arial" w:cs="Arial"/>
        </w:rPr>
        <w:t xml:space="preserve">), </w:t>
      </w:r>
      <w:r w:rsidR="00460422" w:rsidRPr="00B47E05">
        <w:rPr>
          <w:rFonts w:ascii="Arial" w:hAnsi="Arial" w:cs="Arial"/>
        </w:rPr>
        <w:t xml:space="preserve">ο </w:t>
      </w:r>
      <w:r w:rsidRPr="00B47E05">
        <w:rPr>
          <w:rFonts w:ascii="Arial" w:hAnsi="Arial" w:cs="Arial"/>
        </w:rPr>
        <w:t>ερευνητικός (</w:t>
      </w:r>
      <w:r w:rsidRPr="00B47E05">
        <w:rPr>
          <w:rFonts w:ascii="Arial" w:hAnsi="Arial" w:cs="Arial"/>
          <w:lang w:val="en-US"/>
        </w:rPr>
        <w:t>researcher</w:t>
      </w:r>
      <w:r w:rsidRPr="00B47E05">
        <w:rPr>
          <w:rFonts w:ascii="Arial" w:hAnsi="Arial" w:cs="Arial"/>
        </w:rPr>
        <w:t xml:space="preserve">). Ο </w:t>
      </w:r>
      <w:r w:rsidRPr="00B47E05">
        <w:rPr>
          <w:rFonts w:ascii="Arial" w:hAnsi="Arial" w:cs="Arial"/>
          <w:b/>
        </w:rPr>
        <w:t>διαχειριστικός ρόλος</w:t>
      </w:r>
      <w:r w:rsidRPr="00B47E05">
        <w:rPr>
          <w:rFonts w:ascii="Arial" w:hAnsi="Arial" w:cs="Arial"/>
        </w:rPr>
        <w:t xml:space="preserve"> περιλαμβάνει διοικητικά καθήκοντα και υποχρεώσεις</w:t>
      </w:r>
      <w:r w:rsidR="00FE44ED">
        <w:rPr>
          <w:rFonts w:ascii="Arial" w:hAnsi="Arial" w:cs="Arial"/>
        </w:rPr>
        <w:t>,</w:t>
      </w:r>
      <w:r w:rsidRPr="00B47E05">
        <w:rPr>
          <w:rFonts w:ascii="Arial" w:hAnsi="Arial" w:cs="Arial"/>
        </w:rPr>
        <w:t xml:space="preserve"> απαραίτητα για την καλή λειτουργία και ανάπτυξη κυρίως των </w:t>
      </w:r>
      <w:r w:rsidR="00E1331E" w:rsidRPr="00B47E05">
        <w:rPr>
          <w:rFonts w:ascii="Arial" w:hAnsi="Arial" w:cs="Arial"/>
        </w:rPr>
        <w:t xml:space="preserve">τμημάτων </w:t>
      </w:r>
      <w:r w:rsidR="00AE1D97">
        <w:rPr>
          <w:rFonts w:ascii="Arial" w:hAnsi="Arial" w:cs="Arial"/>
        </w:rPr>
        <w:t>Εργοθεραπείας</w:t>
      </w:r>
      <w:r w:rsidR="009A61FE">
        <w:rPr>
          <w:rFonts w:ascii="Arial" w:hAnsi="Arial" w:cs="Arial"/>
        </w:rPr>
        <w:t xml:space="preserve">, </w:t>
      </w:r>
      <w:r w:rsidRPr="00B47E05">
        <w:rPr>
          <w:rFonts w:ascii="Arial" w:hAnsi="Arial" w:cs="Arial"/>
        </w:rPr>
        <w:t xml:space="preserve">ο </w:t>
      </w:r>
      <w:r w:rsidRPr="00B47E05">
        <w:rPr>
          <w:rFonts w:ascii="Arial" w:hAnsi="Arial" w:cs="Arial"/>
          <w:b/>
        </w:rPr>
        <w:t>συμβουλευτικός ρόλος</w:t>
      </w:r>
      <w:r w:rsidRPr="00B47E05">
        <w:rPr>
          <w:rFonts w:ascii="Arial" w:hAnsi="Arial" w:cs="Arial"/>
        </w:rPr>
        <w:t xml:space="preserve"> περιλαμβάνει έμμεσες υπηρεσίες </w:t>
      </w:r>
      <w:r w:rsidR="00AE1D97">
        <w:rPr>
          <w:rFonts w:ascii="Arial" w:hAnsi="Arial" w:cs="Arial"/>
        </w:rPr>
        <w:t xml:space="preserve">Εργοθεραπείας </w:t>
      </w:r>
      <w:r w:rsidR="00E1331E" w:rsidRPr="00B47E05">
        <w:rPr>
          <w:rFonts w:ascii="Arial" w:hAnsi="Arial" w:cs="Arial"/>
        </w:rPr>
        <w:t>με κύριο μοντέλο τη συμβουλευτική</w:t>
      </w:r>
      <w:r w:rsidRPr="00B47E05">
        <w:rPr>
          <w:rFonts w:ascii="Arial" w:hAnsi="Arial" w:cs="Arial"/>
        </w:rPr>
        <w:t xml:space="preserve"> σε φροντιστές, δασκάλους, άλλα άτομα, ομάδες ή οργανισμούς </w:t>
      </w:r>
      <w:r w:rsidR="00E1331E" w:rsidRPr="00B47E05">
        <w:rPr>
          <w:rFonts w:ascii="Arial" w:hAnsi="Arial" w:cs="Arial"/>
        </w:rPr>
        <w:t xml:space="preserve">είτε </w:t>
      </w:r>
      <w:r w:rsidRPr="00B47E05">
        <w:rPr>
          <w:rFonts w:ascii="Arial" w:hAnsi="Arial" w:cs="Arial"/>
        </w:rPr>
        <w:t xml:space="preserve">σχετικά με τη διαχείριση των εργοθεραπευτικών προβλημάτων </w:t>
      </w:r>
      <w:r w:rsidR="004E26ED">
        <w:rPr>
          <w:rFonts w:ascii="Arial" w:hAnsi="Arial" w:cs="Arial"/>
        </w:rPr>
        <w:t>των ατόμων</w:t>
      </w:r>
      <w:r w:rsidR="00E1331E" w:rsidRPr="00B47E05">
        <w:rPr>
          <w:rFonts w:ascii="Arial" w:hAnsi="Arial" w:cs="Arial"/>
        </w:rPr>
        <w:t xml:space="preserve"> είτε </w:t>
      </w:r>
      <w:r w:rsidR="00460422" w:rsidRPr="00B47E05">
        <w:rPr>
          <w:rFonts w:ascii="Arial" w:hAnsi="Arial" w:cs="Arial"/>
        </w:rPr>
        <w:t xml:space="preserve">σχετικά </w:t>
      </w:r>
      <w:r w:rsidR="00E1331E" w:rsidRPr="00B47E05">
        <w:rPr>
          <w:rFonts w:ascii="Arial" w:hAnsi="Arial" w:cs="Arial"/>
        </w:rPr>
        <w:t xml:space="preserve">με την πρόληψη σε ζητήματα υγείας </w:t>
      </w:r>
      <w:r w:rsidR="00460422" w:rsidRPr="00B47E05">
        <w:rPr>
          <w:rFonts w:ascii="Arial" w:hAnsi="Arial" w:cs="Arial"/>
        </w:rPr>
        <w:t>(</w:t>
      </w:r>
      <w:r w:rsidR="009A2CD6" w:rsidRPr="00B47E05">
        <w:rPr>
          <w:rFonts w:ascii="Arial" w:hAnsi="Arial" w:cs="Arial"/>
        </w:rPr>
        <w:t>συμβουλευτική σε υπηρεσίες για την ασφαλή οδήγηση ηλικιωμένων ατόμων)</w:t>
      </w:r>
      <w:r w:rsidR="009A61FE">
        <w:rPr>
          <w:rFonts w:ascii="Arial" w:hAnsi="Arial" w:cs="Arial"/>
        </w:rPr>
        <w:t>, ο</w:t>
      </w:r>
      <w:r w:rsidRPr="00B47E05">
        <w:rPr>
          <w:rFonts w:ascii="Arial" w:hAnsi="Arial" w:cs="Arial"/>
        </w:rPr>
        <w:t xml:space="preserve"> </w:t>
      </w:r>
      <w:r w:rsidRPr="00B47E05">
        <w:rPr>
          <w:rFonts w:ascii="Arial" w:hAnsi="Arial" w:cs="Arial"/>
          <w:b/>
        </w:rPr>
        <w:t>εκπαιδευτικός ρόλος</w:t>
      </w:r>
      <w:r w:rsidRPr="00B47E05">
        <w:rPr>
          <w:rFonts w:ascii="Arial" w:hAnsi="Arial" w:cs="Arial"/>
        </w:rPr>
        <w:t xml:space="preserve"> περιλαμβάνει την εκπαιδευτική προετοιμασία, </w:t>
      </w:r>
      <w:r w:rsidR="009A2CD6" w:rsidRPr="00B47E05">
        <w:rPr>
          <w:rFonts w:ascii="Arial" w:hAnsi="Arial" w:cs="Arial"/>
        </w:rPr>
        <w:t xml:space="preserve">την </w:t>
      </w:r>
      <w:r w:rsidRPr="00B47E05">
        <w:rPr>
          <w:rFonts w:ascii="Arial" w:hAnsi="Arial" w:cs="Arial"/>
        </w:rPr>
        <w:t>ανάπτυξη και κοινωνικοποίηση της νέας γενιάς των εργοθεραπευτών</w:t>
      </w:r>
      <w:r w:rsidR="00C31B30">
        <w:rPr>
          <w:rFonts w:ascii="Arial" w:hAnsi="Arial" w:cs="Arial"/>
        </w:rPr>
        <w:t>,</w:t>
      </w:r>
      <w:r w:rsidRPr="00B47E05">
        <w:rPr>
          <w:rFonts w:ascii="Arial" w:hAnsi="Arial" w:cs="Arial"/>
        </w:rPr>
        <w:t xml:space="preserve"> ενώ ο </w:t>
      </w:r>
      <w:r w:rsidRPr="00B47E05">
        <w:rPr>
          <w:rFonts w:ascii="Arial" w:hAnsi="Arial" w:cs="Arial"/>
          <w:b/>
        </w:rPr>
        <w:t xml:space="preserve">ερευνητικός ρόλος </w:t>
      </w:r>
      <w:r w:rsidRPr="00B47E05">
        <w:rPr>
          <w:rFonts w:ascii="Arial" w:hAnsi="Arial" w:cs="Arial"/>
        </w:rPr>
        <w:t>περιλαμβάνει ανάπτυξη και διεξαγωγή μελετών πάνω σε θέματα εργοθεραπευτικής θεωρίας ή πρακτικής</w:t>
      </w:r>
      <w:r w:rsidR="00E1331E" w:rsidRPr="00B47E05">
        <w:rPr>
          <w:rFonts w:ascii="Arial" w:hAnsi="Arial" w:cs="Arial"/>
        </w:rPr>
        <w:t xml:space="preserve"> </w:t>
      </w:r>
      <w:r w:rsidR="00420B38" w:rsidRPr="00B47E05">
        <w:rPr>
          <w:rFonts w:ascii="Arial" w:hAnsi="Arial" w:cs="Arial"/>
        </w:rPr>
        <w:t xml:space="preserve">με στόχο την προώθηση της γνώσης και την ανάπτυξη του </w:t>
      </w:r>
      <w:r w:rsidR="00E1331E" w:rsidRPr="00B47E05">
        <w:rPr>
          <w:rFonts w:ascii="Arial" w:hAnsi="Arial" w:cs="Arial"/>
        </w:rPr>
        <w:t>επ</w:t>
      </w:r>
      <w:r w:rsidR="00420B38" w:rsidRPr="00B47E05">
        <w:rPr>
          <w:rFonts w:ascii="Arial" w:hAnsi="Arial" w:cs="Arial"/>
        </w:rPr>
        <w:t>α</w:t>
      </w:r>
      <w:r w:rsidR="00E1331E" w:rsidRPr="00B47E05">
        <w:rPr>
          <w:rFonts w:ascii="Arial" w:hAnsi="Arial" w:cs="Arial"/>
        </w:rPr>
        <w:t>γγ</w:t>
      </w:r>
      <w:r w:rsidR="00420B38" w:rsidRPr="00B47E05">
        <w:rPr>
          <w:rFonts w:ascii="Arial" w:hAnsi="Arial" w:cs="Arial"/>
        </w:rPr>
        <w:t>έλματος τ</w:t>
      </w:r>
      <w:r w:rsidR="00E1331E" w:rsidRPr="00B47E05">
        <w:rPr>
          <w:rFonts w:ascii="Arial" w:hAnsi="Arial" w:cs="Arial"/>
        </w:rPr>
        <w:t xml:space="preserve">ης </w:t>
      </w:r>
      <w:r w:rsidR="00AE1D97">
        <w:rPr>
          <w:rFonts w:ascii="Arial" w:hAnsi="Arial" w:cs="Arial"/>
        </w:rPr>
        <w:t xml:space="preserve">Εργοθεραπείας. </w:t>
      </w:r>
      <w:r w:rsidRPr="00B47E05">
        <w:rPr>
          <w:rFonts w:ascii="Arial" w:hAnsi="Arial" w:cs="Arial"/>
        </w:rPr>
        <w:t xml:space="preserve"> Εκτός από αυτούς τους ρόλους, ένας εργοθεραπευτής μπορεί να αναλάβει </w:t>
      </w:r>
      <w:r w:rsidR="00E1331E" w:rsidRPr="00B47E05">
        <w:rPr>
          <w:rFonts w:ascii="Arial" w:hAnsi="Arial" w:cs="Arial"/>
        </w:rPr>
        <w:t xml:space="preserve">και ρόλο επόπτη, </w:t>
      </w:r>
      <w:r w:rsidRPr="00B47E05">
        <w:rPr>
          <w:rFonts w:ascii="Arial" w:hAnsi="Arial" w:cs="Arial"/>
        </w:rPr>
        <w:t>μέντορα</w:t>
      </w:r>
      <w:r w:rsidR="009A2CD6" w:rsidRPr="00B47E05">
        <w:rPr>
          <w:rFonts w:ascii="Arial" w:hAnsi="Arial" w:cs="Arial"/>
        </w:rPr>
        <w:t xml:space="preserve"> ή</w:t>
      </w:r>
      <w:r w:rsidR="00682942" w:rsidRPr="00B47E05">
        <w:rPr>
          <w:rFonts w:ascii="Arial" w:hAnsi="Arial" w:cs="Arial"/>
        </w:rPr>
        <w:t xml:space="preserve"> υπεύθυνου προγραμμάτων ανάπτυξης.</w:t>
      </w:r>
      <w:r w:rsidRPr="00B47E05">
        <w:rPr>
          <w:rFonts w:ascii="Arial" w:hAnsi="Arial" w:cs="Arial"/>
        </w:rPr>
        <w:t xml:space="preserve"> Ένας εργοθεραπευτής μπορεί να κατέχει πάνω από ένα ρόλους όπως για παράδειγμα μπορεί να παρέχει άμεσες εργοθεραπευτικές υπηρεσίες (θεραπευτικός/κλινικός ρόλος) σε άτομα αλλά και να διδάσκει (εκπαιδευτικός ρόλος) (</w:t>
      </w:r>
      <w:r w:rsidR="00E1331E" w:rsidRPr="00482AA2">
        <w:rPr>
          <w:rFonts w:ascii="Arial" w:hAnsi="Arial" w:cs="Arial"/>
          <w:lang w:val="en-US"/>
        </w:rPr>
        <w:t>CAOT</w:t>
      </w:r>
      <w:r w:rsidR="00E1331E" w:rsidRPr="00482AA2">
        <w:rPr>
          <w:rFonts w:ascii="Arial" w:hAnsi="Arial" w:cs="Arial"/>
        </w:rPr>
        <w:t>, 2013</w:t>
      </w:r>
      <w:r w:rsidR="00266965" w:rsidRPr="00482AA2">
        <w:rPr>
          <w:rFonts w:ascii="Arial" w:hAnsi="Arial" w:cs="Arial"/>
        </w:rPr>
        <w:t>,</w:t>
      </w:r>
      <w:r w:rsidR="00E1331E" w:rsidRPr="00B47E05">
        <w:rPr>
          <w:rFonts w:ascii="Arial" w:hAnsi="Arial" w:cs="Arial"/>
        </w:rPr>
        <w:t xml:space="preserve"> </w:t>
      </w:r>
      <w:r w:rsidRPr="00B47E05">
        <w:rPr>
          <w:rFonts w:ascii="Arial" w:hAnsi="Arial" w:cs="Arial"/>
          <w:lang w:val="en-US"/>
        </w:rPr>
        <w:t>Neistadt</w:t>
      </w:r>
      <w:r w:rsidRPr="00B47E05">
        <w:rPr>
          <w:rFonts w:ascii="Arial" w:hAnsi="Arial" w:cs="Arial"/>
        </w:rPr>
        <w:t xml:space="preserve"> &amp; </w:t>
      </w:r>
      <w:r w:rsidRPr="00B47E05">
        <w:rPr>
          <w:rFonts w:ascii="Arial" w:hAnsi="Arial" w:cs="Arial"/>
          <w:lang w:val="en-US"/>
        </w:rPr>
        <w:t>Crepeau</w:t>
      </w:r>
      <w:r w:rsidRPr="00B47E05">
        <w:rPr>
          <w:rFonts w:ascii="Arial" w:hAnsi="Arial" w:cs="Arial"/>
        </w:rPr>
        <w:t>, 1998</w:t>
      </w:r>
      <w:r w:rsidR="00266965" w:rsidRPr="00266965">
        <w:rPr>
          <w:rFonts w:ascii="Arial" w:hAnsi="Arial" w:cs="Arial"/>
        </w:rPr>
        <w:t>,</w:t>
      </w:r>
      <w:r w:rsidRPr="00B47E05">
        <w:rPr>
          <w:rFonts w:ascii="Arial" w:hAnsi="Arial" w:cs="Arial"/>
        </w:rPr>
        <w:t xml:space="preserve"> </w:t>
      </w:r>
      <w:r w:rsidRPr="00B47E05">
        <w:rPr>
          <w:rFonts w:ascii="Arial" w:hAnsi="Arial" w:cs="Arial"/>
          <w:lang w:val="en-US"/>
        </w:rPr>
        <w:t>O</w:t>
      </w:r>
      <w:r w:rsidRPr="00B47E05">
        <w:rPr>
          <w:rFonts w:ascii="Arial" w:hAnsi="Arial" w:cs="Arial"/>
        </w:rPr>
        <w:t xml:space="preserve">’ </w:t>
      </w:r>
      <w:r w:rsidRPr="00B47E05">
        <w:rPr>
          <w:rFonts w:ascii="Arial" w:hAnsi="Arial" w:cs="Arial"/>
          <w:lang w:val="en-US"/>
        </w:rPr>
        <w:t>Brien</w:t>
      </w:r>
      <w:r w:rsidRPr="00B47E05">
        <w:rPr>
          <w:rFonts w:ascii="Arial" w:hAnsi="Arial" w:cs="Arial"/>
        </w:rPr>
        <w:t xml:space="preserve"> &amp; </w:t>
      </w:r>
      <w:r w:rsidRPr="00B47E05">
        <w:rPr>
          <w:rFonts w:ascii="Arial" w:hAnsi="Arial" w:cs="Arial"/>
          <w:lang w:val="en-US"/>
        </w:rPr>
        <w:t>Hussey</w:t>
      </w:r>
      <w:r w:rsidRPr="00B47E05">
        <w:rPr>
          <w:rFonts w:ascii="Arial" w:hAnsi="Arial" w:cs="Arial"/>
        </w:rPr>
        <w:t xml:space="preserve">, 2012).  </w:t>
      </w:r>
    </w:p>
    <w:p w:rsidR="00817E29" w:rsidRDefault="00943069" w:rsidP="00F717BE">
      <w:pPr>
        <w:spacing w:line="360" w:lineRule="auto"/>
        <w:jc w:val="both"/>
        <w:rPr>
          <w:rFonts w:ascii="Arial" w:hAnsi="Arial" w:cs="Arial"/>
        </w:rPr>
      </w:pPr>
      <w:r w:rsidRPr="00B47E05">
        <w:rPr>
          <w:rFonts w:ascii="Arial" w:hAnsi="Arial" w:cs="Arial"/>
        </w:rPr>
        <w:t>Αν και οι εργοθεραπευτές μπορεί να έχουν διαφορετικές προσωπικότητες, ενδιαφέροντα και θεωρητικό ή πολιτισμικό υπόβαθρο, χρειάζεται να παρουσιάζουν κάποια βασικά χαρακτηριστικά προκειμένου να είναι αποτελεσματικοί στη δουλειά τους. Συγκεκριμένα χρειάζεται να</w:t>
      </w:r>
      <w:r w:rsidR="00817E29">
        <w:rPr>
          <w:rFonts w:ascii="Arial" w:hAnsi="Arial" w:cs="Arial"/>
        </w:rPr>
        <w:t>:</w:t>
      </w:r>
      <w:r w:rsidRPr="00B47E05">
        <w:rPr>
          <w:rFonts w:ascii="Arial" w:hAnsi="Arial" w:cs="Arial"/>
        </w:rPr>
        <w:t xml:space="preserve"> </w:t>
      </w:r>
    </w:p>
    <w:p w:rsidR="00817E29" w:rsidRDefault="00943069" w:rsidP="0069137A">
      <w:pPr>
        <w:pStyle w:val="a5"/>
        <w:numPr>
          <w:ilvl w:val="0"/>
          <w:numId w:val="62"/>
        </w:numPr>
        <w:spacing w:line="360" w:lineRule="auto"/>
        <w:jc w:val="both"/>
        <w:rPr>
          <w:rFonts w:ascii="Arial" w:hAnsi="Arial" w:cs="Arial"/>
        </w:rPr>
      </w:pPr>
      <w:r w:rsidRPr="00817E29">
        <w:rPr>
          <w:rFonts w:ascii="Arial" w:hAnsi="Arial" w:cs="Arial"/>
        </w:rPr>
        <w:lastRenderedPageBreak/>
        <w:t xml:space="preserve">κατέχουν μια επιθυμία να βοηθούν τους άλλους, </w:t>
      </w:r>
    </w:p>
    <w:p w:rsidR="00817E29" w:rsidRDefault="00943069" w:rsidP="0069137A">
      <w:pPr>
        <w:pStyle w:val="a5"/>
        <w:numPr>
          <w:ilvl w:val="0"/>
          <w:numId w:val="62"/>
        </w:numPr>
        <w:spacing w:line="360" w:lineRule="auto"/>
        <w:jc w:val="both"/>
        <w:rPr>
          <w:rFonts w:ascii="Arial" w:hAnsi="Arial" w:cs="Arial"/>
        </w:rPr>
      </w:pPr>
      <w:r w:rsidRPr="00817E29">
        <w:rPr>
          <w:rFonts w:ascii="Arial" w:hAnsi="Arial" w:cs="Arial"/>
        </w:rPr>
        <w:t xml:space="preserve">συμπαθούν τους ανθρώπους, </w:t>
      </w:r>
    </w:p>
    <w:p w:rsidR="00817E29" w:rsidRDefault="00943069" w:rsidP="0069137A">
      <w:pPr>
        <w:pStyle w:val="a5"/>
        <w:numPr>
          <w:ilvl w:val="0"/>
          <w:numId w:val="62"/>
        </w:numPr>
        <w:spacing w:line="360" w:lineRule="auto"/>
        <w:jc w:val="both"/>
        <w:rPr>
          <w:rFonts w:ascii="Arial" w:hAnsi="Arial" w:cs="Arial"/>
        </w:rPr>
      </w:pPr>
      <w:r w:rsidRPr="00817E29">
        <w:rPr>
          <w:rFonts w:ascii="Arial" w:hAnsi="Arial" w:cs="Arial"/>
        </w:rPr>
        <w:t xml:space="preserve">σέβονται τη διαφορετικότητα, </w:t>
      </w:r>
    </w:p>
    <w:p w:rsidR="00817E29" w:rsidRDefault="00943069" w:rsidP="0069137A">
      <w:pPr>
        <w:pStyle w:val="a5"/>
        <w:numPr>
          <w:ilvl w:val="0"/>
          <w:numId w:val="62"/>
        </w:numPr>
        <w:spacing w:line="360" w:lineRule="auto"/>
        <w:jc w:val="both"/>
        <w:rPr>
          <w:rFonts w:ascii="Arial" w:hAnsi="Arial" w:cs="Arial"/>
        </w:rPr>
      </w:pPr>
      <w:r w:rsidRPr="00817E29">
        <w:rPr>
          <w:rFonts w:ascii="Arial" w:hAnsi="Arial" w:cs="Arial"/>
        </w:rPr>
        <w:t xml:space="preserve">μπορούν να σχετιστούν με άτομα ή ομάδες, </w:t>
      </w:r>
    </w:p>
    <w:p w:rsidR="00817E29" w:rsidRDefault="002568DA" w:rsidP="0069137A">
      <w:pPr>
        <w:pStyle w:val="a5"/>
        <w:numPr>
          <w:ilvl w:val="0"/>
          <w:numId w:val="62"/>
        </w:numPr>
        <w:spacing w:line="360" w:lineRule="auto"/>
        <w:jc w:val="both"/>
        <w:rPr>
          <w:rFonts w:ascii="Arial" w:hAnsi="Arial" w:cs="Arial"/>
        </w:rPr>
      </w:pPr>
      <w:r>
        <w:rPr>
          <w:rFonts w:ascii="Arial" w:hAnsi="Arial" w:cs="Arial"/>
        </w:rPr>
        <w:t>αποφεύγουν τους επιβλαβείς χειρισμούς</w:t>
      </w:r>
      <w:r w:rsidR="00943069" w:rsidRPr="00817E29">
        <w:rPr>
          <w:rFonts w:ascii="Arial" w:hAnsi="Arial" w:cs="Arial"/>
        </w:rPr>
        <w:t xml:space="preserve">, </w:t>
      </w:r>
    </w:p>
    <w:p w:rsidR="00817E29" w:rsidRDefault="00943069" w:rsidP="0069137A">
      <w:pPr>
        <w:pStyle w:val="a5"/>
        <w:numPr>
          <w:ilvl w:val="0"/>
          <w:numId w:val="62"/>
        </w:numPr>
        <w:spacing w:line="360" w:lineRule="auto"/>
        <w:jc w:val="both"/>
        <w:rPr>
          <w:rFonts w:ascii="Arial" w:hAnsi="Arial" w:cs="Arial"/>
        </w:rPr>
      </w:pPr>
      <w:r w:rsidRPr="00817E29">
        <w:rPr>
          <w:rFonts w:ascii="Arial" w:hAnsi="Arial" w:cs="Arial"/>
        </w:rPr>
        <w:t>πιστεύουν στην ικανότητα των ατόμων να αλλάζουν</w:t>
      </w:r>
      <w:r w:rsidR="0017689E" w:rsidRPr="00817E29">
        <w:rPr>
          <w:rFonts w:ascii="Arial" w:hAnsi="Arial" w:cs="Arial"/>
        </w:rPr>
        <w:t xml:space="preserve">, </w:t>
      </w:r>
    </w:p>
    <w:p w:rsidR="00817E29" w:rsidRDefault="0017689E" w:rsidP="0069137A">
      <w:pPr>
        <w:pStyle w:val="a5"/>
        <w:numPr>
          <w:ilvl w:val="0"/>
          <w:numId w:val="62"/>
        </w:numPr>
        <w:spacing w:line="360" w:lineRule="auto"/>
        <w:jc w:val="both"/>
        <w:rPr>
          <w:rFonts w:ascii="Arial" w:hAnsi="Arial" w:cs="Arial"/>
        </w:rPr>
      </w:pPr>
      <w:r w:rsidRPr="00817E29">
        <w:rPr>
          <w:rFonts w:ascii="Arial" w:hAnsi="Arial" w:cs="Arial"/>
        </w:rPr>
        <w:t xml:space="preserve">ενσυναισθάνονται τα προβλήματα και τις ανησυχίες </w:t>
      </w:r>
      <w:r w:rsidR="00015B9B">
        <w:rPr>
          <w:rFonts w:ascii="Arial" w:hAnsi="Arial" w:cs="Arial"/>
        </w:rPr>
        <w:t xml:space="preserve">των ατόμων </w:t>
      </w:r>
      <w:r w:rsidR="008359FF" w:rsidRPr="00817E29">
        <w:rPr>
          <w:rFonts w:ascii="Arial" w:hAnsi="Arial" w:cs="Arial"/>
        </w:rPr>
        <w:t xml:space="preserve">, </w:t>
      </w:r>
    </w:p>
    <w:p w:rsidR="00817E29" w:rsidRDefault="008359FF" w:rsidP="0069137A">
      <w:pPr>
        <w:pStyle w:val="a5"/>
        <w:numPr>
          <w:ilvl w:val="0"/>
          <w:numId w:val="62"/>
        </w:numPr>
        <w:spacing w:line="360" w:lineRule="auto"/>
        <w:jc w:val="both"/>
        <w:rPr>
          <w:rFonts w:ascii="Arial" w:hAnsi="Arial" w:cs="Arial"/>
        </w:rPr>
      </w:pPr>
      <w:r w:rsidRPr="00817E29">
        <w:rPr>
          <w:rFonts w:ascii="Arial" w:hAnsi="Arial" w:cs="Arial"/>
        </w:rPr>
        <w:t>τοποθετούν το όφελος του θεραπ</w:t>
      </w:r>
      <w:r w:rsidR="009A2CD6" w:rsidRPr="00817E29">
        <w:rPr>
          <w:rFonts w:ascii="Arial" w:hAnsi="Arial" w:cs="Arial"/>
        </w:rPr>
        <w:t>ε</w:t>
      </w:r>
      <w:r w:rsidRPr="00817E29">
        <w:rPr>
          <w:rFonts w:ascii="Arial" w:hAnsi="Arial" w:cs="Arial"/>
        </w:rPr>
        <w:t xml:space="preserve">υόμενου πάνω από το δικό τους, </w:t>
      </w:r>
    </w:p>
    <w:p w:rsidR="00817E29" w:rsidRDefault="008359FF" w:rsidP="0069137A">
      <w:pPr>
        <w:pStyle w:val="a5"/>
        <w:numPr>
          <w:ilvl w:val="0"/>
          <w:numId w:val="62"/>
        </w:numPr>
        <w:spacing w:line="360" w:lineRule="auto"/>
        <w:jc w:val="both"/>
        <w:rPr>
          <w:rFonts w:ascii="Arial" w:hAnsi="Arial" w:cs="Arial"/>
        </w:rPr>
      </w:pPr>
      <w:r w:rsidRPr="00817E29">
        <w:rPr>
          <w:rFonts w:ascii="Arial" w:hAnsi="Arial" w:cs="Arial"/>
        </w:rPr>
        <w:t>είναι ηθικοί και ακέραιοι και αφοσιωμένοι στο κοινό καλό</w:t>
      </w:r>
      <w:r w:rsidR="009A61FE">
        <w:rPr>
          <w:rFonts w:ascii="Arial" w:hAnsi="Arial" w:cs="Arial"/>
        </w:rPr>
        <w:t>,</w:t>
      </w:r>
    </w:p>
    <w:p w:rsidR="00817E29" w:rsidRDefault="0017689E" w:rsidP="0069137A">
      <w:pPr>
        <w:pStyle w:val="a5"/>
        <w:numPr>
          <w:ilvl w:val="0"/>
          <w:numId w:val="62"/>
        </w:numPr>
        <w:spacing w:line="360" w:lineRule="auto"/>
        <w:jc w:val="both"/>
        <w:rPr>
          <w:rFonts w:ascii="Arial" w:hAnsi="Arial" w:cs="Arial"/>
        </w:rPr>
      </w:pPr>
      <w:r w:rsidRPr="00817E29">
        <w:rPr>
          <w:rFonts w:ascii="Arial" w:hAnsi="Arial" w:cs="Arial"/>
        </w:rPr>
        <w:t xml:space="preserve">συνειδητοποιούν τις δικές τους προκαταλήψεις </w:t>
      </w:r>
      <w:r w:rsidR="009A2CD6" w:rsidRPr="00817E29">
        <w:rPr>
          <w:rFonts w:ascii="Arial" w:hAnsi="Arial" w:cs="Arial"/>
        </w:rPr>
        <w:t xml:space="preserve">και απόψεις </w:t>
      </w:r>
      <w:r w:rsidRPr="00817E29">
        <w:rPr>
          <w:rFonts w:ascii="Arial" w:hAnsi="Arial" w:cs="Arial"/>
        </w:rPr>
        <w:t xml:space="preserve">που μπορεί να επηρεάζουν </w:t>
      </w:r>
      <w:r w:rsidR="009A2CD6" w:rsidRPr="00817E29">
        <w:rPr>
          <w:rFonts w:ascii="Arial" w:hAnsi="Arial" w:cs="Arial"/>
        </w:rPr>
        <w:t xml:space="preserve">αρνητικά </w:t>
      </w:r>
      <w:r w:rsidRPr="00817E29">
        <w:rPr>
          <w:rFonts w:ascii="Arial" w:hAnsi="Arial" w:cs="Arial"/>
        </w:rPr>
        <w:t>τις σχέσεις με τους θεραπευόμενούς τους,</w:t>
      </w:r>
    </w:p>
    <w:p w:rsidR="00817E29" w:rsidRDefault="0017689E" w:rsidP="0069137A">
      <w:pPr>
        <w:pStyle w:val="a5"/>
        <w:numPr>
          <w:ilvl w:val="0"/>
          <w:numId w:val="62"/>
        </w:numPr>
        <w:spacing w:line="360" w:lineRule="auto"/>
        <w:jc w:val="both"/>
        <w:rPr>
          <w:rFonts w:ascii="Arial" w:hAnsi="Arial" w:cs="Arial"/>
        </w:rPr>
      </w:pPr>
      <w:r w:rsidRPr="00817E29">
        <w:rPr>
          <w:rFonts w:ascii="Arial" w:hAnsi="Arial" w:cs="Arial"/>
        </w:rPr>
        <w:t xml:space="preserve">έχουν δεξιότητες επίλυσης προβλήματος και δημιουργική σκέψη, </w:t>
      </w:r>
    </w:p>
    <w:p w:rsidR="00817E29" w:rsidRDefault="00F004BC" w:rsidP="0069137A">
      <w:pPr>
        <w:pStyle w:val="a5"/>
        <w:numPr>
          <w:ilvl w:val="0"/>
          <w:numId w:val="62"/>
        </w:numPr>
        <w:spacing w:line="360" w:lineRule="auto"/>
        <w:jc w:val="both"/>
        <w:rPr>
          <w:rFonts w:ascii="Arial" w:hAnsi="Arial" w:cs="Arial"/>
        </w:rPr>
      </w:pPr>
      <w:r w:rsidRPr="00817E29">
        <w:rPr>
          <w:rFonts w:ascii="Arial" w:hAnsi="Arial" w:cs="Arial"/>
        </w:rPr>
        <w:t xml:space="preserve">είναι ευέλικτοι και να προσαρμόζονται εύκολα, </w:t>
      </w:r>
    </w:p>
    <w:p w:rsidR="00817E29" w:rsidRDefault="00817E29" w:rsidP="0069137A">
      <w:pPr>
        <w:pStyle w:val="a5"/>
        <w:numPr>
          <w:ilvl w:val="0"/>
          <w:numId w:val="62"/>
        </w:numPr>
        <w:spacing w:line="360" w:lineRule="auto"/>
        <w:jc w:val="both"/>
        <w:rPr>
          <w:rFonts w:ascii="Arial" w:hAnsi="Arial" w:cs="Arial"/>
        </w:rPr>
      </w:pPr>
      <w:r w:rsidRPr="00817E29">
        <w:rPr>
          <w:rFonts w:ascii="Arial" w:hAnsi="Arial" w:cs="Arial"/>
        </w:rPr>
        <w:t xml:space="preserve">μπορούν να χρησιμοποιούν την προσωπική αυτογνωσία </w:t>
      </w:r>
      <w:r>
        <w:rPr>
          <w:rFonts w:ascii="Arial" w:hAnsi="Arial" w:cs="Arial"/>
        </w:rPr>
        <w:t>τους για να βοηθούν τους άλλους,</w:t>
      </w:r>
    </w:p>
    <w:p w:rsidR="00817E29" w:rsidRDefault="00817E29" w:rsidP="0069137A">
      <w:pPr>
        <w:pStyle w:val="a5"/>
        <w:numPr>
          <w:ilvl w:val="0"/>
          <w:numId w:val="62"/>
        </w:numPr>
        <w:spacing w:line="360" w:lineRule="auto"/>
        <w:jc w:val="both"/>
        <w:rPr>
          <w:rFonts w:ascii="Arial" w:hAnsi="Arial" w:cs="Arial"/>
        </w:rPr>
      </w:pPr>
      <w:r>
        <w:rPr>
          <w:rFonts w:ascii="Arial" w:hAnsi="Arial" w:cs="Arial"/>
        </w:rPr>
        <w:t>χ</w:t>
      </w:r>
      <w:r w:rsidR="0017689E" w:rsidRPr="00817E29">
        <w:rPr>
          <w:rFonts w:ascii="Arial" w:hAnsi="Arial" w:cs="Arial"/>
        </w:rPr>
        <w:t xml:space="preserve">αίρονται τη δουλειά </w:t>
      </w:r>
      <w:r w:rsidR="00FE44ED">
        <w:rPr>
          <w:rFonts w:ascii="Arial" w:hAnsi="Arial" w:cs="Arial"/>
        </w:rPr>
        <w:t>τους.</w:t>
      </w:r>
      <w:r w:rsidR="009A2CD6" w:rsidRPr="00817E29">
        <w:rPr>
          <w:rFonts w:ascii="Arial" w:hAnsi="Arial" w:cs="Arial"/>
        </w:rPr>
        <w:t xml:space="preserve"> </w:t>
      </w:r>
    </w:p>
    <w:p w:rsidR="004D2DE2" w:rsidRPr="00B47E05" w:rsidRDefault="00E87D89" w:rsidP="00817E29">
      <w:pPr>
        <w:spacing w:line="360" w:lineRule="auto"/>
        <w:jc w:val="both"/>
        <w:rPr>
          <w:rFonts w:ascii="Arial" w:hAnsi="Arial" w:cs="Arial"/>
        </w:rPr>
      </w:pPr>
      <w:r w:rsidRPr="00817E29">
        <w:rPr>
          <w:rFonts w:ascii="Arial" w:hAnsi="Arial" w:cs="Arial"/>
        </w:rPr>
        <w:t>Σε γενικές γραμμές, ένας «καλός»</w:t>
      </w:r>
      <w:r w:rsidR="0017689E" w:rsidRPr="00817E29">
        <w:rPr>
          <w:rFonts w:ascii="Arial" w:hAnsi="Arial" w:cs="Arial"/>
        </w:rPr>
        <w:t xml:space="preserve"> θεραπευτής </w:t>
      </w:r>
      <w:r w:rsidRPr="00817E29">
        <w:rPr>
          <w:rFonts w:ascii="Arial" w:hAnsi="Arial" w:cs="Arial"/>
        </w:rPr>
        <w:t>δεν είναι αυτός που έχει μόνο θεωρητικές γνώσεις, αλλά εκείνος που χρησιμοποιεί τις γνώσεις του σε συνδυασμό με τις δεξιότητές του</w:t>
      </w:r>
      <w:r w:rsidR="00EE6EB8" w:rsidRPr="00817E29">
        <w:rPr>
          <w:rFonts w:ascii="Arial" w:hAnsi="Arial" w:cs="Arial"/>
        </w:rPr>
        <w:t xml:space="preserve"> και την </w:t>
      </w:r>
      <w:r w:rsidRPr="00817E29">
        <w:rPr>
          <w:rFonts w:ascii="Arial" w:hAnsi="Arial" w:cs="Arial"/>
        </w:rPr>
        <w:t>προσωπικ</w:t>
      </w:r>
      <w:r w:rsidR="00EE6EB8" w:rsidRPr="00817E29">
        <w:rPr>
          <w:rFonts w:ascii="Arial" w:hAnsi="Arial" w:cs="Arial"/>
        </w:rPr>
        <w:t xml:space="preserve">ή αυτογνωσία που έχει κατακτήσει από το ταξίδι της ζωής του </w:t>
      </w:r>
      <w:r w:rsidR="00EE6EB8" w:rsidRPr="00482AA2">
        <w:rPr>
          <w:rFonts w:ascii="Arial" w:hAnsi="Arial" w:cs="Arial"/>
        </w:rPr>
        <w:t>(</w:t>
      </w:r>
      <w:r w:rsidR="008359FF" w:rsidRPr="00482AA2">
        <w:rPr>
          <w:rFonts w:ascii="Arial" w:hAnsi="Arial" w:cs="Arial"/>
          <w:lang w:val="en-US"/>
        </w:rPr>
        <w:t>CAOT</w:t>
      </w:r>
      <w:r w:rsidR="008359FF" w:rsidRPr="00482AA2">
        <w:rPr>
          <w:rFonts w:ascii="Arial" w:hAnsi="Arial" w:cs="Arial"/>
        </w:rPr>
        <w:t>, 2013</w:t>
      </w:r>
      <w:r w:rsidR="00266965" w:rsidRPr="00266965">
        <w:rPr>
          <w:rFonts w:ascii="Arial" w:hAnsi="Arial" w:cs="Arial"/>
        </w:rPr>
        <w:t>,</w:t>
      </w:r>
      <w:r w:rsidR="008359FF" w:rsidRPr="00817E29">
        <w:rPr>
          <w:rFonts w:ascii="Arial" w:hAnsi="Arial" w:cs="Arial"/>
        </w:rPr>
        <w:t xml:space="preserve"> </w:t>
      </w:r>
      <w:r w:rsidR="008359FF" w:rsidRPr="00817E29">
        <w:rPr>
          <w:rFonts w:ascii="Arial" w:hAnsi="Arial" w:cs="Arial"/>
          <w:lang w:val="en-US"/>
        </w:rPr>
        <w:t>Cruess</w:t>
      </w:r>
      <w:r w:rsidR="008359FF" w:rsidRPr="00817E29">
        <w:rPr>
          <w:rFonts w:ascii="Arial" w:hAnsi="Arial" w:cs="Arial"/>
        </w:rPr>
        <w:t xml:space="preserve"> &amp; </w:t>
      </w:r>
      <w:r w:rsidR="008359FF" w:rsidRPr="00817E29">
        <w:rPr>
          <w:rFonts w:ascii="Arial" w:hAnsi="Arial" w:cs="Arial"/>
          <w:lang w:val="en-US"/>
        </w:rPr>
        <w:t>Cruess</w:t>
      </w:r>
      <w:r w:rsidR="008359FF" w:rsidRPr="00817E29">
        <w:rPr>
          <w:rFonts w:ascii="Arial" w:hAnsi="Arial" w:cs="Arial"/>
        </w:rPr>
        <w:t>, 2008</w:t>
      </w:r>
      <w:r w:rsidR="00266965" w:rsidRPr="00266965">
        <w:rPr>
          <w:rFonts w:ascii="Arial" w:hAnsi="Arial" w:cs="Arial"/>
        </w:rPr>
        <w:t>,</w:t>
      </w:r>
      <w:r w:rsidR="008359FF" w:rsidRPr="00817E29">
        <w:rPr>
          <w:rFonts w:ascii="Arial" w:hAnsi="Arial" w:cs="Arial"/>
        </w:rPr>
        <w:t xml:space="preserve"> </w:t>
      </w:r>
      <w:r w:rsidR="00EE6EB8" w:rsidRPr="00817E29">
        <w:rPr>
          <w:rFonts w:ascii="Arial" w:hAnsi="Arial" w:cs="Arial"/>
          <w:lang w:val="en-US"/>
        </w:rPr>
        <w:t>Dickerson</w:t>
      </w:r>
      <w:r w:rsidR="00EE6EB8" w:rsidRPr="00817E29">
        <w:rPr>
          <w:rFonts w:ascii="Arial" w:hAnsi="Arial" w:cs="Arial"/>
        </w:rPr>
        <w:t>, 2014</w:t>
      </w:r>
      <w:r w:rsidR="00266965" w:rsidRPr="00266965">
        <w:rPr>
          <w:rFonts w:ascii="Arial" w:hAnsi="Arial" w:cs="Arial"/>
        </w:rPr>
        <w:t>,</w:t>
      </w:r>
      <w:r w:rsidR="00EE6EB8" w:rsidRPr="00817E29">
        <w:rPr>
          <w:rFonts w:ascii="Arial" w:hAnsi="Arial" w:cs="Arial"/>
        </w:rPr>
        <w:t xml:space="preserve"> </w:t>
      </w:r>
      <w:r w:rsidR="00EE6EB8" w:rsidRPr="00817E29">
        <w:rPr>
          <w:rFonts w:ascii="Arial" w:hAnsi="Arial" w:cs="Arial"/>
          <w:lang w:val="en-US"/>
        </w:rPr>
        <w:t>O</w:t>
      </w:r>
      <w:r w:rsidR="00EE6EB8" w:rsidRPr="00817E29">
        <w:rPr>
          <w:rFonts w:ascii="Arial" w:hAnsi="Arial" w:cs="Arial"/>
        </w:rPr>
        <w:t>’</w:t>
      </w:r>
      <w:r w:rsidR="00EE6EB8" w:rsidRPr="00817E29">
        <w:rPr>
          <w:rFonts w:ascii="Arial" w:hAnsi="Arial" w:cs="Arial"/>
          <w:lang w:val="en-US"/>
        </w:rPr>
        <w:t>Brien</w:t>
      </w:r>
      <w:r w:rsidR="00EE6EB8" w:rsidRPr="00817E29">
        <w:rPr>
          <w:rFonts w:ascii="Arial" w:hAnsi="Arial" w:cs="Arial"/>
        </w:rPr>
        <w:t xml:space="preserve"> &amp; </w:t>
      </w:r>
      <w:r w:rsidR="00EE6EB8" w:rsidRPr="00817E29">
        <w:rPr>
          <w:rFonts w:ascii="Arial" w:hAnsi="Arial" w:cs="Arial"/>
          <w:lang w:val="en-US"/>
        </w:rPr>
        <w:t>Hussey</w:t>
      </w:r>
      <w:r w:rsidR="00EE6EB8" w:rsidRPr="00817E29">
        <w:rPr>
          <w:rFonts w:ascii="Arial" w:hAnsi="Arial" w:cs="Arial"/>
        </w:rPr>
        <w:t xml:space="preserve">, 2012). </w:t>
      </w:r>
    </w:p>
    <w:p w:rsidR="00B47E05" w:rsidRDefault="00B47E05" w:rsidP="0000395E">
      <w:pPr>
        <w:spacing w:line="360" w:lineRule="auto"/>
        <w:jc w:val="both"/>
        <w:rPr>
          <w:rFonts w:ascii="Arial" w:hAnsi="Arial" w:cs="Arial"/>
        </w:rPr>
      </w:pPr>
    </w:p>
    <w:p w:rsidR="00122801" w:rsidRDefault="00122801" w:rsidP="0000395E">
      <w:pPr>
        <w:spacing w:line="360" w:lineRule="auto"/>
        <w:jc w:val="both"/>
        <w:rPr>
          <w:rFonts w:ascii="Arial" w:hAnsi="Arial" w:cs="Arial"/>
        </w:rPr>
      </w:pPr>
    </w:p>
    <w:p w:rsidR="00122801" w:rsidRDefault="00122801" w:rsidP="0000395E">
      <w:pPr>
        <w:spacing w:line="360" w:lineRule="auto"/>
        <w:jc w:val="both"/>
        <w:rPr>
          <w:rFonts w:ascii="Arial" w:hAnsi="Arial" w:cs="Arial"/>
        </w:rPr>
      </w:pPr>
    </w:p>
    <w:p w:rsidR="00122801" w:rsidRPr="00B47E05" w:rsidRDefault="00122801" w:rsidP="0000395E">
      <w:pPr>
        <w:spacing w:line="360" w:lineRule="auto"/>
        <w:jc w:val="both"/>
        <w:rPr>
          <w:rFonts w:ascii="Arial" w:hAnsi="Arial" w:cs="Arial"/>
        </w:rPr>
      </w:pPr>
    </w:p>
    <w:p w:rsidR="00B47E05" w:rsidRPr="00B47E05" w:rsidRDefault="00B47E05" w:rsidP="0000395E">
      <w:pPr>
        <w:spacing w:line="360" w:lineRule="auto"/>
        <w:jc w:val="both"/>
        <w:rPr>
          <w:rFonts w:ascii="Arial" w:hAnsi="Arial" w:cs="Arial"/>
        </w:rPr>
      </w:pPr>
    </w:p>
    <w:p w:rsidR="00B47E05" w:rsidRPr="00B47E05" w:rsidRDefault="00B47E05" w:rsidP="0000395E">
      <w:pPr>
        <w:spacing w:line="360" w:lineRule="auto"/>
        <w:jc w:val="both"/>
        <w:rPr>
          <w:rFonts w:ascii="Arial" w:hAnsi="Arial" w:cs="Arial"/>
        </w:rPr>
      </w:pPr>
    </w:p>
    <w:p w:rsidR="00B47E05" w:rsidRDefault="00B47E05" w:rsidP="0000395E">
      <w:pPr>
        <w:spacing w:line="360" w:lineRule="auto"/>
        <w:jc w:val="both"/>
        <w:rPr>
          <w:rFonts w:ascii="Arial" w:hAnsi="Arial" w:cs="Arial"/>
        </w:rPr>
      </w:pPr>
    </w:p>
    <w:p w:rsidR="00FE44ED" w:rsidRDefault="00FE44ED" w:rsidP="0000395E">
      <w:pPr>
        <w:spacing w:line="360" w:lineRule="auto"/>
        <w:jc w:val="both"/>
        <w:rPr>
          <w:rFonts w:ascii="Arial" w:hAnsi="Arial" w:cs="Arial"/>
        </w:rPr>
      </w:pPr>
    </w:p>
    <w:p w:rsidR="00FE44ED" w:rsidRDefault="00FE44ED" w:rsidP="0000395E">
      <w:pPr>
        <w:spacing w:line="360" w:lineRule="auto"/>
        <w:jc w:val="both"/>
        <w:rPr>
          <w:rFonts w:ascii="Arial" w:hAnsi="Arial" w:cs="Arial"/>
        </w:rPr>
      </w:pPr>
    </w:p>
    <w:p w:rsidR="00FE44ED" w:rsidRDefault="00FE44ED" w:rsidP="0000395E">
      <w:pPr>
        <w:spacing w:line="360" w:lineRule="auto"/>
        <w:jc w:val="both"/>
        <w:rPr>
          <w:rFonts w:ascii="Arial" w:hAnsi="Arial" w:cs="Arial"/>
        </w:rPr>
      </w:pPr>
    </w:p>
    <w:p w:rsidR="00B47E05" w:rsidRPr="001353D7" w:rsidRDefault="00B47E05" w:rsidP="006B38A2">
      <w:pPr>
        <w:pStyle w:val="a5"/>
        <w:spacing w:line="360" w:lineRule="auto"/>
        <w:ind w:left="360"/>
        <w:jc w:val="center"/>
        <w:rPr>
          <w:rFonts w:ascii="Arial" w:hAnsi="Arial" w:cs="Arial"/>
          <w:b/>
          <w:sz w:val="24"/>
          <w:szCs w:val="24"/>
        </w:rPr>
      </w:pPr>
      <w:r w:rsidRPr="001353D7">
        <w:rPr>
          <w:rFonts w:ascii="Arial" w:hAnsi="Arial" w:cs="Arial"/>
          <w:b/>
          <w:sz w:val="24"/>
          <w:szCs w:val="24"/>
        </w:rPr>
        <w:lastRenderedPageBreak/>
        <w:t>ΚΕΦΑΛΑΙΟ 2. Η ΓΕΝΝΗΣΗ ΚΑΙ Η ΙΣΤΟΡΙΑ ΤΗΣ ΕΡΓΟΘΕΡΑΠΕΙΑΣ</w:t>
      </w:r>
    </w:p>
    <w:p w:rsidR="00351794" w:rsidRPr="00351794" w:rsidRDefault="00351794" w:rsidP="00351794">
      <w:pPr>
        <w:pStyle w:val="a5"/>
        <w:spacing w:line="360" w:lineRule="auto"/>
        <w:ind w:left="360"/>
        <w:jc w:val="right"/>
        <w:rPr>
          <w:rFonts w:ascii="Arial" w:hAnsi="Arial" w:cs="Arial"/>
          <w:i/>
          <w:sz w:val="18"/>
          <w:szCs w:val="18"/>
        </w:rPr>
      </w:pPr>
      <w:r w:rsidRPr="00351794">
        <w:rPr>
          <w:rFonts w:ascii="Arial" w:hAnsi="Arial" w:cs="Arial"/>
          <w:i/>
          <w:sz w:val="18"/>
          <w:szCs w:val="18"/>
        </w:rPr>
        <w:t>«</w:t>
      </w:r>
      <w:r>
        <w:rPr>
          <w:rFonts w:ascii="Arial" w:hAnsi="Arial" w:cs="Arial"/>
          <w:i/>
          <w:sz w:val="18"/>
          <w:szCs w:val="18"/>
        </w:rPr>
        <w:t>Ο ανθρώπινος οργανισμός</w:t>
      </w:r>
      <w:r w:rsidR="000350C8">
        <w:rPr>
          <w:rFonts w:ascii="Arial" w:hAnsi="Arial" w:cs="Arial"/>
          <w:i/>
          <w:sz w:val="18"/>
          <w:szCs w:val="18"/>
        </w:rPr>
        <w:t xml:space="preserve"> </w:t>
      </w:r>
      <w:r w:rsidRPr="00351794">
        <w:rPr>
          <w:rFonts w:ascii="Arial" w:hAnsi="Arial" w:cs="Arial"/>
          <w:i/>
          <w:sz w:val="18"/>
          <w:szCs w:val="18"/>
        </w:rPr>
        <w:t>ζε</w:t>
      </w:r>
      <w:r>
        <w:rPr>
          <w:rFonts w:ascii="Arial" w:hAnsi="Arial" w:cs="Arial"/>
          <w:i/>
          <w:sz w:val="18"/>
          <w:szCs w:val="18"/>
        </w:rPr>
        <w:t>ι</w:t>
      </w:r>
      <w:r w:rsidRPr="00351794">
        <w:rPr>
          <w:rFonts w:ascii="Arial" w:hAnsi="Arial" w:cs="Arial"/>
          <w:i/>
          <w:sz w:val="18"/>
          <w:szCs w:val="18"/>
        </w:rPr>
        <w:t xml:space="preserve"> σε αρμονία μόνο αν καταφέρει να ισορροπήσει ανάμεσα στους τέσσερις μεγάλους ρυθμούς της ζωής, την εργασία και το παιχνίδι, την </w:t>
      </w:r>
      <w:r w:rsidR="0028184B">
        <w:rPr>
          <w:rFonts w:ascii="Arial" w:hAnsi="Arial" w:cs="Arial"/>
          <w:i/>
          <w:sz w:val="18"/>
          <w:szCs w:val="18"/>
        </w:rPr>
        <w:t>ανάπαυση</w:t>
      </w:r>
      <w:r w:rsidRPr="00351794">
        <w:rPr>
          <w:rFonts w:ascii="Arial" w:hAnsi="Arial" w:cs="Arial"/>
          <w:i/>
          <w:sz w:val="18"/>
          <w:szCs w:val="18"/>
        </w:rPr>
        <w:t xml:space="preserve"> και τον ύπνο» </w:t>
      </w:r>
      <w:r w:rsidRPr="002C2162">
        <w:rPr>
          <w:rFonts w:ascii="Arial" w:hAnsi="Arial" w:cs="Arial"/>
          <w:sz w:val="18"/>
          <w:szCs w:val="18"/>
        </w:rPr>
        <w:t>(</w:t>
      </w:r>
      <w:r w:rsidRPr="002C2162">
        <w:rPr>
          <w:rFonts w:ascii="Arial" w:hAnsi="Arial" w:cs="Arial"/>
          <w:sz w:val="18"/>
          <w:szCs w:val="18"/>
          <w:lang w:val="en-US"/>
        </w:rPr>
        <w:t>Meyer</w:t>
      </w:r>
      <w:r w:rsidRPr="002C2162">
        <w:rPr>
          <w:rFonts w:ascii="Arial" w:hAnsi="Arial" w:cs="Arial"/>
          <w:sz w:val="18"/>
          <w:szCs w:val="18"/>
        </w:rPr>
        <w:t>, 1922</w:t>
      </w:r>
      <w:r w:rsidR="002C2162" w:rsidRPr="002C2162">
        <w:rPr>
          <w:rFonts w:ascii="Arial" w:hAnsi="Arial" w:cs="Arial"/>
          <w:sz w:val="18"/>
          <w:szCs w:val="18"/>
        </w:rPr>
        <w:t xml:space="preserve"> </w:t>
      </w:r>
      <w:r w:rsidR="002C2162" w:rsidRPr="002C2162">
        <w:rPr>
          <w:rFonts w:ascii="Arial" w:hAnsi="Arial" w:cs="Arial"/>
          <w:sz w:val="18"/>
          <w:szCs w:val="18"/>
          <w:lang w:val="en-US"/>
        </w:rPr>
        <w:t>p</w:t>
      </w:r>
      <w:r w:rsidR="002C2162" w:rsidRPr="002C2162">
        <w:rPr>
          <w:rFonts w:ascii="Arial" w:hAnsi="Arial" w:cs="Arial"/>
          <w:sz w:val="18"/>
          <w:szCs w:val="18"/>
        </w:rPr>
        <w:t>.2</w:t>
      </w:r>
      <w:r w:rsidRPr="002C2162">
        <w:rPr>
          <w:rFonts w:ascii="Arial" w:hAnsi="Arial" w:cs="Arial"/>
          <w:sz w:val="18"/>
          <w:szCs w:val="18"/>
        </w:rPr>
        <w:t>)</w:t>
      </w:r>
      <w:r w:rsidRPr="00351794">
        <w:rPr>
          <w:rFonts w:ascii="Arial" w:hAnsi="Arial" w:cs="Arial"/>
          <w:i/>
          <w:sz w:val="18"/>
          <w:szCs w:val="18"/>
        </w:rPr>
        <w:t xml:space="preserve"> </w:t>
      </w:r>
    </w:p>
    <w:p w:rsidR="00B47E05" w:rsidRDefault="0028184B" w:rsidP="00B47E05">
      <w:pPr>
        <w:spacing w:line="360" w:lineRule="auto"/>
        <w:jc w:val="both"/>
        <w:rPr>
          <w:rFonts w:ascii="Arial" w:hAnsi="Arial" w:cs="Arial"/>
        </w:rPr>
      </w:pPr>
      <w:r>
        <w:rPr>
          <w:rFonts w:ascii="Arial" w:hAnsi="Arial" w:cs="Arial"/>
        </w:rPr>
        <w:t>Η Ερ</w:t>
      </w:r>
      <w:r w:rsidR="00AE1D97">
        <w:rPr>
          <w:rFonts w:ascii="Arial" w:hAnsi="Arial" w:cs="Arial"/>
        </w:rPr>
        <w:t xml:space="preserve">γοθεραπεία </w:t>
      </w:r>
      <w:r w:rsidR="00B47E05" w:rsidRPr="00B47E05">
        <w:rPr>
          <w:rFonts w:ascii="Arial" w:hAnsi="Arial" w:cs="Arial"/>
        </w:rPr>
        <w:t xml:space="preserve">έχει μια πλούσια και περίπλοκη ιστορία. Έχει επηρεαστεί από τα παγκόσμια γεγονότα, από προσωπικότητες και κοινωνικά κινήματα όπως </w:t>
      </w:r>
      <w:r w:rsidR="00817E29">
        <w:rPr>
          <w:rFonts w:ascii="Arial" w:hAnsi="Arial" w:cs="Arial"/>
        </w:rPr>
        <w:t xml:space="preserve">τους </w:t>
      </w:r>
      <w:r w:rsidR="00B47E05" w:rsidRPr="00B47E05">
        <w:rPr>
          <w:rFonts w:ascii="Arial" w:hAnsi="Arial" w:cs="Arial"/>
        </w:rPr>
        <w:t>π</w:t>
      </w:r>
      <w:r w:rsidR="00817E29">
        <w:rPr>
          <w:rFonts w:ascii="Arial" w:hAnsi="Arial" w:cs="Arial"/>
        </w:rPr>
        <w:t>ολέμους</w:t>
      </w:r>
      <w:r w:rsidR="00B47E05" w:rsidRPr="00B47E05">
        <w:rPr>
          <w:rFonts w:ascii="Arial" w:hAnsi="Arial" w:cs="Arial"/>
        </w:rPr>
        <w:t xml:space="preserve">, </w:t>
      </w:r>
      <w:r w:rsidR="00817E29">
        <w:rPr>
          <w:rFonts w:ascii="Arial" w:hAnsi="Arial" w:cs="Arial"/>
        </w:rPr>
        <w:t xml:space="preserve">τη </w:t>
      </w:r>
      <w:r w:rsidR="00B47E05" w:rsidRPr="00B47E05">
        <w:rPr>
          <w:rFonts w:ascii="Arial" w:hAnsi="Arial" w:cs="Arial"/>
        </w:rPr>
        <w:t xml:space="preserve">βιομηχανική εποχή, </w:t>
      </w:r>
      <w:r w:rsidR="00817E29">
        <w:rPr>
          <w:rFonts w:ascii="Arial" w:hAnsi="Arial" w:cs="Arial"/>
        </w:rPr>
        <w:t xml:space="preserve">τις </w:t>
      </w:r>
      <w:r w:rsidR="00B47E05" w:rsidRPr="00B47E05">
        <w:rPr>
          <w:rFonts w:ascii="Arial" w:hAnsi="Arial" w:cs="Arial"/>
        </w:rPr>
        <w:t xml:space="preserve">οικονομικές αλλαγές, </w:t>
      </w:r>
      <w:r w:rsidR="00817E29">
        <w:rPr>
          <w:rFonts w:ascii="Arial" w:hAnsi="Arial" w:cs="Arial"/>
        </w:rPr>
        <w:t xml:space="preserve">τις </w:t>
      </w:r>
      <w:r w:rsidR="00B47E05" w:rsidRPr="00B47E05">
        <w:rPr>
          <w:rFonts w:ascii="Arial" w:hAnsi="Arial" w:cs="Arial"/>
        </w:rPr>
        <w:t>νομοθεσίες σχετικά με τη φροντίδα της υγείας</w:t>
      </w:r>
      <w:r w:rsidR="00C31B30">
        <w:rPr>
          <w:rFonts w:ascii="Arial" w:hAnsi="Arial" w:cs="Arial"/>
        </w:rPr>
        <w:t>,</w:t>
      </w:r>
      <w:r w:rsidR="00B47E05" w:rsidRPr="00B47E05">
        <w:rPr>
          <w:rFonts w:ascii="Arial" w:hAnsi="Arial" w:cs="Arial"/>
        </w:rPr>
        <w:t xml:space="preserve"> αλλά και από την ψηφιακ</w:t>
      </w:r>
      <w:r w:rsidR="00FE44ED">
        <w:rPr>
          <w:rFonts w:ascii="Arial" w:hAnsi="Arial" w:cs="Arial"/>
        </w:rPr>
        <w:t>ή εποχή. Για να κατανοήσουμε τη</w:t>
      </w:r>
      <w:r w:rsidR="00B47E05" w:rsidRPr="00B47E05">
        <w:rPr>
          <w:rFonts w:ascii="Arial" w:hAnsi="Arial" w:cs="Arial"/>
        </w:rPr>
        <w:t xml:space="preserve"> σ</w:t>
      </w:r>
      <w:r w:rsidR="00FE44ED">
        <w:rPr>
          <w:rFonts w:ascii="Arial" w:hAnsi="Arial" w:cs="Arial"/>
        </w:rPr>
        <w:t xml:space="preserve">ύγχρονη </w:t>
      </w:r>
      <w:r w:rsidR="00B51C97">
        <w:rPr>
          <w:rFonts w:ascii="Arial" w:hAnsi="Arial" w:cs="Arial"/>
        </w:rPr>
        <w:t>Εργοθεραπεία</w:t>
      </w:r>
      <w:r w:rsidR="00B47E05" w:rsidRPr="00B47E05">
        <w:rPr>
          <w:rFonts w:ascii="Arial" w:hAnsi="Arial" w:cs="Arial"/>
        </w:rPr>
        <w:t>, είναι απαραίτητο να εξετάσουμε το π</w:t>
      </w:r>
      <w:r>
        <w:rPr>
          <w:rFonts w:ascii="Arial" w:hAnsi="Arial" w:cs="Arial"/>
        </w:rPr>
        <w:t xml:space="preserve">αρελθόν της και να δούμε πώς η επιστήμη αυτή </w:t>
      </w:r>
      <w:r w:rsidR="00B47E05" w:rsidRPr="00B47E05">
        <w:rPr>
          <w:rFonts w:ascii="Arial" w:hAnsi="Arial" w:cs="Arial"/>
        </w:rPr>
        <w:t xml:space="preserve">ξεκίνησε και </w:t>
      </w:r>
      <w:r>
        <w:rPr>
          <w:rFonts w:ascii="Arial" w:hAnsi="Arial" w:cs="Arial"/>
        </w:rPr>
        <w:t xml:space="preserve">πώς </w:t>
      </w:r>
      <w:r w:rsidR="00B47E05" w:rsidRPr="00B47E05">
        <w:rPr>
          <w:rFonts w:ascii="Arial" w:hAnsi="Arial" w:cs="Arial"/>
        </w:rPr>
        <w:t>αναπτύχθηκε μέσα σε διάφορες περιόδους της ιστορίας τ</w:t>
      </w:r>
      <w:r>
        <w:rPr>
          <w:rFonts w:ascii="Arial" w:hAnsi="Arial" w:cs="Arial"/>
        </w:rPr>
        <w:t>ης</w:t>
      </w:r>
      <w:r w:rsidR="00B47E05" w:rsidRPr="00B47E05">
        <w:rPr>
          <w:rFonts w:ascii="Arial" w:hAnsi="Arial" w:cs="Arial"/>
        </w:rPr>
        <w:t xml:space="preserve"> (</w:t>
      </w:r>
      <w:r w:rsidR="00B47E05" w:rsidRPr="00B47E05">
        <w:rPr>
          <w:rFonts w:ascii="Arial" w:hAnsi="Arial" w:cs="Arial"/>
          <w:lang w:val="en-US"/>
        </w:rPr>
        <w:t>Christiansen</w:t>
      </w:r>
      <w:r w:rsidR="00B47E05" w:rsidRPr="00B47E05">
        <w:rPr>
          <w:rFonts w:ascii="Arial" w:hAnsi="Arial" w:cs="Arial"/>
        </w:rPr>
        <w:t xml:space="preserve"> &amp; </w:t>
      </w:r>
      <w:r w:rsidR="00B47E05" w:rsidRPr="00B47E05">
        <w:rPr>
          <w:rFonts w:ascii="Arial" w:hAnsi="Arial" w:cs="Arial"/>
          <w:lang w:val="en-US"/>
        </w:rPr>
        <w:t>Haertl</w:t>
      </w:r>
      <w:r w:rsidR="00B47E05" w:rsidRPr="00B47E05">
        <w:rPr>
          <w:rFonts w:ascii="Arial" w:hAnsi="Arial" w:cs="Arial"/>
        </w:rPr>
        <w:t>, 2014</w:t>
      </w:r>
      <w:r w:rsidR="00266965" w:rsidRPr="00266965">
        <w:rPr>
          <w:rFonts w:ascii="Arial" w:hAnsi="Arial" w:cs="Arial"/>
        </w:rPr>
        <w:t>,</w:t>
      </w:r>
      <w:r w:rsidR="00B47E05" w:rsidRPr="00B47E05">
        <w:rPr>
          <w:rFonts w:ascii="Arial" w:hAnsi="Arial" w:cs="Arial"/>
        </w:rPr>
        <w:t xml:space="preserve"> </w:t>
      </w:r>
      <w:r w:rsidR="00B47E05" w:rsidRPr="00B47E05">
        <w:rPr>
          <w:rFonts w:ascii="Arial" w:hAnsi="Arial" w:cs="Arial"/>
          <w:lang w:val="en-US"/>
        </w:rPr>
        <w:t>O</w:t>
      </w:r>
      <w:r w:rsidR="00B47E05" w:rsidRPr="00B47E05">
        <w:rPr>
          <w:rFonts w:ascii="Arial" w:hAnsi="Arial" w:cs="Arial"/>
        </w:rPr>
        <w:t>’</w:t>
      </w:r>
      <w:r w:rsidR="00B47E05" w:rsidRPr="00B47E05">
        <w:rPr>
          <w:rFonts w:ascii="Arial" w:hAnsi="Arial" w:cs="Arial"/>
          <w:lang w:val="en-US"/>
        </w:rPr>
        <w:t>Brien</w:t>
      </w:r>
      <w:r w:rsidR="00B47E05" w:rsidRPr="00B47E05">
        <w:rPr>
          <w:rFonts w:ascii="Arial" w:hAnsi="Arial" w:cs="Arial"/>
        </w:rPr>
        <w:t xml:space="preserve"> &amp; </w:t>
      </w:r>
      <w:r w:rsidR="00B47E05" w:rsidRPr="00B47E05">
        <w:rPr>
          <w:rFonts w:ascii="Arial" w:hAnsi="Arial" w:cs="Arial"/>
          <w:lang w:val="en-US"/>
        </w:rPr>
        <w:t>Hussey</w:t>
      </w:r>
      <w:r w:rsidR="00B47E05" w:rsidRPr="00B47E05">
        <w:rPr>
          <w:rFonts w:ascii="Arial" w:hAnsi="Arial" w:cs="Arial"/>
        </w:rPr>
        <w:t>, 2012). Στο κεφάλαιο αυτό θα αναφερθ</w:t>
      </w:r>
      <w:r>
        <w:rPr>
          <w:rFonts w:ascii="Arial" w:hAnsi="Arial" w:cs="Arial"/>
        </w:rPr>
        <w:t xml:space="preserve">ούν </w:t>
      </w:r>
      <w:r w:rsidR="00B47E05" w:rsidRPr="00B47E05">
        <w:rPr>
          <w:rFonts w:ascii="Arial" w:hAnsi="Arial" w:cs="Arial"/>
        </w:rPr>
        <w:t xml:space="preserve">η γέννηση και η ιστορία </w:t>
      </w:r>
      <w:r>
        <w:rPr>
          <w:rFonts w:ascii="Arial" w:hAnsi="Arial" w:cs="Arial"/>
        </w:rPr>
        <w:t xml:space="preserve">της Εργοθεραπείας </w:t>
      </w:r>
      <w:r w:rsidR="00B47E05" w:rsidRPr="00B47E05">
        <w:rPr>
          <w:rFonts w:ascii="Arial" w:hAnsi="Arial" w:cs="Arial"/>
        </w:rPr>
        <w:t>στο εξωτερικό και στην Ελλάδα.</w:t>
      </w:r>
    </w:p>
    <w:p w:rsidR="00847EC3" w:rsidRPr="002B09A7" w:rsidRDefault="00847EC3" w:rsidP="00B47E05">
      <w:pPr>
        <w:spacing w:line="360" w:lineRule="auto"/>
        <w:jc w:val="both"/>
        <w:rPr>
          <w:rFonts w:ascii="Arial" w:hAnsi="Arial" w:cs="Arial"/>
        </w:rPr>
      </w:pPr>
    </w:p>
    <w:p w:rsidR="00B07F28" w:rsidRPr="00847EC3" w:rsidRDefault="00351794" w:rsidP="00FE44ED">
      <w:pPr>
        <w:shd w:val="clear" w:color="auto" w:fill="948A54" w:themeFill="background2" w:themeFillShade="80"/>
        <w:spacing w:line="360" w:lineRule="auto"/>
        <w:jc w:val="both"/>
        <w:rPr>
          <w:rFonts w:ascii="Arial" w:hAnsi="Arial" w:cs="Arial"/>
          <w:b/>
          <w:sz w:val="24"/>
          <w:szCs w:val="24"/>
        </w:rPr>
      </w:pPr>
      <w:r w:rsidRPr="00847EC3">
        <w:rPr>
          <w:rFonts w:ascii="Arial" w:hAnsi="Arial" w:cs="Arial"/>
          <w:b/>
          <w:sz w:val="24"/>
          <w:szCs w:val="24"/>
        </w:rPr>
        <w:t xml:space="preserve">2.1. </w:t>
      </w:r>
      <w:r w:rsidR="00B07F28" w:rsidRPr="00847EC3">
        <w:rPr>
          <w:rFonts w:ascii="Arial" w:hAnsi="Arial" w:cs="Arial"/>
          <w:b/>
          <w:sz w:val="24"/>
          <w:szCs w:val="24"/>
        </w:rPr>
        <w:t xml:space="preserve">Η </w:t>
      </w:r>
      <w:r w:rsidR="00B47E05" w:rsidRPr="00847EC3">
        <w:rPr>
          <w:rFonts w:ascii="Arial" w:hAnsi="Arial" w:cs="Arial"/>
          <w:b/>
          <w:sz w:val="24"/>
          <w:szCs w:val="24"/>
        </w:rPr>
        <w:t xml:space="preserve">γέννηση και </w:t>
      </w:r>
      <w:r w:rsidRPr="00847EC3">
        <w:rPr>
          <w:rFonts w:ascii="Arial" w:hAnsi="Arial" w:cs="Arial"/>
          <w:b/>
          <w:sz w:val="24"/>
          <w:szCs w:val="24"/>
        </w:rPr>
        <w:t xml:space="preserve">η </w:t>
      </w:r>
      <w:r w:rsidR="00B07F28" w:rsidRPr="00847EC3">
        <w:rPr>
          <w:rFonts w:ascii="Arial" w:hAnsi="Arial" w:cs="Arial"/>
          <w:b/>
          <w:sz w:val="24"/>
          <w:szCs w:val="24"/>
        </w:rPr>
        <w:t xml:space="preserve">ιστορία της </w:t>
      </w:r>
      <w:r w:rsidR="00AE1D97" w:rsidRPr="00847EC3">
        <w:rPr>
          <w:rFonts w:ascii="Arial" w:hAnsi="Arial" w:cs="Arial"/>
          <w:b/>
          <w:sz w:val="24"/>
          <w:szCs w:val="24"/>
        </w:rPr>
        <w:t xml:space="preserve">Εργοθεραπείας </w:t>
      </w:r>
      <w:r w:rsidR="00C71CAB" w:rsidRPr="00847EC3">
        <w:rPr>
          <w:rFonts w:ascii="Arial" w:hAnsi="Arial" w:cs="Arial"/>
          <w:b/>
          <w:sz w:val="24"/>
          <w:szCs w:val="24"/>
        </w:rPr>
        <w:t xml:space="preserve"> </w:t>
      </w:r>
    </w:p>
    <w:p w:rsidR="00B47E05" w:rsidRPr="002C2162" w:rsidRDefault="00B47E05" w:rsidP="00934056">
      <w:pPr>
        <w:spacing w:line="360" w:lineRule="auto"/>
        <w:jc w:val="both"/>
        <w:rPr>
          <w:rFonts w:ascii="Arial" w:hAnsi="Arial" w:cs="Arial"/>
        </w:rPr>
      </w:pPr>
      <w:r w:rsidRPr="00B47E05">
        <w:rPr>
          <w:rFonts w:ascii="Arial" w:hAnsi="Arial" w:cs="Arial"/>
        </w:rPr>
        <w:t xml:space="preserve">Η </w:t>
      </w:r>
      <w:r w:rsidR="00AE1D97">
        <w:rPr>
          <w:rFonts w:ascii="Arial" w:hAnsi="Arial" w:cs="Arial"/>
        </w:rPr>
        <w:t xml:space="preserve">Εργοθεραπεία </w:t>
      </w:r>
      <w:r w:rsidRPr="00B47E05">
        <w:rPr>
          <w:rFonts w:ascii="Arial" w:hAnsi="Arial" w:cs="Arial"/>
        </w:rPr>
        <w:t>ιδρύθηκε στις αρχές του 20</w:t>
      </w:r>
      <w:r w:rsidRPr="00B47E05">
        <w:rPr>
          <w:rFonts w:ascii="Arial" w:hAnsi="Arial" w:cs="Arial"/>
          <w:vertAlign w:val="superscript"/>
        </w:rPr>
        <w:t>ου</w:t>
      </w:r>
      <w:r w:rsidRPr="00B47E05">
        <w:rPr>
          <w:rFonts w:ascii="Arial" w:hAnsi="Arial" w:cs="Arial"/>
        </w:rPr>
        <w:t xml:space="preserve"> αιώνα </w:t>
      </w:r>
      <w:r w:rsidR="00340E9F">
        <w:rPr>
          <w:rFonts w:ascii="Arial" w:hAnsi="Arial" w:cs="Arial"/>
        </w:rPr>
        <w:t>στις ΗΠΑ</w:t>
      </w:r>
      <w:r w:rsidRPr="00B47E05">
        <w:rPr>
          <w:rFonts w:ascii="Arial" w:hAnsi="Arial" w:cs="Arial"/>
        </w:rPr>
        <w:t xml:space="preserve">. </w:t>
      </w:r>
      <w:r w:rsidR="002C2162">
        <w:rPr>
          <w:rFonts w:ascii="Arial" w:hAnsi="Arial" w:cs="Arial"/>
        </w:rPr>
        <w:t xml:space="preserve">Παρακάτω θα παρουσιαστεί η ίδρυση και η εξέλιξη του επαγγέλματος της </w:t>
      </w:r>
      <w:r w:rsidR="00AE1D97">
        <w:rPr>
          <w:rFonts w:ascii="Arial" w:hAnsi="Arial" w:cs="Arial"/>
        </w:rPr>
        <w:t xml:space="preserve">Εργοθεραπείας </w:t>
      </w:r>
      <w:r w:rsidR="002C2162">
        <w:rPr>
          <w:rFonts w:ascii="Arial" w:hAnsi="Arial" w:cs="Arial"/>
        </w:rPr>
        <w:t>μέσα από διάφορες κρίσιμες περιόδους της ύπαρξής του.</w:t>
      </w:r>
    </w:p>
    <w:p w:rsidR="00934056" w:rsidRPr="00B47E05" w:rsidRDefault="00ED0F98" w:rsidP="00934056">
      <w:pPr>
        <w:spacing w:line="360" w:lineRule="auto"/>
        <w:jc w:val="both"/>
        <w:rPr>
          <w:rFonts w:ascii="Arial" w:hAnsi="Arial" w:cs="Arial"/>
          <w:i/>
          <w:u w:val="single"/>
        </w:rPr>
      </w:pPr>
      <w:r w:rsidRPr="00B47E05">
        <w:rPr>
          <w:rFonts w:ascii="Arial" w:hAnsi="Arial" w:cs="Arial"/>
          <w:i/>
          <w:u w:val="single"/>
        </w:rPr>
        <w:t>18</w:t>
      </w:r>
      <w:r w:rsidRPr="00B47E05">
        <w:rPr>
          <w:rFonts w:ascii="Arial" w:hAnsi="Arial" w:cs="Arial"/>
          <w:i/>
          <w:u w:val="single"/>
          <w:vertAlign w:val="superscript"/>
        </w:rPr>
        <w:t>ος</w:t>
      </w:r>
      <w:r w:rsidRPr="00B47E05">
        <w:rPr>
          <w:rFonts w:ascii="Arial" w:hAnsi="Arial" w:cs="Arial"/>
          <w:i/>
          <w:u w:val="single"/>
        </w:rPr>
        <w:t xml:space="preserve"> και 19</w:t>
      </w:r>
      <w:r w:rsidRPr="00B47E05">
        <w:rPr>
          <w:rFonts w:ascii="Arial" w:hAnsi="Arial" w:cs="Arial"/>
          <w:i/>
          <w:u w:val="single"/>
          <w:vertAlign w:val="superscript"/>
        </w:rPr>
        <w:t>ος</w:t>
      </w:r>
      <w:r w:rsidRPr="00B47E05">
        <w:rPr>
          <w:rFonts w:ascii="Arial" w:hAnsi="Arial" w:cs="Arial"/>
          <w:i/>
          <w:u w:val="single"/>
        </w:rPr>
        <w:t xml:space="preserve"> αιώνας</w:t>
      </w:r>
      <w:r w:rsidR="000711FD" w:rsidRPr="00B47E05">
        <w:rPr>
          <w:rFonts w:ascii="Arial" w:hAnsi="Arial" w:cs="Arial"/>
          <w:i/>
          <w:u w:val="single"/>
        </w:rPr>
        <w:t xml:space="preserve">: </w:t>
      </w:r>
      <w:r w:rsidR="00FE44ED">
        <w:rPr>
          <w:rFonts w:ascii="Arial" w:hAnsi="Arial" w:cs="Arial"/>
          <w:i/>
          <w:u w:val="single"/>
        </w:rPr>
        <w:t>Δύ</w:t>
      </w:r>
      <w:r w:rsidR="000711FD" w:rsidRPr="00B47E05">
        <w:rPr>
          <w:rFonts w:ascii="Arial" w:hAnsi="Arial" w:cs="Arial"/>
          <w:i/>
          <w:u w:val="single"/>
        </w:rPr>
        <w:t xml:space="preserve">ο αιώνες πριν την ίδρυση της </w:t>
      </w:r>
      <w:r w:rsidR="00AE1D97">
        <w:rPr>
          <w:rFonts w:ascii="Arial" w:hAnsi="Arial" w:cs="Arial"/>
          <w:i/>
          <w:u w:val="single"/>
        </w:rPr>
        <w:t xml:space="preserve">Εργοθεραπείας </w:t>
      </w:r>
      <w:r w:rsidRPr="00B47E05">
        <w:rPr>
          <w:rFonts w:ascii="Arial" w:hAnsi="Arial" w:cs="Arial"/>
          <w:i/>
          <w:u w:val="single"/>
        </w:rPr>
        <w:t xml:space="preserve"> </w:t>
      </w:r>
      <w:r w:rsidR="00EC2916" w:rsidRPr="00B47E05">
        <w:rPr>
          <w:rFonts w:ascii="Arial" w:hAnsi="Arial" w:cs="Arial"/>
          <w:i/>
          <w:u w:val="single"/>
        </w:rPr>
        <w:t xml:space="preserve">  </w:t>
      </w:r>
    </w:p>
    <w:p w:rsidR="00B42B95" w:rsidRPr="00B47E05" w:rsidRDefault="002C793C" w:rsidP="00B42B95">
      <w:pPr>
        <w:spacing w:line="360" w:lineRule="auto"/>
        <w:jc w:val="both"/>
        <w:rPr>
          <w:rFonts w:ascii="Arial" w:hAnsi="Arial" w:cs="Arial"/>
        </w:rPr>
      </w:pPr>
      <w:r w:rsidRPr="00B47E05">
        <w:rPr>
          <w:rFonts w:ascii="Arial" w:hAnsi="Arial" w:cs="Arial"/>
        </w:rPr>
        <w:t xml:space="preserve">Το </w:t>
      </w:r>
      <w:r w:rsidR="00056205" w:rsidRPr="00B47E05">
        <w:rPr>
          <w:rFonts w:ascii="Arial" w:hAnsi="Arial" w:cs="Arial"/>
        </w:rPr>
        <w:t>τ</w:t>
      </w:r>
      <w:r w:rsidRPr="00B47E05">
        <w:rPr>
          <w:rFonts w:ascii="Arial" w:hAnsi="Arial" w:cs="Arial"/>
        </w:rPr>
        <w:t xml:space="preserve">έλος του 1700 και οι αρχές του 1800 είναι από τις πιο διακριτές περίοδοι στην ιστορία </w:t>
      </w:r>
      <w:r w:rsidR="00FE44ED">
        <w:rPr>
          <w:rFonts w:ascii="Arial" w:hAnsi="Arial" w:cs="Arial"/>
        </w:rPr>
        <w:t xml:space="preserve">της ανθρωπότητας </w:t>
      </w:r>
      <w:r w:rsidRPr="00B47E05">
        <w:rPr>
          <w:rFonts w:ascii="Arial" w:hAnsi="Arial" w:cs="Arial"/>
        </w:rPr>
        <w:t xml:space="preserve">λόγω μιας ανερχόμενης κοινωνικής συνειδητοποίησης ότι οι μέχρι τότε κοινωνικές δομές οδηγούσαν σε τεράστιες ανισότητες. Η εποχή του Διαφωτισμού </w:t>
      </w:r>
      <w:r w:rsidR="00202572" w:rsidRPr="00B47E05">
        <w:rPr>
          <w:rFonts w:ascii="Arial" w:hAnsi="Arial" w:cs="Arial"/>
        </w:rPr>
        <w:t xml:space="preserve">που ξεκίνησε στην Ευρώπη και </w:t>
      </w:r>
      <w:r w:rsidR="00287ABA" w:rsidRPr="00B47E05">
        <w:rPr>
          <w:rFonts w:ascii="Arial" w:hAnsi="Arial" w:cs="Arial"/>
        </w:rPr>
        <w:t>υποστ</w:t>
      </w:r>
      <w:r w:rsidR="009A2CD6" w:rsidRPr="00B47E05">
        <w:rPr>
          <w:rFonts w:ascii="Arial" w:hAnsi="Arial" w:cs="Arial"/>
        </w:rPr>
        <w:t>ήριζε</w:t>
      </w:r>
      <w:r w:rsidR="00202572" w:rsidRPr="00B47E05">
        <w:rPr>
          <w:rFonts w:ascii="Arial" w:hAnsi="Arial" w:cs="Arial"/>
        </w:rPr>
        <w:t xml:space="preserve"> </w:t>
      </w:r>
      <w:r w:rsidR="00287ABA" w:rsidRPr="00B47E05">
        <w:rPr>
          <w:rFonts w:ascii="Arial" w:hAnsi="Arial" w:cs="Arial"/>
        </w:rPr>
        <w:t>τη λογική σκέψη</w:t>
      </w:r>
      <w:r w:rsidR="00336156" w:rsidRPr="00B47E05">
        <w:rPr>
          <w:rFonts w:ascii="Arial" w:hAnsi="Arial" w:cs="Arial"/>
        </w:rPr>
        <w:t>, τη</w:t>
      </w:r>
      <w:r w:rsidR="00202572" w:rsidRPr="00B47E05">
        <w:rPr>
          <w:rFonts w:ascii="Arial" w:hAnsi="Arial" w:cs="Arial"/>
        </w:rPr>
        <w:t>ν πρόο</w:t>
      </w:r>
      <w:r w:rsidR="00336156" w:rsidRPr="00B47E05">
        <w:rPr>
          <w:rFonts w:ascii="Arial" w:hAnsi="Arial" w:cs="Arial"/>
        </w:rPr>
        <w:t>δο και τη</w:t>
      </w:r>
      <w:r w:rsidR="00202572" w:rsidRPr="00B47E05">
        <w:rPr>
          <w:rFonts w:ascii="Arial" w:hAnsi="Arial" w:cs="Arial"/>
        </w:rPr>
        <w:t>ν</w:t>
      </w:r>
      <w:r w:rsidR="00336156" w:rsidRPr="00B47E05">
        <w:rPr>
          <w:rFonts w:ascii="Arial" w:hAnsi="Arial" w:cs="Arial"/>
        </w:rPr>
        <w:t xml:space="preserve"> απομάκρυνση </w:t>
      </w:r>
      <w:r w:rsidR="00056205" w:rsidRPr="00B47E05">
        <w:rPr>
          <w:rFonts w:ascii="Arial" w:hAnsi="Arial" w:cs="Arial"/>
        </w:rPr>
        <w:t xml:space="preserve">από τις </w:t>
      </w:r>
      <w:r w:rsidR="00336156" w:rsidRPr="00B47E05">
        <w:rPr>
          <w:rFonts w:ascii="Arial" w:hAnsi="Arial" w:cs="Arial"/>
        </w:rPr>
        <w:t>κακοποιήσε</w:t>
      </w:r>
      <w:r w:rsidR="00056205" w:rsidRPr="00B47E05">
        <w:rPr>
          <w:rFonts w:ascii="Arial" w:hAnsi="Arial" w:cs="Arial"/>
        </w:rPr>
        <w:t>ις</w:t>
      </w:r>
      <w:r w:rsidR="00336156" w:rsidRPr="00B47E05">
        <w:rPr>
          <w:rFonts w:ascii="Arial" w:hAnsi="Arial" w:cs="Arial"/>
        </w:rPr>
        <w:t xml:space="preserve"> της εκκλησίας και της πολιτείας </w:t>
      </w:r>
      <w:r w:rsidR="00202572" w:rsidRPr="00B47E05">
        <w:rPr>
          <w:rFonts w:ascii="Arial" w:hAnsi="Arial" w:cs="Arial"/>
        </w:rPr>
        <w:t>(</w:t>
      </w:r>
      <w:r w:rsidR="00336156" w:rsidRPr="00B47E05">
        <w:rPr>
          <w:rFonts w:ascii="Arial" w:hAnsi="Arial" w:cs="Arial"/>
        </w:rPr>
        <w:t>διωγμοί</w:t>
      </w:r>
      <w:r w:rsidR="00202572" w:rsidRPr="00B47E05">
        <w:rPr>
          <w:rFonts w:ascii="Arial" w:hAnsi="Arial" w:cs="Arial"/>
        </w:rPr>
        <w:t xml:space="preserve">, </w:t>
      </w:r>
      <w:r w:rsidR="00336156" w:rsidRPr="00B47E05">
        <w:rPr>
          <w:rFonts w:ascii="Arial" w:hAnsi="Arial" w:cs="Arial"/>
        </w:rPr>
        <w:t>διαφθορά</w:t>
      </w:r>
      <w:r w:rsidR="00CB4ECB">
        <w:rPr>
          <w:rFonts w:ascii="Arial" w:hAnsi="Arial" w:cs="Arial"/>
        </w:rPr>
        <w:t>), έφερε</w:t>
      </w:r>
      <w:r w:rsidR="00202572" w:rsidRPr="00B47E05">
        <w:rPr>
          <w:rFonts w:ascii="Arial" w:hAnsi="Arial" w:cs="Arial"/>
        </w:rPr>
        <w:t xml:space="preserve"> </w:t>
      </w:r>
      <w:r w:rsidR="00287ABA" w:rsidRPr="00B47E05">
        <w:rPr>
          <w:rFonts w:ascii="Arial" w:hAnsi="Arial" w:cs="Arial"/>
        </w:rPr>
        <w:t xml:space="preserve">νέο </w:t>
      </w:r>
      <w:r w:rsidRPr="00B47E05">
        <w:rPr>
          <w:rFonts w:ascii="Arial" w:hAnsi="Arial" w:cs="Arial"/>
        </w:rPr>
        <w:t xml:space="preserve">πνεύμα </w:t>
      </w:r>
      <w:r w:rsidR="00287ABA" w:rsidRPr="00B47E05">
        <w:rPr>
          <w:rFonts w:ascii="Arial" w:hAnsi="Arial" w:cs="Arial"/>
        </w:rPr>
        <w:t xml:space="preserve">σε πολλές </w:t>
      </w:r>
      <w:r w:rsidR="00336156" w:rsidRPr="00B47E05">
        <w:rPr>
          <w:rFonts w:ascii="Arial" w:hAnsi="Arial" w:cs="Arial"/>
        </w:rPr>
        <w:t xml:space="preserve">ευρωπαϊκές χώρες. </w:t>
      </w:r>
      <w:r w:rsidR="00B42B95" w:rsidRPr="00B47E05">
        <w:rPr>
          <w:rFonts w:ascii="Arial" w:hAnsi="Arial" w:cs="Arial"/>
        </w:rPr>
        <w:t>Οι ιδέες του Διαφωτισμού έφτασαν στην Αμερική στα μέσα του 19</w:t>
      </w:r>
      <w:r w:rsidR="00B42B95" w:rsidRPr="00B47E05">
        <w:rPr>
          <w:rFonts w:ascii="Arial" w:hAnsi="Arial" w:cs="Arial"/>
          <w:vertAlign w:val="superscript"/>
        </w:rPr>
        <w:t>ου</w:t>
      </w:r>
      <w:r w:rsidR="00B42B95" w:rsidRPr="00B47E05">
        <w:rPr>
          <w:rFonts w:ascii="Arial" w:hAnsi="Arial" w:cs="Arial"/>
        </w:rPr>
        <w:t xml:space="preserve"> αιώνα και η σύγκρουση των ηθικών αξιών με τις οικονομικές συνθήκες οδήγησαν στον εμφύλιο πόλεμο που περιόρισε την επί πολλών χρόνων</w:t>
      </w:r>
      <w:r w:rsidR="00351794">
        <w:rPr>
          <w:rFonts w:ascii="Arial" w:hAnsi="Arial" w:cs="Arial"/>
        </w:rPr>
        <w:t>,</w:t>
      </w:r>
      <w:r w:rsidR="00B42B95" w:rsidRPr="00B47E05">
        <w:rPr>
          <w:rFonts w:ascii="Arial" w:hAnsi="Arial" w:cs="Arial"/>
        </w:rPr>
        <w:t xml:space="preserve"> πρακτική της σκλαβιάς. Τα άτομα </w:t>
      </w:r>
      <w:r w:rsidR="00202572" w:rsidRPr="00B47E05">
        <w:rPr>
          <w:rFonts w:ascii="Arial" w:hAnsi="Arial" w:cs="Arial"/>
        </w:rPr>
        <w:t xml:space="preserve">είχαν αρχίσει </w:t>
      </w:r>
      <w:r w:rsidR="00B42B95" w:rsidRPr="00B47E05">
        <w:rPr>
          <w:rFonts w:ascii="Arial" w:hAnsi="Arial" w:cs="Arial"/>
        </w:rPr>
        <w:t xml:space="preserve">να πιστεύουν ότι όλοι </w:t>
      </w:r>
      <w:r w:rsidR="00202572" w:rsidRPr="00B47E05">
        <w:rPr>
          <w:rFonts w:ascii="Arial" w:hAnsi="Arial" w:cs="Arial"/>
        </w:rPr>
        <w:t xml:space="preserve">έχουν </w:t>
      </w:r>
      <w:r w:rsidR="00B42B95" w:rsidRPr="00B47E05">
        <w:rPr>
          <w:rFonts w:ascii="Arial" w:hAnsi="Arial" w:cs="Arial"/>
        </w:rPr>
        <w:t>ίσα δικαιώματα σε μια καλή ζωή</w:t>
      </w:r>
      <w:r w:rsidR="000711FD" w:rsidRPr="00B47E05">
        <w:rPr>
          <w:rFonts w:ascii="Arial" w:hAnsi="Arial" w:cs="Arial"/>
        </w:rPr>
        <w:t xml:space="preserve"> (</w:t>
      </w:r>
      <w:r w:rsidR="000711FD" w:rsidRPr="00B47E05">
        <w:rPr>
          <w:rFonts w:ascii="Arial" w:hAnsi="Arial" w:cs="Arial"/>
          <w:lang w:val="en-US"/>
        </w:rPr>
        <w:t>Paine</w:t>
      </w:r>
      <w:r w:rsidR="000711FD" w:rsidRPr="00B47E05">
        <w:rPr>
          <w:rFonts w:ascii="Arial" w:hAnsi="Arial" w:cs="Arial"/>
        </w:rPr>
        <w:t>, 1974</w:t>
      </w:r>
      <w:r w:rsidR="00266965" w:rsidRPr="00266965">
        <w:rPr>
          <w:rFonts w:ascii="Arial" w:hAnsi="Arial" w:cs="Arial"/>
        </w:rPr>
        <w:t>,</w:t>
      </w:r>
      <w:r w:rsidR="000711FD" w:rsidRPr="00B47E05">
        <w:rPr>
          <w:rFonts w:ascii="Arial" w:hAnsi="Arial" w:cs="Arial"/>
        </w:rPr>
        <w:t xml:space="preserve"> </w:t>
      </w:r>
      <w:r w:rsidR="000711FD" w:rsidRPr="00B47E05">
        <w:rPr>
          <w:rFonts w:ascii="Arial" w:hAnsi="Arial" w:cs="Arial"/>
          <w:lang w:val="en-US"/>
        </w:rPr>
        <w:t>Hackett</w:t>
      </w:r>
      <w:r w:rsidR="000711FD" w:rsidRPr="00B47E05">
        <w:rPr>
          <w:rFonts w:ascii="Arial" w:hAnsi="Arial" w:cs="Arial"/>
        </w:rPr>
        <w:t>, 1992)</w:t>
      </w:r>
      <w:r w:rsidR="00B42B95" w:rsidRPr="00B47E05">
        <w:rPr>
          <w:rFonts w:ascii="Arial" w:hAnsi="Arial" w:cs="Arial"/>
        </w:rPr>
        <w:t xml:space="preserve">. </w:t>
      </w:r>
    </w:p>
    <w:p w:rsidR="00064C92" w:rsidRPr="00B47E05" w:rsidRDefault="00064C92" w:rsidP="00064C92">
      <w:pPr>
        <w:spacing w:line="360" w:lineRule="auto"/>
        <w:jc w:val="both"/>
        <w:rPr>
          <w:rFonts w:ascii="Arial" w:hAnsi="Arial" w:cs="Arial"/>
        </w:rPr>
      </w:pPr>
      <w:r w:rsidRPr="00B47E05">
        <w:rPr>
          <w:rFonts w:ascii="Arial" w:hAnsi="Arial" w:cs="Arial"/>
        </w:rPr>
        <w:t xml:space="preserve">Μέσα σε αυτές τις νέες κοινωνικές συνθήκες και ηθικές αξίες, </w:t>
      </w:r>
      <w:r w:rsidR="00C71CAB">
        <w:rPr>
          <w:rFonts w:ascii="Arial" w:hAnsi="Arial" w:cs="Arial"/>
        </w:rPr>
        <w:t xml:space="preserve">αμφισβητήθηκαν </w:t>
      </w:r>
      <w:r w:rsidRPr="00B47E05">
        <w:rPr>
          <w:rFonts w:ascii="Arial" w:hAnsi="Arial" w:cs="Arial"/>
        </w:rPr>
        <w:t>οι παλιές θεραπευτικές πρακτικές αντιμετώπισης των νοητικά διαταραγμένων ατόμων και άρχισαν να αλλάζουν. Μέχρι τότε</w:t>
      </w:r>
      <w:r w:rsidR="00CB4ECB">
        <w:rPr>
          <w:rFonts w:ascii="Arial" w:hAnsi="Arial" w:cs="Arial"/>
        </w:rPr>
        <w:t>,</w:t>
      </w:r>
      <w:r w:rsidRPr="00B47E05">
        <w:rPr>
          <w:rFonts w:ascii="Arial" w:hAnsi="Arial" w:cs="Arial"/>
        </w:rPr>
        <w:t xml:space="preserve"> τα νοητικά διαταραγμένα άτομα θεωρούνταν </w:t>
      </w:r>
      <w:r w:rsidRPr="00B47E05">
        <w:rPr>
          <w:rFonts w:ascii="Arial" w:hAnsi="Arial" w:cs="Arial"/>
        </w:rPr>
        <w:lastRenderedPageBreak/>
        <w:t>ότι είχαν καταληφθεί από τον διάβολο</w:t>
      </w:r>
      <w:r w:rsidR="003F1B9B" w:rsidRPr="00B47E05">
        <w:rPr>
          <w:rFonts w:ascii="Arial" w:hAnsi="Arial" w:cs="Arial"/>
        </w:rPr>
        <w:t xml:space="preserve"> και ήταν </w:t>
      </w:r>
      <w:r w:rsidRPr="00B47E05">
        <w:rPr>
          <w:rFonts w:ascii="Arial" w:hAnsi="Arial" w:cs="Arial"/>
        </w:rPr>
        <w:t>«αμαρτωλ</w:t>
      </w:r>
      <w:r w:rsidR="00CB4ECB">
        <w:rPr>
          <w:rFonts w:ascii="Arial" w:hAnsi="Arial" w:cs="Arial"/>
        </w:rPr>
        <w:t>ά</w:t>
      </w:r>
      <w:r w:rsidRPr="00B47E05">
        <w:rPr>
          <w:rFonts w:ascii="Arial" w:hAnsi="Arial" w:cs="Arial"/>
        </w:rPr>
        <w:t xml:space="preserve">», </w:t>
      </w:r>
      <w:r w:rsidR="003F1B9B" w:rsidRPr="00B47E05">
        <w:rPr>
          <w:rFonts w:ascii="Arial" w:hAnsi="Arial" w:cs="Arial"/>
        </w:rPr>
        <w:t xml:space="preserve">ως εκ τούτου </w:t>
      </w:r>
      <w:r w:rsidRPr="00B47E05">
        <w:rPr>
          <w:rFonts w:ascii="Arial" w:hAnsi="Arial" w:cs="Arial"/>
        </w:rPr>
        <w:t>τους κρατούσ</w:t>
      </w:r>
      <w:r w:rsidR="003F1B9B" w:rsidRPr="00B47E05">
        <w:rPr>
          <w:rFonts w:ascii="Arial" w:hAnsi="Arial" w:cs="Arial"/>
        </w:rPr>
        <w:t>αν</w:t>
      </w:r>
      <w:r w:rsidRPr="00B47E05">
        <w:rPr>
          <w:rFonts w:ascii="Arial" w:hAnsi="Arial" w:cs="Arial"/>
        </w:rPr>
        <w:t xml:space="preserve"> έγκλειστους ως εγκληματίες, και συχνά τους αλυσόδεναν, </w:t>
      </w:r>
      <w:r w:rsidR="003F1B9B" w:rsidRPr="00B47E05">
        <w:rPr>
          <w:rFonts w:ascii="Arial" w:hAnsi="Arial" w:cs="Arial"/>
        </w:rPr>
        <w:t xml:space="preserve">τους </w:t>
      </w:r>
      <w:r w:rsidRPr="00B47E05">
        <w:rPr>
          <w:rFonts w:ascii="Arial" w:hAnsi="Arial" w:cs="Arial"/>
        </w:rPr>
        <w:t>κακοποιούσαν ή αγνοούσαν. Κατά το τέλος του 18</w:t>
      </w:r>
      <w:r w:rsidRPr="00B47E05">
        <w:rPr>
          <w:rFonts w:ascii="Arial" w:hAnsi="Arial" w:cs="Arial"/>
          <w:vertAlign w:val="superscript"/>
        </w:rPr>
        <w:t>ου</w:t>
      </w:r>
      <w:r w:rsidRPr="00B47E05">
        <w:rPr>
          <w:rFonts w:ascii="Arial" w:hAnsi="Arial" w:cs="Arial"/>
        </w:rPr>
        <w:t xml:space="preserve"> </w:t>
      </w:r>
      <w:r w:rsidR="00202572" w:rsidRPr="00B47E05">
        <w:rPr>
          <w:rFonts w:ascii="Arial" w:hAnsi="Arial" w:cs="Arial"/>
        </w:rPr>
        <w:t>και αρχές του 19</w:t>
      </w:r>
      <w:r w:rsidR="00202572" w:rsidRPr="00B47E05">
        <w:rPr>
          <w:rFonts w:ascii="Arial" w:hAnsi="Arial" w:cs="Arial"/>
          <w:vertAlign w:val="superscript"/>
        </w:rPr>
        <w:t>ου</w:t>
      </w:r>
      <w:r w:rsidR="00202572" w:rsidRPr="00B47E05">
        <w:rPr>
          <w:rFonts w:ascii="Arial" w:hAnsi="Arial" w:cs="Arial"/>
        </w:rPr>
        <w:t xml:space="preserve"> </w:t>
      </w:r>
      <w:r w:rsidRPr="00B47E05">
        <w:rPr>
          <w:rFonts w:ascii="Arial" w:hAnsi="Arial" w:cs="Arial"/>
        </w:rPr>
        <w:t xml:space="preserve">αιώνα, </w:t>
      </w:r>
      <w:r w:rsidR="003F1B9B" w:rsidRPr="00B47E05">
        <w:rPr>
          <w:rFonts w:ascii="Arial" w:hAnsi="Arial" w:cs="Arial"/>
        </w:rPr>
        <w:t xml:space="preserve">αρχικά </w:t>
      </w:r>
      <w:r w:rsidRPr="00B47E05">
        <w:rPr>
          <w:rFonts w:ascii="Arial" w:hAnsi="Arial" w:cs="Arial"/>
        </w:rPr>
        <w:t xml:space="preserve">στην Ευρώπη </w:t>
      </w:r>
      <w:r w:rsidR="003F1B9B" w:rsidRPr="00B47E05">
        <w:rPr>
          <w:rFonts w:ascii="Arial" w:hAnsi="Arial" w:cs="Arial"/>
        </w:rPr>
        <w:t>κ</w:t>
      </w:r>
      <w:r w:rsidRPr="00B47E05">
        <w:rPr>
          <w:rFonts w:ascii="Arial" w:hAnsi="Arial" w:cs="Arial"/>
        </w:rPr>
        <w:t xml:space="preserve">αι αργότερα στην Αμερική, </w:t>
      </w:r>
      <w:r w:rsidR="003F1B9B" w:rsidRPr="00B47E05">
        <w:rPr>
          <w:rFonts w:ascii="Arial" w:hAnsi="Arial" w:cs="Arial"/>
        </w:rPr>
        <w:t>τα άτομα με νοητικές διαταραχές άρχιζαν να θεωρούνται όντα με λογική</w:t>
      </w:r>
      <w:r w:rsidR="008F122C" w:rsidRPr="00B47E05">
        <w:rPr>
          <w:rFonts w:ascii="Arial" w:hAnsi="Arial" w:cs="Arial"/>
        </w:rPr>
        <w:t>,</w:t>
      </w:r>
      <w:r w:rsidR="003F1B9B" w:rsidRPr="00B47E05">
        <w:rPr>
          <w:rFonts w:ascii="Arial" w:hAnsi="Arial" w:cs="Arial"/>
        </w:rPr>
        <w:t xml:space="preserve"> κατά συνέπεια θα έπρεπε να αντιμετωπίζονταν με συμπόνια και ανθρωπ</w:t>
      </w:r>
      <w:r w:rsidR="00202572" w:rsidRPr="00B47E05">
        <w:rPr>
          <w:rFonts w:ascii="Arial" w:hAnsi="Arial" w:cs="Arial"/>
        </w:rPr>
        <w:t>ιά</w:t>
      </w:r>
      <w:r w:rsidR="003F1B9B" w:rsidRPr="00B47E05">
        <w:rPr>
          <w:rFonts w:ascii="Arial" w:hAnsi="Arial" w:cs="Arial"/>
        </w:rPr>
        <w:t xml:space="preserve">. Μέσα στο κλίμα εκείνης της εποχής και πάνω σε αυτή τη φιλοσοφία βασίστηκε το </w:t>
      </w:r>
      <w:r w:rsidR="003F1B9B" w:rsidRPr="00B47E05">
        <w:rPr>
          <w:rFonts w:ascii="Arial" w:hAnsi="Arial" w:cs="Arial"/>
          <w:b/>
        </w:rPr>
        <w:t>Κίνημα της Ηθικής Θεραπείας</w:t>
      </w:r>
      <w:r w:rsidR="003F1B9B" w:rsidRPr="00B47E05">
        <w:rPr>
          <w:rFonts w:ascii="Arial" w:hAnsi="Arial" w:cs="Arial"/>
        </w:rPr>
        <w:t xml:space="preserve"> (</w:t>
      </w:r>
      <w:r w:rsidR="003F1B9B" w:rsidRPr="00B47E05">
        <w:rPr>
          <w:rFonts w:ascii="Arial" w:hAnsi="Arial" w:cs="Arial"/>
          <w:lang w:val="en-US"/>
        </w:rPr>
        <w:t>Moral</w:t>
      </w:r>
      <w:r w:rsidR="003F1B9B" w:rsidRPr="00B47E05">
        <w:rPr>
          <w:rFonts w:ascii="Arial" w:hAnsi="Arial" w:cs="Arial"/>
        </w:rPr>
        <w:t xml:space="preserve"> </w:t>
      </w:r>
      <w:r w:rsidR="003F1B9B" w:rsidRPr="00B47E05">
        <w:rPr>
          <w:rFonts w:ascii="Arial" w:hAnsi="Arial" w:cs="Arial"/>
          <w:lang w:val="en-US"/>
        </w:rPr>
        <w:t>Treatment</w:t>
      </w:r>
      <w:r w:rsidR="003F1B9B" w:rsidRPr="00B47E05">
        <w:rPr>
          <w:rFonts w:ascii="Arial" w:hAnsi="Arial" w:cs="Arial"/>
        </w:rPr>
        <w:t xml:space="preserve"> </w:t>
      </w:r>
      <w:r w:rsidR="003F1B9B" w:rsidRPr="00B47E05">
        <w:rPr>
          <w:rFonts w:ascii="Arial" w:hAnsi="Arial" w:cs="Arial"/>
          <w:lang w:val="en-US"/>
        </w:rPr>
        <w:t>Movement</w:t>
      </w:r>
      <w:r w:rsidR="003F1B9B" w:rsidRPr="00B47E05">
        <w:rPr>
          <w:rFonts w:ascii="Arial" w:hAnsi="Arial" w:cs="Arial"/>
        </w:rPr>
        <w:t xml:space="preserve">) που στόχος του ήταν να κάνει τη ζωή αυτών των ατόμων πιο ανεκτή. </w:t>
      </w:r>
      <w:r w:rsidR="00B42B95" w:rsidRPr="00B47E05">
        <w:rPr>
          <w:rFonts w:ascii="Arial" w:hAnsi="Arial" w:cs="Arial"/>
        </w:rPr>
        <w:t xml:space="preserve">Οι υποστηρικτές αυτού του κινήματος πίστευαν </w:t>
      </w:r>
      <w:r w:rsidR="003F1B9B" w:rsidRPr="00B47E05">
        <w:rPr>
          <w:rFonts w:ascii="Arial" w:hAnsi="Arial" w:cs="Arial"/>
        </w:rPr>
        <w:t xml:space="preserve">ότι η </w:t>
      </w:r>
      <w:r w:rsidR="00202572" w:rsidRPr="00B47E05">
        <w:rPr>
          <w:rFonts w:ascii="Arial" w:hAnsi="Arial" w:cs="Arial"/>
        </w:rPr>
        <w:t>εξατομικευμένη ανάπτυξη μιας</w:t>
      </w:r>
      <w:r w:rsidR="000711FD" w:rsidRPr="00B47E05">
        <w:rPr>
          <w:rFonts w:ascii="Arial" w:hAnsi="Arial" w:cs="Arial"/>
        </w:rPr>
        <w:t xml:space="preserve"> </w:t>
      </w:r>
      <w:r w:rsidR="008F122C" w:rsidRPr="00B47E05">
        <w:rPr>
          <w:rFonts w:ascii="Arial" w:hAnsi="Arial" w:cs="Arial"/>
        </w:rPr>
        <w:t xml:space="preserve">καθημερινής </w:t>
      </w:r>
      <w:r w:rsidR="003F1B9B" w:rsidRPr="00B47E05">
        <w:rPr>
          <w:rFonts w:ascii="Arial" w:hAnsi="Arial" w:cs="Arial"/>
        </w:rPr>
        <w:t xml:space="preserve">δομής </w:t>
      </w:r>
      <w:r w:rsidR="00202572" w:rsidRPr="00B47E05">
        <w:rPr>
          <w:rFonts w:ascii="Arial" w:hAnsi="Arial" w:cs="Arial"/>
        </w:rPr>
        <w:t xml:space="preserve">με ρουτίνες και έργα </w:t>
      </w:r>
      <w:r w:rsidR="003F1B9B" w:rsidRPr="00B47E05">
        <w:rPr>
          <w:rFonts w:ascii="Arial" w:hAnsi="Arial" w:cs="Arial"/>
        </w:rPr>
        <w:t>στη ζωή αυτών των ασθενών</w:t>
      </w:r>
      <w:r w:rsidR="00202572" w:rsidRPr="00B47E05">
        <w:rPr>
          <w:rFonts w:ascii="Arial" w:hAnsi="Arial" w:cs="Arial"/>
        </w:rPr>
        <w:t xml:space="preserve">, </w:t>
      </w:r>
      <w:r w:rsidR="003F1B9B" w:rsidRPr="00B47E05">
        <w:rPr>
          <w:rFonts w:ascii="Arial" w:hAnsi="Arial" w:cs="Arial"/>
        </w:rPr>
        <w:t>δημιουργεί τάξη και σκοπό στη ζωή τους</w:t>
      </w:r>
      <w:r w:rsidR="00B42B95" w:rsidRPr="00B47E05">
        <w:rPr>
          <w:rFonts w:ascii="Arial" w:hAnsi="Arial" w:cs="Arial"/>
        </w:rPr>
        <w:t>, τους αποσπά από τις συναισθηματικές διαταραχές,</w:t>
      </w:r>
      <w:r w:rsidR="003F1B9B" w:rsidRPr="00B47E05">
        <w:rPr>
          <w:rFonts w:ascii="Arial" w:hAnsi="Arial" w:cs="Arial"/>
        </w:rPr>
        <w:t xml:space="preserve"> και προωθεί μια καλύτερη </w:t>
      </w:r>
      <w:r w:rsidR="00B42B95" w:rsidRPr="00B47E05">
        <w:rPr>
          <w:rFonts w:ascii="Arial" w:hAnsi="Arial" w:cs="Arial"/>
        </w:rPr>
        <w:t>υ</w:t>
      </w:r>
      <w:r w:rsidR="003F1B9B" w:rsidRPr="00B47E05">
        <w:rPr>
          <w:rFonts w:ascii="Arial" w:hAnsi="Arial" w:cs="Arial"/>
        </w:rPr>
        <w:t>γεία</w:t>
      </w:r>
      <w:r w:rsidR="00B42B95" w:rsidRPr="00B47E05">
        <w:rPr>
          <w:rFonts w:ascii="Arial" w:hAnsi="Arial" w:cs="Arial"/>
        </w:rPr>
        <w:t xml:space="preserve">. </w:t>
      </w:r>
      <w:r w:rsidR="000711FD" w:rsidRPr="00B47E05">
        <w:rPr>
          <w:rFonts w:ascii="Arial" w:hAnsi="Arial" w:cs="Arial"/>
        </w:rPr>
        <w:t xml:space="preserve">Η Ηθική Θεραπεία χρησιμοποιήθηκε </w:t>
      </w:r>
      <w:r w:rsidR="008F122C" w:rsidRPr="00B47E05">
        <w:rPr>
          <w:rFonts w:ascii="Arial" w:hAnsi="Arial" w:cs="Arial"/>
        </w:rPr>
        <w:t>σ</w:t>
      </w:r>
      <w:r w:rsidR="000711FD" w:rsidRPr="00B47E05">
        <w:rPr>
          <w:rFonts w:ascii="Arial" w:hAnsi="Arial" w:cs="Arial"/>
        </w:rPr>
        <w:t>τα άτομα με νοητικές</w:t>
      </w:r>
      <w:r w:rsidR="00C31B30">
        <w:rPr>
          <w:rFonts w:ascii="Arial" w:hAnsi="Arial" w:cs="Arial"/>
        </w:rPr>
        <w:t>,</w:t>
      </w:r>
      <w:r w:rsidR="000711FD" w:rsidRPr="00B47E05">
        <w:rPr>
          <w:rFonts w:ascii="Arial" w:hAnsi="Arial" w:cs="Arial"/>
        </w:rPr>
        <w:t xml:space="preserve"> </w:t>
      </w:r>
      <w:r w:rsidR="008F122C" w:rsidRPr="00B47E05">
        <w:rPr>
          <w:rFonts w:ascii="Arial" w:hAnsi="Arial" w:cs="Arial"/>
        </w:rPr>
        <w:t xml:space="preserve">αλλά και σωματικές </w:t>
      </w:r>
      <w:r w:rsidR="000711FD" w:rsidRPr="00B47E05">
        <w:rPr>
          <w:rFonts w:ascii="Arial" w:hAnsi="Arial" w:cs="Arial"/>
        </w:rPr>
        <w:t xml:space="preserve">ασθένειες και </w:t>
      </w:r>
      <w:r w:rsidR="00FE44ED">
        <w:rPr>
          <w:rFonts w:ascii="Arial" w:hAnsi="Arial" w:cs="Arial"/>
        </w:rPr>
        <w:t xml:space="preserve">εφάρμοζε </w:t>
      </w:r>
      <w:r w:rsidR="008F122C" w:rsidRPr="00B47E05">
        <w:rPr>
          <w:rFonts w:ascii="Arial" w:hAnsi="Arial" w:cs="Arial"/>
        </w:rPr>
        <w:t xml:space="preserve">στη </w:t>
      </w:r>
      <w:r w:rsidR="000711FD" w:rsidRPr="00B47E05">
        <w:rPr>
          <w:rFonts w:ascii="Arial" w:hAnsi="Arial" w:cs="Arial"/>
        </w:rPr>
        <w:t xml:space="preserve">θεραπευτική </w:t>
      </w:r>
      <w:r w:rsidR="00B42B95" w:rsidRPr="00B47E05">
        <w:rPr>
          <w:rFonts w:ascii="Arial" w:hAnsi="Arial" w:cs="Arial"/>
        </w:rPr>
        <w:t xml:space="preserve">πρακτική </w:t>
      </w:r>
      <w:r w:rsidR="000711FD" w:rsidRPr="00B47E05">
        <w:rPr>
          <w:rFonts w:ascii="Arial" w:hAnsi="Arial" w:cs="Arial"/>
        </w:rPr>
        <w:t>της</w:t>
      </w:r>
      <w:r w:rsidR="00EE27E0" w:rsidRPr="00EE27E0">
        <w:rPr>
          <w:rFonts w:ascii="Arial" w:hAnsi="Arial" w:cs="Arial"/>
        </w:rPr>
        <w:t>,</w:t>
      </w:r>
      <w:r w:rsidR="000711FD" w:rsidRPr="00B47E05">
        <w:rPr>
          <w:rFonts w:ascii="Arial" w:hAnsi="Arial" w:cs="Arial"/>
        </w:rPr>
        <w:t xml:space="preserve"> </w:t>
      </w:r>
      <w:r w:rsidR="00B42B95" w:rsidRPr="00B47E05">
        <w:rPr>
          <w:rFonts w:ascii="Arial" w:hAnsi="Arial" w:cs="Arial"/>
        </w:rPr>
        <w:t>δραστηριότητες εργασίας, μουσική</w:t>
      </w:r>
      <w:r w:rsidR="000711FD" w:rsidRPr="00B47E05">
        <w:rPr>
          <w:rFonts w:ascii="Arial" w:hAnsi="Arial" w:cs="Arial"/>
        </w:rPr>
        <w:t>ς</w:t>
      </w:r>
      <w:r w:rsidR="00B42B95" w:rsidRPr="00B47E05">
        <w:rPr>
          <w:rFonts w:ascii="Arial" w:hAnsi="Arial" w:cs="Arial"/>
        </w:rPr>
        <w:t>, λογοτεχνία</w:t>
      </w:r>
      <w:r w:rsidR="000711FD" w:rsidRPr="00B47E05">
        <w:rPr>
          <w:rFonts w:ascii="Arial" w:hAnsi="Arial" w:cs="Arial"/>
        </w:rPr>
        <w:t>ς</w:t>
      </w:r>
      <w:r w:rsidR="00B42B95" w:rsidRPr="00B47E05">
        <w:rPr>
          <w:rFonts w:ascii="Arial" w:hAnsi="Arial" w:cs="Arial"/>
        </w:rPr>
        <w:t>, σωματική</w:t>
      </w:r>
      <w:r w:rsidR="000711FD" w:rsidRPr="00B47E05">
        <w:rPr>
          <w:rFonts w:ascii="Arial" w:hAnsi="Arial" w:cs="Arial"/>
        </w:rPr>
        <w:t>ς</w:t>
      </w:r>
      <w:r w:rsidR="00B42B95" w:rsidRPr="00B47E05">
        <w:rPr>
          <w:rFonts w:ascii="Arial" w:hAnsi="Arial" w:cs="Arial"/>
        </w:rPr>
        <w:t xml:space="preserve"> άσκηση</w:t>
      </w:r>
      <w:r w:rsidR="000711FD" w:rsidRPr="00B47E05">
        <w:rPr>
          <w:rFonts w:ascii="Arial" w:hAnsi="Arial" w:cs="Arial"/>
        </w:rPr>
        <w:t>ς</w:t>
      </w:r>
      <w:r w:rsidR="00B42B95" w:rsidRPr="00B47E05">
        <w:rPr>
          <w:rFonts w:ascii="Arial" w:hAnsi="Arial" w:cs="Arial"/>
        </w:rPr>
        <w:t xml:space="preserve"> και προσωπική</w:t>
      </w:r>
      <w:r w:rsidR="000711FD" w:rsidRPr="00B47E05">
        <w:rPr>
          <w:rFonts w:ascii="Arial" w:hAnsi="Arial" w:cs="Arial"/>
        </w:rPr>
        <w:t>ς</w:t>
      </w:r>
      <w:r w:rsidR="00B42B95" w:rsidRPr="00B47E05">
        <w:rPr>
          <w:rFonts w:ascii="Arial" w:hAnsi="Arial" w:cs="Arial"/>
        </w:rPr>
        <w:t xml:space="preserve"> φροντίδα</w:t>
      </w:r>
      <w:r w:rsidR="000711FD" w:rsidRPr="00B47E05">
        <w:rPr>
          <w:rFonts w:ascii="Arial" w:hAnsi="Arial" w:cs="Arial"/>
        </w:rPr>
        <w:t xml:space="preserve">ς. Η ανάπτυξη </w:t>
      </w:r>
      <w:r w:rsidR="00202572" w:rsidRPr="00B47E05">
        <w:rPr>
          <w:rFonts w:ascii="Arial" w:hAnsi="Arial" w:cs="Arial"/>
        </w:rPr>
        <w:t xml:space="preserve">αυτής </w:t>
      </w:r>
      <w:r w:rsidR="000711FD" w:rsidRPr="00B47E05">
        <w:rPr>
          <w:rFonts w:ascii="Arial" w:hAnsi="Arial" w:cs="Arial"/>
        </w:rPr>
        <w:t xml:space="preserve">της </w:t>
      </w:r>
      <w:r w:rsidR="00202572" w:rsidRPr="00B47E05">
        <w:rPr>
          <w:rFonts w:ascii="Arial" w:hAnsi="Arial" w:cs="Arial"/>
        </w:rPr>
        <w:t xml:space="preserve">ανθρωπιστικής και </w:t>
      </w:r>
      <w:r w:rsidR="000711FD" w:rsidRPr="00B47E05">
        <w:rPr>
          <w:rFonts w:ascii="Arial" w:hAnsi="Arial" w:cs="Arial"/>
        </w:rPr>
        <w:t xml:space="preserve">εξατομικευμένης θεραπείας </w:t>
      </w:r>
      <w:r w:rsidR="00C71CAB">
        <w:rPr>
          <w:rFonts w:ascii="Arial" w:hAnsi="Arial" w:cs="Arial"/>
        </w:rPr>
        <w:t xml:space="preserve">οδήγησε στη δημιουργία </w:t>
      </w:r>
      <w:r w:rsidR="000711FD" w:rsidRPr="00B47E05">
        <w:rPr>
          <w:rFonts w:ascii="Arial" w:hAnsi="Arial" w:cs="Arial"/>
        </w:rPr>
        <w:t xml:space="preserve">των θεραπευτικών κοινοτήτων και </w:t>
      </w:r>
      <w:r w:rsidR="00AC3120" w:rsidRPr="00B47E05">
        <w:rPr>
          <w:rFonts w:ascii="Arial" w:hAnsi="Arial" w:cs="Arial"/>
        </w:rPr>
        <w:t xml:space="preserve">έδωσε </w:t>
      </w:r>
      <w:r w:rsidR="000711FD" w:rsidRPr="00B47E05">
        <w:rPr>
          <w:rFonts w:ascii="Arial" w:hAnsi="Arial" w:cs="Arial"/>
        </w:rPr>
        <w:t xml:space="preserve">έμφαση στην εμπλοκή των ομάδων </w:t>
      </w:r>
      <w:r w:rsidR="008F122C" w:rsidRPr="00B47E05">
        <w:rPr>
          <w:rFonts w:ascii="Arial" w:hAnsi="Arial" w:cs="Arial"/>
        </w:rPr>
        <w:t xml:space="preserve">των ασθενών </w:t>
      </w:r>
      <w:r w:rsidR="000711FD" w:rsidRPr="00B47E05">
        <w:rPr>
          <w:rFonts w:ascii="Arial" w:hAnsi="Arial" w:cs="Arial"/>
        </w:rPr>
        <w:t>σε παραγωγικές δραστηριότητες (</w:t>
      </w:r>
      <w:r w:rsidR="00C71CAB" w:rsidRPr="00B47E05">
        <w:rPr>
          <w:rFonts w:ascii="Arial" w:hAnsi="Arial" w:cs="Arial"/>
          <w:lang w:val="en-US"/>
        </w:rPr>
        <w:t>Christiansen</w:t>
      </w:r>
      <w:r w:rsidR="00C71CAB" w:rsidRPr="00B47E05">
        <w:rPr>
          <w:rFonts w:ascii="Arial" w:hAnsi="Arial" w:cs="Arial"/>
        </w:rPr>
        <w:t xml:space="preserve"> &amp; </w:t>
      </w:r>
      <w:r w:rsidR="00C71CAB" w:rsidRPr="00B47E05">
        <w:rPr>
          <w:rFonts w:ascii="Arial" w:hAnsi="Arial" w:cs="Arial"/>
          <w:lang w:val="en-US"/>
        </w:rPr>
        <w:t>Haertl</w:t>
      </w:r>
      <w:r w:rsidR="00C71CAB" w:rsidRPr="00B47E05">
        <w:rPr>
          <w:rFonts w:ascii="Arial" w:hAnsi="Arial" w:cs="Arial"/>
        </w:rPr>
        <w:t>, 2014</w:t>
      </w:r>
      <w:r w:rsidR="00C71CAB" w:rsidRPr="00266965">
        <w:rPr>
          <w:rFonts w:ascii="Arial" w:hAnsi="Arial" w:cs="Arial"/>
        </w:rPr>
        <w:t>,</w:t>
      </w:r>
      <w:r w:rsidR="00C71CAB" w:rsidRPr="00B47E05">
        <w:rPr>
          <w:rFonts w:ascii="Arial" w:hAnsi="Arial" w:cs="Arial"/>
        </w:rPr>
        <w:t xml:space="preserve"> </w:t>
      </w:r>
      <w:r w:rsidR="00C71CAB" w:rsidRPr="00B47E05">
        <w:rPr>
          <w:rFonts w:ascii="Arial" w:hAnsi="Arial" w:cs="Arial"/>
          <w:lang w:val="en-US"/>
        </w:rPr>
        <w:t>Gordon</w:t>
      </w:r>
      <w:r w:rsidR="00C71CAB" w:rsidRPr="00B47E05">
        <w:rPr>
          <w:rFonts w:ascii="Arial" w:hAnsi="Arial" w:cs="Arial"/>
        </w:rPr>
        <w:t xml:space="preserve">, 2009, </w:t>
      </w:r>
      <w:r w:rsidR="00C71CAB" w:rsidRPr="00B47E05">
        <w:rPr>
          <w:rFonts w:ascii="Arial" w:hAnsi="Arial" w:cs="Arial"/>
          <w:lang w:val="en-US"/>
        </w:rPr>
        <w:t>O</w:t>
      </w:r>
      <w:r w:rsidR="00C71CAB" w:rsidRPr="00B47E05">
        <w:rPr>
          <w:rFonts w:ascii="Arial" w:hAnsi="Arial" w:cs="Arial"/>
        </w:rPr>
        <w:t>’</w:t>
      </w:r>
      <w:r w:rsidR="00C71CAB" w:rsidRPr="00B47E05">
        <w:rPr>
          <w:rFonts w:ascii="Arial" w:hAnsi="Arial" w:cs="Arial"/>
          <w:lang w:val="en-US"/>
        </w:rPr>
        <w:t>Brien</w:t>
      </w:r>
      <w:r w:rsidR="00C71CAB" w:rsidRPr="00B47E05">
        <w:rPr>
          <w:rFonts w:ascii="Arial" w:hAnsi="Arial" w:cs="Arial"/>
        </w:rPr>
        <w:t xml:space="preserve"> &amp; </w:t>
      </w:r>
      <w:r w:rsidR="00C71CAB" w:rsidRPr="00B47E05">
        <w:rPr>
          <w:rFonts w:ascii="Arial" w:hAnsi="Arial" w:cs="Arial"/>
          <w:lang w:val="en-US"/>
        </w:rPr>
        <w:t>Hussey</w:t>
      </w:r>
      <w:r w:rsidR="00C71CAB" w:rsidRPr="00B47E05">
        <w:rPr>
          <w:rFonts w:ascii="Arial" w:hAnsi="Arial" w:cs="Arial"/>
        </w:rPr>
        <w:t>, 2012</w:t>
      </w:r>
      <w:r w:rsidR="00C71CAB">
        <w:rPr>
          <w:rFonts w:ascii="Arial" w:hAnsi="Arial" w:cs="Arial"/>
        </w:rPr>
        <w:t xml:space="preserve">, </w:t>
      </w:r>
      <w:r w:rsidR="000711FD" w:rsidRPr="00B47E05">
        <w:rPr>
          <w:rFonts w:ascii="Arial" w:hAnsi="Arial" w:cs="Arial"/>
          <w:lang w:val="en-US"/>
        </w:rPr>
        <w:t>Whitely</w:t>
      </w:r>
      <w:r w:rsidR="000711FD" w:rsidRPr="00B47E05">
        <w:rPr>
          <w:rFonts w:ascii="Arial" w:hAnsi="Arial" w:cs="Arial"/>
        </w:rPr>
        <w:t>, 2004)</w:t>
      </w:r>
      <w:r w:rsidR="00B42B95" w:rsidRPr="00B47E05">
        <w:rPr>
          <w:rFonts w:ascii="Arial" w:hAnsi="Arial" w:cs="Arial"/>
        </w:rPr>
        <w:t>.</w:t>
      </w:r>
      <w:r w:rsidR="003A5B5B" w:rsidRPr="00B47E05">
        <w:rPr>
          <w:rFonts w:ascii="Arial" w:hAnsi="Arial" w:cs="Arial"/>
        </w:rPr>
        <w:t xml:space="preserve"> </w:t>
      </w:r>
      <w:r w:rsidRPr="00B47E05">
        <w:rPr>
          <w:rFonts w:ascii="Arial" w:hAnsi="Arial" w:cs="Arial"/>
        </w:rPr>
        <w:t xml:space="preserve">      </w:t>
      </w:r>
    </w:p>
    <w:p w:rsidR="000F672C" w:rsidRPr="00B47E05" w:rsidRDefault="00B42B95" w:rsidP="00B06B17">
      <w:pPr>
        <w:spacing w:line="360" w:lineRule="auto"/>
        <w:jc w:val="both"/>
        <w:rPr>
          <w:rFonts w:ascii="Arial" w:hAnsi="Arial" w:cs="Arial"/>
        </w:rPr>
      </w:pPr>
      <w:r w:rsidRPr="00B47E05">
        <w:rPr>
          <w:rFonts w:ascii="Arial" w:hAnsi="Arial" w:cs="Arial"/>
        </w:rPr>
        <w:t xml:space="preserve">Ταυτόχρονα, </w:t>
      </w:r>
      <w:r w:rsidR="003A74A0" w:rsidRPr="00B47E05">
        <w:rPr>
          <w:rFonts w:ascii="Arial" w:hAnsi="Arial" w:cs="Arial"/>
        </w:rPr>
        <w:t xml:space="preserve">τα </w:t>
      </w:r>
      <w:r w:rsidRPr="00B47E05">
        <w:rPr>
          <w:rFonts w:ascii="Arial" w:hAnsi="Arial" w:cs="Arial"/>
        </w:rPr>
        <w:t>επιτ</w:t>
      </w:r>
      <w:r w:rsidR="00B06B17" w:rsidRPr="00B47E05">
        <w:rPr>
          <w:rFonts w:ascii="Arial" w:hAnsi="Arial" w:cs="Arial"/>
        </w:rPr>
        <w:t>εύ</w:t>
      </w:r>
      <w:r w:rsidRPr="00B47E05">
        <w:rPr>
          <w:rFonts w:ascii="Arial" w:hAnsi="Arial" w:cs="Arial"/>
        </w:rPr>
        <w:t xml:space="preserve">γματα της επιστήμης, </w:t>
      </w:r>
      <w:r w:rsidR="00B06B17" w:rsidRPr="00B47E05">
        <w:rPr>
          <w:rFonts w:ascii="Arial" w:hAnsi="Arial" w:cs="Arial"/>
        </w:rPr>
        <w:t xml:space="preserve">τεχνολογίας, </w:t>
      </w:r>
      <w:r w:rsidRPr="00B47E05">
        <w:rPr>
          <w:rFonts w:ascii="Arial" w:hAnsi="Arial" w:cs="Arial"/>
        </w:rPr>
        <w:t xml:space="preserve">ιατρικής </w:t>
      </w:r>
      <w:r w:rsidR="00B06B17" w:rsidRPr="00B47E05">
        <w:rPr>
          <w:rFonts w:ascii="Arial" w:hAnsi="Arial" w:cs="Arial"/>
        </w:rPr>
        <w:t>και βιομηχανίας κατά τα τέλη του 19</w:t>
      </w:r>
      <w:r w:rsidR="00B06B17" w:rsidRPr="00B47E05">
        <w:rPr>
          <w:rFonts w:ascii="Arial" w:hAnsi="Arial" w:cs="Arial"/>
          <w:vertAlign w:val="superscript"/>
        </w:rPr>
        <w:t>ου</w:t>
      </w:r>
      <w:r w:rsidR="00B06B17" w:rsidRPr="00B47E05">
        <w:rPr>
          <w:rFonts w:ascii="Arial" w:hAnsi="Arial" w:cs="Arial"/>
        </w:rPr>
        <w:t xml:space="preserve"> αιώνα και τις αρχές του 20</w:t>
      </w:r>
      <w:r w:rsidR="00B06B17" w:rsidRPr="00B47E05">
        <w:rPr>
          <w:rFonts w:ascii="Arial" w:hAnsi="Arial" w:cs="Arial"/>
          <w:vertAlign w:val="superscript"/>
        </w:rPr>
        <w:t>ου</w:t>
      </w:r>
      <w:r w:rsidR="00B06B17" w:rsidRPr="00B47E05">
        <w:rPr>
          <w:rFonts w:ascii="Arial" w:hAnsi="Arial" w:cs="Arial"/>
        </w:rPr>
        <w:t xml:space="preserve"> οδήγησαν σε νέα μέσα ε</w:t>
      </w:r>
      <w:r w:rsidR="00966E04" w:rsidRPr="00B47E05">
        <w:rPr>
          <w:rFonts w:ascii="Arial" w:hAnsi="Arial" w:cs="Arial"/>
        </w:rPr>
        <w:t>πικοινωνίας και μετακίνησης</w:t>
      </w:r>
      <w:r w:rsidR="00C31B30">
        <w:rPr>
          <w:rFonts w:ascii="Arial" w:hAnsi="Arial" w:cs="Arial"/>
        </w:rPr>
        <w:t>,</w:t>
      </w:r>
      <w:r w:rsidR="00966E04" w:rsidRPr="00B47E05">
        <w:rPr>
          <w:rFonts w:ascii="Arial" w:hAnsi="Arial" w:cs="Arial"/>
        </w:rPr>
        <w:t xml:space="preserve"> </w:t>
      </w:r>
      <w:r w:rsidR="00AC3120" w:rsidRPr="00B47E05">
        <w:rPr>
          <w:rFonts w:ascii="Arial" w:hAnsi="Arial" w:cs="Arial"/>
        </w:rPr>
        <w:t xml:space="preserve">ενώ </w:t>
      </w:r>
      <w:r w:rsidR="00B06B17" w:rsidRPr="00B47E05">
        <w:rPr>
          <w:rFonts w:ascii="Arial" w:hAnsi="Arial" w:cs="Arial"/>
        </w:rPr>
        <w:t>οι μηχανές χρησιμοποιήθηκαν πρώτη φορά για την παραγωγή αγαθών. Η βιομηχανική επανάσταση και η μαζική παραγωγή</w:t>
      </w:r>
      <w:r w:rsidR="00FE44ED">
        <w:rPr>
          <w:rFonts w:ascii="Arial" w:hAnsi="Arial" w:cs="Arial"/>
        </w:rPr>
        <w:t>,</w:t>
      </w:r>
      <w:r w:rsidR="00B06B17" w:rsidRPr="00B47E05">
        <w:rPr>
          <w:rFonts w:ascii="Arial" w:hAnsi="Arial" w:cs="Arial"/>
        </w:rPr>
        <w:t xml:space="preserve"> αν και έδωσε δουλειές σε πολύ κόσμο</w:t>
      </w:r>
      <w:r w:rsidR="00AC3120" w:rsidRPr="00B47E05">
        <w:rPr>
          <w:rFonts w:ascii="Arial" w:hAnsi="Arial" w:cs="Arial"/>
        </w:rPr>
        <w:t xml:space="preserve">, μετακίνησε </w:t>
      </w:r>
      <w:r w:rsidR="00FE44ED">
        <w:rPr>
          <w:rFonts w:ascii="Arial" w:hAnsi="Arial" w:cs="Arial"/>
        </w:rPr>
        <w:t xml:space="preserve">μεγάλο μέρος του πληθυσμού </w:t>
      </w:r>
      <w:r w:rsidR="00AC3120" w:rsidRPr="00B47E05">
        <w:rPr>
          <w:rFonts w:ascii="Arial" w:hAnsi="Arial" w:cs="Arial"/>
        </w:rPr>
        <w:t>σε συγκεκριμένες π</w:t>
      </w:r>
      <w:r w:rsidR="00FE44ED">
        <w:rPr>
          <w:rFonts w:ascii="Arial" w:hAnsi="Arial" w:cs="Arial"/>
        </w:rPr>
        <w:t>όλεις</w:t>
      </w:r>
      <w:r w:rsidR="00AC3120" w:rsidRPr="00B47E05">
        <w:rPr>
          <w:rFonts w:ascii="Arial" w:hAnsi="Arial" w:cs="Arial"/>
        </w:rPr>
        <w:t xml:space="preserve">, </w:t>
      </w:r>
      <w:r w:rsidR="00B06B17" w:rsidRPr="00B47E05">
        <w:rPr>
          <w:rFonts w:ascii="Arial" w:hAnsi="Arial" w:cs="Arial"/>
        </w:rPr>
        <w:t xml:space="preserve">αύξησε τις κοινωνικές ανισότητες και δημιούργησε συγκρούσεις εργατών με εργοδότες και κυβερνήσεις λόγω της </w:t>
      </w:r>
      <w:r w:rsidR="00351794">
        <w:rPr>
          <w:rFonts w:ascii="Arial" w:hAnsi="Arial" w:cs="Arial"/>
        </w:rPr>
        <w:t xml:space="preserve">ανθρώπινης </w:t>
      </w:r>
      <w:r w:rsidR="00B06B17" w:rsidRPr="00B47E05">
        <w:rPr>
          <w:rFonts w:ascii="Arial" w:hAnsi="Arial" w:cs="Arial"/>
        </w:rPr>
        <w:t>εκμετάλλευσης και των κακών συνθηκών εργασίας</w:t>
      </w:r>
      <w:r w:rsidR="00056205" w:rsidRPr="00B47E05">
        <w:rPr>
          <w:rFonts w:ascii="Arial" w:hAnsi="Arial" w:cs="Arial"/>
        </w:rPr>
        <w:t>.</w:t>
      </w:r>
      <w:r w:rsidR="00FA62A6" w:rsidRPr="00B47E05">
        <w:rPr>
          <w:rFonts w:ascii="Arial" w:hAnsi="Arial" w:cs="Arial"/>
        </w:rPr>
        <w:t xml:space="preserve"> Επιπλέον</w:t>
      </w:r>
      <w:r w:rsidR="00FE44ED">
        <w:rPr>
          <w:rFonts w:ascii="Arial" w:hAnsi="Arial" w:cs="Arial"/>
        </w:rPr>
        <w:t>,</w:t>
      </w:r>
      <w:r w:rsidR="00FA62A6" w:rsidRPr="00B47E05">
        <w:rPr>
          <w:rFonts w:ascii="Arial" w:hAnsi="Arial" w:cs="Arial"/>
        </w:rPr>
        <w:t xml:space="preserve"> οι </w:t>
      </w:r>
      <w:r w:rsidR="00351794">
        <w:rPr>
          <w:rFonts w:ascii="Arial" w:hAnsi="Arial" w:cs="Arial"/>
        </w:rPr>
        <w:t xml:space="preserve">άσχημες </w:t>
      </w:r>
      <w:r w:rsidR="00FA62A6" w:rsidRPr="00B47E05">
        <w:rPr>
          <w:rFonts w:ascii="Arial" w:hAnsi="Arial" w:cs="Arial"/>
        </w:rPr>
        <w:t xml:space="preserve">συνθήκες εργασίας οδηγούσαν σε ασθένειες </w:t>
      </w:r>
      <w:r w:rsidR="00AC3120" w:rsidRPr="00B47E05">
        <w:rPr>
          <w:rFonts w:ascii="Arial" w:hAnsi="Arial" w:cs="Arial"/>
        </w:rPr>
        <w:t xml:space="preserve">όπως </w:t>
      </w:r>
      <w:r w:rsidR="00C31B30">
        <w:rPr>
          <w:rFonts w:ascii="Arial" w:hAnsi="Arial" w:cs="Arial"/>
        </w:rPr>
        <w:t xml:space="preserve">ψυχιατρικές παθήσεις </w:t>
      </w:r>
      <w:r w:rsidR="00AC3120" w:rsidRPr="00B47E05">
        <w:rPr>
          <w:rFonts w:ascii="Arial" w:hAnsi="Arial" w:cs="Arial"/>
        </w:rPr>
        <w:t>ή φυματίωση</w:t>
      </w:r>
      <w:r w:rsidR="00C31B30">
        <w:rPr>
          <w:rFonts w:ascii="Arial" w:hAnsi="Arial" w:cs="Arial"/>
        </w:rPr>
        <w:t>,</w:t>
      </w:r>
      <w:r w:rsidR="00AC3120" w:rsidRPr="00B47E05">
        <w:rPr>
          <w:rFonts w:ascii="Arial" w:hAnsi="Arial" w:cs="Arial"/>
        </w:rPr>
        <w:t xml:space="preserve"> </w:t>
      </w:r>
      <w:r w:rsidR="00351794">
        <w:rPr>
          <w:rFonts w:ascii="Arial" w:hAnsi="Arial" w:cs="Arial"/>
        </w:rPr>
        <w:t xml:space="preserve">αλλά </w:t>
      </w:r>
      <w:r w:rsidR="00AC3120" w:rsidRPr="00B47E05">
        <w:rPr>
          <w:rFonts w:ascii="Arial" w:hAnsi="Arial" w:cs="Arial"/>
        </w:rPr>
        <w:t xml:space="preserve">και </w:t>
      </w:r>
      <w:r w:rsidR="00C71CAB">
        <w:rPr>
          <w:rFonts w:ascii="Arial" w:hAnsi="Arial" w:cs="Arial"/>
        </w:rPr>
        <w:t xml:space="preserve">σε </w:t>
      </w:r>
      <w:r w:rsidR="00351794">
        <w:rPr>
          <w:rFonts w:ascii="Arial" w:hAnsi="Arial" w:cs="Arial"/>
        </w:rPr>
        <w:t>μ</w:t>
      </w:r>
      <w:r w:rsidR="00FA62A6" w:rsidRPr="00B47E05">
        <w:rPr>
          <w:rFonts w:ascii="Arial" w:hAnsi="Arial" w:cs="Arial"/>
        </w:rPr>
        <w:t>εγάλο αριθμό εργατικών ατυχημάτων (</w:t>
      </w:r>
      <w:r w:rsidR="00FA62A6" w:rsidRPr="00B47E05">
        <w:rPr>
          <w:rFonts w:ascii="Arial" w:hAnsi="Arial" w:cs="Arial"/>
          <w:lang w:val="en-US"/>
        </w:rPr>
        <w:t>O</w:t>
      </w:r>
      <w:r w:rsidR="00FA62A6" w:rsidRPr="00B47E05">
        <w:rPr>
          <w:rFonts w:ascii="Arial" w:hAnsi="Arial" w:cs="Arial"/>
        </w:rPr>
        <w:t>’</w:t>
      </w:r>
      <w:r w:rsidR="00FA62A6" w:rsidRPr="00B47E05">
        <w:rPr>
          <w:rFonts w:ascii="Arial" w:hAnsi="Arial" w:cs="Arial"/>
          <w:lang w:val="en-US"/>
        </w:rPr>
        <w:t>Brien</w:t>
      </w:r>
      <w:r w:rsidR="00FA62A6" w:rsidRPr="00B47E05">
        <w:rPr>
          <w:rFonts w:ascii="Arial" w:hAnsi="Arial" w:cs="Arial"/>
        </w:rPr>
        <w:t xml:space="preserve"> &amp; </w:t>
      </w:r>
      <w:r w:rsidR="00FA62A6" w:rsidRPr="00B47E05">
        <w:rPr>
          <w:rFonts w:ascii="Arial" w:hAnsi="Arial" w:cs="Arial"/>
          <w:lang w:val="en-US"/>
        </w:rPr>
        <w:t>Hussey</w:t>
      </w:r>
      <w:r w:rsidR="00FA62A6" w:rsidRPr="00B47E05">
        <w:rPr>
          <w:rFonts w:ascii="Arial" w:hAnsi="Arial" w:cs="Arial"/>
        </w:rPr>
        <w:t xml:space="preserve">, 2012).  </w:t>
      </w:r>
    </w:p>
    <w:p w:rsidR="00B06B17" w:rsidRPr="00B47E05" w:rsidRDefault="008F122C" w:rsidP="00B06B17">
      <w:pPr>
        <w:spacing w:line="360" w:lineRule="auto"/>
        <w:jc w:val="both"/>
        <w:rPr>
          <w:rFonts w:ascii="Arial" w:hAnsi="Arial" w:cs="Arial"/>
        </w:rPr>
      </w:pPr>
      <w:r w:rsidRPr="00B47E05">
        <w:rPr>
          <w:rFonts w:ascii="Arial" w:hAnsi="Arial" w:cs="Arial"/>
        </w:rPr>
        <w:t>Συνέπεια της βιομηχανικής επανάστασης</w:t>
      </w:r>
      <w:r w:rsidR="00CB4ECB">
        <w:rPr>
          <w:rFonts w:ascii="Arial" w:hAnsi="Arial" w:cs="Arial"/>
        </w:rPr>
        <w:t>,</w:t>
      </w:r>
      <w:r w:rsidRPr="00B47E05">
        <w:rPr>
          <w:rFonts w:ascii="Arial" w:hAnsi="Arial" w:cs="Arial"/>
        </w:rPr>
        <w:t xml:space="preserve"> ήταν ένα</w:t>
      </w:r>
      <w:r w:rsidR="00B06B17" w:rsidRPr="00B47E05">
        <w:rPr>
          <w:rFonts w:ascii="Arial" w:hAnsi="Arial" w:cs="Arial"/>
        </w:rPr>
        <w:t xml:space="preserve"> νέο κίνημα, το </w:t>
      </w:r>
      <w:r w:rsidR="00966E04" w:rsidRPr="00B47E05">
        <w:rPr>
          <w:rFonts w:ascii="Arial" w:hAnsi="Arial" w:cs="Arial"/>
          <w:b/>
        </w:rPr>
        <w:t>Κ</w:t>
      </w:r>
      <w:r w:rsidR="00B06B17" w:rsidRPr="00B47E05">
        <w:rPr>
          <w:rFonts w:ascii="Arial" w:hAnsi="Arial" w:cs="Arial"/>
          <w:b/>
        </w:rPr>
        <w:t>ίνημα των Τεχνών και Χειροτεχνιών</w:t>
      </w:r>
      <w:r w:rsidR="00966E04" w:rsidRPr="00B47E05">
        <w:rPr>
          <w:rFonts w:ascii="Arial" w:hAnsi="Arial" w:cs="Arial"/>
        </w:rPr>
        <w:t xml:space="preserve"> (</w:t>
      </w:r>
      <w:r w:rsidR="00966E04" w:rsidRPr="00B47E05">
        <w:rPr>
          <w:rFonts w:ascii="Arial" w:hAnsi="Arial" w:cs="Arial"/>
          <w:lang w:val="en-US"/>
        </w:rPr>
        <w:t>The</w:t>
      </w:r>
      <w:r w:rsidR="00966E04" w:rsidRPr="00B47E05">
        <w:rPr>
          <w:rFonts w:ascii="Arial" w:hAnsi="Arial" w:cs="Arial"/>
        </w:rPr>
        <w:t xml:space="preserve"> </w:t>
      </w:r>
      <w:r w:rsidR="00966E04" w:rsidRPr="00B47E05">
        <w:rPr>
          <w:rFonts w:ascii="Arial" w:hAnsi="Arial" w:cs="Arial"/>
          <w:lang w:val="en-US"/>
        </w:rPr>
        <w:t>Arts</w:t>
      </w:r>
      <w:r w:rsidR="00966E04" w:rsidRPr="00B47E05">
        <w:rPr>
          <w:rFonts w:ascii="Arial" w:hAnsi="Arial" w:cs="Arial"/>
        </w:rPr>
        <w:t xml:space="preserve"> </w:t>
      </w:r>
      <w:r w:rsidR="00966E04" w:rsidRPr="00B47E05">
        <w:rPr>
          <w:rFonts w:ascii="Arial" w:hAnsi="Arial" w:cs="Arial"/>
          <w:lang w:val="en-US"/>
        </w:rPr>
        <w:t>and</w:t>
      </w:r>
      <w:r w:rsidR="00966E04" w:rsidRPr="00B47E05">
        <w:rPr>
          <w:rFonts w:ascii="Arial" w:hAnsi="Arial" w:cs="Arial"/>
        </w:rPr>
        <w:t xml:space="preserve"> </w:t>
      </w:r>
      <w:r w:rsidR="00966E04" w:rsidRPr="00B47E05">
        <w:rPr>
          <w:rFonts w:ascii="Arial" w:hAnsi="Arial" w:cs="Arial"/>
          <w:lang w:val="en-US"/>
        </w:rPr>
        <w:t>Crafts</w:t>
      </w:r>
      <w:r w:rsidR="00966E04" w:rsidRPr="00B47E05">
        <w:rPr>
          <w:rFonts w:ascii="Arial" w:hAnsi="Arial" w:cs="Arial"/>
        </w:rPr>
        <w:t xml:space="preserve"> </w:t>
      </w:r>
      <w:r w:rsidR="00966E04" w:rsidRPr="00B47E05">
        <w:rPr>
          <w:rFonts w:ascii="Arial" w:hAnsi="Arial" w:cs="Arial"/>
          <w:lang w:val="en-US"/>
        </w:rPr>
        <w:t>Movement</w:t>
      </w:r>
      <w:r w:rsidR="00966E04" w:rsidRPr="00B47E05">
        <w:rPr>
          <w:rFonts w:ascii="Arial" w:hAnsi="Arial" w:cs="Arial"/>
        </w:rPr>
        <w:t xml:space="preserve">) </w:t>
      </w:r>
      <w:r w:rsidRPr="00B47E05">
        <w:rPr>
          <w:rFonts w:ascii="Arial" w:hAnsi="Arial" w:cs="Arial"/>
        </w:rPr>
        <w:t xml:space="preserve">το οποίο </w:t>
      </w:r>
      <w:r w:rsidR="00966E04" w:rsidRPr="00B47E05">
        <w:rPr>
          <w:rFonts w:ascii="Arial" w:hAnsi="Arial" w:cs="Arial"/>
        </w:rPr>
        <w:t>ξεκίνησε στην Αγγλία</w:t>
      </w:r>
      <w:r w:rsidR="00B06B17" w:rsidRPr="00B47E05">
        <w:rPr>
          <w:rFonts w:ascii="Arial" w:hAnsi="Arial" w:cs="Arial"/>
        </w:rPr>
        <w:t xml:space="preserve"> ως αντίδραση στ</w:t>
      </w:r>
      <w:r w:rsidR="00966E04" w:rsidRPr="00B47E05">
        <w:rPr>
          <w:rFonts w:ascii="Arial" w:hAnsi="Arial" w:cs="Arial"/>
        </w:rPr>
        <w:t xml:space="preserve">ην επέκταση της βιομηχανοποίησης και της χρήσης μηχανών. Οι υποστηρικτές </w:t>
      </w:r>
      <w:r w:rsidR="000E2F28">
        <w:rPr>
          <w:rFonts w:ascii="Arial" w:hAnsi="Arial" w:cs="Arial"/>
        </w:rPr>
        <w:t xml:space="preserve">αυτού </w:t>
      </w:r>
      <w:r w:rsidR="00966E04" w:rsidRPr="00B47E05">
        <w:rPr>
          <w:rFonts w:ascii="Arial" w:hAnsi="Arial" w:cs="Arial"/>
        </w:rPr>
        <w:t>του κινήματος τόσο στη</w:t>
      </w:r>
      <w:r w:rsidR="00C31B30">
        <w:rPr>
          <w:rFonts w:ascii="Arial" w:hAnsi="Arial" w:cs="Arial"/>
        </w:rPr>
        <w:t>ν</w:t>
      </w:r>
      <w:r w:rsidR="00966E04" w:rsidRPr="00B47E05">
        <w:rPr>
          <w:rFonts w:ascii="Arial" w:hAnsi="Arial" w:cs="Arial"/>
        </w:rPr>
        <w:t xml:space="preserve"> Αγγλία όσο και στην Αμερική αντιτίθενται στην παραγωγή αντικειμένων από τις μηχανές θεωρώντας τ</w:t>
      </w:r>
      <w:r w:rsidR="00AC3120" w:rsidRPr="00B47E05">
        <w:rPr>
          <w:rFonts w:ascii="Arial" w:hAnsi="Arial" w:cs="Arial"/>
        </w:rPr>
        <w:t>η</w:t>
      </w:r>
      <w:r w:rsidR="00966E04" w:rsidRPr="00B47E05">
        <w:rPr>
          <w:rFonts w:ascii="Arial" w:hAnsi="Arial" w:cs="Arial"/>
        </w:rPr>
        <w:t xml:space="preserve"> ως</w:t>
      </w:r>
      <w:r w:rsidR="00340E9F">
        <w:rPr>
          <w:rFonts w:ascii="Arial" w:hAnsi="Arial" w:cs="Arial"/>
        </w:rPr>
        <w:t xml:space="preserve"> αίτιο </w:t>
      </w:r>
      <w:r w:rsidR="00966E04" w:rsidRPr="00B47E05">
        <w:rPr>
          <w:rFonts w:ascii="Arial" w:hAnsi="Arial" w:cs="Arial"/>
        </w:rPr>
        <w:t>απο</w:t>
      </w:r>
      <w:r w:rsidR="00340E9F">
        <w:rPr>
          <w:rFonts w:ascii="Arial" w:hAnsi="Arial" w:cs="Arial"/>
        </w:rPr>
        <w:t xml:space="preserve">μάκρυνσης των </w:t>
      </w:r>
      <w:r w:rsidR="00966E04" w:rsidRPr="00B47E05">
        <w:rPr>
          <w:rFonts w:ascii="Arial" w:hAnsi="Arial" w:cs="Arial"/>
        </w:rPr>
        <w:t>ανθρώπ</w:t>
      </w:r>
      <w:r w:rsidR="00340E9F">
        <w:rPr>
          <w:rFonts w:ascii="Arial" w:hAnsi="Arial" w:cs="Arial"/>
        </w:rPr>
        <w:t xml:space="preserve">ων </w:t>
      </w:r>
      <w:r w:rsidR="00966E04" w:rsidRPr="00B47E05">
        <w:rPr>
          <w:rFonts w:ascii="Arial" w:hAnsi="Arial" w:cs="Arial"/>
        </w:rPr>
        <w:t>από τη φύση και τη δημιουργικότητ</w:t>
      </w:r>
      <w:r w:rsidR="000F672C" w:rsidRPr="00B47E05">
        <w:rPr>
          <w:rFonts w:ascii="Arial" w:hAnsi="Arial" w:cs="Arial"/>
        </w:rPr>
        <w:t xml:space="preserve">ά τους. </w:t>
      </w:r>
      <w:r w:rsidRPr="00B47E05">
        <w:rPr>
          <w:rFonts w:ascii="Arial" w:hAnsi="Arial" w:cs="Arial"/>
        </w:rPr>
        <w:t>Οι ιδρυτές του κινήματος αυτού δ</w:t>
      </w:r>
      <w:r w:rsidR="000F672C" w:rsidRPr="00B47E05">
        <w:rPr>
          <w:rFonts w:ascii="Arial" w:hAnsi="Arial" w:cs="Arial"/>
        </w:rPr>
        <w:t>ίνουν έμφαση σ</w:t>
      </w:r>
      <w:r w:rsidR="00B06B17" w:rsidRPr="00B47E05">
        <w:rPr>
          <w:rFonts w:ascii="Arial" w:hAnsi="Arial" w:cs="Arial"/>
        </w:rPr>
        <w:t xml:space="preserve">την επιστροφή σε μια απλούστερη ζωή </w:t>
      </w:r>
      <w:r w:rsidR="00B06B17" w:rsidRPr="00B47E05">
        <w:rPr>
          <w:rFonts w:ascii="Arial" w:hAnsi="Arial" w:cs="Arial"/>
        </w:rPr>
        <w:lastRenderedPageBreak/>
        <w:t xml:space="preserve">στην </w:t>
      </w:r>
      <w:r w:rsidR="000F672C" w:rsidRPr="00B47E05">
        <w:rPr>
          <w:rFonts w:ascii="Arial" w:hAnsi="Arial" w:cs="Arial"/>
        </w:rPr>
        <w:t xml:space="preserve">οποία νους και σώμα αλληλεπιδρούν όταν το άτομο εμπλέκεται σε χειροτεχνίες </w:t>
      </w:r>
      <w:r w:rsidR="00351794">
        <w:rPr>
          <w:rFonts w:ascii="Arial" w:hAnsi="Arial" w:cs="Arial"/>
        </w:rPr>
        <w:t xml:space="preserve">που </w:t>
      </w:r>
      <w:r w:rsidR="00C31B30">
        <w:rPr>
          <w:rFonts w:ascii="Arial" w:hAnsi="Arial" w:cs="Arial"/>
        </w:rPr>
        <w:t xml:space="preserve">καταλήγουν σε </w:t>
      </w:r>
      <w:r w:rsidR="00B06B17" w:rsidRPr="00B47E05">
        <w:rPr>
          <w:rFonts w:ascii="Arial" w:hAnsi="Arial" w:cs="Arial"/>
        </w:rPr>
        <w:t xml:space="preserve">λεπτά και όμορφα χειροτεχνικά αντικείμενα </w:t>
      </w:r>
      <w:r w:rsidR="00340E9F">
        <w:rPr>
          <w:rFonts w:ascii="Arial" w:hAnsi="Arial" w:cs="Arial"/>
        </w:rPr>
        <w:t>(</w:t>
      </w:r>
      <w:r w:rsidR="000F672C" w:rsidRPr="00B47E05">
        <w:rPr>
          <w:rFonts w:ascii="Arial" w:hAnsi="Arial" w:cs="Arial"/>
        </w:rPr>
        <w:t>που δεν μπορεί να τα βρει κανείς σε αντικείμενα μαζικής παραγωγής</w:t>
      </w:r>
      <w:r w:rsidR="00340E9F">
        <w:rPr>
          <w:rFonts w:ascii="Arial" w:hAnsi="Arial" w:cs="Arial"/>
        </w:rPr>
        <w:t>)</w:t>
      </w:r>
      <w:r w:rsidR="00AC3120" w:rsidRPr="00B47E05">
        <w:rPr>
          <w:rFonts w:ascii="Arial" w:hAnsi="Arial" w:cs="Arial"/>
        </w:rPr>
        <w:t xml:space="preserve"> (</w:t>
      </w:r>
      <w:r w:rsidR="00AC3120" w:rsidRPr="00B47E05">
        <w:rPr>
          <w:rFonts w:ascii="Arial" w:hAnsi="Arial" w:cs="Arial"/>
          <w:lang w:val="en-US"/>
        </w:rPr>
        <w:t>Boris</w:t>
      </w:r>
      <w:r w:rsidR="00AC3120" w:rsidRPr="00B47E05">
        <w:rPr>
          <w:rFonts w:ascii="Arial" w:hAnsi="Arial" w:cs="Arial"/>
        </w:rPr>
        <w:t>, 1986)</w:t>
      </w:r>
      <w:r w:rsidR="000F672C" w:rsidRPr="00B47E05">
        <w:rPr>
          <w:rFonts w:ascii="Arial" w:hAnsi="Arial" w:cs="Arial"/>
        </w:rPr>
        <w:t xml:space="preserve">. </w:t>
      </w:r>
      <w:r w:rsidRPr="00B47E05">
        <w:rPr>
          <w:rFonts w:ascii="Arial" w:hAnsi="Arial" w:cs="Arial"/>
        </w:rPr>
        <w:t>Επιπρόσθετα</w:t>
      </w:r>
      <w:r w:rsidR="00351794">
        <w:rPr>
          <w:rFonts w:ascii="Arial" w:hAnsi="Arial" w:cs="Arial"/>
        </w:rPr>
        <w:t>,</w:t>
      </w:r>
      <w:r w:rsidRPr="00B47E05">
        <w:rPr>
          <w:rFonts w:ascii="Arial" w:hAnsi="Arial" w:cs="Arial"/>
        </w:rPr>
        <w:t xml:space="preserve"> πίστευαν ότι α</w:t>
      </w:r>
      <w:r w:rsidR="000F672C" w:rsidRPr="00B47E05">
        <w:rPr>
          <w:rFonts w:ascii="Arial" w:hAnsi="Arial" w:cs="Arial"/>
        </w:rPr>
        <w:t>υτή η ενασχόληση με ένα καλά σχεδιασμένο, όμορφα εκτελεσμένο και με ενδιαφέρον για το δημιουργό</w:t>
      </w:r>
      <w:r w:rsidR="000E2F28">
        <w:rPr>
          <w:rFonts w:ascii="Arial" w:hAnsi="Arial" w:cs="Arial"/>
        </w:rPr>
        <w:t>,</w:t>
      </w:r>
      <w:r w:rsidR="000F672C" w:rsidRPr="00B47E05">
        <w:rPr>
          <w:rFonts w:ascii="Arial" w:hAnsi="Arial" w:cs="Arial"/>
        </w:rPr>
        <w:t xml:space="preserve"> έργο τέχνης, βοηθάει να ησυχάσουν οι αναστατωμένες ζωές και να θεραπευτούν ή να εκπαιδευτούν οι φτωχές συνήθειες και ρουτίνες.</w:t>
      </w:r>
      <w:r w:rsidR="00B06B17" w:rsidRPr="00B47E05">
        <w:rPr>
          <w:rFonts w:ascii="Arial" w:hAnsi="Arial" w:cs="Arial"/>
        </w:rPr>
        <w:t xml:space="preserve"> </w:t>
      </w:r>
      <w:r w:rsidRPr="00B47E05">
        <w:rPr>
          <w:rFonts w:ascii="Arial" w:hAnsi="Arial" w:cs="Arial"/>
        </w:rPr>
        <w:t xml:space="preserve">Μέσα σε αυτό το κίνημα δημιουργήθηκαν </w:t>
      </w:r>
      <w:r w:rsidR="00340E9F">
        <w:rPr>
          <w:rFonts w:ascii="Arial" w:hAnsi="Arial" w:cs="Arial"/>
        </w:rPr>
        <w:t>«</w:t>
      </w:r>
      <w:r w:rsidR="000F672C" w:rsidRPr="00B47E05">
        <w:rPr>
          <w:rFonts w:ascii="Arial" w:hAnsi="Arial" w:cs="Arial"/>
        </w:rPr>
        <w:t>Κοινωνίες Τεχνών και Χειροτεχνιών</w:t>
      </w:r>
      <w:r w:rsidR="00340E9F">
        <w:rPr>
          <w:rFonts w:ascii="Arial" w:hAnsi="Arial" w:cs="Arial"/>
        </w:rPr>
        <w:t>»</w:t>
      </w:r>
      <w:r w:rsidR="000F672C" w:rsidRPr="00B47E05">
        <w:rPr>
          <w:rFonts w:ascii="Arial" w:hAnsi="Arial" w:cs="Arial"/>
        </w:rPr>
        <w:t xml:space="preserve"> </w:t>
      </w:r>
      <w:r w:rsidRPr="00B47E05">
        <w:rPr>
          <w:rFonts w:ascii="Arial" w:hAnsi="Arial" w:cs="Arial"/>
        </w:rPr>
        <w:t xml:space="preserve">με στόχο </w:t>
      </w:r>
      <w:r w:rsidR="000F672C" w:rsidRPr="00B47E05">
        <w:rPr>
          <w:rFonts w:ascii="Arial" w:hAnsi="Arial" w:cs="Arial"/>
        </w:rPr>
        <w:t>να επιτρέψουν στα άτομα να βιώσουν τη χαρά της κατασκευής πρακτικών και όμορφων αντικειμένων καθημερινής χρήσης  (Ο’</w:t>
      </w:r>
      <w:r w:rsidR="000F672C" w:rsidRPr="00B47E05">
        <w:rPr>
          <w:rFonts w:ascii="Arial" w:hAnsi="Arial" w:cs="Arial"/>
          <w:lang w:val="en-US"/>
        </w:rPr>
        <w:t>Brien</w:t>
      </w:r>
      <w:r w:rsidR="000F672C" w:rsidRPr="00B47E05">
        <w:rPr>
          <w:rFonts w:ascii="Arial" w:hAnsi="Arial" w:cs="Arial"/>
        </w:rPr>
        <w:t xml:space="preserve"> &amp; </w:t>
      </w:r>
      <w:r w:rsidR="000F672C" w:rsidRPr="00B47E05">
        <w:rPr>
          <w:rFonts w:ascii="Arial" w:hAnsi="Arial" w:cs="Arial"/>
          <w:lang w:val="en-US"/>
        </w:rPr>
        <w:t>Huss</w:t>
      </w:r>
      <w:r w:rsidRPr="00B47E05">
        <w:rPr>
          <w:rFonts w:ascii="Arial" w:hAnsi="Arial" w:cs="Arial"/>
          <w:lang w:val="en-US"/>
        </w:rPr>
        <w:t>e</w:t>
      </w:r>
      <w:r w:rsidR="000F672C" w:rsidRPr="00B47E05">
        <w:rPr>
          <w:rFonts w:ascii="Arial" w:hAnsi="Arial" w:cs="Arial"/>
          <w:lang w:val="en-US"/>
        </w:rPr>
        <w:t>y</w:t>
      </w:r>
      <w:r w:rsidR="000F672C" w:rsidRPr="00B47E05">
        <w:rPr>
          <w:rFonts w:ascii="Arial" w:hAnsi="Arial" w:cs="Arial"/>
        </w:rPr>
        <w:t>, 2012).</w:t>
      </w:r>
    </w:p>
    <w:p w:rsidR="00ED0F98" w:rsidRPr="00B47E05" w:rsidRDefault="008F122C" w:rsidP="00934056">
      <w:pPr>
        <w:spacing w:line="360" w:lineRule="auto"/>
        <w:jc w:val="both"/>
        <w:rPr>
          <w:rFonts w:ascii="Arial" w:hAnsi="Arial" w:cs="Arial"/>
          <w:i/>
          <w:u w:val="single"/>
        </w:rPr>
      </w:pPr>
      <w:r w:rsidRPr="00B47E05">
        <w:rPr>
          <w:rFonts w:ascii="Arial" w:hAnsi="Arial" w:cs="Arial"/>
          <w:i/>
          <w:u w:val="single"/>
        </w:rPr>
        <w:t xml:space="preserve">1900-1919: </w:t>
      </w:r>
      <w:r w:rsidR="006F32E3" w:rsidRPr="00B47E05">
        <w:rPr>
          <w:rFonts w:ascii="Arial" w:hAnsi="Arial" w:cs="Arial"/>
          <w:i/>
          <w:u w:val="single"/>
        </w:rPr>
        <w:t>Η αρχή</w:t>
      </w:r>
      <w:r w:rsidR="00E1019B" w:rsidRPr="00B47E05">
        <w:rPr>
          <w:rFonts w:ascii="Arial" w:hAnsi="Arial" w:cs="Arial"/>
          <w:i/>
          <w:u w:val="single"/>
        </w:rPr>
        <w:t xml:space="preserve"> της </w:t>
      </w:r>
      <w:r w:rsidR="00AE1D97">
        <w:rPr>
          <w:rFonts w:ascii="Arial" w:hAnsi="Arial" w:cs="Arial"/>
          <w:i/>
          <w:u w:val="single"/>
        </w:rPr>
        <w:t xml:space="preserve">Εργοθεραπείας </w:t>
      </w:r>
      <w:r w:rsidR="00E1019B" w:rsidRPr="00B47E05">
        <w:rPr>
          <w:rFonts w:ascii="Arial" w:hAnsi="Arial" w:cs="Arial"/>
          <w:i/>
          <w:u w:val="single"/>
        </w:rPr>
        <w:t xml:space="preserve"> </w:t>
      </w:r>
    </w:p>
    <w:p w:rsidR="00814EE8" w:rsidRPr="00B47E05" w:rsidRDefault="009436DD" w:rsidP="00934056">
      <w:pPr>
        <w:spacing w:line="360" w:lineRule="auto"/>
        <w:jc w:val="both"/>
        <w:rPr>
          <w:rFonts w:ascii="Arial" w:hAnsi="Arial" w:cs="Arial"/>
        </w:rPr>
      </w:pPr>
      <w:r w:rsidRPr="00B47E05">
        <w:rPr>
          <w:rFonts w:ascii="Arial" w:hAnsi="Arial" w:cs="Arial"/>
        </w:rPr>
        <w:t>Μ</w:t>
      </w:r>
      <w:r w:rsidR="00B4370E" w:rsidRPr="00B47E05">
        <w:rPr>
          <w:rFonts w:ascii="Arial" w:hAnsi="Arial" w:cs="Arial"/>
        </w:rPr>
        <w:t xml:space="preserve">έσα σε αυτό το κλίμα, </w:t>
      </w:r>
      <w:r w:rsidRPr="00B47E05">
        <w:rPr>
          <w:rFonts w:ascii="Arial" w:hAnsi="Arial" w:cs="Arial"/>
        </w:rPr>
        <w:t>οι σπόροι για την ιδέα που θα οδηγούσε στ</w:t>
      </w:r>
      <w:r w:rsidR="0028184B">
        <w:rPr>
          <w:rFonts w:ascii="Arial" w:hAnsi="Arial" w:cs="Arial"/>
        </w:rPr>
        <w:t xml:space="preserve">ην ειδικότητα </w:t>
      </w:r>
      <w:r w:rsidR="008F122C" w:rsidRPr="00B47E05">
        <w:rPr>
          <w:rFonts w:ascii="Arial" w:hAnsi="Arial" w:cs="Arial"/>
        </w:rPr>
        <w:t xml:space="preserve">της </w:t>
      </w:r>
      <w:r w:rsidR="00AE1D97">
        <w:rPr>
          <w:rFonts w:ascii="Arial" w:hAnsi="Arial" w:cs="Arial"/>
        </w:rPr>
        <w:t xml:space="preserve">Εργοθεραπείας </w:t>
      </w:r>
      <w:r w:rsidR="008F122C" w:rsidRPr="00B47E05">
        <w:rPr>
          <w:rFonts w:ascii="Arial" w:hAnsi="Arial" w:cs="Arial"/>
        </w:rPr>
        <w:t>είχαν καλλιεργηθεί</w:t>
      </w:r>
      <w:r w:rsidRPr="00B47E05">
        <w:rPr>
          <w:rFonts w:ascii="Arial" w:hAnsi="Arial" w:cs="Arial"/>
        </w:rPr>
        <w:t xml:space="preserve">. </w:t>
      </w:r>
      <w:r w:rsidR="008F122C" w:rsidRPr="00B47E05">
        <w:rPr>
          <w:rFonts w:ascii="Arial" w:hAnsi="Arial" w:cs="Arial"/>
        </w:rPr>
        <w:t xml:space="preserve">Μερικοί </w:t>
      </w:r>
      <w:r w:rsidR="0026644C" w:rsidRPr="00B47E05">
        <w:rPr>
          <w:rFonts w:ascii="Arial" w:hAnsi="Arial" w:cs="Arial"/>
        </w:rPr>
        <w:t>επαγγελματίες</w:t>
      </w:r>
      <w:r w:rsidR="008F122C" w:rsidRPr="00B47E05">
        <w:rPr>
          <w:rFonts w:ascii="Arial" w:hAnsi="Arial" w:cs="Arial"/>
        </w:rPr>
        <w:t>,</w:t>
      </w:r>
      <w:r w:rsidRPr="00B47E05">
        <w:rPr>
          <w:rFonts w:ascii="Arial" w:hAnsi="Arial" w:cs="Arial"/>
        </w:rPr>
        <w:t xml:space="preserve"> </w:t>
      </w:r>
      <w:r w:rsidR="00B4370E" w:rsidRPr="00B47E05">
        <w:rPr>
          <w:rFonts w:ascii="Arial" w:hAnsi="Arial" w:cs="Arial"/>
        </w:rPr>
        <w:t xml:space="preserve">προερχόμενοι από </w:t>
      </w:r>
      <w:r w:rsidR="0026644C" w:rsidRPr="00B47E05">
        <w:rPr>
          <w:rFonts w:ascii="Arial" w:hAnsi="Arial" w:cs="Arial"/>
        </w:rPr>
        <w:t xml:space="preserve">διαφορετικές ειδικότητες </w:t>
      </w:r>
      <w:r w:rsidR="00B4370E" w:rsidRPr="00B47E05">
        <w:rPr>
          <w:rFonts w:ascii="Arial" w:hAnsi="Arial" w:cs="Arial"/>
        </w:rPr>
        <w:t xml:space="preserve">(γιατροί, ψυχίατροι, νοσηλεύτριες, αρχιτέκτονες, </w:t>
      </w:r>
      <w:r w:rsidR="008F122C" w:rsidRPr="00B47E05">
        <w:rPr>
          <w:rFonts w:ascii="Arial" w:hAnsi="Arial" w:cs="Arial"/>
        </w:rPr>
        <w:t>τεχνίτες, κοινωνικοί λειτουργοί</w:t>
      </w:r>
      <w:r w:rsidR="00B4370E" w:rsidRPr="00B47E05">
        <w:rPr>
          <w:rFonts w:ascii="Arial" w:hAnsi="Arial" w:cs="Arial"/>
        </w:rPr>
        <w:t xml:space="preserve">) </w:t>
      </w:r>
      <w:r w:rsidR="0026644C" w:rsidRPr="00B47E05">
        <w:rPr>
          <w:rFonts w:ascii="Arial" w:hAnsi="Arial" w:cs="Arial"/>
        </w:rPr>
        <w:t xml:space="preserve">και οι οποίοι εργάζονταν </w:t>
      </w:r>
      <w:r w:rsidRPr="00B47E05">
        <w:rPr>
          <w:rFonts w:ascii="Arial" w:hAnsi="Arial" w:cs="Arial"/>
        </w:rPr>
        <w:t>σε</w:t>
      </w:r>
      <w:r w:rsidR="00934056" w:rsidRPr="00B47E05">
        <w:rPr>
          <w:rFonts w:ascii="Arial" w:hAnsi="Arial" w:cs="Arial"/>
        </w:rPr>
        <w:t xml:space="preserve"> </w:t>
      </w:r>
      <w:r w:rsidR="0026644C" w:rsidRPr="00B47E05">
        <w:rPr>
          <w:rFonts w:ascii="Arial" w:hAnsi="Arial" w:cs="Arial"/>
        </w:rPr>
        <w:t>ποικίλα επαγγελματικά πλαίσια και σε διάφορες πολιτείες της Αμερικής,</w:t>
      </w:r>
      <w:r w:rsidR="00FA62A6" w:rsidRPr="00B47E05">
        <w:rPr>
          <w:rFonts w:ascii="Arial" w:hAnsi="Arial" w:cs="Arial"/>
        </w:rPr>
        <w:t xml:space="preserve"> </w:t>
      </w:r>
      <w:r w:rsidRPr="00B47E05">
        <w:rPr>
          <w:rFonts w:ascii="Arial" w:hAnsi="Arial" w:cs="Arial"/>
        </w:rPr>
        <w:t>επηρεαζόμενοι από τα δύο προαναφερόμενα κινήματα</w:t>
      </w:r>
      <w:r w:rsidR="0026644C" w:rsidRPr="00B47E05">
        <w:rPr>
          <w:rFonts w:ascii="Arial" w:hAnsi="Arial" w:cs="Arial"/>
        </w:rPr>
        <w:t>,</w:t>
      </w:r>
      <w:r w:rsidRPr="00B47E05">
        <w:rPr>
          <w:rFonts w:ascii="Arial" w:hAnsi="Arial" w:cs="Arial"/>
        </w:rPr>
        <w:t xml:space="preserve"> ξεκίνησαν να χρησιμοποιούν δραστηριότητες και έργα στις θεραπείες που παρείχαν σε </w:t>
      </w:r>
      <w:r w:rsidR="0026644C" w:rsidRPr="00B47E05">
        <w:rPr>
          <w:rFonts w:ascii="Arial" w:hAnsi="Arial" w:cs="Arial"/>
        </w:rPr>
        <w:t xml:space="preserve">ασθενείς, πριν ακόμη </w:t>
      </w:r>
      <w:r w:rsidR="008F122C" w:rsidRPr="00B47E05">
        <w:rPr>
          <w:rFonts w:ascii="Arial" w:hAnsi="Arial" w:cs="Arial"/>
        </w:rPr>
        <w:t xml:space="preserve">ιδρυθεί </w:t>
      </w:r>
      <w:r w:rsidR="0028184B">
        <w:rPr>
          <w:rFonts w:ascii="Arial" w:hAnsi="Arial" w:cs="Arial"/>
        </w:rPr>
        <w:t xml:space="preserve">η ειδικότητα </w:t>
      </w:r>
      <w:r w:rsidR="0026644C" w:rsidRPr="00B47E05">
        <w:rPr>
          <w:rFonts w:ascii="Arial" w:hAnsi="Arial" w:cs="Arial"/>
        </w:rPr>
        <w:t xml:space="preserve">της </w:t>
      </w:r>
      <w:r w:rsidR="00AE1D97">
        <w:rPr>
          <w:rFonts w:ascii="Arial" w:hAnsi="Arial" w:cs="Arial"/>
        </w:rPr>
        <w:t xml:space="preserve">Εργοθεραπείας </w:t>
      </w:r>
      <w:r w:rsidR="0026644C" w:rsidRPr="00B47E05">
        <w:rPr>
          <w:rFonts w:ascii="Arial" w:hAnsi="Arial" w:cs="Arial"/>
        </w:rPr>
        <w:t>στις ΗΠΑ</w:t>
      </w:r>
      <w:r w:rsidR="00C4287A">
        <w:rPr>
          <w:rFonts w:ascii="Arial" w:hAnsi="Arial" w:cs="Arial"/>
        </w:rPr>
        <w:t xml:space="preserve"> (Π</w:t>
      </w:r>
      <w:r w:rsidR="00C37036" w:rsidRPr="00B47E05">
        <w:rPr>
          <w:rFonts w:ascii="Arial" w:hAnsi="Arial" w:cs="Arial"/>
        </w:rPr>
        <w:t xml:space="preserve">ίνακας </w:t>
      </w:r>
      <w:r w:rsidR="000E5B29" w:rsidRPr="00B47E05">
        <w:rPr>
          <w:rFonts w:ascii="Arial" w:hAnsi="Arial" w:cs="Arial"/>
        </w:rPr>
        <w:t>1</w:t>
      </w:r>
      <w:r w:rsidR="00C37036" w:rsidRPr="00B47E05">
        <w:rPr>
          <w:rFonts w:ascii="Arial" w:hAnsi="Arial" w:cs="Arial"/>
        </w:rPr>
        <w:t>)</w:t>
      </w:r>
      <w:r w:rsidR="00172519" w:rsidRPr="00B47E05">
        <w:rPr>
          <w:rFonts w:ascii="Arial" w:hAnsi="Arial" w:cs="Arial"/>
        </w:rPr>
        <w:t xml:space="preserve"> </w:t>
      </w:r>
      <w:r w:rsidR="00172519" w:rsidRPr="00CB4ECB">
        <w:rPr>
          <w:rFonts w:ascii="Arial" w:hAnsi="Arial" w:cs="Arial"/>
        </w:rPr>
        <w:t>(</w:t>
      </w:r>
      <w:r w:rsidR="00172519" w:rsidRPr="00CB4ECB">
        <w:rPr>
          <w:rFonts w:ascii="Arial" w:hAnsi="Arial" w:cs="Arial"/>
          <w:lang w:val="en-US"/>
        </w:rPr>
        <w:t>Schwartz</w:t>
      </w:r>
      <w:r w:rsidR="00172519" w:rsidRPr="00CB4ECB">
        <w:rPr>
          <w:rFonts w:ascii="Arial" w:hAnsi="Arial" w:cs="Arial"/>
        </w:rPr>
        <w:t>, 2003)</w:t>
      </w:r>
      <w:r w:rsidRPr="00B47E05">
        <w:rPr>
          <w:rFonts w:ascii="Arial" w:hAnsi="Arial" w:cs="Arial"/>
        </w:rPr>
        <w:t>.</w:t>
      </w:r>
      <w:r w:rsidR="0026644C" w:rsidRPr="00B47E05">
        <w:rPr>
          <w:rFonts w:ascii="Arial" w:hAnsi="Arial" w:cs="Arial"/>
        </w:rPr>
        <w:t xml:space="preserve"> </w:t>
      </w:r>
      <w:r w:rsidR="00814EE8" w:rsidRPr="00B47E05">
        <w:rPr>
          <w:rFonts w:ascii="Arial" w:hAnsi="Arial" w:cs="Arial"/>
        </w:rPr>
        <w:t xml:space="preserve">Η </w:t>
      </w:r>
      <w:r w:rsidR="00CB4ECB">
        <w:rPr>
          <w:rFonts w:ascii="Arial" w:hAnsi="Arial" w:cs="Arial"/>
        </w:rPr>
        <w:t xml:space="preserve">καθηγήτρια </w:t>
      </w:r>
      <w:r w:rsidR="00172519" w:rsidRPr="00B47E05">
        <w:rPr>
          <w:rFonts w:ascii="Arial" w:hAnsi="Arial" w:cs="Arial"/>
        </w:rPr>
        <w:t>νοσηλευτικής</w:t>
      </w:r>
      <w:r w:rsidR="00CB4ECB">
        <w:rPr>
          <w:rFonts w:ascii="Arial" w:hAnsi="Arial" w:cs="Arial"/>
        </w:rPr>
        <w:t>,</w:t>
      </w:r>
      <w:r w:rsidR="00172519" w:rsidRPr="00B47E05">
        <w:rPr>
          <w:rFonts w:ascii="Arial" w:hAnsi="Arial" w:cs="Arial"/>
        </w:rPr>
        <w:t xml:space="preserve"> </w:t>
      </w:r>
      <w:r w:rsidR="00814EE8" w:rsidRPr="00351794">
        <w:rPr>
          <w:rFonts w:ascii="Arial" w:hAnsi="Arial" w:cs="Arial"/>
          <w:b/>
          <w:lang w:val="en-US"/>
        </w:rPr>
        <w:t>Susan</w:t>
      </w:r>
      <w:r w:rsidR="00814EE8" w:rsidRPr="00351794">
        <w:rPr>
          <w:rFonts w:ascii="Arial" w:hAnsi="Arial" w:cs="Arial"/>
          <w:b/>
        </w:rPr>
        <w:t xml:space="preserve"> </w:t>
      </w:r>
      <w:r w:rsidR="00814EE8" w:rsidRPr="00351794">
        <w:rPr>
          <w:rFonts w:ascii="Arial" w:hAnsi="Arial" w:cs="Arial"/>
          <w:b/>
          <w:lang w:val="en-US"/>
        </w:rPr>
        <w:t>Tracy</w:t>
      </w:r>
      <w:r w:rsidR="00CB4ECB">
        <w:rPr>
          <w:rFonts w:ascii="Arial" w:hAnsi="Arial" w:cs="Arial"/>
        </w:rPr>
        <w:t>,</w:t>
      </w:r>
      <w:r w:rsidR="00814EE8" w:rsidRPr="00B47E05">
        <w:rPr>
          <w:rFonts w:ascii="Arial" w:hAnsi="Arial" w:cs="Arial"/>
        </w:rPr>
        <w:t xml:space="preserve"> ανέπτυξε ένα πρόγραμμα έργου </w:t>
      </w:r>
      <w:r w:rsidR="00172519" w:rsidRPr="00B47E05">
        <w:rPr>
          <w:rFonts w:ascii="Arial" w:hAnsi="Arial" w:cs="Arial"/>
        </w:rPr>
        <w:t>(</w:t>
      </w:r>
      <w:r w:rsidR="00172519" w:rsidRPr="00B47E05">
        <w:rPr>
          <w:rFonts w:ascii="Arial" w:hAnsi="Arial" w:cs="Arial"/>
          <w:lang w:val="en-US"/>
        </w:rPr>
        <w:t>occupation</w:t>
      </w:r>
      <w:r w:rsidR="00172519" w:rsidRPr="00B47E05">
        <w:rPr>
          <w:rFonts w:ascii="Arial" w:hAnsi="Arial" w:cs="Arial"/>
        </w:rPr>
        <w:t xml:space="preserve"> </w:t>
      </w:r>
      <w:r w:rsidR="00172519" w:rsidRPr="00B47E05">
        <w:rPr>
          <w:rFonts w:ascii="Arial" w:hAnsi="Arial" w:cs="Arial"/>
          <w:lang w:val="en-US"/>
        </w:rPr>
        <w:t>program</w:t>
      </w:r>
      <w:r w:rsidR="00172519" w:rsidRPr="00B47E05">
        <w:rPr>
          <w:rFonts w:ascii="Arial" w:hAnsi="Arial" w:cs="Arial"/>
        </w:rPr>
        <w:t xml:space="preserve">) </w:t>
      </w:r>
      <w:r w:rsidR="00814EE8" w:rsidRPr="00B47E05">
        <w:rPr>
          <w:rFonts w:ascii="Arial" w:hAnsi="Arial" w:cs="Arial"/>
        </w:rPr>
        <w:t xml:space="preserve">σε </w:t>
      </w:r>
      <w:r w:rsidR="00172519" w:rsidRPr="00B47E05">
        <w:rPr>
          <w:rFonts w:ascii="Arial" w:hAnsi="Arial" w:cs="Arial"/>
        </w:rPr>
        <w:t xml:space="preserve">ψυχιατρικό ίδρυμα στη </w:t>
      </w:r>
      <w:r w:rsidR="000350C8" w:rsidRPr="00B47E05">
        <w:rPr>
          <w:rFonts w:ascii="Arial" w:hAnsi="Arial" w:cs="Arial"/>
        </w:rPr>
        <w:t>Μασαχουσέτη</w:t>
      </w:r>
      <w:r w:rsidR="000E5B29" w:rsidRPr="00B47E05">
        <w:rPr>
          <w:rFonts w:ascii="Arial" w:hAnsi="Arial" w:cs="Arial"/>
        </w:rPr>
        <w:t>,</w:t>
      </w:r>
      <w:r w:rsidR="00172519" w:rsidRPr="00B47E05">
        <w:rPr>
          <w:rFonts w:ascii="Arial" w:hAnsi="Arial" w:cs="Arial"/>
        </w:rPr>
        <w:t xml:space="preserve"> </w:t>
      </w:r>
      <w:r w:rsidR="00814EE8" w:rsidRPr="00B47E05">
        <w:rPr>
          <w:rFonts w:ascii="Arial" w:hAnsi="Arial" w:cs="Arial"/>
        </w:rPr>
        <w:t xml:space="preserve">κατά το οποίο </w:t>
      </w:r>
      <w:r w:rsidR="00172519" w:rsidRPr="00B47E05">
        <w:rPr>
          <w:rFonts w:ascii="Arial" w:hAnsi="Arial" w:cs="Arial"/>
        </w:rPr>
        <w:t>οι</w:t>
      </w:r>
      <w:r w:rsidR="00814EE8" w:rsidRPr="00B47E05">
        <w:rPr>
          <w:rFonts w:ascii="Arial" w:hAnsi="Arial" w:cs="Arial"/>
        </w:rPr>
        <w:t xml:space="preserve"> ασθενείς </w:t>
      </w:r>
      <w:r w:rsidR="00172519" w:rsidRPr="00B47E05">
        <w:rPr>
          <w:rFonts w:ascii="Arial" w:hAnsi="Arial" w:cs="Arial"/>
        </w:rPr>
        <w:t xml:space="preserve">συμμετείχαν </w:t>
      </w:r>
      <w:r w:rsidR="00814EE8" w:rsidRPr="00B47E05">
        <w:rPr>
          <w:rFonts w:ascii="Arial" w:hAnsi="Arial" w:cs="Arial"/>
        </w:rPr>
        <w:t>σε δραστηριότητες ύφανσης χαλιών και λεπτών υφασμάτων, καλαθοπλεκτικής, βιβλιοδεσίας και πηλού</w:t>
      </w:r>
      <w:r w:rsidR="00172519" w:rsidRPr="00B47E05">
        <w:rPr>
          <w:rFonts w:ascii="Arial" w:hAnsi="Arial" w:cs="Arial"/>
        </w:rPr>
        <w:t xml:space="preserve">. Ο ψυχίατρος </w:t>
      </w:r>
      <w:r w:rsidR="00351794" w:rsidRPr="00351794">
        <w:rPr>
          <w:rFonts w:ascii="Arial" w:hAnsi="Arial" w:cs="Arial"/>
          <w:b/>
          <w:lang w:val="en-US"/>
        </w:rPr>
        <w:t>William</w:t>
      </w:r>
      <w:r w:rsidR="00351794" w:rsidRPr="00351794">
        <w:rPr>
          <w:rFonts w:ascii="Arial" w:hAnsi="Arial" w:cs="Arial"/>
          <w:b/>
        </w:rPr>
        <w:t xml:space="preserve"> </w:t>
      </w:r>
      <w:r w:rsidR="00351794" w:rsidRPr="00351794">
        <w:rPr>
          <w:rFonts w:ascii="Arial" w:hAnsi="Arial" w:cs="Arial"/>
          <w:b/>
          <w:lang w:val="en-US"/>
        </w:rPr>
        <w:t>Rush</w:t>
      </w:r>
      <w:r w:rsidR="00351794" w:rsidRPr="00351794">
        <w:rPr>
          <w:rFonts w:ascii="Arial" w:hAnsi="Arial" w:cs="Arial"/>
          <w:b/>
        </w:rPr>
        <w:t xml:space="preserve"> </w:t>
      </w:r>
      <w:r w:rsidR="00172519" w:rsidRPr="00351794">
        <w:rPr>
          <w:rFonts w:ascii="Arial" w:hAnsi="Arial" w:cs="Arial"/>
          <w:b/>
          <w:lang w:val="en-US"/>
        </w:rPr>
        <w:t>Dunton</w:t>
      </w:r>
      <w:r w:rsidR="00172519" w:rsidRPr="00B47E05">
        <w:rPr>
          <w:rFonts w:ascii="Arial" w:hAnsi="Arial" w:cs="Arial"/>
        </w:rPr>
        <w:t>, στα εργαστήρια έργου (</w:t>
      </w:r>
      <w:r w:rsidR="00172519" w:rsidRPr="00B47E05">
        <w:rPr>
          <w:rFonts w:ascii="Arial" w:hAnsi="Arial" w:cs="Arial"/>
          <w:lang w:val="en-US"/>
        </w:rPr>
        <w:t>occupation</w:t>
      </w:r>
      <w:r w:rsidR="00172519" w:rsidRPr="00B47E05">
        <w:rPr>
          <w:rFonts w:ascii="Arial" w:hAnsi="Arial" w:cs="Arial"/>
        </w:rPr>
        <w:t xml:space="preserve"> </w:t>
      </w:r>
      <w:r w:rsidR="00172519" w:rsidRPr="00B47E05">
        <w:rPr>
          <w:rFonts w:ascii="Arial" w:hAnsi="Arial" w:cs="Arial"/>
          <w:lang w:val="en-US"/>
        </w:rPr>
        <w:t>classes</w:t>
      </w:r>
      <w:r w:rsidR="00172519" w:rsidRPr="00B47E05">
        <w:rPr>
          <w:rFonts w:ascii="Arial" w:hAnsi="Arial" w:cs="Arial"/>
        </w:rPr>
        <w:t xml:space="preserve">) που επόπτευε στο </w:t>
      </w:r>
      <w:r w:rsidR="00CB4ECB">
        <w:rPr>
          <w:rFonts w:ascii="Arial" w:hAnsi="Arial" w:cs="Arial"/>
        </w:rPr>
        <w:t>άσυλο «</w:t>
      </w:r>
      <w:r w:rsidR="00172519" w:rsidRPr="00B47E05">
        <w:rPr>
          <w:rFonts w:ascii="Arial" w:hAnsi="Arial" w:cs="Arial"/>
          <w:lang w:val="en-US"/>
        </w:rPr>
        <w:t>Shepard</w:t>
      </w:r>
      <w:r w:rsidR="00172519" w:rsidRPr="00B47E05">
        <w:rPr>
          <w:rFonts w:ascii="Arial" w:hAnsi="Arial" w:cs="Arial"/>
        </w:rPr>
        <w:t xml:space="preserve"> </w:t>
      </w:r>
      <w:r w:rsidR="00172519" w:rsidRPr="00B47E05">
        <w:rPr>
          <w:rFonts w:ascii="Arial" w:hAnsi="Arial" w:cs="Arial"/>
          <w:lang w:val="en-US"/>
        </w:rPr>
        <w:t>Pratt</w:t>
      </w:r>
      <w:r w:rsidR="00CB4ECB">
        <w:rPr>
          <w:rFonts w:ascii="Arial" w:hAnsi="Arial" w:cs="Arial"/>
        </w:rPr>
        <w:t>»</w:t>
      </w:r>
      <w:r w:rsidR="00172519" w:rsidRPr="00B47E05">
        <w:rPr>
          <w:rFonts w:ascii="Arial" w:hAnsi="Arial" w:cs="Arial"/>
        </w:rPr>
        <w:t xml:space="preserve"> του </w:t>
      </w:r>
      <w:r w:rsidR="00172519" w:rsidRPr="00B47E05">
        <w:rPr>
          <w:rFonts w:ascii="Arial" w:hAnsi="Arial" w:cs="Arial"/>
          <w:lang w:val="en-US"/>
        </w:rPr>
        <w:t>Maryland</w:t>
      </w:r>
      <w:r w:rsidR="00172519" w:rsidRPr="00B47E05">
        <w:rPr>
          <w:rFonts w:ascii="Arial" w:hAnsi="Arial" w:cs="Arial"/>
        </w:rPr>
        <w:t xml:space="preserve"> συμπεριέλαβε υφαντική, τέχνες, δουλειά με μέταλλο, και βιβλιοδεσία (</w:t>
      </w:r>
      <w:r w:rsidR="00172519" w:rsidRPr="00B47E05">
        <w:rPr>
          <w:rFonts w:ascii="Arial" w:hAnsi="Arial" w:cs="Arial"/>
          <w:lang w:val="en-US"/>
        </w:rPr>
        <w:t>Fields</w:t>
      </w:r>
      <w:r w:rsidR="00172519" w:rsidRPr="00B47E05">
        <w:rPr>
          <w:rFonts w:ascii="Arial" w:hAnsi="Arial" w:cs="Arial"/>
        </w:rPr>
        <w:t xml:space="preserve">, 1911). </w:t>
      </w:r>
      <w:r w:rsidR="00172519" w:rsidRPr="00B47E05">
        <w:rPr>
          <w:rFonts w:ascii="Arial" w:hAnsi="Arial" w:cs="Arial"/>
          <w:lang w:val="en-US"/>
        </w:rPr>
        <w:t>H</w:t>
      </w:r>
      <w:r w:rsidR="00172519" w:rsidRPr="00B47E05">
        <w:rPr>
          <w:rFonts w:ascii="Arial" w:hAnsi="Arial" w:cs="Arial"/>
        </w:rPr>
        <w:t xml:space="preserve"> κοινωνική λειτουργός </w:t>
      </w:r>
      <w:r w:rsidR="000E5B29" w:rsidRPr="00351794">
        <w:rPr>
          <w:rFonts w:ascii="Arial" w:hAnsi="Arial" w:cs="Arial"/>
          <w:b/>
          <w:lang w:val="en-US"/>
        </w:rPr>
        <w:t>Eleanor</w:t>
      </w:r>
      <w:r w:rsidR="00351794" w:rsidRPr="00351794">
        <w:rPr>
          <w:rFonts w:ascii="Arial" w:hAnsi="Arial" w:cs="Arial"/>
          <w:b/>
        </w:rPr>
        <w:t xml:space="preserve"> </w:t>
      </w:r>
      <w:r w:rsidR="00351794" w:rsidRPr="00351794">
        <w:rPr>
          <w:rFonts w:ascii="Arial" w:hAnsi="Arial" w:cs="Arial"/>
          <w:b/>
          <w:lang w:val="en-US"/>
        </w:rPr>
        <w:t>Clarke</w:t>
      </w:r>
      <w:r w:rsidR="00351794" w:rsidRPr="00351794">
        <w:rPr>
          <w:rFonts w:ascii="Arial" w:hAnsi="Arial" w:cs="Arial"/>
          <w:b/>
        </w:rPr>
        <w:t xml:space="preserve"> </w:t>
      </w:r>
      <w:r w:rsidR="00172519" w:rsidRPr="00351794">
        <w:rPr>
          <w:rFonts w:ascii="Arial" w:hAnsi="Arial" w:cs="Arial"/>
          <w:b/>
          <w:lang w:val="en-US"/>
        </w:rPr>
        <w:t>Slagle</w:t>
      </w:r>
      <w:r w:rsidR="00172519" w:rsidRPr="00B47E05">
        <w:rPr>
          <w:rFonts w:ascii="Arial" w:hAnsi="Arial" w:cs="Arial"/>
        </w:rPr>
        <w:t xml:space="preserve"> επόπτευε ομάδες ασθενών </w:t>
      </w:r>
      <w:r w:rsidR="00F972CB">
        <w:rPr>
          <w:rFonts w:ascii="Arial" w:hAnsi="Arial" w:cs="Arial"/>
        </w:rPr>
        <w:t xml:space="preserve">οι οποίοι </w:t>
      </w:r>
      <w:r w:rsidR="00172519" w:rsidRPr="00B47E05">
        <w:rPr>
          <w:rFonts w:ascii="Arial" w:hAnsi="Arial" w:cs="Arial"/>
        </w:rPr>
        <w:t xml:space="preserve">ασχολούνταν με </w:t>
      </w:r>
      <w:r w:rsidR="00340E9F">
        <w:rPr>
          <w:rFonts w:ascii="Arial" w:hAnsi="Arial" w:cs="Arial"/>
        </w:rPr>
        <w:t xml:space="preserve">δραστηριότητες </w:t>
      </w:r>
      <w:r w:rsidR="00172519" w:rsidRPr="00B47E05">
        <w:rPr>
          <w:rFonts w:ascii="Arial" w:hAnsi="Arial" w:cs="Arial"/>
        </w:rPr>
        <w:t>καλαθοπλεκτική</w:t>
      </w:r>
      <w:r w:rsidR="00340E9F">
        <w:rPr>
          <w:rFonts w:ascii="Arial" w:hAnsi="Arial" w:cs="Arial"/>
        </w:rPr>
        <w:t>ς</w:t>
      </w:r>
      <w:r w:rsidR="00172519" w:rsidRPr="00B47E05">
        <w:rPr>
          <w:rFonts w:ascii="Arial" w:hAnsi="Arial" w:cs="Arial"/>
        </w:rPr>
        <w:t>, υφαντική</w:t>
      </w:r>
      <w:r w:rsidR="00340E9F">
        <w:rPr>
          <w:rFonts w:ascii="Arial" w:hAnsi="Arial" w:cs="Arial"/>
        </w:rPr>
        <w:t>ς</w:t>
      </w:r>
      <w:r w:rsidR="00172519" w:rsidRPr="00B47E05">
        <w:rPr>
          <w:rFonts w:ascii="Arial" w:hAnsi="Arial" w:cs="Arial"/>
        </w:rPr>
        <w:t>, βιβλιοδεσία</w:t>
      </w:r>
      <w:r w:rsidR="00340E9F">
        <w:rPr>
          <w:rFonts w:ascii="Arial" w:hAnsi="Arial" w:cs="Arial"/>
        </w:rPr>
        <w:t>ς</w:t>
      </w:r>
      <w:r w:rsidR="00172519" w:rsidRPr="00B47E05">
        <w:rPr>
          <w:rFonts w:ascii="Arial" w:hAnsi="Arial" w:cs="Arial"/>
        </w:rPr>
        <w:t>, εργασία</w:t>
      </w:r>
      <w:r w:rsidR="00340E9F">
        <w:rPr>
          <w:rFonts w:ascii="Arial" w:hAnsi="Arial" w:cs="Arial"/>
        </w:rPr>
        <w:t>ς</w:t>
      </w:r>
      <w:r w:rsidR="00172519" w:rsidRPr="00B47E05">
        <w:rPr>
          <w:rFonts w:ascii="Arial" w:hAnsi="Arial" w:cs="Arial"/>
        </w:rPr>
        <w:t xml:space="preserve"> </w:t>
      </w:r>
      <w:r w:rsidR="00351794">
        <w:rPr>
          <w:rFonts w:ascii="Arial" w:hAnsi="Arial" w:cs="Arial"/>
        </w:rPr>
        <w:t>μ</w:t>
      </w:r>
      <w:r w:rsidR="00172519" w:rsidRPr="00B47E05">
        <w:rPr>
          <w:rFonts w:ascii="Arial" w:hAnsi="Arial" w:cs="Arial"/>
        </w:rPr>
        <w:t>ε μέταλλο και δέρμα (</w:t>
      </w:r>
      <w:r w:rsidR="00172519" w:rsidRPr="00B47E05">
        <w:rPr>
          <w:rFonts w:ascii="Arial" w:hAnsi="Arial" w:cs="Arial"/>
          <w:lang w:val="en-US"/>
        </w:rPr>
        <w:t>Meyer</w:t>
      </w:r>
      <w:r w:rsidR="00172519" w:rsidRPr="00B47E05">
        <w:rPr>
          <w:rFonts w:ascii="Arial" w:hAnsi="Arial" w:cs="Arial"/>
        </w:rPr>
        <w:t xml:space="preserve">, 1922).  </w:t>
      </w:r>
      <w:r w:rsidR="00814EE8" w:rsidRPr="00B47E05">
        <w:rPr>
          <w:rFonts w:ascii="Arial" w:hAnsi="Arial" w:cs="Arial"/>
        </w:rPr>
        <w:t xml:space="preserve">   </w:t>
      </w:r>
    </w:p>
    <w:p w:rsidR="009546FE" w:rsidRPr="00B47E05" w:rsidRDefault="0026644C" w:rsidP="00934056">
      <w:pPr>
        <w:spacing w:line="360" w:lineRule="auto"/>
        <w:jc w:val="both"/>
        <w:rPr>
          <w:rFonts w:ascii="Arial" w:hAnsi="Arial" w:cs="Arial"/>
        </w:rPr>
      </w:pPr>
      <w:r w:rsidRPr="00B47E05">
        <w:rPr>
          <w:rFonts w:ascii="Arial" w:hAnsi="Arial" w:cs="Arial"/>
        </w:rPr>
        <w:t>Αυτοί οι επαγγελματίες που αργότερα θα γ</w:t>
      </w:r>
      <w:r w:rsidR="00425725" w:rsidRPr="00B47E05">
        <w:rPr>
          <w:rFonts w:ascii="Arial" w:hAnsi="Arial" w:cs="Arial"/>
        </w:rPr>
        <w:t xml:space="preserve">ινόταν </w:t>
      </w:r>
      <w:r w:rsidR="000E2F28">
        <w:rPr>
          <w:rFonts w:ascii="Arial" w:hAnsi="Arial" w:cs="Arial"/>
        </w:rPr>
        <w:t xml:space="preserve">οι ιδρυτές </w:t>
      </w:r>
      <w:r w:rsidRPr="00B47E05">
        <w:rPr>
          <w:rFonts w:ascii="Arial" w:hAnsi="Arial" w:cs="Arial"/>
        </w:rPr>
        <w:t xml:space="preserve">της </w:t>
      </w:r>
      <w:r w:rsidR="000E2F28">
        <w:rPr>
          <w:rFonts w:ascii="Arial" w:hAnsi="Arial" w:cs="Arial"/>
        </w:rPr>
        <w:t xml:space="preserve">Εργοθεραπείας, </w:t>
      </w:r>
      <w:r w:rsidRPr="00B47E05">
        <w:rPr>
          <w:rFonts w:ascii="Arial" w:hAnsi="Arial" w:cs="Arial"/>
        </w:rPr>
        <w:t xml:space="preserve">μοιράζονταν την </w:t>
      </w:r>
      <w:r w:rsidR="00425725" w:rsidRPr="00B47E05">
        <w:rPr>
          <w:rFonts w:ascii="Arial" w:hAnsi="Arial" w:cs="Arial"/>
        </w:rPr>
        <w:t xml:space="preserve">κοινή </w:t>
      </w:r>
      <w:r w:rsidRPr="00B47E05">
        <w:rPr>
          <w:rFonts w:ascii="Arial" w:hAnsi="Arial" w:cs="Arial"/>
        </w:rPr>
        <w:t>πεποίθηση ότι η ενεργητική εμπλοκή των νοητικά ή κινητικά διαταραγμένων ατόμων σε σημαντικές και σκόπιμες γι</w:t>
      </w:r>
      <w:r w:rsidR="000E2F28">
        <w:rPr>
          <w:rFonts w:ascii="Arial" w:hAnsi="Arial" w:cs="Arial"/>
        </w:rPr>
        <w:t>α</w:t>
      </w:r>
      <w:r w:rsidRPr="00B47E05">
        <w:rPr>
          <w:rFonts w:ascii="Arial" w:hAnsi="Arial" w:cs="Arial"/>
        </w:rPr>
        <w:t xml:space="preserve"> αυτούς δραστηριότητες, έχει θεραπευτικές και εκπαιδευτικές ιδιότητες (</w:t>
      </w:r>
      <w:r w:rsidRPr="00B47E05">
        <w:rPr>
          <w:rFonts w:ascii="Arial" w:hAnsi="Arial" w:cs="Arial"/>
          <w:lang w:val="en-US"/>
        </w:rPr>
        <w:t>Quiroga</w:t>
      </w:r>
      <w:r w:rsidRPr="00B47E05">
        <w:rPr>
          <w:rFonts w:ascii="Arial" w:hAnsi="Arial" w:cs="Arial"/>
        </w:rPr>
        <w:t xml:space="preserve">, 1995). </w:t>
      </w:r>
      <w:r w:rsidR="009546FE" w:rsidRPr="00B47E05">
        <w:rPr>
          <w:rFonts w:ascii="Arial" w:hAnsi="Arial" w:cs="Arial"/>
        </w:rPr>
        <w:t xml:space="preserve">Αυτή η </w:t>
      </w:r>
      <w:r w:rsidR="00B4370E" w:rsidRPr="00B47E05">
        <w:rPr>
          <w:rFonts w:ascii="Arial" w:hAnsi="Arial" w:cs="Arial"/>
        </w:rPr>
        <w:t>ανερχόμενη μ</w:t>
      </w:r>
      <w:r w:rsidR="009546FE" w:rsidRPr="00B47E05">
        <w:rPr>
          <w:rFonts w:ascii="Arial" w:hAnsi="Arial" w:cs="Arial"/>
        </w:rPr>
        <w:t xml:space="preserve">ορφή θεραπείας έλαβε διάφορα ονόματα </w:t>
      </w:r>
      <w:r w:rsidR="000E2F28">
        <w:rPr>
          <w:rFonts w:ascii="Arial" w:hAnsi="Arial" w:cs="Arial"/>
        </w:rPr>
        <w:t>όπως:</w:t>
      </w:r>
      <w:r w:rsidR="009546FE" w:rsidRPr="00B47E05">
        <w:rPr>
          <w:rFonts w:ascii="Arial" w:hAnsi="Arial" w:cs="Arial"/>
        </w:rPr>
        <w:t xml:space="preserve"> </w:t>
      </w:r>
      <w:r w:rsidR="00AE1D97">
        <w:rPr>
          <w:rFonts w:ascii="Arial" w:hAnsi="Arial" w:cs="Arial"/>
        </w:rPr>
        <w:t>Εργοθεραπεία</w:t>
      </w:r>
      <w:r w:rsidR="009546FE" w:rsidRPr="00B47E05">
        <w:rPr>
          <w:rFonts w:ascii="Arial" w:hAnsi="Arial" w:cs="Arial"/>
        </w:rPr>
        <w:t xml:space="preserve"> (</w:t>
      </w:r>
      <w:r w:rsidR="009546FE" w:rsidRPr="00B47E05">
        <w:rPr>
          <w:rFonts w:ascii="Arial" w:hAnsi="Arial" w:cs="Arial"/>
          <w:lang w:val="en-US"/>
        </w:rPr>
        <w:t>ergotherapy</w:t>
      </w:r>
      <w:r w:rsidR="009546FE" w:rsidRPr="00B47E05">
        <w:rPr>
          <w:rFonts w:ascii="Arial" w:hAnsi="Arial" w:cs="Arial"/>
        </w:rPr>
        <w:t>), θεραπεία δραστηριότητας (</w:t>
      </w:r>
      <w:r w:rsidR="009546FE" w:rsidRPr="00B47E05">
        <w:rPr>
          <w:rFonts w:ascii="Arial" w:hAnsi="Arial" w:cs="Arial"/>
          <w:lang w:val="en-US"/>
        </w:rPr>
        <w:t>activity</w:t>
      </w:r>
      <w:r w:rsidR="009546FE" w:rsidRPr="00B47E05">
        <w:rPr>
          <w:rFonts w:ascii="Arial" w:hAnsi="Arial" w:cs="Arial"/>
        </w:rPr>
        <w:t xml:space="preserve"> </w:t>
      </w:r>
      <w:r w:rsidR="009546FE" w:rsidRPr="00B47E05">
        <w:rPr>
          <w:rFonts w:ascii="Arial" w:hAnsi="Arial" w:cs="Arial"/>
          <w:lang w:val="en-US"/>
        </w:rPr>
        <w:t>therapy</w:t>
      </w:r>
      <w:r w:rsidR="009546FE" w:rsidRPr="00B47E05">
        <w:rPr>
          <w:rFonts w:ascii="Arial" w:hAnsi="Arial" w:cs="Arial"/>
        </w:rPr>
        <w:t>), θεραπεία έργου (</w:t>
      </w:r>
      <w:r w:rsidR="009546FE" w:rsidRPr="00B47E05">
        <w:rPr>
          <w:rFonts w:ascii="Arial" w:hAnsi="Arial" w:cs="Arial"/>
          <w:lang w:val="en-US"/>
        </w:rPr>
        <w:t>occupation</w:t>
      </w:r>
      <w:r w:rsidR="009546FE" w:rsidRPr="00B47E05">
        <w:rPr>
          <w:rFonts w:ascii="Arial" w:hAnsi="Arial" w:cs="Arial"/>
        </w:rPr>
        <w:t xml:space="preserve"> </w:t>
      </w:r>
      <w:r w:rsidR="009546FE" w:rsidRPr="00B47E05">
        <w:rPr>
          <w:rFonts w:ascii="Arial" w:hAnsi="Arial" w:cs="Arial"/>
          <w:lang w:val="en-US"/>
        </w:rPr>
        <w:t>treatment</w:t>
      </w:r>
      <w:r w:rsidR="009546FE" w:rsidRPr="00B47E05">
        <w:rPr>
          <w:rFonts w:ascii="Arial" w:hAnsi="Arial" w:cs="Arial"/>
        </w:rPr>
        <w:t>), ηθική θεραπεία (</w:t>
      </w:r>
      <w:r w:rsidR="009546FE" w:rsidRPr="00B47E05">
        <w:rPr>
          <w:rFonts w:ascii="Arial" w:hAnsi="Arial" w:cs="Arial"/>
          <w:lang w:val="en-US"/>
        </w:rPr>
        <w:t>moral</w:t>
      </w:r>
      <w:r w:rsidR="009546FE" w:rsidRPr="00B47E05">
        <w:rPr>
          <w:rFonts w:ascii="Arial" w:hAnsi="Arial" w:cs="Arial"/>
        </w:rPr>
        <w:t xml:space="preserve"> </w:t>
      </w:r>
      <w:r w:rsidR="009546FE" w:rsidRPr="00B47E05">
        <w:rPr>
          <w:rFonts w:ascii="Arial" w:hAnsi="Arial" w:cs="Arial"/>
          <w:lang w:val="en-US"/>
        </w:rPr>
        <w:t>treatment</w:t>
      </w:r>
      <w:r w:rsidR="009546FE" w:rsidRPr="00B47E05">
        <w:rPr>
          <w:rFonts w:ascii="Arial" w:hAnsi="Arial" w:cs="Arial"/>
        </w:rPr>
        <w:t>) και θεραπεία εργασίας (</w:t>
      </w:r>
      <w:r w:rsidR="009546FE" w:rsidRPr="00B47E05">
        <w:rPr>
          <w:rFonts w:ascii="Arial" w:hAnsi="Arial" w:cs="Arial"/>
          <w:lang w:val="en-US"/>
        </w:rPr>
        <w:t>work</w:t>
      </w:r>
      <w:r w:rsidR="009546FE" w:rsidRPr="00B47E05">
        <w:rPr>
          <w:rFonts w:ascii="Arial" w:hAnsi="Arial" w:cs="Arial"/>
        </w:rPr>
        <w:t xml:space="preserve"> </w:t>
      </w:r>
      <w:r w:rsidR="009546FE" w:rsidRPr="00B47E05">
        <w:rPr>
          <w:rFonts w:ascii="Arial" w:hAnsi="Arial" w:cs="Arial"/>
          <w:lang w:val="en-US"/>
        </w:rPr>
        <w:t>cure</w:t>
      </w:r>
      <w:r w:rsidR="009546FE" w:rsidRPr="00B47E05">
        <w:rPr>
          <w:rFonts w:ascii="Arial" w:hAnsi="Arial" w:cs="Arial"/>
        </w:rPr>
        <w:t xml:space="preserve">). </w:t>
      </w:r>
      <w:r w:rsidR="00FA62A6" w:rsidRPr="00B47E05">
        <w:rPr>
          <w:rFonts w:ascii="Arial" w:hAnsi="Arial" w:cs="Arial"/>
        </w:rPr>
        <w:t xml:space="preserve"> Η προέλευση του </w:t>
      </w:r>
      <w:r w:rsidR="00FA62A6" w:rsidRPr="00B47E05">
        <w:rPr>
          <w:rFonts w:ascii="Arial" w:hAnsi="Arial" w:cs="Arial"/>
        </w:rPr>
        <w:lastRenderedPageBreak/>
        <w:t>όρου θεραπεία έργου (</w:t>
      </w:r>
      <w:r w:rsidR="00FA62A6" w:rsidRPr="00B47E05">
        <w:rPr>
          <w:rFonts w:ascii="Arial" w:hAnsi="Arial" w:cs="Arial"/>
          <w:lang w:val="en-US"/>
        </w:rPr>
        <w:t>occupation</w:t>
      </w:r>
      <w:r w:rsidR="00FA62A6" w:rsidRPr="00B47E05">
        <w:rPr>
          <w:rFonts w:ascii="Arial" w:hAnsi="Arial" w:cs="Arial"/>
        </w:rPr>
        <w:t xml:space="preserve"> </w:t>
      </w:r>
      <w:r w:rsidR="00FA62A6" w:rsidRPr="00B47E05">
        <w:rPr>
          <w:rFonts w:ascii="Arial" w:hAnsi="Arial" w:cs="Arial"/>
          <w:lang w:val="en-US"/>
        </w:rPr>
        <w:t>treatment</w:t>
      </w:r>
      <w:r w:rsidR="00351794">
        <w:rPr>
          <w:rFonts w:ascii="Arial" w:hAnsi="Arial" w:cs="Arial"/>
        </w:rPr>
        <w:t xml:space="preserve">) έγινε από τον </w:t>
      </w:r>
      <w:r w:rsidR="00FA62A6" w:rsidRPr="00B47E05">
        <w:rPr>
          <w:rFonts w:ascii="Arial" w:hAnsi="Arial" w:cs="Arial"/>
          <w:lang w:val="en-US"/>
        </w:rPr>
        <w:t>Dunton</w:t>
      </w:r>
      <w:r w:rsidR="00FA62A6" w:rsidRPr="00B47E05">
        <w:rPr>
          <w:rFonts w:ascii="Arial" w:hAnsi="Arial" w:cs="Arial"/>
        </w:rPr>
        <w:t xml:space="preserve"> ο οποίος θεωρείται ο πατέρας της </w:t>
      </w:r>
      <w:r w:rsidR="00AE1D97">
        <w:rPr>
          <w:rFonts w:ascii="Arial" w:hAnsi="Arial" w:cs="Arial"/>
        </w:rPr>
        <w:t xml:space="preserve">Εργοθεραπείας, </w:t>
      </w:r>
      <w:r w:rsidR="00FA62A6" w:rsidRPr="00B47E05">
        <w:rPr>
          <w:rFonts w:ascii="Arial" w:hAnsi="Arial" w:cs="Arial"/>
        </w:rPr>
        <w:t xml:space="preserve"> ενώ ο σημερινός όρος </w:t>
      </w:r>
      <w:r w:rsidR="00AE1D97">
        <w:rPr>
          <w:rFonts w:ascii="Arial" w:hAnsi="Arial" w:cs="Arial"/>
        </w:rPr>
        <w:t xml:space="preserve">Εργοθεραπεία </w:t>
      </w:r>
      <w:r w:rsidR="00FA62A6" w:rsidRPr="00B47E05">
        <w:rPr>
          <w:rFonts w:ascii="Arial" w:hAnsi="Arial" w:cs="Arial"/>
        </w:rPr>
        <w:t>(</w:t>
      </w:r>
      <w:r w:rsidR="000E2F28">
        <w:rPr>
          <w:rFonts w:ascii="Arial" w:hAnsi="Arial" w:cs="Arial"/>
          <w:lang w:val="en-US"/>
        </w:rPr>
        <w:t>O</w:t>
      </w:r>
      <w:r w:rsidR="00FA62A6" w:rsidRPr="00B47E05">
        <w:rPr>
          <w:rFonts w:ascii="Arial" w:hAnsi="Arial" w:cs="Arial"/>
          <w:lang w:val="en-US"/>
        </w:rPr>
        <w:t>ccupational</w:t>
      </w:r>
      <w:r w:rsidR="00FA62A6" w:rsidRPr="00B47E05">
        <w:rPr>
          <w:rFonts w:ascii="Arial" w:hAnsi="Arial" w:cs="Arial"/>
        </w:rPr>
        <w:t xml:space="preserve"> </w:t>
      </w:r>
      <w:r w:rsidR="000E2F28">
        <w:rPr>
          <w:rFonts w:ascii="Arial" w:hAnsi="Arial" w:cs="Arial"/>
          <w:lang w:val="en-US"/>
        </w:rPr>
        <w:t>T</w:t>
      </w:r>
      <w:r w:rsidR="00FA62A6" w:rsidRPr="00B47E05">
        <w:rPr>
          <w:rFonts w:ascii="Arial" w:hAnsi="Arial" w:cs="Arial"/>
          <w:lang w:val="en-US"/>
        </w:rPr>
        <w:t>herapy</w:t>
      </w:r>
      <w:r w:rsidR="00FA62A6" w:rsidRPr="00B47E05">
        <w:rPr>
          <w:rFonts w:ascii="Arial" w:hAnsi="Arial" w:cs="Arial"/>
        </w:rPr>
        <w:t xml:space="preserve">) προτάθηκε να αντικαταστήσει τον προηγούμενο από τον αρχιτέκτονα </w:t>
      </w:r>
      <w:r w:rsidR="00FA62A6" w:rsidRPr="00351794">
        <w:rPr>
          <w:rFonts w:ascii="Arial" w:hAnsi="Arial" w:cs="Arial"/>
          <w:b/>
          <w:lang w:val="en-US"/>
        </w:rPr>
        <w:t>George</w:t>
      </w:r>
      <w:r w:rsidR="00FA62A6" w:rsidRPr="00351794">
        <w:rPr>
          <w:rFonts w:ascii="Arial" w:hAnsi="Arial" w:cs="Arial"/>
          <w:b/>
        </w:rPr>
        <w:t xml:space="preserve"> </w:t>
      </w:r>
      <w:r w:rsidR="00FA62A6" w:rsidRPr="00351794">
        <w:rPr>
          <w:rFonts w:ascii="Arial" w:hAnsi="Arial" w:cs="Arial"/>
          <w:b/>
          <w:lang w:val="en-US"/>
        </w:rPr>
        <w:t>Edward</w:t>
      </w:r>
      <w:r w:rsidR="00FA62A6" w:rsidRPr="00351794">
        <w:rPr>
          <w:rFonts w:ascii="Arial" w:hAnsi="Arial" w:cs="Arial"/>
          <w:b/>
        </w:rPr>
        <w:t xml:space="preserve"> </w:t>
      </w:r>
      <w:r w:rsidR="00FA62A6" w:rsidRPr="00351794">
        <w:rPr>
          <w:rFonts w:ascii="Arial" w:hAnsi="Arial" w:cs="Arial"/>
          <w:b/>
          <w:lang w:val="en-US"/>
        </w:rPr>
        <w:t>Barton</w:t>
      </w:r>
      <w:r w:rsidR="00FA62A6" w:rsidRPr="00B47E05">
        <w:rPr>
          <w:rFonts w:ascii="Arial" w:hAnsi="Arial" w:cs="Arial"/>
        </w:rPr>
        <w:t xml:space="preserve">  (</w:t>
      </w:r>
      <w:r w:rsidR="00FA62A6" w:rsidRPr="00B47E05">
        <w:rPr>
          <w:rFonts w:ascii="Arial" w:hAnsi="Arial" w:cs="Arial"/>
          <w:lang w:val="en-US"/>
        </w:rPr>
        <w:t>O</w:t>
      </w:r>
      <w:r w:rsidR="00FA62A6" w:rsidRPr="00B47E05">
        <w:rPr>
          <w:rFonts w:ascii="Arial" w:hAnsi="Arial" w:cs="Arial"/>
        </w:rPr>
        <w:t xml:space="preserve">’ </w:t>
      </w:r>
      <w:r w:rsidR="00FA62A6" w:rsidRPr="00B47E05">
        <w:rPr>
          <w:rFonts w:ascii="Arial" w:hAnsi="Arial" w:cs="Arial"/>
          <w:lang w:val="en-US"/>
        </w:rPr>
        <w:t>Brien</w:t>
      </w:r>
      <w:r w:rsidR="00FA62A6" w:rsidRPr="00B47E05">
        <w:rPr>
          <w:rFonts w:ascii="Arial" w:hAnsi="Arial" w:cs="Arial"/>
        </w:rPr>
        <w:t xml:space="preserve"> &amp; </w:t>
      </w:r>
      <w:r w:rsidR="00FA62A6" w:rsidRPr="00B47E05">
        <w:rPr>
          <w:rFonts w:ascii="Arial" w:hAnsi="Arial" w:cs="Arial"/>
          <w:lang w:val="en-US"/>
        </w:rPr>
        <w:t>Hussey</w:t>
      </w:r>
      <w:r w:rsidR="00FA62A6" w:rsidRPr="00B47E05">
        <w:rPr>
          <w:rFonts w:ascii="Arial" w:hAnsi="Arial" w:cs="Arial"/>
        </w:rPr>
        <w:t>, 2012)</w:t>
      </w:r>
      <w:r w:rsidR="00913CF2" w:rsidRPr="00B47E05">
        <w:rPr>
          <w:rFonts w:ascii="Arial" w:hAnsi="Arial" w:cs="Arial"/>
        </w:rPr>
        <w:t xml:space="preserve">. </w:t>
      </w:r>
      <w:r w:rsidR="00FA62A6" w:rsidRPr="00B47E05">
        <w:rPr>
          <w:rFonts w:ascii="Arial" w:hAnsi="Arial" w:cs="Arial"/>
        </w:rPr>
        <w:t xml:space="preserve">  </w:t>
      </w:r>
      <w:r w:rsidR="009546FE" w:rsidRPr="00B47E05">
        <w:rPr>
          <w:rFonts w:ascii="Arial" w:hAnsi="Arial" w:cs="Arial"/>
        </w:rPr>
        <w:t xml:space="preserve"> </w:t>
      </w:r>
    </w:p>
    <w:p w:rsidR="00913CF2" w:rsidRPr="002C2162" w:rsidRDefault="00B4370E" w:rsidP="00934056">
      <w:pPr>
        <w:spacing w:line="360" w:lineRule="auto"/>
        <w:jc w:val="both"/>
        <w:rPr>
          <w:rFonts w:ascii="Arial" w:hAnsi="Arial" w:cs="Arial"/>
          <w:sz w:val="18"/>
          <w:szCs w:val="18"/>
        </w:rPr>
      </w:pPr>
      <w:r w:rsidRPr="002C2162">
        <w:rPr>
          <w:rFonts w:ascii="Arial" w:hAnsi="Arial" w:cs="Arial"/>
          <w:b/>
          <w:sz w:val="18"/>
          <w:szCs w:val="18"/>
        </w:rPr>
        <w:t xml:space="preserve">Πίνακας </w:t>
      </w:r>
      <w:r w:rsidR="00351794" w:rsidRPr="002C2162">
        <w:rPr>
          <w:rFonts w:ascii="Arial" w:hAnsi="Arial" w:cs="Arial"/>
          <w:b/>
          <w:sz w:val="18"/>
          <w:szCs w:val="18"/>
        </w:rPr>
        <w:t>1</w:t>
      </w:r>
      <w:r w:rsidR="00913CF2" w:rsidRPr="002C2162">
        <w:rPr>
          <w:rFonts w:ascii="Arial" w:hAnsi="Arial" w:cs="Arial"/>
          <w:sz w:val="18"/>
          <w:szCs w:val="18"/>
        </w:rPr>
        <w:t>. Οι ιδρυτές του επαγγέλματος</w:t>
      </w:r>
      <w:r w:rsidR="00351794" w:rsidRPr="002C2162">
        <w:rPr>
          <w:rFonts w:ascii="Arial" w:hAnsi="Arial" w:cs="Arial"/>
          <w:sz w:val="18"/>
          <w:szCs w:val="18"/>
        </w:rPr>
        <w:t xml:space="preserve"> της </w:t>
      </w:r>
      <w:r w:rsidR="00AE1D97">
        <w:rPr>
          <w:rFonts w:ascii="Arial" w:hAnsi="Arial" w:cs="Arial"/>
          <w:sz w:val="18"/>
          <w:szCs w:val="18"/>
        </w:rPr>
        <w:t xml:space="preserve">Εργοθεραπείας </w:t>
      </w:r>
    </w:p>
    <w:tbl>
      <w:tblPr>
        <w:tblStyle w:val="a6"/>
        <w:tblW w:w="0" w:type="auto"/>
        <w:tblLook w:val="04A0" w:firstRow="1" w:lastRow="0" w:firstColumn="1" w:lastColumn="0" w:noHBand="0" w:noVBand="1"/>
      </w:tblPr>
      <w:tblGrid>
        <w:gridCol w:w="2943"/>
        <w:gridCol w:w="5579"/>
      </w:tblGrid>
      <w:tr w:rsidR="00FA62A6" w:rsidRPr="00134F4E" w:rsidTr="001E198D">
        <w:tc>
          <w:tcPr>
            <w:tcW w:w="2943" w:type="dxa"/>
          </w:tcPr>
          <w:p w:rsidR="00FA62A6" w:rsidRPr="00BB081E" w:rsidRDefault="00FA62A6" w:rsidP="00FA62A6">
            <w:pPr>
              <w:pStyle w:val="a3"/>
              <w:rPr>
                <w:rFonts w:ascii="Arial" w:hAnsi="Arial" w:cs="Arial"/>
                <w:b/>
                <w:sz w:val="18"/>
                <w:szCs w:val="18"/>
              </w:rPr>
            </w:pPr>
            <w:r w:rsidRPr="00BB081E">
              <w:rPr>
                <w:rFonts w:ascii="Arial" w:hAnsi="Arial" w:cs="Arial"/>
                <w:b/>
                <w:sz w:val="18"/>
                <w:szCs w:val="18"/>
                <w:lang w:val="en-US"/>
              </w:rPr>
              <w:t>Herbert</w:t>
            </w:r>
            <w:r w:rsidRPr="00BB081E">
              <w:rPr>
                <w:rFonts w:ascii="Arial" w:hAnsi="Arial" w:cs="Arial"/>
                <w:b/>
                <w:sz w:val="18"/>
                <w:szCs w:val="18"/>
              </w:rPr>
              <w:t xml:space="preserve"> </w:t>
            </w:r>
            <w:r w:rsidRPr="00BB081E">
              <w:rPr>
                <w:rFonts w:ascii="Arial" w:hAnsi="Arial" w:cs="Arial"/>
                <w:b/>
                <w:sz w:val="18"/>
                <w:szCs w:val="18"/>
                <w:lang w:val="en-US"/>
              </w:rPr>
              <w:t>Hall</w:t>
            </w:r>
            <w:r w:rsidRPr="00BB081E">
              <w:rPr>
                <w:rFonts w:ascii="Arial" w:hAnsi="Arial" w:cs="Arial"/>
                <w:b/>
                <w:sz w:val="18"/>
                <w:szCs w:val="18"/>
              </w:rPr>
              <w:t xml:space="preserve"> </w:t>
            </w:r>
          </w:p>
          <w:p w:rsidR="001E198D" w:rsidRPr="00B47E05" w:rsidRDefault="001E198D" w:rsidP="00FA62A6">
            <w:pPr>
              <w:pStyle w:val="a3"/>
              <w:rPr>
                <w:rFonts w:ascii="Arial" w:hAnsi="Arial" w:cs="Arial"/>
                <w:sz w:val="18"/>
                <w:szCs w:val="18"/>
              </w:rPr>
            </w:pPr>
          </w:p>
          <w:p w:rsidR="00FA62A6" w:rsidRPr="00B47E05" w:rsidRDefault="00FA62A6" w:rsidP="00FA62A6">
            <w:pPr>
              <w:pStyle w:val="a3"/>
              <w:rPr>
                <w:rFonts w:ascii="Arial" w:hAnsi="Arial" w:cs="Arial"/>
                <w:sz w:val="18"/>
                <w:szCs w:val="18"/>
              </w:rPr>
            </w:pPr>
            <w:r w:rsidRPr="00B47E05">
              <w:rPr>
                <w:rFonts w:ascii="Arial" w:hAnsi="Arial" w:cs="Arial"/>
                <w:sz w:val="18"/>
                <w:szCs w:val="18"/>
              </w:rPr>
              <w:t xml:space="preserve">Γιατρός πτυχιούχος της Ιατρικής Σχολής του </w:t>
            </w:r>
            <w:r w:rsidRPr="00B47E05">
              <w:rPr>
                <w:rFonts w:ascii="Arial" w:hAnsi="Arial" w:cs="Arial"/>
                <w:sz w:val="18"/>
                <w:szCs w:val="18"/>
                <w:lang w:val="en-US"/>
              </w:rPr>
              <w:t>Harvard</w:t>
            </w:r>
            <w:r w:rsidRPr="00B47E05">
              <w:rPr>
                <w:rFonts w:ascii="Arial" w:hAnsi="Arial" w:cs="Arial"/>
                <w:sz w:val="18"/>
                <w:szCs w:val="18"/>
              </w:rPr>
              <w:t xml:space="preserve"> </w:t>
            </w:r>
          </w:p>
          <w:p w:rsidR="001E198D" w:rsidRPr="00B47E05" w:rsidRDefault="001E198D" w:rsidP="00FA62A6">
            <w:pPr>
              <w:pStyle w:val="a3"/>
              <w:rPr>
                <w:rFonts w:ascii="Arial" w:hAnsi="Arial" w:cs="Arial"/>
                <w:sz w:val="18"/>
                <w:szCs w:val="18"/>
              </w:rPr>
            </w:pPr>
          </w:p>
          <w:p w:rsidR="001E198D" w:rsidRPr="00B47E05" w:rsidRDefault="001E198D" w:rsidP="00FA62A6">
            <w:pPr>
              <w:pStyle w:val="a3"/>
              <w:rPr>
                <w:rFonts w:ascii="Arial" w:hAnsi="Arial" w:cs="Arial"/>
                <w:sz w:val="18"/>
                <w:szCs w:val="18"/>
              </w:rPr>
            </w:pPr>
            <w:r w:rsidRPr="00B47E05">
              <w:rPr>
                <w:rFonts w:ascii="Arial" w:hAnsi="Arial" w:cs="Arial"/>
                <w:sz w:val="18"/>
                <w:szCs w:val="18"/>
              </w:rPr>
              <w:t xml:space="preserve">Ίδρυσε το σανατόριο </w:t>
            </w:r>
            <w:r w:rsidRPr="00B47E05">
              <w:rPr>
                <w:rFonts w:ascii="Arial" w:hAnsi="Arial" w:cs="Arial"/>
                <w:sz w:val="18"/>
                <w:szCs w:val="18"/>
                <w:lang w:val="en-US"/>
              </w:rPr>
              <w:t>Marblehead</w:t>
            </w:r>
            <w:r w:rsidRPr="00B47E05">
              <w:rPr>
                <w:rFonts w:ascii="Arial" w:hAnsi="Arial" w:cs="Arial"/>
                <w:sz w:val="18"/>
                <w:szCs w:val="18"/>
              </w:rPr>
              <w:t xml:space="preserve"> στη Μασαχουσέτη </w:t>
            </w:r>
          </w:p>
          <w:p w:rsidR="00FA62A6" w:rsidRPr="00B47E05" w:rsidRDefault="00FA62A6" w:rsidP="00FA62A6">
            <w:pPr>
              <w:spacing w:line="360" w:lineRule="auto"/>
              <w:jc w:val="both"/>
              <w:rPr>
                <w:rFonts w:ascii="Arial" w:hAnsi="Arial" w:cs="Arial"/>
                <w:sz w:val="18"/>
                <w:szCs w:val="18"/>
              </w:rPr>
            </w:pPr>
          </w:p>
        </w:tc>
        <w:tc>
          <w:tcPr>
            <w:tcW w:w="5579" w:type="dxa"/>
          </w:tcPr>
          <w:p w:rsidR="00FA62A6" w:rsidRPr="00B47E05" w:rsidRDefault="00BB081E" w:rsidP="005A0B35">
            <w:pPr>
              <w:pStyle w:val="a3"/>
              <w:numPr>
                <w:ilvl w:val="0"/>
                <w:numId w:val="1"/>
              </w:numPr>
              <w:jc w:val="both"/>
              <w:rPr>
                <w:rFonts w:ascii="Arial" w:hAnsi="Arial" w:cs="Arial"/>
                <w:sz w:val="18"/>
                <w:szCs w:val="18"/>
              </w:rPr>
            </w:pPr>
            <w:r>
              <w:rPr>
                <w:rFonts w:ascii="Arial" w:hAnsi="Arial" w:cs="Arial"/>
                <w:sz w:val="18"/>
                <w:szCs w:val="18"/>
              </w:rPr>
              <w:t xml:space="preserve">Εφάρμοσε </w:t>
            </w:r>
            <w:r w:rsidR="00FA62A6" w:rsidRPr="00B47E05">
              <w:rPr>
                <w:rFonts w:ascii="Arial" w:hAnsi="Arial" w:cs="Arial"/>
                <w:sz w:val="18"/>
                <w:szCs w:val="18"/>
              </w:rPr>
              <w:t xml:space="preserve">τη χρήση των </w:t>
            </w:r>
            <w:r w:rsidR="001E198D" w:rsidRPr="00B47E05">
              <w:rPr>
                <w:rFonts w:ascii="Arial" w:hAnsi="Arial" w:cs="Arial"/>
                <w:sz w:val="18"/>
                <w:szCs w:val="18"/>
              </w:rPr>
              <w:t>Τ</w:t>
            </w:r>
            <w:r w:rsidR="00FA62A6" w:rsidRPr="00B47E05">
              <w:rPr>
                <w:rFonts w:ascii="Arial" w:hAnsi="Arial" w:cs="Arial"/>
                <w:sz w:val="18"/>
                <w:szCs w:val="18"/>
              </w:rPr>
              <w:t>εχνών και</w:t>
            </w:r>
            <w:r w:rsidR="001E198D" w:rsidRPr="00B47E05">
              <w:rPr>
                <w:rFonts w:ascii="Arial" w:hAnsi="Arial" w:cs="Arial"/>
                <w:sz w:val="18"/>
                <w:szCs w:val="18"/>
              </w:rPr>
              <w:t xml:space="preserve"> Χ</w:t>
            </w:r>
            <w:r w:rsidR="00FA62A6" w:rsidRPr="00B47E05">
              <w:rPr>
                <w:rFonts w:ascii="Arial" w:hAnsi="Arial" w:cs="Arial"/>
                <w:sz w:val="18"/>
                <w:szCs w:val="18"/>
              </w:rPr>
              <w:t xml:space="preserve">ειροτεχνιών </w:t>
            </w:r>
            <w:r w:rsidR="001E198D" w:rsidRPr="00B47E05">
              <w:rPr>
                <w:rFonts w:ascii="Arial" w:hAnsi="Arial" w:cs="Arial"/>
                <w:sz w:val="18"/>
                <w:szCs w:val="18"/>
              </w:rPr>
              <w:t>στη θεραπεία ασθενών με νευρασθένεια</w:t>
            </w:r>
            <w:r w:rsidR="00122801">
              <w:rPr>
                <w:rFonts w:ascii="Arial" w:hAnsi="Arial" w:cs="Arial"/>
                <w:sz w:val="18"/>
                <w:szCs w:val="18"/>
              </w:rPr>
              <w:t>.</w:t>
            </w:r>
            <w:r w:rsidR="00FA62A6" w:rsidRPr="00B47E05">
              <w:rPr>
                <w:rFonts w:ascii="Arial" w:hAnsi="Arial" w:cs="Arial"/>
                <w:sz w:val="18"/>
                <w:szCs w:val="18"/>
              </w:rPr>
              <w:t xml:space="preserve">  </w:t>
            </w:r>
          </w:p>
          <w:p w:rsidR="001E198D" w:rsidRPr="00B47E05" w:rsidRDefault="001E198D" w:rsidP="005A0B35">
            <w:pPr>
              <w:pStyle w:val="a3"/>
              <w:numPr>
                <w:ilvl w:val="0"/>
                <w:numId w:val="1"/>
              </w:numPr>
              <w:jc w:val="both"/>
              <w:rPr>
                <w:rFonts w:ascii="Arial" w:hAnsi="Arial" w:cs="Arial"/>
                <w:sz w:val="18"/>
                <w:szCs w:val="18"/>
              </w:rPr>
            </w:pPr>
            <w:r w:rsidRPr="00B47E05">
              <w:rPr>
                <w:rFonts w:ascii="Arial" w:hAnsi="Arial" w:cs="Arial"/>
                <w:sz w:val="18"/>
                <w:szCs w:val="18"/>
              </w:rPr>
              <w:t xml:space="preserve">Αντικατέστησε την ως τότε «θεραπεία </w:t>
            </w:r>
            <w:r w:rsidR="0028184B">
              <w:rPr>
                <w:rFonts w:ascii="Arial" w:hAnsi="Arial" w:cs="Arial"/>
                <w:sz w:val="18"/>
                <w:szCs w:val="18"/>
              </w:rPr>
              <w:t>ανάπαυση</w:t>
            </w:r>
            <w:r w:rsidR="00122801">
              <w:rPr>
                <w:rFonts w:ascii="Arial" w:hAnsi="Arial" w:cs="Arial"/>
                <w:sz w:val="18"/>
                <w:szCs w:val="18"/>
              </w:rPr>
              <w:t>ς</w:t>
            </w:r>
            <w:r w:rsidRPr="00B47E05">
              <w:rPr>
                <w:rFonts w:ascii="Arial" w:hAnsi="Arial" w:cs="Arial"/>
                <w:sz w:val="18"/>
                <w:szCs w:val="18"/>
              </w:rPr>
              <w:t>» (</w:t>
            </w:r>
            <w:r w:rsidRPr="00B47E05">
              <w:rPr>
                <w:rFonts w:ascii="Arial" w:hAnsi="Arial" w:cs="Arial"/>
                <w:sz w:val="18"/>
                <w:szCs w:val="18"/>
                <w:lang w:val="en-US"/>
              </w:rPr>
              <w:t>rest</w:t>
            </w:r>
            <w:r w:rsidRPr="00B47E05">
              <w:rPr>
                <w:rFonts w:ascii="Arial" w:hAnsi="Arial" w:cs="Arial"/>
                <w:sz w:val="18"/>
                <w:szCs w:val="18"/>
              </w:rPr>
              <w:t xml:space="preserve"> </w:t>
            </w:r>
            <w:r w:rsidRPr="00B47E05">
              <w:rPr>
                <w:rFonts w:ascii="Arial" w:hAnsi="Arial" w:cs="Arial"/>
                <w:sz w:val="18"/>
                <w:szCs w:val="18"/>
                <w:lang w:val="en-US"/>
              </w:rPr>
              <w:t>cure</w:t>
            </w:r>
            <w:r w:rsidRPr="00B47E05">
              <w:rPr>
                <w:rFonts w:ascii="Arial" w:hAnsi="Arial" w:cs="Arial"/>
                <w:sz w:val="18"/>
                <w:szCs w:val="18"/>
              </w:rPr>
              <w:t>) με σταδιακή συμμετοχή σε δραστηριότητες εργασίας όπως υφαντική, κεραμική, καλαθοπλεκτική και άλλες</w:t>
            </w:r>
            <w:r w:rsidR="002E26FC" w:rsidRPr="00B47E05">
              <w:rPr>
                <w:rFonts w:ascii="Arial" w:hAnsi="Arial" w:cs="Arial"/>
                <w:sz w:val="18"/>
                <w:szCs w:val="18"/>
              </w:rPr>
              <w:t xml:space="preserve"> χειροτεχνίες </w:t>
            </w:r>
            <w:r w:rsidR="00122801">
              <w:rPr>
                <w:rFonts w:ascii="Arial" w:hAnsi="Arial" w:cs="Arial"/>
                <w:sz w:val="18"/>
                <w:szCs w:val="18"/>
              </w:rPr>
              <w:t xml:space="preserve">με στόχο </w:t>
            </w:r>
            <w:r w:rsidR="002E26FC" w:rsidRPr="00B47E05">
              <w:rPr>
                <w:rFonts w:ascii="Arial" w:hAnsi="Arial" w:cs="Arial"/>
                <w:sz w:val="18"/>
                <w:szCs w:val="18"/>
              </w:rPr>
              <w:t>την προώθηση της υγείας τ</w:t>
            </w:r>
            <w:r w:rsidR="00BB081E">
              <w:rPr>
                <w:rFonts w:ascii="Arial" w:hAnsi="Arial" w:cs="Arial"/>
                <w:sz w:val="18"/>
                <w:szCs w:val="18"/>
              </w:rPr>
              <w:t xml:space="preserve">ων ασθενών </w:t>
            </w:r>
            <w:r w:rsidR="002E26FC" w:rsidRPr="00B47E05">
              <w:rPr>
                <w:rFonts w:ascii="Arial" w:hAnsi="Arial" w:cs="Arial"/>
                <w:sz w:val="18"/>
                <w:szCs w:val="18"/>
              </w:rPr>
              <w:t xml:space="preserve">και την οικονομική </w:t>
            </w:r>
            <w:r w:rsidR="00BB081E">
              <w:rPr>
                <w:rFonts w:ascii="Arial" w:hAnsi="Arial" w:cs="Arial"/>
                <w:sz w:val="18"/>
                <w:szCs w:val="18"/>
              </w:rPr>
              <w:t xml:space="preserve">τους </w:t>
            </w:r>
            <w:r w:rsidR="002E26FC" w:rsidRPr="00B47E05">
              <w:rPr>
                <w:rFonts w:ascii="Arial" w:hAnsi="Arial" w:cs="Arial"/>
                <w:sz w:val="18"/>
                <w:szCs w:val="18"/>
              </w:rPr>
              <w:t>ανεξαρτησία</w:t>
            </w:r>
            <w:r w:rsidR="00122801">
              <w:rPr>
                <w:rFonts w:ascii="Arial" w:hAnsi="Arial" w:cs="Arial"/>
                <w:sz w:val="18"/>
                <w:szCs w:val="18"/>
              </w:rPr>
              <w:t>.</w:t>
            </w:r>
            <w:r w:rsidR="002E26FC" w:rsidRPr="00B47E05">
              <w:rPr>
                <w:rFonts w:ascii="Arial" w:hAnsi="Arial" w:cs="Arial"/>
                <w:sz w:val="18"/>
                <w:szCs w:val="18"/>
              </w:rPr>
              <w:t xml:space="preserve"> </w:t>
            </w:r>
          </w:p>
          <w:p w:rsidR="001E198D" w:rsidRPr="00B47E05" w:rsidRDefault="001E198D" w:rsidP="005A0B35">
            <w:pPr>
              <w:pStyle w:val="a3"/>
              <w:numPr>
                <w:ilvl w:val="0"/>
                <w:numId w:val="1"/>
              </w:numPr>
              <w:jc w:val="both"/>
              <w:rPr>
                <w:rFonts w:ascii="Arial" w:hAnsi="Arial" w:cs="Arial"/>
                <w:sz w:val="18"/>
                <w:szCs w:val="18"/>
              </w:rPr>
            </w:pPr>
            <w:r w:rsidRPr="00B47E05">
              <w:rPr>
                <w:rFonts w:ascii="Arial" w:hAnsi="Arial" w:cs="Arial"/>
                <w:sz w:val="18"/>
                <w:szCs w:val="18"/>
              </w:rPr>
              <w:t xml:space="preserve">Ονόμασε </w:t>
            </w:r>
            <w:r w:rsidR="00122801">
              <w:rPr>
                <w:rFonts w:ascii="Arial" w:hAnsi="Arial" w:cs="Arial"/>
                <w:sz w:val="18"/>
                <w:szCs w:val="18"/>
              </w:rPr>
              <w:t>αυτή τη νέα</w:t>
            </w:r>
            <w:r w:rsidRPr="00B47E05">
              <w:rPr>
                <w:rFonts w:ascii="Arial" w:hAnsi="Arial" w:cs="Arial"/>
                <w:sz w:val="18"/>
                <w:szCs w:val="18"/>
              </w:rPr>
              <w:t xml:space="preserve"> μορφή θεραπείας «θεραπεία εργασίας» (</w:t>
            </w:r>
            <w:r w:rsidRPr="00B47E05">
              <w:rPr>
                <w:rFonts w:ascii="Arial" w:hAnsi="Arial" w:cs="Arial"/>
                <w:sz w:val="18"/>
                <w:szCs w:val="18"/>
                <w:lang w:val="en-US"/>
              </w:rPr>
              <w:t>work</w:t>
            </w:r>
            <w:r w:rsidRPr="00B47E05">
              <w:rPr>
                <w:rFonts w:ascii="Arial" w:hAnsi="Arial" w:cs="Arial"/>
                <w:sz w:val="18"/>
                <w:szCs w:val="18"/>
              </w:rPr>
              <w:t xml:space="preserve"> </w:t>
            </w:r>
            <w:r w:rsidRPr="00B47E05">
              <w:rPr>
                <w:rFonts w:ascii="Arial" w:hAnsi="Arial" w:cs="Arial"/>
                <w:sz w:val="18"/>
                <w:szCs w:val="18"/>
                <w:lang w:val="en-US"/>
              </w:rPr>
              <w:t>cure</w:t>
            </w:r>
            <w:r w:rsidRPr="00B47E05">
              <w:rPr>
                <w:rFonts w:ascii="Arial" w:hAnsi="Arial" w:cs="Arial"/>
                <w:sz w:val="18"/>
                <w:szCs w:val="18"/>
              </w:rPr>
              <w:t>)</w:t>
            </w:r>
            <w:r w:rsidR="00122801">
              <w:rPr>
                <w:rFonts w:ascii="Arial" w:hAnsi="Arial" w:cs="Arial"/>
                <w:sz w:val="18"/>
                <w:szCs w:val="18"/>
              </w:rPr>
              <w:t>.</w:t>
            </w:r>
          </w:p>
          <w:p w:rsidR="001E198D" w:rsidRPr="00B47E05" w:rsidRDefault="00BB081E" w:rsidP="005A0B35">
            <w:pPr>
              <w:pStyle w:val="a3"/>
              <w:numPr>
                <w:ilvl w:val="0"/>
                <w:numId w:val="1"/>
              </w:numPr>
              <w:jc w:val="both"/>
              <w:rPr>
                <w:rFonts w:ascii="Arial" w:hAnsi="Arial" w:cs="Arial"/>
                <w:sz w:val="18"/>
                <w:szCs w:val="18"/>
              </w:rPr>
            </w:pPr>
            <w:r>
              <w:rPr>
                <w:rFonts w:ascii="Arial" w:hAnsi="Arial" w:cs="Arial"/>
                <w:sz w:val="18"/>
                <w:szCs w:val="18"/>
              </w:rPr>
              <w:t>Το 1906, πήρε χορήγηση $1000</w:t>
            </w:r>
            <w:r w:rsidR="001E198D" w:rsidRPr="00B47E05">
              <w:rPr>
                <w:rFonts w:ascii="Arial" w:hAnsi="Arial" w:cs="Arial"/>
                <w:sz w:val="18"/>
                <w:szCs w:val="18"/>
              </w:rPr>
              <w:t xml:space="preserve"> για να μελετήσει τη θεραπεία της νευρασθένειας μέσω της χρήση</w:t>
            </w:r>
            <w:r>
              <w:rPr>
                <w:rFonts w:ascii="Arial" w:hAnsi="Arial" w:cs="Arial"/>
                <w:sz w:val="18"/>
                <w:szCs w:val="18"/>
              </w:rPr>
              <w:t>ς</w:t>
            </w:r>
            <w:r w:rsidR="001E198D" w:rsidRPr="00B47E05">
              <w:rPr>
                <w:rFonts w:ascii="Arial" w:hAnsi="Arial" w:cs="Arial"/>
                <w:sz w:val="18"/>
                <w:szCs w:val="18"/>
              </w:rPr>
              <w:t xml:space="preserve"> εξελικτικών και διαβαθμισμένων έργων</w:t>
            </w:r>
            <w:r w:rsidR="00122801">
              <w:rPr>
                <w:rFonts w:ascii="Arial" w:hAnsi="Arial" w:cs="Arial"/>
                <w:sz w:val="18"/>
                <w:szCs w:val="18"/>
              </w:rPr>
              <w:t>.</w:t>
            </w:r>
            <w:r w:rsidR="001E198D" w:rsidRPr="00B47E05">
              <w:rPr>
                <w:rFonts w:ascii="Arial" w:hAnsi="Arial" w:cs="Arial"/>
                <w:sz w:val="18"/>
                <w:szCs w:val="18"/>
              </w:rPr>
              <w:t xml:space="preserve"> </w:t>
            </w:r>
          </w:p>
          <w:p w:rsidR="001E198D" w:rsidRPr="00B47E05" w:rsidRDefault="001E198D" w:rsidP="005A0B35">
            <w:pPr>
              <w:pStyle w:val="a3"/>
              <w:numPr>
                <w:ilvl w:val="0"/>
                <w:numId w:val="1"/>
              </w:numPr>
              <w:jc w:val="both"/>
              <w:rPr>
                <w:rFonts w:ascii="Arial" w:hAnsi="Arial" w:cs="Arial"/>
                <w:sz w:val="18"/>
                <w:szCs w:val="18"/>
              </w:rPr>
            </w:pPr>
            <w:r w:rsidRPr="00B47E05">
              <w:rPr>
                <w:rFonts w:ascii="Arial" w:hAnsi="Arial" w:cs="Arial"/>
                <w:sz w:val="18"/>
                <w:szCs w:val="18"/>
              </w:rPr>
              <w:t>Αν και δεν παρευρέθη</w:t>
            </w:r>
            <w:r w:rsidR="00BB081E">
              <w:rPr>
                <w:rFonts w:ascii="Arial" w:hAnsi="Arial" w:cs="Arial"/>
                <w:sz w:val="18"/>
                <w:szCs w:val="18"/>
              </w:rPr>
              <w:t>κε</w:t>
            </w:r>
            <w:r w:rsidRPr="00B47E05">
              <w:rPr>
                <w:rFonts w:ascii="Arial" w:hAnsi="Arial" w:cs="Arial"/>
                <w:sz w:val="18"/>
                <w:szCs w:val="18"/>
              </w:rPr>
              <w:t xml:space="preserve"> στην ιδρυτική συνάντηση του επαγγέλματος </w:t>
            </w:r>
            <w:r w:rsidR="00BB081E">
              <w:rPr>
                <w:rFonts w:ascii="Arial" w:hAnsi="Arial" w:cs="Arial"/>
                <w:sz w:val="18"/>
                <w:szCs w:val="18"/>
              </w:rPr>
              <w:t xml:space="preserve">της </w:t>
            </w:r>
            <w:r w:rsidR="00AE1D97">
              <w:rPr>
                <w:rFonts w:ascii="Arial" w:hAnsi="Arial" w:cs="Arial"/>
                <w:sz w:val="18"/>
                <w:szCs w:val="18"/>
              </w:rPr>
              <w:t xml:space="preserve">Εργοθεραπείας, </w:t>
            </w:r>
            <w:r w:rsidR="00122801">
              <w:rPr>
                <w:rFonts w:ascii="Arial" w:hAnsi="Arial" w:cs="Arial"/>
                <w:sz w:val="18"/>
                <w:szCs w:val="18"/>
              </w:rPr>
              <w:t xml:space="preserve">αναγνωρίστηκε η προσφορά του στην Εργοθεραπεία </w:t>
            </w:r>
            <w:r w:rsidRPr="00B47E05">
              <w:rPr>
                <w:rFonts w:ascii="Arial" w:hAnsi="Arial" w:cs="Arial"/>
                <w:sz w:val="18"/>
                <w:szCs w:val="18"/>
              </w:rPr>
              <w:t>από τα άλλα ιδρυτικά μέλη</w:t>
            </w:r>
            <w:r w:rsidR="00122801">
              <w:rPr>
                <w:rFonts w:ascii="Arial" w:hAnsi="Arial" w:cs="Arial"/>
                <w:sz w:val="18"/>
                <w:szCs w:val="18"/>
              </w:rPr>
              <w:t>.</w:t>
            </w:r>
          </w:p>
          <w:p w:rsidR="001E198D" w:rsidRPr="00B47E05" w:rsidRDefault="00BE7FAB" w:rsidP="00AE1D97">
            <w:pPr>
              <w:pStyle w:val="a3"/>
              <w:numPr>
                <w:ilvl w:val="0"/>
                <w:numId w:val="1"/>
              </w:numPr>
              <w:jc w:val="both"/>
              <w:rPr>
                <w:rFonts w:ascii="Arial" w:hAnsi="Arial" w:cs="Arial"/>
                <w:sz w:val="18"/>
                <w:szCs w:val="18"/>
              </w:rPr>
            </w:pPr>
            <w:r w:rsidRPr="00B47E05">
              <w:rPr>
                <w:rFonts w:ascii="Arial" w:hAnsi="Arial" w:cs="Arial"/>
                <w:sz w:val="18"/>
                <w:szCs w:val="18"/>
              </w:rPr>
              <w:t xml:space="preserve">Διετέλεσε πρόεδρος της Εθνικής Οργάνωσης για την Προώθηση της </w:t>
            </w:r>
            <w:r w:rsidR="00AE1D97">
              <w:rPr>
                <w:rFonts w:ascii="Arial" w:hAnsi="Arial" w:cs="Arial"/>
                <w:sz w:val="18"/>
                <w:szCs w:val="18"/>
              </w:rPr>
              <w:t xml:space="preserve">Εργοθεραπείας </w:t>
            </w:r>
            <w:r w:rsidRPr="00B47E05">
              <w:rPr>
                <w:rFonts w:ascii="Arial" w:hAnsi="Arial" w:cs="Arial"/>
                <w:sz w:val="18"/>
                <w:szCs w:val="18"/>
              </w:rPr>
              <w:t>από το 1920 έως το 1923</w:t>
            </w:r>
            <w:r w:rsidR="00122801">
              <w:rPr>
                <w:rFonts w:ascii="Arial" w:hAnsi="Arial" w:cs="Arial"/>
                <w:sz w:val="18"/>
                <w:szCs w:val="18"/>
              </w:rPr>
              <w:t>.</w:t>
            </w:r>
          </w:p>
        </w:tc>
      </w:tr>
      <w:tr w:rsidR="00FA62A6" w:rsidRPr="00134F4E" w:rsidTr="001E198D">
        <w:tc>
          <w:tcPr>
            <w:tcW w:w="2943" w:type="dxa"/>
          </w:tcPr>
          <w:p w:rsidR="00FA62A6" w:rsidRPr="00BB081E" w:rsidRDefault="00FA62A6" w:rsidP="00BE7FAB">
            <w:pPr>
              <w:pStyle w:val="a3"/>
              <w:rPr>
                <w:rFonts w:ascii="Arial" w:hAnsi="Arial" w:cs="Arial"/>
                <w:b/>
                <w:sz w:val="18"/>
                <w:szCs w:val="18"/>
              </w:rPr>
            </w:pPr>
            <w:r w:rsidRPr="00BB081E">
              <w:rPr>
                <w:rFonts w:ascii="Arial" w:hAnsi="Arial" w:cs="Arial"/>
                <w:b/>
                <w:sz w:val="18"/>
                <w:szCs w:val="18"/>
                <w:lang w:val="en-US"/>
              </w:rPr>
              <w:t>George</w:t>
            </w:r>
            <w:r w:rsidRPr="00BB081E">
              <w:rPr>
                <w:rFonts w:ascii="Arial" w:hAnsi="Arial" w:cs="Arial"/>
                <w:b/>
                <w:sz w:val="18"/>
                <w:szCs w:val="18"/>
              </w:rPr>
              <w:t xml:space="preserve"> </w:t>
            </w:r>
            <w:r w:rsidRPr="00BB081E">
              <w:rPr>
                <w:rFonts w:ascii="Arial" w:hAnsi="Arial" w:cs="Arial"/>
                <w:b/>
                <w:sz w:val="18"/>
                <w:szCs w:val="18"/>
                <w:lang w:val="en-US"/>
              </w:rPr>
              <w:t>Edward</w:t>
            </w:r>
            <w:r w:rsidRPr="00BB081E">
              <w:rPr>
                <w:rFonts w:ascii="Arial" w:hAnsi="Arial" w:cs="Arial"/>
                <w:b/>
                <w:sz w:val="18"/>
                <w:szCs w:val="18"/>
              </w:rPr>
              <w:t xml:space="preserve"> </w:t>
            </w:r>
            <w:r w:rsidRPr="00BB081E">
              <w:rPr>
                <w:rFonts w:ascii="Arial" w:hAnsi="Arial" w:cs="Arial"/>
                <w:b/>
                <w:sz w:val="18"/>
                <w:szCs w:val="18"/>
                <w:lang w:val="en-US"/>
              </w:rPr>
              <w:t>Barton</w:t>
            </w:r>
          </w:p>
          <w:p w:rsidR="00BE7FAB" w:rsidRPr="00B47E05" w:rsidRDefault="00BE7FAB" w:rsidP="00BE7FAB">
            <w:pPr>
              <w:pStyle w:val="a3"/>
              <w:rPr>
                <w:rFonts w:ascii="Arial" w:hAnsi="Arial" w:cs="Arial"/>
                <w:sz w:val="18"/>
                <w:szCs w:val="18"/>
              </w:rPr>
            </w:pPr>
          </w:p>
          <w:p w:rsidR="00BE7FAB" w:rsidRPr="00B47E05" w:rsidRDefault="00BE7FAB" w:rsidP="00BE7FAB">
            <w:pPr>
              <w:pStyle w:val="a3"/>
              <w:rPr>
                <w:rFonts w:ascii="Arial" w:hAnsi="Arial" w:cs="Arial"/>
                <w:sz w:val="18"/>
                <w:szCs w:val="18"/>
              </w:rPr>
            </w:pPr>
            <w:r w:rsidRPr="00B47E05">
              <w:rPr>
                <w:rFonts w:ascii="Arial" w:hAnsi="Arial" w:cs="Arial"/>
                <w:sz w:val="18"/>
                <w:szCs w:val="18"/>
              </w:rPr>
              <w:t xml:space="preserve">Αρχιτέκτονας με σπουδές στο Λονδίνο με καθηγητή τον </w:t>
            </w:r>
            <w:r w:rsidRPr="00B47E05">
              <w:rPr>
                <w:rFonts w:ascii="Arial" w:hAnsi="Arial" w:cs="Arial"/>
                <w:sz w:val="18"/>
                <w:szCs w:val="18"/>
                <w:lang w:val="en-US"/>
              </w:rPr>
              <w:t>William</w:t>
            </w:r>
            <w:r w:rsidRPr="00B47E05">
              <w:rPr>
                <w:rFonts w:ascii="Arial" w:hAnsi="Arial" w:cs="Arial"/>
                <w:sz w:val="18"/>
                <w:szCs w:val="18"/>
              </w:rPr>
              <w:t xml:space="preserve"> </w:t>
            </w:r>
            <w:r w:rsidRPr="00B47E05">
              <w:rPr>
                <w:rFonts w:ascii="Arial" w:hAnsi="Arial" w:cs="Arial"/>
                <w:sz w:val="18"/>
                <w:szCs w:val="18"/>
                <w:lang w:val="en-US"/>
              </w:rPr>
              <w:t>Morris</w:t>
            </w:r>
          </w:p>
          <w:p w:rsidR="00BE7FAB" w:rsidRPr="00B47E05" w:rsidRDefault="00BE7FAB" w:rsidP="00BE7FAB">
            <w:pPr>
              <w:pStyle w:val="a3"/>
              <w:rPr>
                <w:rFonts w:ascii="Arial" w:hAnsi="Arial" w:cs="Arial"/>
                <w:sz w:val="18"/>
                <w:szCs w:val="18"/>
              </w:rPr>
            </w:pPr>
          </w:p>
          <w:p w:rsidR="00BE7FAB" w:rsidRPr="00B47E05" w:rsidRDefault="00BE7FAB" w:rsidP="00BE7FAB">
            <w:pPr>
              <w:pStyle w:val="a3"/>
              <w:rPr>
                <w:rFonts w:ascii="Arial" w:hAnsi="Arial" w:cs="Arial"/>
                <w:sz w:val="18"/>
                <w:szCs w:val="18"/>
              </w:rPr>
            </w:pPr>
            <w:r w:rsidRPr="00B47E05">
              <w:rPr>
                <w:rFonts w:ascii="Arial" w:hAnsi="Arial" w:cs="Arial"/>
                <w:sz w:val="18"/>
                <w:szCs w:val="18"/>
              </w:rPr>
              <w:t xml:space="preserve">Επιστρέφει στη Βοστόνη για να </w:t>
            </w:r>
            <w:r w:rsidR="001E642F" w:rsidRPr="00B47E05">
              <w:rPr>
                <w:rFonts w:ascii="Arial" w:hAnsi="Arial" w:cs="Arial"/>
                <w:sz w:val="18"/>
                <w:szCs w:val="18"/>
              </w:rPr>
              <w:t xml:space="preserve">ιδρύσει </w:t>
            </w:r>
            <w:r w:rsidRPr="00B47E05">
              <w:rPr>
                <w:rFonts w:ascii="Arial" w:hAnsi="Arial" w:cs="Arial"/>
                <w:sz w:val="18"/>
                <w:szCs w:val="18"/>
              </w:rPr>
              <w:t xml:space="preserve">το Κίνημα Τεχνών και Χειροτεχνιών της Βοστόνης   </w:t>
            </w:r>
          </w:p>
          <w:p w:rsidR="00D50480" w:rsidRPr="00B47E05" w:rsidRDefault="00D50480" w:rsidP="00BE7FAB">
            <w:pPr>
              <w:pStyle w:val="a3"/>
              <w:rPr>
                <w:rFonts w:ascii="Arial" w:hAnsi="Arial" w:cs="Arial"/>
                <w:sz w:val="18"/>
                <w:szCs w:val="18"/>
              </w:rPr>
            </w:pPr>
          </w:p>
          <w:p w:rsidR="00D50480" w:rsidRPr="00B47E05" w:rsidRDefault="00D50480" w:rsidP="00D50480">
            <w:pPr>
              <w:pStyle w:val="a3"/>
              <w:rPr>
                <w:rFonts w:ascii="Arial" w:hAnsi="Arial" w:cs="Arial"/>
                <w:sz w:val="18"/>
                <w:szCs w:val="18"/>
              </w:rPr>
            </w:pPr>
            <w:r w:rsidRPr="00B47E05">
              <w:rPr>
                <w:rFonts w:ascii="Arial" w:hAnsi="Arial" w:cs="Arial"/>
                <w:sz w:val="18"/>
                <w:szCs w:val="18"/>
              </w:rPr>
              <w:t xml:space="preserve">Υπήρξε ασθενής στο σανατόριο του </w:t>
            </w:r>
            <w:r w:rsidRPr="00B47E05">
              <w:rPr>
                <w:rFonts w:ascii="Arial" w:hAnsi="Arial" w:cs="Arial"/>
                <w:sz w:val="18"/>
                <w:szCs w:val="18"/>
                <w:lang w:val="en-US"/>
              </w:rPr>
              <w:t>Clifton</w:t>
            </w:r>
            <w:r w:rsidRPr="00B47E05">
              <w:rPr>
                <w:rFonts w:ascii="Arial" w:hAnsi="Arial" w:cs="Arial"/>
                <w:sz w:val="18"/>
                <w:szCs w:val="18"/>
              </w:rPr>
              <w:t xml:space="preserve"> </w:t>
            </w:r>
            <w:r w:rsidRPr="00B47E05">
              <w:rPr>
                <w:rFonts w:ascii="Arial" w:hAnsi="Arial" w:cs="Arial"/>
                <w:sz w:val="18"/>
                <w:szCs w:val="18"/>
                <w:lang w:val="en-US"/>
              </w:rPr>
              <w:t>Springs</w:t>
            </w:r>
            <w:r w:rsidRPr="00B47E05">
              <w:rPr>
                <w:rFonts w:ascii="Arial" w:hAnsi="Arial" w:cs="Arial"/>
                <w:sz w:val="18"/>
                <w:szCs w:val="18"/>
              </w:rPr>
              <w:t xml:space="preserve"> της Νέας Υόρκης λόγω πολλαπλών ασθενειών όπως φυματίωση, υστερική παράλυση, ακρωτηριασμό ποδιού</w:t>
            </w:r>
          </w:p>
        </w:tc>
        <w:tc>
          <w:tcPr>
            <w:tcW w:w="5579" w:type="dxa"/>
          </w:tcPr>
          <w:p w:rsidR="00D50480" w:rsidRPr="00B47E05" w:rsidRDefault="00D50480" w:rsidP="005A0B35">
            <w:pPr>
              <w:pStyle w:val="a3"/>
              <w:numPr>
                <w:ilvl w:val="0"/>
                <w:numId w:val="2"/>
              </w:numPr>
              <w:jc w:val="both"/>
              <w:rPr>
                <w:rFonts w:ascii="Arial" w:hAnsi="Arial" w:cs="Arial"/>
                <w:sz w:val="18"/>
                <w:szCs w:val="18"/>
              </w:rPr>
            </w:pPr>
            <w:r w:rsidRPr="00B47E05">
              <w:rPr>
                <w:rFonts w:ascii="Arial" w:hAnsi="Arial" w:cs="Arial"/>
                <w:sz w:val="18"/>
                <w:szCs w:val="18"/>
              </w:rPr>
              <w:t>Επηρεάστηκε τόσο πολύ από τη θεραπεία εργασίας στην οποία συμμετείχε ως ασθενής</w:t>
            </w:r>
            <w:r w:rsidR="00BB081E">
              <w:rPr>
                <w:rFonts w:ascii="Arial" w:hAnsi="Arial" w:cs="Arial"/>
                <w:sz w:val="18"/>
                <w:szCs w:val="18"/>
              </w:rPr>
              <w:t>,</w:t>
            </w:r>
            <w:r w:rsidRPr="00B47E05">
              <w:rPr>
                <w:rFonts w:ascii="Arial" w:hAnsi="Arial" w:cs="Arial"/>
                <w:sz w:val="18"/>
                <w:szCs w:val="18"/>
              </w:rPr>
              <w:t xml:space="preserve"> που έγινε </w:t>
            </w:r>
            <w:r w:rsidR="00122801">
              <w:rPr>
                <w:rFonts w:ascii="Arial" w:hAnsi="Arial" w:cs="Arial"/>
                <w:sz w:val="18"/>
                <w:szCs w:val="18"/>
              </w:rPr>
              <w:t xml:space="preserve">θερμός </w:t>
            </w:r>
            <w:r w:rsidRPr="00B47E05">
              <w:rPr>
                <w:rFonts w:ascii="Arial" w:hAnsi="Arial" w:cs="Arial"/>
                <w:sz w:val="18"/>
                <w:szCs w:val="18"/>
              </w:rPr>
              <w:t xml:space="preserve">υποστηρικτής της χρήσης </w:t>
            </w:r>
            <w:r w:rsidR="00BB081E">
              <w:rPr>
                <w:rFonts w:ascii="Arial" w:hAnsi="Arial" w:cs="Arial"/>
                <w:sz w:val="18"/>
                <w:szCs w:val="18"/>
              </w:rPr>
              <w:t xml:space="preserve">των </w:t>
            </w:r>
            <w:r w:rsidRPr="00B47E05">
              <w:rPr>
                <w:rFonts w:ascii="Arial" w:hAnsi="Arial" w:cs="Arial"/>
                <w:sz w:val="18"/>
                <w:szCs w:val="18"/>
              </w:rPr>
              <w:t>έργων στη θεραπεία ατόμων με σωματικές αναπηρίες</w:t>
            </w:r>
            <w:r w:rsidR="00122801">
              <w:rPr>
                <w:rFonts w:ascii="Arial" w:hAnsi="Arial" w:cs="Arial"/>
                <w:sz w:val="18"/>
                <w:szCs w:val="18"/>
              </w:rPr>
              <w:t>.</w:t>
            </w:r>
          </w:p>
          <w:p w:rsidR="00D50480" w:rsidRPr="00B47E05" w:rsidRDefault="00D50480" w:rsidP="005A0B35">
            <w:pPr>
              <w:pStyle w:val="a3"/>
              <w:numPr>
                <w:ilvl w:val="0"/>
                <w:numId w:val="2"/>
              </w:numPr>
              <w:jc w:val="both"/>
              <w:rPr>
                <w:rFonts w:ascii="Arial" w:hAnsi="Arial" w:cs="Arial"/>
                <w:sz w:val="18"/>
                <w:szCs w:val="18"/>
              </w:rPr>
            </w:pPr>
            <w:r w:rsidRPr="00B47E05">
              <w:rPr>
                <w:rFonts w:ascii="Arial" w:hAnsi="Arial" w:cs="Arial"/>
                <w:sz w:val="18"/>
                <w:szCs w:val="18"/>
              </w:rPr>
              <w:t>Μετά την ανάρρωσή του</w:t>
            </w:r>
            <w:r w:rsidR="00BB081E">
              <w:rPr>
                <w:rFonts w:ascii="Arial" w:hAnsi="Arial" w:cs="Arial"/>
                <w:sz w:val="18"/>
                <w:szCs w:val="18"/>
              </w:rPr>
              <w:t>,</w:t>
            </w:r>
            <w:r w:rsidRPr="00B47E05">
              <w:rPr>
                <w:rFonts w:ascii="Arial" w:hAnsi="Arial" w:cs="Arial"/>
                <w:sz w:val="18"/>
                <w:szCs w:val="18"/>
              </w:rPr>
              <w:t xml:space="preserve"> σπούδασε νοσηλευτική και </w:t>
            </w:r>
            <w:r w:rsidR="00122801">
              <w:rPr>
                <w:rFonts w:ascii="Arial" w:hAnsi="Arial" w:cs="Arial"/>
                <w:sz w:val="18"/>
                <w:szCs w:val="18"/>
              </w:rPr>
              <w:t xml:space="preserve">δημιούργησε </w:t>
            </w:r>
            <w:r w:rsidRPr="00B47E05">
              <w:rPr>
                <w:rFonts w:ascii="Arial" w:hAnsi="Arial" w:cs="Arial"/>
                <w:sz w:val="18"/>
                <w:szCs w:val="18"/>
              </w:rPr>
              <w:t>το «Σπίτι της Παρηγοριάς» (</w:t>
            </w:r>
            <w:r w:rsidRPr="00B47E05">
              <w:rPr>
                <w:rFonts w:ascii="Arial" w:hAnsi="Arial" w:cs="Arial"/>
                <w:sz w:val="18"/>
                <w:szCs w:val="18"/>
                <w:lang w:val="en-US"/>
              </w:rPr>
              <w:t>Consolation</w:t>
            </w:r>
            <w:r w:rsidRPr="00B47E05">
              <w:rPr>
                <w:rFonts w:ascii="Arial" w:hAnsi="Arial" w:cs="Arial"/>
                <w:sz w:val="18"/>
                <w:szCs w:val="18"/>
              </w:rPr>
              <w:t xml:space="preserve"> </w:t>
            </w:r>
            <w:r w:rsidRPr="00B47E05">
              <w:rPr>
                <w:rFonts w:ascii="Arial" w:hAnsi="Arial" w:cs="Arial"/>
                <w:sz w:val="18"/>
                <w:szCs w:val="18"/>
                <w:lang w:val="en-US"/>
              </w:rPr>
              <w:t>House</w:t>
            </w:r>
            <w:r w:rsidRPr="00B47E05">
              <w:rPr>
                <w:rFonts w:ascii="Arial" w:hAnsi="Arial" w:cs="Arial"/>
                <w:sz w:val="18"/>
                <w:szCs w:val="18"/>
              </w:rPr>
              <w:t>) για ασθενείς που αν</w:t>
            </w:r>
            <w:r w:rsidR="00BB081E">
              <w:rPr>
                <w:rFonts w:ascii="Arial" w:hAnsi="Arial" w:cs="Arial"/>
                <w:sz w:val="18"/>
                <w:szCs w:val="18"/>
              </w:rPr>
              <w:t>άρρωναν σ</w:t>
            </w:r>
            <w:r w:rsidRPr="00B47E05">
              <w:rPr>
                <w:rFonts w:ascii="Arial" w:hAnsi="Arial" w:cs="Arial"/>
                <w:sz w:val="18"/>
                <w:szCs w:val="18"/>
              </w:rPr>
              <w:t xml:space="preserve">το </w:t>
            </w:r>
            <w:r w:rsidRPr="00B47E05">
              <w:rPr>
                <w:rFonts w:ascii="Arial" w:hAnsi="Arial" w:cs="Arial"/>
                <w:sz w:val="18"/>
                <w:szCs w:val="18"/>
                <w:lang w:val="en-US"/>
              </w:rPr>
              <w:t>Clifton</w:t>
            </w:r>
            <w:r w:rsidRPr="00B47E05">
              <w:rPr>
                <w:rFonts w:ascii="Arial" w:hAnsi="Arial" w:cs="Arial"/>
                <w:sz w:val="18"/>
                <w:szCs w:val="18"/>
              </w:rPr>
              <w:t xml:space="preserve"> </w:t>
            </w:r>
            <w:r w:rsidRPr="00B47E05">
              <w:rPr>
                <w:rFonts w:ascii="Arial" w:hAnsi="Arial" w:cs="Arial"/>
                <w:sz w:val="18"/>
                <w:szCs w:val="18"/>
                <w:lang w:val="en-US"/>
              </w:rPr>
              <w:t>Springs</w:t>
            </w:r>
            <w:r w:rsidRPr="00B47E05">
              <w:rPr>
                <w:rFonts w:ascii="Arial" w:hAnsi="Arial" w:cs="Arial"/>
                <w:sz w:val="18"/>
                <w:szCs w:val="18"/>
              </w:rPr>
              <w:t xml:space="preserve"> της Νέας Υόρκης </w:t>
            </w:r>
            <w:r w:rsidR="00122801">
              <w:rPr>
                <w:rFonts w:ascii="Arial" w:hAnsi="Arial" w:cs="Arial"/>
                <w:sz w:val="18"/>
                <w:szCs w:val="18"/>
              </w:rPr>
              <w:t xml:space="preserve">με </w:t>
            </w:r>
            <w:r w:rsidRPr="00B47E05">
              <w:rPr>
                <w:rFonts w:ascii="Arial" w:hAnsi="Arial" w:cs="Arial"/>
                <w:sz w:val="18"/>
                <w:szCs w:val="18"/>
              </w:rPr>
              <w:t>το έργο ως κύρια θεραπεία</w:t>
            </w:r>
            <w:r w:rsidR="00122801">
              <w:rPr>
                <w:rFonts w:ascii="Arial" w:hAnsi="Arial" w:cs="Arial"/>
                <w:sz w:val="18"/>
                <w:szCs w:val="18"/>
              </w:rPr>
              <w:t>.</w:t>
            </w:r>
            <w:r w:rsidRPr="00B47E05">
              <w:rPr>
                <w:rFonts w:ascii="Arial" w:hAnsi="Arial" w:cs="Arial"/>
                <w:sz w:val="18"/>
                <w:szCs w:val="18"/>
              </w:rPr>
              <w:t xml:space="preserve"> </w:t>
            </w:r>
          </w:p>
          <w:p w:rsidR="00D50480" w:rsidRPr="00B47E05" w:rsidRDefault="005A0B35" w:rsidP="005A0B35">
            <w:pPr>
              <w:pStyle w:val="a3"/>
              <w:numPr>
                <w:ilvl w:val="0"/>
                <w:numId w:val="2"/>
              </w:numPr>
              <w:jc w:val="both"/>
              <w:rPr>
                <w:rFonts w:ascii="Arial" w:hAnsi="Arial" w:cs="Arial"/>
                <w:sz w:val="18"/>
                <w:szCs w:val="18"/>
              </w:rPr>
            </w:pPr>
            <w:r>
              <w:rPr>
                <w:rFonts w:ascii="Arial" w:hAnsi="Arial" w:cs="Arial"/>
                <w:sz w:val="18"/>
                <w:szCs w:val="18"/>
              </w:rPr>
              <w:t>Εκεί ξεκίνησε ε</w:t>
            </w:r>
            <w:r w:rsidR="00D50480" w:rsidRPr="00B47E05">
              <w:rPr>
                <w:rFonts w:ascii="Arial" w:hAnsi="Arial" w:cs="Arial"/>
                <w:sz w:val="18"/>
                <w:szCs w:val="18"/>
              </w:rPr>
              <w:t>παφές με άλλα άτομα που χρησιμοποιούσαν το έργο θεραπευτικά και έγραφε άρθρα από το 1914 έως το 1917 για την ίδρυση ενός επαγγέλματος φροντιστών</w:t>
            </w:r>
            <w:r w:rsidR="00122801">
              <w:rPr>
                <w:rFonts w:ascii="Arial" w:hAnsi="Arial" w:cs="Arial"/>
                <w:sz w:val="18"/>
                <w:szCs w:val="18"/>
              </w:rPr>
              <w:t>,</w:t>
            </w:r>
            <w:r w:rsidR="00D50480" w:rsidRPr="00B47E05">
              <w:rPr>
                <w:rFonts w:ascii="Arial" w:hAnsi="Arial" w:cs="Arial"/>
                <w:sz w:val="18"/>
                <w:szCs w:val="18"/>
              </w:rPr>
              <w:t xml:space="preserve"> αφιερωμένων στη χρήση των έργων</w:t>
            </w:r>
            <w:r w:rsidR="00122801">
              <w:rPr>
                <w:rFonts w:ascii="Arial" w:hAnsi="Arial" w:cs="Arial"/>
                <w:sz w:val="18"/>
                <w:szCs w:val="18"/>
              </w:rPr>
              <w:t>.</w:t>
            </w:r>
            <w:r w:rsidR="00D50480" w:rsidRPr="00B47E05">
              <w:rPr>
                <w:rFonts w:ascii="Arial" w:hAnsi="Arial" w:cs="Arial"/>
                <w:sz w:val="18"/>
                <w:szCs w:val="18"/>
              </w:rPr>
              <w:t xml:space="preserve"> </w:t>
            </w:r>
          </w:p>
          <w:p w:rsidR="00D50480" w:rsidRPr="00B47E05" w:rsidRDefault="00D50480" w:rsidP="00F972CB">
            <w:pPr>
              <w:pStyle w:val="a3"/>
              <w:numPr>
                <w:ilvl w:val="0"/>
                <w:numId w:val="2"/>
              </w:numPr>
              <w:jc w:val="both"/>
              <w:rPr>
                <w:rFonts w:ascii="Arial" w:hAnsi="Arial" w:cs="Arial"/>
                <w:sz w:val="18"/>
                <w:szCs w:val="18"/>
              </w:rPr>
            </w:pPr>
            <w:r w:rsidRPr="00B47E05">
              <w:rPr>
                <w:rFonts w:ascii="Arial" w:hAnsi="Arial" w:cs="Arial"/>
                <w:sz w:val="18"/>
                <w:szCs w:val="18"/>
              </w:rPr>
              <w:t>Το Μάρτιο του 1917 πραγματοποίησε την πρώτη</w:t>
            </w:r>
            <w:r w:rsidR="005A0B35">
              <w:rPr>
                <w:rFonts w:ascii="Arial" w:hAnsi="Arial" w:cs="Arial"/>
                <w:sz w:val="18"/>
                <w:szCs w:val="18"/>
              </w:rPr>
              <w:t>, ιδρυτική</w:t>
            </w:r>
            <w:r w:rsidRPr="00B47E05">
              <w:rPr>
                <w:rFonts w:ascii="Arial" w:hAnsi="Arial" w:cs="Arial"/>
                <w:sz w:val="18"/>
                <w:szCs w:val="18"/>
              </w:rPr>
              <w:t xml:space="preserve"> συνάντηση της </w:t>
            </w:r>
            <w:r w:rsidR="005A0B35">
              <w:rPr>
                <w:rFonts w:ascii="Arial" w:hAnsi="Arial" w:cs="Arial"/>
                <w:sz w:val="18"/>
                <w:szCs w:val="18"/>
              </w:rPr>
              <w:t>«</w:t>
            </w:r>
            <w:r w:rsidRPr="00B47E05">
              <w:rPr>
                <w:rFonts w:ascii="Arial" w:hAnsi="Arial" w:cs="Arial"/>
                <w:sz w:val="18"/>
                <w:szCs w:val="18"/>
              </w:rPr>
              <w:t xml:space="preserve">Οργάνωσης για την Προώθηση της </w:t>
            </w:r>
            <w:r w:rsidR="00AE1D97">
              <w:rPr>
                <w:rFonts w:ascii="Arial" w:hAnsi="Arial" w:cs="Arial"/>
                <w:sz w:val="18"/>
                <w:szCs w:val="18"/>
              </w:rPr>
              <w:t>Εργοθεραπείας</w:t>
            </w:r>
            <w:r w:rsidR="005A0B35">
              <w:rPr>
                <w:rFonts w:ascii="Arial" w:hAnsi="Arial" w:cs="Arial"/>
                <w:sz w:val="18"/>
                <w:szCs w:val="18"/>
              </w:rPr>
              <w:t>»</w:t>
            </w:r>
            <w:r w:rsidRPr="00B47E05">
              <w:rPr>
                <w:rFonts w:ascii="Arial" w:hAnsi="Arial" w:cs="Arial"/>
                <w:sz w:val="18"/>
                <w:szCs w:val="18"/>
              </w:rPr>
              <w:t xml:space="preserve"> στο </w:t>
            </w:r>
            <w:r w:rsidRPr="00B47E05">
              <w:rPr>
                <w:rFonts w:ascii="Arial" w:hAnsi="Arial" w:cs="Arial"/>
                <w:sz w:val="18"/>
                <w:szCs w:val="18"/>
                <w:lang w:val="en-US"/>
              </w:rPr>
              <w:t>Consolation</w:t>
            </w:r>
            <w:r w:rsidRPr="00B47E05">
              <w:rPr>
                <w:rFonts w:ascii="Arial" w:hAnsi="Arial" w:cs="Arial"/>
                <w:sz w:val="18"/>
                <w:szCs w:val="18"/>
              </w:rPr>
              <w:t xml:space="preserve"> </w:t>
            </w:r>
            <w:r w:rsidRPr="00B47E05">
              <w:rPr>
                <w:rFonts w:ascii="Arial" w:hAnsi="Arial" w:cs="Arial"/>
                <w:sz w:val="18"/>
                <w:szCs w:val="18"/>
                <w:lang w:val="en-US"/>
              </w:rPr>
              <w:t>House</w:t>
            </w:r>
            <w:r w:rsidRPr="00B47E05">
              <w:rPr>
                <w:rFonts w:ascii="Arial" w:hAnsi="Arial" w:cs="Arial"/>
                <w:sz w:val="18"/>
                <w:szCs w:val="18"/>
              </w:rPr>
              <w:t xml:space="preserve"> της Νέας Υόρκης</w:t>
            </w:r>
            <w:r w:rsidR="005A0B35">
              <w:rPr>
                <w:rFonts w:ascii="Arial" w:hAnsi="Arial" w:cs="Arial"/>
                <w:sz w:val="18"/>
                <w:szCs w:val="18"/>
              </w:rPr>
              <w:t>.</w:t>
            </w:r>
            <w:r w:rsidRPr="00B47E05">
              <w:rPr>
                <w:rFonts w:ascii="Arial" w:hAnsi="Arial" w:cs="Arial"/>
                <w:sz w:val="18"/>
                <w:szCs w:val="18"/>
              </w:rPr>
              <w:t xml:space="preserve">  </w:t>
            </w:r>
          </w:p>
        </w:tc>
      </w:tr>
      <w:tr w:rsidR="00FA62A6" w:rsidRPr="00134F4E" w:rsidTr="001E198D">
        <w:tc>
          <w:tcPr>
            <w:tcW w:w="2943" w:type="dxa"/>
          </w:tcPr>
          <w:p w:rsidR="00FA62A6" w:rsidRPr="005A0B35" w:rsidRDefault="00FA62A6" w:rsidP="002E5C2F">
            <w:pPr>
              <w:pStyle w:val="a3"/>
              <w:rPr>
                <w:rFonts w:ascii="Arial" w:hAnsi="Arial" w:cs="Arial"/>
                <w:b/>
                <w:sz w:val="18"/>
                <w:szCs w:val="18"/>
              </w:rPr>
            </w:pPr>
            <w:r w:rsidRPr="005A0B35">
              <w:rPr>
                <w:rFonts w:ascii="Arial" w:hAnsi="Arial" w:cs="Arial"/>
                <w:b/>
                <w:sz w:val="18"/>
                <w:szCs w:val="18"/>
                <w:lang w:val="en-US"/>
              </w:rPr>
              <w:t>Dr</w:t>
            </w:r>
            <w:r w:rsidRPr="005A0B35">
              <w:rPr>
                <w:rFonts w:ascii="Arial" w:hAnsi="Arial" w:cs="Arial"/>
                <w:b/>
                <w:sz w:val="18"/>
                <w:szCs w:val="18"/>
              </w:rPr>
              <w:t xml:space="preserve">. </w:t>
            </w:r>
            <w:r w:rsidRPr="005A0B35">
              <w:rPr>
                <w:rFonts w:ascii="Arial" w:hAnsi="Arial" w:cs="Arial"/>
                <w:b/>
                <w:sz w:val="18"/>
                <w:szCs w:val="18"/>
                <w:lang w:val="en-US"/>
              </w:rPr>
              <w:t>William</w:t>
            </w:r>
            <w:r w:rsidRPr="005A0B35">
              <w:rPr>
                <w:rFonts w:ascii="Arial" w:hAnsi="Arial" w:cs="Arial"/>
                <w:b/>
                <w:sz w:val="18"/>
                <w:szCs w:val="18"/>
              </w:rPr>
              <w:t xml:space="preserve"> </w:t>
            </w:r>
            <w:r w:rsidRPr="005A0B35">
              <w:rPr>
                <w:rFonts w:ascii="Arial" w:hAnsi="Arial" w:cs="Arial"/>
                <w:b/>
                <w:sz w:val="18"/>
                <w:szCs w:val="18"/>
                <w:lang w:val="en-US"/>
              </w:rPr>
              <w:t>Rush</w:t>
            </w:r>
            <w:r w:rsidRPr="005A0B35">
              <w:rPr>
                <w:rFonts w:ascii="Arial" w:hAnsi="Arial" w:cs="Arial"/>
                <w:b/>
                <w:sz w:val="18"/>
                <w:szCs w:val="18"/>
              </w:rPr>
              <w:t xml:space="preserve"> </w:t>
            </w:r>
            <w:r w:rsidRPr="005A0B35">
              <w:rPr>
                <w:rFonts w:ascii="Arial" w:hAnsi="Arial" w:cs="Arial"/>
                <w:b/>
                <w:sz w:val="18"/>
                <w:szCs w:val="18"/>
                <w:lang w:val="en-US"/>
              </w:rPr>
              <w:t>Dunton</w:t>
            </w:r>
          </w:p>
          <w:p w:rsidR="002E5C2F" w:rsidRPr="00B47E05" w:rsidRDefault="002E5C2F" w:rsidP="002E5C2F">
            <w:pPr>
              <w:pStyle w:val="a3"/>
              <w:rPr>
                <w:rFonts w:ascii="Arial" w:hAnsi="Arial" w:cs="Arial"/>
                <w:sz w:val="18"/>
                <w:szCs w:val="18"/>
              </w:rPr>
            </w:pPr>
          </w:p>
          <w:p w:rsidR="002E5C2F" w:rsidRPr="00B47E05" w:rsidRDefault="002E5C2F" w:rsidP="002E5C2F">
            <w:pPr>
              <w:pStyle w:val="a3"/>
              <w:rPr>
                <w:rFonts w:ascii="Arial" w:hAnsi="Arial" w:cs="Arial"/>
                <w:sz w:val="18"/>
                <w:szCs w:val="18"/>
              </w:rPr>
            </w:pPr>
            <w:r w:rsidRPr="00B47E05">
              <w:rPr>
                <w:rFonts w:ascii="Arial" w:hAnsi="Arial" w:cs="Arial"/>
                <w:sz w:val="18"/>
                <w:szCs w:val="18"/>
              </w:rPr>
              <w:t xml:space="preserve">Ψυχίατρος που αφιέρωσε την καριέρα του στη θεραπεία των ψυχιατρικών ασθενών </w:t>
            </w:r>
          </w:p>
          <w:p w:rsidR="002E5C2F" w:rsidRPr="00B47E05" w:rsidRDefault="002E5C2F" w:rsidP="002E5C2F">
            <w:pPr>
              <w:pStyle w:val="a3"/>
              <w:rPr>
                <w:rFonts w:ascii="Arial" w:hAnsi="Arial" w:cs="Arial"/>
                <w:sz w:val="18"/>
                <w:szCs w:val="18"/>
              </w:rPr>
            </w:pPr>
          </w:p>
          <w:p w:rsidR="002E5C2F" w:rsidRPr="00B47E05" w:rsidRDefault="002E5C2F" w:rsidP="002E5C2F">
            <w:pPr>
              <w:pStyle w:val="a3"/>
              <w:rPr>
                <w:rFonts w:ascii="Arial" w:hAnsi="Arial" w:cs="Arial"/>
                <w:sz w:val="18"/>
                <w:szCs w:val="18"/>
              </w:rPr>
            </w:pPr>
          </w:p>
          <w:p w:rsidR="002E5C2F" w:rsidRPr="00B47E05" w:rsidRDefault="002E5C2F" w:rsidP="002E5C2F">
            <w:pPr>
              <w:pStyle w:val="a3"/>
              <w:rPr>
                <w:rFonts w:ascii="Arial" w:hAnsi="Arial" w:cs="Arial"/>
                <w:sz w:val="18"/>
                <w:szCs w:val="18"/>
              </w:rPr>
            </w:pPr>
            <w:r w:rsidRPr="00B47E05">
              <w:rPr>
                <w:rFonts w:ascii="Arial" w:hAnsi="Arial" w:cs="Arial"/>
                <w:sz w:val="18"/>
                <w:szCs w:val="18"/>
              </w:rPr>
              <w:t xml:space="preserve"> </w:t>
            </w:r>
          </w:p>
        </w:tc>
        <w:tc>
          <w:tcPr>
            <w:tcW w:w="5579" w:type="dxa"/>
          </w:tcPr>
          <w:p w:rsidR="002E5C2F" w:rsidRPr="00B47E05" w:rsidRDefault="002E5C2F" w:rsidP="005A0B35">
            <w:pPr>
              <w:pStyle w:val="a3"/>
              <w:numPr>
                <w:ilvl w:val="0"/>
                <w:numId w:val="3"/>
              </w:numPr>
              <w:jc w:val="both"/>
              <w:rPr>
                <w:rFonts w:ascii="Arial" w:hAnsi="Arial" w:cs="Arial"/>
                <w:sz w:val="18"/>
                <w:szCs w:val="18"/>
              </w:rPr>
            </w:pPr>
            <w:r w:rsidRPr="00B47E05">
              <w:rPr>
                <w:rFonts w:ascii="Arial" w:hAnsi="Arial" w:cs="Arial"/>
                <w:sz w:val="18"/>
                <w:szCs w:val="18"/>
              </w:rPr>
              <w:t xml:space="preserve">Το 1891 προσλαμβάνεται ως βοηθός γιατρός στο </w:t>
            </w:r>
            <w:r w:rsidRPr="00B47E05">
              <w:rPr>
                <w:rFonts w:ascii="Arial" w:hAnsi="Arial" w:cs="Arial"/>
                <w:sz w:val="18"/>
                <w:szCs w:val="18"/>
                <w:lang w:val="en-US"/>
              </w:rPr>
              <w:t>Sheppard</w:t>
            </w:r>
            <w:r w:rsidRPr="00B47E05">
              <w:rPr>
                <w:rFonts w:ascii="Arial" w:hAnsi="Arial" w:cs="Arial"/>
                <w:sz w:val="18"/>
                <w:szCs w:val="18"/>
              </w:rPr>
              <w:t xml:space="preserve"> </w:t>
            </w:r>
            <w:r w:rsidRPr="00B47E05">
              <w:rPr>
                <w:rFonts w:ascii="Arial" w:hAnsi="Arial" w:cs="Arial"/>
                <w:sz w:val="18"/>
                <w:szCs w:val="18"/>
                <w:lang w:val="en-US"/>
              </w:rPr>
              <w:t>Asylum</w:t>
            </w:r>
            <w:r w:rsidRPr="00B47E05">
              <w:rPr>
                <w:rFonts w:ascii="Arial" w:hAnsi="Arial" w:cs="Arial"/>
                <w:sz w:val="18"/>
                <w:szCs w:val="18"/>
              </w:rPr>
              <w:t xml:space="preserve"> στο </w:t>
            </w:r>
            <w:r w:rsidRPr="00B47E05">
              <w:rPr>
                <w:rFonts w:ascii="Arial" w:hAnsi="Arial" w:cs="Arial"/>
                <w:sz w:val="18"/>
                <w:szCs w:val="18"/>
                <w:lang w:val="en-US"/>
              </w:rPr>
              <w:t>Maryland</w:t>
            </w:r>
            <w:r w:rsidR="00122801">
              <w:rPr>
                <w:rFonts w:ascii="Arial" w:hAnsi="Arial" w:cs="Arial"/>
                <w:sz w:val="18"/>
                <w:szCs w:val="18"/>
              </w:rPr>
              <w:t>. Έ</w:t>
            </w:r>
            <w:r w:rsidRPr="00B47E05">
              <w:rPr>
                <w:rFonts w:ascii="Arial" w:hAnsi="Arial" w:cs="Arial"/>
                <w:sz w:val="18"/>
                <w:szCs w:val="18"/>
              </w:rPr>
              <w:t>χοντας σπουδάσει τα θεραπευτικά προγράμματα της Ηθικής Θεραπείας</w:t>
            </w:r>
            <w:r w:rsidR="005A0B35">
              <w:rPr>
                <w:rFonts w:ascii="Arial" w:hAnsi="Arial" w:cs="Arial"/>
                <w:sz w:val="18"/>
                <w:szCs w:val="18"/>
              </w:rPr>
              <w:t>,</w:t>
            </w:r>
            <w:r w:rsidRPr="00B47E05">
              <w:rPr>
                <w:rFonts w:ascii="Arial" w:hAnsi="Arial" w:cs="Arial"/>
                <w:sz w:val="18"/>
                <w:szCs w:val="18"/>
              </w:rPr>
              <w:t xml:space="preserve"> ενδιαφερόταν να τα εφαρμόσει στο άσυλο</w:t>
            </w:r>
            <w:r w:rsidR="00122801">
              <w:rPr>
                <w:rFonts w:ascii="Arial" w:hAnsi="Arial" w:cs="Arial"/>
                <w:sz w:val="18"/>
                <w:szCs w:val="18"/>
              </w:rPr>
              <w:t xml:space="preserve"> αυτό</w:t>
            </w:r>
            <w:r w:rsidR="005A0B35">
              <w:rPr>
                <w:rFonts w:ascii="Arial" w:hAnsi="Arial" w:cs="Arial"/>
                <w:sz w:val="18"/>
                <w:szCs w:val="18"/>
              </w:rPr>
              <w:t>.</w:t>
            </w:r>
            <w:r w:rsidRPr="00B47E05">
              <w:rPr>
                <w:rFonts w:ascii="Arial" w:hAnsi="Arial" w:cs="Arial"/>
                <w:sz w:val="18"/>
                <w:szCs w:val="18"/>
              </w:rPr>
              <w:t xml:space="preserve"> </w:t>
            </w:r>
          </w:p>
          <w:p w:rsidR="002E5C2F" w:rsidRPr="00B47E05" w:rsidRDefault="00122801" w:rsidP="005A0B35">
            <w:pPr>
              <w:pStyle w:val="a3"/>
              <w:numPr>
                <w:ilvl w:val="0"/>
                <w:numId w:val="3"/>
              </w:numPr>
              <w:jc w:val="both"/>
              <w:rPr>
                <w:rFonts w:ascii="Arial" w:hAnsi="Arial" w:cs="Arial"/>
                <w:sz w:val="18"/>
                <w:szCs w:val="18"/>
              </w:rPr>
            </w:pPr>
            <w:r>
              <w:rPr>
                <w:rFonts w:ascii="Arial" w:hAnsi="Arial" w:cs="Arial"/>
                <w:sz w:val="18"/>
                <w:szCs w:val="18"/>
              </w:rPr>
              <w:t>Το 1910 το άσυλο εισαγάγει την</w:t>
            </w:r>
            <w:r w:rsidR="002E5C2F" w:rsidRPr="00B47E05">
              <w:rPr>
                <w:rFonts w:ascii="Arial" w:hAnsi="Arial" w:cs="Arial"/>
                <w:sz w:val="18"/>
                <w:szCs w:val="18"/>
              </w:rPr>
              <w:t xml:space="preserve"> αγωγή </w:t>
            </w:r>
            <w:r>
              <w:rPr>
                <w:rFonts w:ascii="Arial" w:hAnsi="Arial" w:cs="Arial"/>
                <w:sz w:val="18"/>
                <w:szCs w:val="18"/>
              </w:rPr>
              <w:t xml:space="preserve">μέσω </w:t>
            </w:r>
            <w:r w:rsidR="002E5C2F" w:rsidRPr="00B47E05">
              <w:rPr>
                <w:rFonts w:ascii="Arial" w:hAnsi="Arial" w:cs="Arial"/>
                <w:sz w:val="18"/>
                <w:szCs w:val="18"/>
              </w:rPr>
              <w:t xml:space="preserve">χειροτεχνιών για τους ασθενείς </w:t>
            </w:r>
            <w:r w:rsidR="005A0B35">
              <w:rPr>
                <w:rFonts w:ascii="Arial" w:hAnsi="Arial" w:cs="Arial"/>
                <w:sz w:val="18"/>
                <w:szCs w:val="18"/>
              </w:rPr>
              <w:t>του. Οι ασθενείς</w:t>
            </w:r>
            <w:r>
              <w:rPr>
                <w:rFonts w:ascii="Arial" w:hAnsi="Arial" w:cs="Arial"/>
                <w:sz w:val="18"/>
                <w:szCs w:val="18"/>
              </w:rPr>
              <w:t>,</w:t>
            </w:r>
            <w:r w:rsidR="005A0B35">
              <w:rPr>
                <w:rFonts w:ascii="Arial" w:hAnsi="Arial" w:cs="Arial"/>
                <w:sz w:val="18"/>
                <w:szCs w:val="18"/>
              </w:rPr>
              <w:t xml:space="preserve"> παράλληλα με </w:t>
            </w:r>
            <w:r w:rsidR="002E5C2F" w:rsidRPr="00B47E05">
              <w:rPr>
                <w:rFonts w:ascii="Arial" w:hAnsi="Arial" w:cs="Arial"/>
                <w:sz w:val="18"/>
                <w:szCs w:val="18"/>
              </w:rPr>
              <w:t xml:space="preserve">την ιατρική φροντίδα </w:t>
            </w:r>
            <w:r w:rsidR="005A0B35">
              <w:rPr>
                <w:rFonts w:ascii="Arial" w:hAnsi="Arial" w:cs="Arial"/>
                <w:sz w:val="18"/>
                <w:szCs w:val="18"/>
              </w:rPr>
              <w:t xml:space="preserve">που ελάμβαναν, </w:t>
            </w:r>
            <w:r w:rsidR="002E5C2F" w:rsidRPr="00B47E05">
              <w:rPr>
                <w:rFonts w:ascii="Arial" w:hAnsi="Arial" w:cs="Arial"/>
                <w:sz w:val="18"/>
                <w:szCs w:val="18"/>
              </w:rPr>
              <w:t>συμμετ</w:t>
            </w:r>
            <w:r>
              <w:rPr>
                <w:rFonts w:ascii="Arial" w:hAnsi="Arial" w:cs="Arial"/>
                <w:sz w:val="18"/>
                <w:szCs w:val="18"/>
              </w:rPr>
              <w:t xml:space="preserve">είχαν </w:t>
            </w:r>
            <w:r w:rsidR="002E5C2F" w:rsidRPr="00B47E05">
              <w:rPr>
                <w:rFonts w:ascii="Arial" w:hAnsi="Arial" w:cs="Arial"/>
                <w:sz w:val="18"/>
                <w:szCs w:val="18"/>
              </w:rPr>
              <w:t>ενεργητικά στη θεραπεία του</w:t>
            </w:r>
            <w:r>
              <w:rPr>
                <w:rFonts w:ascii="Arial" w:hAnsi="Arial" w:cs="Arial"/>
                <w:sz w:val="18"/>
                <w:szCs w:val="18"/>
              </w:rPr>
              <w:t>ς μέσα από</w:t>
            </w:r>
            <w:r w:rsidR="005A0B35">
              <w:rPr>
                <w:rFonts w:ascii="Arial" w:hAnsi="Arial" w:cs="Arial"/>
                <w:sz w:val="18"/>
                <w:szCs w:val="18"/>
              </w:rPr>
              <w:t xml:space="preserve"> εργασία σε </w:t>
            </w:r>
            <w:r w:rsidR="002E5C2F" w:rsidRPr="00B47E05">
              <w:rPr>
                <w:rFonts w:ascii="Arial" w:hAnsi="Arial" w:cs="Arial"/>
                <w:sz w:val="18"/>
                <w:szCs w:val="18"/>
              </w:rPr>
              <w:t>εργαστήριο</w:t>
            </w:r>
            <w:r w:rsidR="005A0B35">
              <w:rPr>
                <w:rFonts w:ascii="Arial" w:hAnsi="Arial" w:cs="Arial"/>
                <w:sz w:val="18"/>
                <w:szCs w:val="18"/>
              </w:rPr>
              <w:t>.</w:t>
            </w:r>
            <w:r w:rsidR="002E5C2F" w:rsidRPr="00B47E05">
              <w:rPr>
                <w:rFonts w:ascii="Arial" w:hAnsi="Arial" w:cs="Arial"/>
                <w:sz w:val="18"/>
                <w:szCs w:val="18"/>
              </w:rPr>
              <w:t xml:space="preserve"> </w:t>
            </w:r>
          </w:p>
          <w:p w:rsidR="002E5C2F" w:rsidRPr="00B47E05" w:rsidRDefault="002E5C2F" w:rsidP="005A0B35">
            <w:pPr>
              <w:pStyle w:val="a3"/>
              <w:numPr>
                <w:ilvl w:val="0"/>
                <w:numId w:val="3"/>
              </w:numPr>
              <w:jc w:val="both"/>
              <w:rPr>
                <w:rFonts w:ascii="Arial" w:hAnsi="Arial" w:cs="Arial"/>
                <w:sz w:val="18"/>
                <w:szCs w:val="18"/>
              </w:rPr>
            </w:pPr>
            <w:r w:rsidRPr="00B47E05">
              <w:rPr>
                <w:rFonts w:ascii="Arial" w:hAnsi="Arial" w:cs="Arial"/>
                <w:sz w:val="18"/>
                <w:szCs w:val="18"/>
              </w:rPr>
              <w:t xml:space="preserve">Το 1915 εκδίδει </w:t>
            </w:r>
            <w:r w:rsidR="005A0B35">
              <w:rPr>
                <w:rFonts w:ascii="Arial" w:hAnsi="Arial" w:cs="Arial"/>
                <w:sz w:val="18"/>
                <w:szCs w:val="18"/>
              </w:rPr>
              <w:t>ένα</w:t>
            </w:r>
            <w:r w:rsidRPr="00B47E05">
              <w:rPr>
                <w:rFonts w:ascii="Arial" w:hAnsi="Arial" w:cs="Arial"/>
                <w:sz w:val="18"/>
                <w:szCs w:val="18"/>
              </w:rPr>
              <w:t xml:space="preserve"> βιβλίο </w:t>
            </w:r>
            <w:r w:rsidR="005A0B35">
              <w:rPr>
                <w:rFonts w:ascii="Arial" w:hAnsi="Arial" w:cs="Arial"/>
                <w:sz w:val="18"/>
                <w:szCs w:val="18"/>
              </w:rPr>
              <w:t>μ</w:t>
            </w:r>
            <w:r w:rsidRPr="00B47E05">
              <w:rPr>
                <w:rFonts w:ascii="Arial" w:hAnsi="Arial" w:cs="Arial"/>
                <w:sz w:val="18"/>
                <w:szCs w:val="18"/>
              </w:rPr>
              <w:t xml:space="preserve">ε τίτλο </w:t>
            </w:r>
            <w:r w:rsidR="005A0B35">
              <w:rPr>
                <w:rFonts w:ascii="Arial" w:hAnsi="Arial" w:cs="Arial"/>
                <w:sz w:val="18"/>
                <w:szCs w:val="18"/>
              </w:rPr>
              <w:t>«</w:t>
            </w:r>
            <w:r w:rsidR="00B51C97">
              <w:rPr>
                <w:rFonts w:ascii="Arial" w:hAnsi="Arial" w:cs="Arial"/>
                <w:sz w:val="18"/>
                <w:szCs w:val="18"/>
              </w:rPr>
              <w:t>Εργοθεραπεία</w:t>
            </w:r>
            <w:r w:rsidR="005A0B35">
              <w:rPr>
                <w:rFonts w:ascii="Arial" w:hAnsi="Arial" w:cs="Arial"/>
                <w:sz w:val="18"/>
                <w:szCs w:val="18"/>
              </w:rPr>
              <w:t>: Ένα εγχειρίδιο για Νοσηλεύτριες» (</w:t>
            </w:r>
            <w:r w:rsidRPr="00B47E05">
              <w:rPr>
                <w:rFonts w:ascii="Arial" w:hAnsi="Arial" w:cs="Arial"/>
                <w:sz w:val="18"/>
                <w:szCs w:val="18"/>
                <w:lang w:val="en-US"/>
              </w:rPr>
              <w:t>Occupational</w:t>
            </w:r>
            <w:r w:rsidRPr="00B47E05">
              <w:rPr>
                <w:rFonts w:ascii="Arial" w:hAnsi="Arial" w:cs="Arial"/>
                <w:sz w:val="18"/>
                <w:szCs w:val="18"/>
              </w:rPr>
              <w:t xml:space="preserve"> </w:t>
            </w:r>
            <w:r w:rsidRPr="00B47E05">
              <w:rPr>
                <w:rFonts w:ascii="Arial" w:hAnsi="Arial" w:cs="Arial"/>
                <w:sz w:val="18"/>
                <w:szCs w:val="18"/>
                <w:lang w:val="en-US"/>
              </w:rPr>
              <w:t>Therapy</w:t>
            </w:r>
            <w:r w:rsidRPr="00B47E05">
              <w:rPr>
                <w:rFonts w:ascii="Arial" w:hAnsi="Arial" w:cs="Arial"/>
                <w:sz w:val="18"/>
                <w:szCs w:val="18"/>
              </w:rPr>
              <w:t xml:space="preserve">: </w:t>
            </w:r>
            <w:r w:rsidRPr="00B47E05">
              <w:rPr>
                <w:rFonts w:ascii="Arial" w:hAnsi="Arial" w:cs="Arial"/>
                <w:sz w:val="18"/>
                <w:szCs w:val="18"/>
                <w:lang w:val="en-US"/>
              </w:rPr>
              <w:t>A</w:t>
            </w:r>
            <w:r w:rsidRPr="00B47E05">
              <w:rPr>
                <w:rFonts w:ascii="Arial" w:hAnsi="Arial" w:cs="Arial"/>
                <w:sz w:val="18"/>
                <w:szCs w:val="18"/>
              </w:rPr>
              <w:t xml:space="preserve"> </w:t>
            </w:r>
            <w:r w:rsidRPr="00B47E05">
              <w:rPr>
                <w:rFonts w:ascii="Arial" w:hAnsi="Arial" w:cs="Arial"/>
                <w:sz w:val="18"/>
                <w:szCs w:val="18"/>
                <w:lang w:val="en-US"/>
              </w:rPr>
              <w:t>manual</w:t>
            </w:r>
            <w:r w:rsidRPr="00B47E05">
              <w:rPr>
                <w:rFonts w:ascii="Arial" w:hAnsi="Arial" w:cs="Arial"/>
                <w:sz w:val="18"/>
                <w:szCs w:val="18"/>
              </w:rPr>
              <w:t xml:space="preserve"> </w:t>
            </w:r>
            <w:r w:rsidRPr="00B47E05">
              <w:rPr>
                <w:rFonts w:ascii="Arial" w:hAnsi="Arial" w:cs="Arial"/>
                <w:sz w:val="18"/>
                <w:szCs w:val="18"/>
                <w:lang w:val="en-US"/>
              </w:rPr>
              <w:t>for</w:t>
            </w:r>
            <w:r w:rsidRPr="00B47E05">
              <w:rPr>
                <w:rFonts w:ascii="Arial" w:hAnsi="Arial" w:cs="Arial"/>
                <w:sz w:val="18"/>
                <w:szCs w:val="18"/>
              </w:rPr>
              <w:t xml:space="preserve"> </w:t>
            </w:r>
            <w:r w:rsidRPr="00B47E05">
              <w:rPr>
                <w:rFonts w:ascii="Arial" w:hAnsi="Arial" w:cs="Arial"/>
                <w:sz w:val="18"/>
                <w:szCs w:val="18"/>
                <w:lang w:val="en-US"/>
              </w:rPr>
              <w:t>Nurses</w:t>
            </w:r>
            <w:r w:rsidR="005A0B35">
              <w:rPr>
                <w:rFonts w:ascii="Arial" w:hAnsi="Arial" w:cs="Arial"/>
                <w:sz w:val="18"/>
                <w:szCs w:val="18"/>
              </w:rPr>
              <w:t>)</w:t>
            </w:r>
            <w:r w:rsidR="00122801">
              <w:rPr>
                <w:rFonts w:ascii="Arial" w:hAnsi="Arial" w:cs="Arial"/>
                <w:sz w:val="18"/>
                <w:szCs w:val="18"/>
              </w:rPr>
              <w:t xml:space="preserve"> το οποίο παρουσιάζει </w:t>
            </w:r>
            <w:r w:rsidRPr="00B47E05">
              <w:rPr>
                <w:rFonts w:ascii="Arial" w:hAnsi="Arial" w:cs="Arial"/>
                <w:sz w:val="18"/>
                <w:szCs w:val="18"/>
              </w:rPr>
              <w:t xml:space="preserve">απλές δραστηριότητες που μπορούν να χρησιμοποιήσουν </w:t>
            </w:r>
            <w:r w:rsidR="00122801">
              <w:rPr>
                <w:rFonts w:ascii="Arial" w:hAnsi="Arial" w:cs="Arial"/>
                <w:sz w:val="18"/>
                <w:szCs w:val="18"/>
              </w:rPr>
              <w:t xml:space="preserve">οι νοσηλεύτριες </w:t>
            </w:r>
            <w:r w:rsidRPr="00B47E05">
              <w:rPr>
                <w:rFonts w:ascii="Arial" w:hAnsi="Arial" w:cs="Arial"/>
                <w:sz w:val="18"/>
                <w:szCs w:val="18"/>
              </w:rPr>
              <w:t>κατά τη θεραπεία των ασθενών</w:t>
            </w:r>
            <w:r w:rsidR="005A0B35">
              <w:rPr>
                <w:rFonts w:ascii="Arial" w:hAnsi="Arial" w:cs="Arial"/>
                <w:sz w:val="18"/>
                <w:szCs w:val="18"/>
              </w:rPr>
              <w:t>.</w:t>
            </w:r>
            <w:r w:rsidRPr="00B47E05">
              <w:rPr>
                <w:rFonts w:ascii="Arial" w:hAnsi="Arial" w:cs="Arial"/>
                <w:sz w:val="18"/>
                <w:szCs w:val="18"/>
              </w:rPr>
              <w:t xml:space="preserve">  </w:t>
            </w:r>
          </w:p>
          <w:p w:rsidR="00FA62A6" w:rsidRPr="00B47E05" w:rsidRDefault="002E5C2F" w:rsidP="00B51C97">
            <w:pPr>
              <w:pStyle w:val="a3"/>
              <w:numPr>
                <w:ilvl w:val="0"/>
                <w:numId w:val="3"/>
              </w:numPr>
              <w:jc w:val="both"/>
              <w:rPr>
                <w:rFonts w:ascii="Arial" w:hAnsi="Arial" w:cs="Arial"/>
                <w:sz w:val="18"/>
                <w:szCs w:val="18"/>
              </w:rPr>
            </w:pPr>
            <w:r w:rsidRPr="00B47E05">
              <w:rPr>
                <w:rFonts w:ascii="Arial" w:hAnsi="Arial" w:cs="Arial"/>
                <w:sz w:val="18"/>
                <w:szCs w:val="18"/>
              </w:rPr>
              <w:t xml:space="preserve">Υπηρέτησε ως ταμίας και πρόεδρος της </w:t>
            </w:r>
            <w:r w:rsidR="005A0B35">
              <w:rPr>
                <w:rFonts w:ascii="Arial" w:hAnsi="Arial" w:cs="Arial"/>
                <w:sz w:val="18"/>
                <w:szCs w:val="18"/>
              </w:rPr>
              <w:t>«</w:t>
            </w:r>
            <w:r w:rsidRPr="00B47E05">
              <w:rPr>
                <w:rFonts w:ascii="Arial" w:hAnsi="Arial" w:cs="Arial"/>
                <w:sz w:val="18"/>
                <w:szCs w:val="18"/>
              </w:rPr>
              <w:t xml:space="preserve">Εθνικής Οργάνωσης για την Προώθηση της </w:t>
            </w:r>
            <w:r w:rsidR="00AE1D97">
              <w:rPr>
                <w:rFonts w:ascii="Arial" w:hAnsi="Arial" w:cs="Arial"/>
                <w:sz w:val="18"/>
                <w:szCs w:val="18"/>
              </w:rPr>
              <w:t>Εργοθεραπείας</w:t>
            </w:r>
            <w:r w:rsidR="005A0B35">
              <w:rPr>
                <w:rFonts w:ascii="Arial" w:hAnsi="Arial" w:cs="Arial"/>
                <w:sz w:val="18"/>
                <w:szCs w:val="18"/>
              </w:rPr>
              <w:t>»</w:t>
            </w:r>
            <w:r w:rsidR="0024270D" w:rsidRPr="00B47E05">
              <w:rPr>
                <w:rFonts w:ascii="Arial" w:hAnsi="Arial" w:cs="Arial"/>
                <w:sz w:val="18"/>
                <w:szCs w:val="18"/>
              </w:rPr>
              <w:t xml:space="preserve"> και επιμελήθηκε την έκδοση του περιοδι</w:t>
            </w:r>
            <w:r w:rsidR="005A0B35">
              <w:rPr>
                <w:rFonts w:ascii="Arial" w:hAnsi="Arial" w:cs="Arial"/>
                <w:sz w:val="18"/>
                <w:szCs w:val="18"/>
              </w:rPr>
              <w:t xml:space="preserve">κού του Συλλόγου </w:t>
            </w:r>
            <w:r w:rsidR="00AE1D97">
              <w:rPr>
                <w:rFonts w:ascii="Arial" w:hAnsi="Arial" w:cs="Arial"/>
                <w:sz w:val="18"/>
                <w:szCs w:val="18"/>
              </w:rPr>
              <w:t xml:space="preserve">Εργοθεραπείας </w:t>
            </w:r>
            <w:r w:rsidR="005A0B35">
              <w:rPr>
                <w:rFonts w:ascii="Arial" w:hAnsi="Arial" w:cs="Arial"/>
                <w:sz w:val="18"/>
                <w:szCs w:val="18"/>
              </w:rPr>
              <w:t>για 21 χρόνια.</w:t>
            </w:r>
            <w:r w:rsidR="0024270D" w:rsidRPr="00B47E05">
              <w:rPr>
                <w:rFonts w:ascii="Arial" w:hAnsi="Arial" w:cs="Arial"/>
                <w:sz w:val="18"/>
                <w:szCs w:val="18"/>
              </w:rPr>
              <w:t xml:space="preserve"> </w:t>
            </w:r>
          </w:p>
        </w:tc>
      </w:tr>
      <w:tr w:rsidR="00FA62A6" w:rsidRPr="00B47E05" w:rsidTr="001E198D">
        <w:tc>
          <w:tcPr>
            <w:tcW w:w="2943" w:type="dxa"/>
          </w:tcPr>
          <w:p w:rsidR="00FA62A6" w:rsidRPr="005A0B35" w:rsidRDefault="00FA62A6" w:rsidP="0024270D">
            <w:pPr>
              <w:pStyle w:val="a3"/>
              <w:rPr>
                <w:rFonts w:ascii="Arial" w:hAnsi="Arial" w:cs="Arial"/>
                <w:b/>
                <w:sz w:val="18"/>
                <w:szCs w:val="18"/>
              </w:rPr>
            </w:pPr>
            <w:r w:rsidRPr="005A0B35">
              <w:rPr>
                <w:rFonts w:ascii="Arial" w:hAnsi="Arial" w:cs="Arial"/>
                <w:b/>
                <w:sz w:val="18"/>
                <w:szCs w:val="18"/>
                <w:lang w:val="en-US"/>
              </w:rPr>
              <w:t>Eleanor</w:t>
            </w:r>
            <w:r w:rsidRPr="005A0B35">
              <w:rPr>
                <w:rFonts w:ascii="Arial" w:hAnsi="Arial" w:cs="Arial"/>
                <w:b/>
                <w:sz w:val="18"/>
                <w:szCs w:val="18"/>
              </w:rPr>
              <w:t xml:space="preserve"> </w:t>
            </w:r>
            <w:r w:rsidRPr="005A0B35">
              <w:rPr>
                <w:rFonts w:ascii="Arial" w:hAnsi="Arial" w:cs="Arial"/>
                <w:b/>
                <w:sz w:val="18"/>
                <w:szCs w:val="18"/>
                <w:lang w:val="en-US"/>
              </w:rPr>
              <w:t>Clarke</w:t>
            </w:r>
            <w:r w:rsidRPr="005A0B35">
              <w:rPr>
                <w:rFonts w:ascii="Arial" w:hAnsi="Arial" w:cs="Arial"/>
                <w:b/>
                <w:sz w:val="18"/>
                <w:szCs w:val="18"/>
              </w:rPr>
              <w:t xml:space="preserve"> </w:t>
            </w:r>
            <w:r w:rsidRPr="005A0B35">
              <w:rPr>
                <w:rFonts w:ascii="Arial" w:hAnsi="Arial" w:cs="Arial"/>
                <w:b/>
                <w:sz w:val="18"/>
                <w:szCs w:val="18"/>
                <w:lang w:val="en-US"/>
              </w:rPr>
              <w:t>Slagle</w:t>
            </w:r>
          </w:p>
          <w:p w:rsidR="0024270D" w:rsidRPr="00B47E05" w:rsidRDefault="0024270D" w:rsidP="0024270D">
            <w:pPr>
              <w:pStyle w:val="a3"/>
              <w:rPr>
                <w:rFonts w:ascii="Arial" w:hAnsi="Arial" w:cs="Arial"/>
                <w:sz w:val="18"/>
                <w:szCs w:val="18"/>
              </w:rPr>
            </w:pPr>
          </w:p>
          <w:p w:rsidR="0024270D" w:rsidRPr="00B47E05" w:rsidRDefault="0024270D" w:rsidP="00211D5A">
            <w:pPr>
              <w:pStyle w:val="a3"/>
              <w:jc w:val="both"/>
              <w:rPr>
                <w:rFonts w:ascii="Arial" w:hAnsi="Arial" w:cs="Arial"/>
                <w:sz w:val="18"/>
                <w:szCs w:val="18"/>
              </w:rPr>
            </w:pPr>
            <w:r w:rsidRPr="00B47E05">
              <w:rPr>
                <w:rFonts w:ascii="Arial" w:hAnsi="Arial" w:cs="Arial"/>
                <w:sz w:val="18"/>
                <w:szCs w:val="18"/>
              </w:rPr>
              <w:t xml:space="preserve">Αναφέρεται συχνά ως η μητέρα </w:t>
            </w:r>
            <w:r w:rsidRPr="00B47E05">
              <w:rPr>
                <w:rFonts w:ascii="Arial" w:hAnsi="Arial" w:cs="Arial"/>
                <w:sz w:val="18"/>
                <w:szCs w:val="18"/>
              </w:rPr>
              <w:lastRenderedPageBreak/>
              <w:t xml:space="preserve">της </w:t>
            </w:r>
            <w:r w:rsidR="00AE1D97">
              <w:rPr>
                <w:rFonts w:ascii="Arial" w:hAnsi="Arial" w:cs="Arial"/>
                <w:sz w:val="18"/>
                <w:szCs w:val="18"/>
              </w:rPr>
              <w:t xml:space="preserve">Εργοθεραπείας </w:t>
            </w:r>
            <w:r w:rsidRPr="00B47E05">
              <w:rPr>
                <w:rFonts w:ascii="Arial" w:hAnsi="Arial" w:cs="Arial"/>
                <w:sz w:val="18"/>
                <w:szCs w:val="18"/>
              </w:rPr>
              <w:t xml:space="preserve"> </w:t>
            </w:r>
          </w:p>
          <w:p w:rsidR="0024270D" w:rsidRPr="00B47E05" w:rsidRDefault="0024270D" w:rsidP="00211D5A">
            <w:pPr>
              <w:pStyle w:val="a3"/>
              <w:jc w:val="both"/>
              <w:rPr>
                <w:rFonts w:ascii="Arial" w:hAnsi="Arial" w:cs="Arial"/>
                <w:sz w:val="18"/>
                <w:szCs w:val="18"/>
              </w:rPr>
            </w:pPr>
          </w:p>
          <w:p w:rsidR="0024270D" w:rsidRPr="00B47E05" w:rsidRDefault="0024270D" w:rsidP="00211D5A">
            <w:pPr>
              <w:pStyle w:val="a3"/>
              <w:jc w:val="both"/>
              <w:rPr>
                <w:rFonts w:ascii="Arial" w:hAnsi="Arial" w:cs="Arial"/>
                <w:sz w:val="18"/>
                <w:szCs w:val="18"/>
              </w:rPr>
            </w:pPr>
            <w:r w:rsidRPr="00B47E05">
              <w:rPr>
                <w:rFonts w:ascii="Arial" w:hAnsi="Arial" w:cs="Arial"/>
                <w:sz w:val="18"/>
                <w:szCs w:val="18"/>
              </w:rPr>
              <w:t>Ξεκίνησε ως σπουδάστρια στην κοινωνική εργασία και παρακολούθησε εκπαιδευτικά προγράμματα το 1908 πάνω στα θεραπευτικά έργα στη Σχολή Δικαιωμάτων και Φιλανθρωπίας του Σικάγου</w:t>
            </w:r>
            <w:r w:rsidR="00A45954" w:rsidRPr="00B47E05">
              <w:rPr>
                <w:rFonts w:ascii="Arial" w:hAnsi="Arial" w:cs="Arial"/>
                <w:sz w:val="18"/>
                <w:szCs w:val="18"/>
              </w:rPr>
              <w:t xml:space="preserve"> (</w:t>
            </w:r>
            <w:r w:rsidR="00A45954" w:rsidRPr="00B47E05">
              <w:rPr>
                <w:rFonts w:ascii="Arial" w:hAnsi="Arial" w:cs="Arial"/>
                <w:sz w:val="18"/>
                <w:szCs w:val="18"/>
                <w:lang w:val="en-US"/>
              </w:rPr>
              <w:t>Chicago</w:t>
            </w:r>
            <w:r w:rsidR="00A45954" w:rsidRPr="00B47E05">
              <w:rPr>
                <w:rFonts w:ascii="Arial" w:hAnsi="Arial" w:cs="Arial"/>
                <w:sz w:val="18"/>
                <w:szCs w:val="18"/>
              </w:rPr>
              <w:t xml:space="preserve"> </w:t>
            </w:r>
            <w:r w:rsidR="00A45954" w:rsidRPr="00B47E05">
              <w:rPr>
                <w:rFonts w:ascii="Arial" w:hAnsi="Arial" w:cs="Arial"/>
                <w:sz w:val="18"/>
                <w:szCs w:val="18"/>
                <w:lang w:val="en-US"/>
              </w:rPr>
              <w:t>School</w:t>
            </w:r>
            <w:r w:rsidR="00A45954" w:rsidRPr="00B47E05">
              <w:rPr>
                <w:rFonts w:ascii="Arial" w:hAnsi="Arial" w:cs="Arial"/>
                <w:sz w:val="18"/>
                <w:szCs w:val="18"/>
              </w:rPr>
              <w:t xml:space="preserve"> </w:t>
            </w:r>
            <w:r w:rsidR="00A45954" w:rsidRPr="00B47E05">
              <w:rPr>
                <w:rFonts w:ascii="Arial" w:hAnsi="Arial" w:cs="Arial"/>
                <w:sz w:val="18"/>
                <w:szCs w:val="18"/>
                <w:lang w:val="en-US"/>
              </w:rPr>
              <w:t>of</w:t>
            </w:r>
            <w:r w:rsidR="00A45954" w:rsidRPr="00B47E05">
              <w:rPr>
                <w:rFonts w:ascii="Arial" w:hAnsi="Arial" w:cs="Arial"/>
                <w:sz w:val="18"/>
                <w:szCs w:val="18"/>
              </w:rPr>
              <w:t xml:space="preserve"> </w:t>
            </w:r>
            <w:r w:rsidR="00A45954" w:rsidRPr="00B47E05">
              <w:rPr>
                <w:rFonts w:ascii="Arial" w:hAnsi="Arial" w:cs="Arial"/>
                <w:sz w:val="18"/>
                <w:szCs w:val="18"/>
                <w:lang w:val="en-US"/>
              </w:rPr>
              <w:t>Civics</w:t>
            </w:r>
            <w:r w:rsidR="00A45954" w:rsidRPr="00B47E05">
              <w:rPr>
                <w:rFonts w:ascii="Arial" w:hAnsi="Arial" w:cs="Arial"/>
                <w:sz w:val="18"/>
                <w:szCs w:val="18"/>
              </w:rPr>
              <w:t xml:space="preserve"> </w:t>
            </w:r>
            <w:r w:rsidR="00A45954" w:rsidRPr="00B47E05">
              <w:rPr>
                <w:rFonts w:ascii="Arial" w:hAnsi="Arial" w:cs="Arial"/>
                <w:sz w:val="18"/>
                <w:szCs w:val="18"/>
                <w:lang w:val="en-US"/>
              </w:rPr>
              <w:t>and</w:t>
            </w:r>
            <w:r w:rsidR="00A45954" w:rsidRPr="00B47E05">
              <w:rPr>
                <w:rFonts w:ascii="Arial" w:hAnsi="Arial" w:cs="Arial"/>
                <w:sz w:val="18"/>
                <w:szCs w:val="18"/>
              </w:rPr>
              <w:t xml:space="preserve"> </w:t>
            </w:r>
            <w:r w:rsidR="00A45954" w:rsidRPr="00B47E05">
              <w:rPr>
                <w:rFonts w:ascii="Arial" w:hAnsi="Arial" w:cs="Arial"/>
                <w:sz w:val="18"/>
                <w:szCs w:val="18"/>
                <w:lang w:val="en-US"/>
              </w:rPr>
              <w:t>Philanthropy</w:t>
            </w:r>
            <w:r w:rsidR="00A45954" w:rsidRPr="00B47E05">
              <w:rPr>
                <w:rFonts w:ascii="Arial" w:hAnsi="Arial" w:cs="Arial"/>
                <w:sz w:val="18"/>
                <w:szCs w:val="18"/>
              </w:rPr>
              <w:t>)</w:t>
            </w:r>
            <w:r w:rsidR="00211D5A">
              <w:rPr>
                <w:rFonts w:ascii="Arial" w:hAnsi="Arial" w:cs="Arial"/>
                <w:sz w:val="18"/>
                <w:szCs w:val="18"/>
              </w:rPr>
              <w:t>.</w:t>
            </w:r>
            <w:r w:rsidRPr="00B47E05">
              <w:rPr>
                <w:rFonts w:ascii="Arial" w:hAnsi="Arial" w:cs="Arial"/>
                <w:sz w:val="18"/>
                <w:szCs w:val="18"/>
              </w:rPr>
              <w:t xml:space="preserve"> </w:t>
            </w:r>
          </w:p>
          <w:p w:rsidR="0024270D" w:rsidRPr="00B47E05" w:rsidRDefault="0024270D" w:rsidP="00211D5A">
            <w:pPr>
              <w:pStyle w:val="a3"/>
              <w:jc w:val="both"/>
              <w:rPr>
                <w:rFonts w:ascii="Arial" w:hAnsi="Arial" w:cs="Arial"/>
                <w:sz w:val="18"/>
                <w:szCs w:val="18"/>
              </w:rPr>
            </w:pPr>
          </w:p>
          <w:p w:rsidR="0024270D" w:rsidRPr="00B47E05" w:rsidRDefault="0024270D" w:rsidP="00211D5A">
            <w:pPr>
              <w:pStyle w:val="a3"/>
              <w:jc w:val="both"/>
              <w:rPr>
                <w:rFonts w:ascii="Arial" w:hAnsi="Arial" w:cs="Arial"/>
                <w:sz w:val="18"/>
                <w:szCs w:val="18"/>
              </w:rPr>
            </w:pPr>
            <w:r w:rsidRPr="00B47E05">
              <w:rPr>
                <w:rFonts w:ascii="Arial" w:hAnsi="Arial" w:cs="Arial"/>
                <w:sz w:val="18"/>
                <w:szCs w:val="18"/>
              </w:rPr>
              <w:t xml:space="preserve">Δούλεψε σε νοσοκομεία </w:t>
            </w:r>
            <w:r w:rsidR="00211D5A">
              <w:rPr>
                <w:rFonts w:ascii="Arial" w:hAnsi="Arial" w:cs="Arial"/>
                <w:sz w:val="18"/>
                <w:szCs w:val="18"/>
              </w:rPr>
              <w:t>τ</w:t>
            </w:r>
            <w:r w:rsidRPr="00B47E05">
              <w:rPr>
                <w:rFonts w:ascii="Arial" w:hAnsi="Arial" w:cs="Arial"/>
                <w:sz w:val="18"/>
                <w:szCs w:val="18"/>
              </w:rPr>
              <w:t>ων πολιτειών στο Μίσιγκαν και στη Νέα Υόρκη</w:t>
            </w:r>
            <w:r w:rsidR="00211D5A">
              <w:rPr>
                <w:rFonts w:ascii="Arial" w:hAnsi="Arial" w:cs="Arial"/>
                <w:sz w:val="18"/>
                <w:szCs w:val="18"/>
              </w:rPr>
              <w:t>.</w:t>
            </w:r>
          </w:p>
          <w:p w:rsidR="0024270D" w:rsidRPr="00B47E05" w:rsidRDefault="0024270D" w:rsidP="0024270D">
            <w:pPr>
              <w:pStyle w:val="a3"/>
              <w:rPr>
                <w:rFonts w:ascii="Arial" w:hAnsi="Arial" w:cs="Arial"/>
                <w:sz w:val="18"/>
                <w:szCs w:val="18"/>
              </w:rPr>
            </w:pPr>
          </w:p>
        </w:tc>
        <w:tc>
          <w:tcPr>
            <w:tcW w:w="5579" w:type="dxa"/>
          </w:tcPr>
          <w:p w:rsidR="00FA62A6" w:rsidRPr="00B47E05" w:rsidRDefault="0024270D" w:rsidP="005A0B35">
            <w:pPr>
              <w:pStyle w:val="a3"/>
              <w:numPr>
                <w:ilvl w:val="0"/>
                <w:numId w:val="4"/>
              </w:numPr>
              <w:jc w:val="both"/>
              <w:rPr>
                <w:rFonts w:ascii="Arial" w:hAnsi="Arial" w:cs="Arial"/>
                <w:sz w:val="18"/>
                <w:szCs w:val="18"/>
              </w:rPr>
            </w:pPr>
            <w:r w:rsidRPr="00B47E05">
              <w:rPr>
                <w:rFonts w:ascii="Arial" w:hAnsi="Arial" w:cs="Arial"/>
                <w:sz w:val="18"/>
                <w:szCs w:val="18"/>
              </w:rPr>
              <w:lastRenderedPageBreak/>
              <w:t>Το 1</w:t>
            </w:r>
            <w:r w:rsidR="00C31B30">
              <w:rPr>
                <w:rFonts w:ascii="Arial" w:hAnsi="Arial" w:cs="Arial"/>
                <w:sz w:val="18"/>
                <w:szCs w:val="18"/>
              </w:rPr>
              <w:t>9</w:t>
            </w:r>
            <w:r w:rsidRPr="00B47E05">
              <w:rPr>
                <w:rFonts w:ascii="Arial" w:hAnsi="Arial" w:cs="Arial"/>
                <w:sz w:val="18"/>
                <w:szCs w:val="18"/>
              </w:rPr>
              <w:t xml:space="preserve">12 κλήθηκε από τον </w:t>
            </w:r>
            <w:r w:rsidRPr="00B47E05">
              <w:rPr>
                <w:rFonts w:ascii="Arial" w:hAnsi="Arial" w:cs="Arial"/>
                <w:sz w:val="18"/>
                <w:szCs w:val="18"/>
                <w:lang w:val="en-US"/>
              </w:rPr>
              <w:t>Adolph</w:t>
            </w:r>
            <w:r w:rsidRPr="00B47E05">
              <w:rPr>
                <w:rFonts w:ascii="Arial" w:hAnsi="Arial" w:cs="Arial"/>
                <w:sz w:val="18"/>
                <w:szCs w:val="18"/>
              </w:rPr>
              <w:t xml:space="preserve"> </w:t>
            </w:r>
            <w:r w:rsidRPr="00B47E05">
              <w:rPr>
                <w:rFonts w:ascii="Arial" w:hAnsi="Arial" w:cs="Arial"/>
                <w:sz w:val="18"/>
                <w:szCs w:val="18"/>
                <w:lang w:val="en-US"/>
              </w:rPr>
              <w:t>Meyer</w:t>
            </w:r>
            <w:r w:rsidRPr="00B47E05">
              <w:rPr>
                <w:rFonts w:ascii="Arial" w:hAnsi="Arial" w:cs="Arial"/>
                <w:sz w:val="18"/>
                <w:szCs w:val="18"/>
              </w:rPr>
              <w:t xml:space="preserve"> να διευθύνει ένα νέο τμήμα θεραπείας </w:t>
            </w:r>
            <w:r w:rsidR="005A0B35">
              <w:rPr>
                <w:rFonts w:ascii="Arial" w:hAnsi="Arial" w:cs="Arial"/>
                <w:sz w:val="18"/>
                <w:szCs w:val="18"/>
              </w:rPr>
              <w:t xml:space="preserve">μέσω δραστηριοτήτων </w:t>
            </w:r>
            <w:r w:rsidRPr="00B47E05">
              <w:rPr>
                <w:rFonts w:ascii="Arial" w:hAnsi="Arial" w:cs="Arial"/>
                <w:sz w:val="18"/>
                <w:szCs w:val="18"/>
              </w:rPr>
              <w:t xml:space="preserve">στην </w:t>
            </w:r>
            <w:r w:rsidRPr="00B47E05">
              <w:rPr>
                <w:rFonts w:ascii="Arial" w:hAnsi="Arial" w:cs="Arial"/>
                <w:sz w:val="18"/>
                <w:szCs w:val="18"/>
                <w:lang w:val="en-US"/>
              </w:rPr>
              <w:t>Henry</w:t>
            </w:r>
            <w:r w:rsidRPr="00B47E05">
              <w:rPr>
                <w:rFonts w:ascii="Arial" w:hAnsi="Arial" w:cs="Arial"/>
                <w:sz w:val="18"/>
                <w:szCs w:val="18"/>
              </w:rPr>
              <w:t xml:space="preserve"> </w:t>
            </w:r>
            <w:r w:rsidRPr="00B47E05">
              <w:rPr>
                <w:rFonts w:ascii="Arial" w:hAnsi="Arial" w:cs="Arial"/>
                <w:sz w:val="18"/>
                <w:szCs w:val="18"/>
                <w:lang w:val="en-US"/>
              </w:rPr>
              <w:t>Philipps</w:t>
            </w:r>
            <w:r w:rsidRPr="00B47E05">
              <w:rPr>
                <w:rFonts w:ascii="Arial" w:hAnsi="Arial" w:cs="Arial"/>
                <w:sz w:val="18"/>
                <w:szCs w:val="18"/>
              </w:rPr>
              <w:t xml:space="preserve"> ψυχιατρική κλινική του νοσοκομείου </w:t>
            </w:r>
            <w:r w:rsidRPr="00B47E05">
              <w:rPr>
                <w:rFonts w:ascii="Arial" w:hAnsi="Arial" w:cs="Arial"/>
                <w:sz w:val="18"/>
                <w:szCs w:val="18"/>
                <w:lang w:val="en-US"/>
              </w:rPr>
              <w:t>John</w:t>
            </w:r>
            <w:r w:rsidRPr="00B47E05">
              <w:rPr>
                <w:rFonts w:ascii="Arial" w:hAnsi="Arial" w:cs="Arial"/>
                <w:sz w:val="18"/>
                <w:szCs w:val="18"/>
              </w:rPr>
              <w:t xml:space="preserve"> </w:t>
            </w:r>
            <w:r w:rsidRPr="00B47E05">
              <w:rPr>
                <w:rFonts w:ascii="Arial" w:hAnsi="Arial" w:cs="Arial"/>
                <w:sz w:val="18"/>
                <w:szCs w:val="18"/>
                <w:lang w:val="en-US"/>
              </w:rPr>
              <w:lastRenderedPageBreak/>
              <w:t>Hopkins</w:t>
            </w:r>
            <w:r w:rsidR="00122801">
              <w:rPr>
                <w:rFonts w:ascii="Arial" w:hAnsi="Arial" w:cs="Arial"/>
                <w:sz w:val="18"/>
                <w:szCs w:val="18"/>
              </w:rPr>
              <w:t>,</w:t>
            </w:r>
            <w:r w:rsidRPr="00B47E05">
              <w:rPr>
                <w:rFonts w:ascii="Arial" w:hAnsi="Arial" w:cs="Arial"/>
                <w:sz w:val="18"/>
                <w:szCs w:val="18"/>
              </w:rPr>
              <w:t xml:space="preserve"> στη Βαλτιμόρη</w:t>
            </w:r>
            <w:r w:rsidR="005A0B35">
              <w:rPr>
                <w:rFonts w:ascii="Arial" w:hAnsi="Arial" w:cs="Arial"/>
                <w:sz w:val="18"/>
                <w:szCs w:val="18"/>
              </w:rPr>
              <w:t>.</w:t>
            </w:r>
          </w:p>
          <w:p w:rsidR="00122801" w:rsidRPr="00122801" w:rsidRDefault="00211D5A" w:rsidP="005A0B35">
            <w:pPr>
              <w:pStyle w:val="a3"/>
              <w:numPr>
                <w:ilvl w:val="0"/>
                <w:numId w:val="4"/>
              </w:numPr>
              <w:jc w:val="both"/>
              <w:rPr>
                <w:rFonts w:ascii="Arial" w:hAnsi="Arial" w:cs="Arial"/>
                <w:sz w:val="18"/>
                <w:szCs w:val="18"/>
              </w:rPr>
            </w:pPr>
            <w:r w:rsidRPr="00122801">
              <w:rPr>
                <w:rFonts w:ascii="Arial" w:hAnsi="Arial" w:cs="Arial"/>
                <w:sz w:val="18"/>
                <w:szCs w:val="18"/>
              </w:rPr>
              <w:t xml:space="preserve">Εκείνη την εποχή </w:t>
            </w:r>
            <w:r w:rsidR="0024270D" w:rsidRPr="00122801">
              <w:rPr>
                <w:rFonts w:ascii="Arial" w:hAnsi="Arial" w:cs="Arial"/>
                <w:sz w:val="18"/>
                <w:szCs w:val="18"/>
              </w:rPr>
              <w:t>αν</w:t>
            </w:r>
            <w:r w:rsidR="00122801" w:rsidRPr="00122801">
              <w:rPr>
                <w:rFonts w:ascii="Arial" w:hAnsi="Arial" w:cs="Arial"/>
                <w:sz w:val="18"/>
                <w:szCs w:val="18"/>
              </w:rPr>
              <w:t>έ</w:t>
            </w:r>
            <w:r w:rsidR="0024270D" w:rsidRPr="00122801">
              <w:rPr>
                <w:rFonts w:ascii="Arial" w:hAnsi="Arial" w:cs="Arial"/>
                <w:sz w:val="18"/>
                <w:szCs w:val="18"/>
              </w:rPr>
              <w:t xml:space="preserve">πτυξε </w:t>
            </w:r>
            <w:r w:rsidR="00122801" w:rsidRPr="00122801">
              <w:rPr>
                <w:rFonts w:ascii="Arial" w:hAnsi="Arial" w:cs="Arial"/>
                <w:sz w:val="18"/>
                <w:szCs w:val="18"/>
              </w:rPr>
              <w:t xml:space="preserve">το </w:t>
            </w:r>
            <w:r w:rsidRPr="00122801">
              <w:rPr>
                <w:rFonts w:ascii="Arial" w:hAnsi="Arial" w:cs="Arial"/>
                <w:sz w:val="18"/>
                <w:szCs w:val="18"/>
              </w:rPr>
              <w:t xml:space="preserve">πρόγραμμα </w:t>
            </w:r>
            <w:r w:rsidR="00122801" w:rsidRPr="00122801">
              <w:rPr>
                <w:rFonts w:ascii="Arial" w:hAnsi="Arial" w:cs="Arial"/>
                <w:sz w:val="18"/>
                <w:szCs w:val="18"/>
              </w:rPr>
              <w:t>«Εκπαίδευση Συνηθειών» (</w:t>
            </w:r>
            <w:r w:rsidR="00122801" w:rsidRPr="00122801">
              <w:rPr>
                <w:rFonts w:ascii="Arial" w:hAnsi="Arial" w:cs="Arial"/>
                <w:sz w:val="18"/>
                <w:szCs w:val="18"/>
                <w:lang w:val="en-US"/>
              </w:rPr>
              <w:t>Habit</w:t>
            </w:r>
            <w:r w:rsidR="00122801" w:rsidRPr="00122801">
              <w:rPr>
                <w:rFonts w:ascii="Arial" w:hAnsi="Arial" w:cs="Arial"/>
                <w:sz w:val="18"/>
                <w:szCs w:val="18"/>
              </w:rPr>
              <w:t xml:space="preserve"> </w:t>
            </w:r>
            <w:r w:rsidR="00122801" w:rsidRPr="00122801">
              <w:rPr>
                <w:rFonts w:ascii="Arial" w:hAnsi="Arial" w:cs="Arial"/>
                <w:sz w:val="18"/>
                <w:szCs w:val="18"/>
                <w:lang w:val="en-US"/>
              </w:rPr>
              <w:t>Training</w:t>
            </w:r>
            <w:r w:rsidR="00122801" w:rsidRPr="00122801">
              <w:rPr>
                <w:rFonts w:ascii="Arial" w:hAnsi="Arial" w:cs="Arial"/>
                <w:sz w:val="18"/>
                <w:szCs w:val="18"/>
              </w:rPr>
              <w:t>)</w:t>
            </w:r>
            <w:r w:rsidR="00122801">
              <w:rPr>
                <w:rFonts w:ascii="Arial" w:hAnsi="Arial" w:cs="Arial"/>
                <w:sz w:val="18"/>
                <w:szCs w:val="18"/>
              </w:rPr>
              <w:t xml:space="preserve"> </w:t>
            </w:r>
            <w:r w:rsidR="0024270D" w:rsidRPr="00122801">
              <w:rPr>
                <w:rFonts w:ascii="Arial" w:hAnsi="Arial" w:cs="Arial"/>
                <w:sz w:val="18"/>
                <w:szCs w:val="18"/>
              </w:rPr>
              <w:t xml:space="preserve">για το οποίο </w:t>
            </w:r>
            <w:r w:rsidR="00122801" w:rsidRPr="00122801">
              <w:rPr>
                <w:rFonts w:ascii="Arial" w:hAnsi="Arial" w:cs="Arial"/>
                <w:sz w:val="18"/>
                <w:szCs w:val="18"/>
              </w:rPr>
              <w:t xml:space="preserve">έγινε </w:t>
            </w:r>
            <w:r w:rsidR="0024270D" w:rsidRPr="00122801">
              <w:rPr>
                <w:rFonts w:ascii="Arial" w:hAnsi="Arial" w:cs="Arial"/>
                <w:sz w:val="18"/>
                <w:szCs w:val="18"/>
              </w:rPr>
              <w:t>πολύ γνωστή</w:t>
            </w:r>
            <w:r w:rsidR="00122801">
              <w:rPr>
                <w:rFonts w:ascii="Arial" w:hAnsi="Arial" w:cs="Arial"/>
                <w:sz w:val="18"/>
                <w:szCs w:val="18"/>
              </w:rPr>
              <w:t>.</w:t>
            </w:r>
            <w:r w:rsidR="0024270D" w:rsidRPr="00122801">
              <w:rPr>
                <w:rFonts w:ascii="Arial" w:hAnsi="Arial" w:cs="Arial"/>
                <w:sz w:val="18"/>
                <w:szCs w:val="18"/>
              </w:rPr>
              <w:t xml:space="preserve"> </w:t>
            </w:r>
          </w:p>
          <w:p w:rsidR="00A45954" w:rsidRPr="00122801" w:rsidRDefault="0024270D" w:rsidP="005A0B35">
            <w:pPr>
              <w:pStyle w:val="a3"/>
              <w:numPr>
                <w:ilvl w:val="0"/>
                <w:numId w:val="4"/>
              </w:numPr>
              <w:jc w:val="both"/>
              <w:rPr>
                <w:rFonts w:ascii="Arial" w:hAnsi="Arial" w:cs="Arial"/>
                <w:sz w:val="18"/>
                <w:szCs w:val="18"/>
              </w:rPr>
            </w:pPr>
            <w:r w:rsidRPr="00122801">
              <w:rPr>
                <w:rFonts w:ascii="Arial" w:hAnsi="Arial" w:cs="Arial"/>
                <w:sz w:val="18"/>
                <w:szCs w:val="18"/>
              </w:rPr>
              <w:t>Η εκπαίδευση συνηθειών είναι ένα πρόγραμμα επανεκπαίδευσης σχεδιασμένο έτσι ώστε το άτομο να ξεπερνά τις αποδιοργανωμένες συνήθειες, να τροποποιεί άλλες συνήθειες</w:t>
            </w:r>
            <w:r w:rsidR="00211D5A" w:rsidRPr="00122801">
              <w:rPr>
                <w:rFonts w:ascii="Arial" w:hAnsi="Arial" w:cs="Arial"/>
                <w:sz w:val="18"/>
                <w:szCs w:val="18"/>
              </w:rPr>
              <w:t xml:space="preserve"> ή </w:t>
            </w:r>
            <w:r w:rsidR="00A45954" w:rsidRPr="00122801">
              <w:rPr>
                <w:rFonts w:ascii="Arial" w:hAnsi="Arial" w:cs="Arial"/>
                <w:sz w:val="18"/>
                <w:szCs w:val="18"/>
              </w:rPr>
              <w:t>να δημιουργεί καινούργιες με στόχο την αποκατάσταση και διατήρηση της υγείας. Η εκπαίδευση συνηθειών συμπερι</w:t>
            </w:r>
            <w:r w:rsidR="00211D5A" w:rsidRPr="00122801">
              <w:rPr>
                <w:rFonts w:ascii="Arial" w:hAnsi="Arial" w:cs="Arial"/>
                <w:sz w:val="18"/>
                <w:szCs w:val="18"/>
              </w:rPr>
              <w:t>ε</w:t>
            </w:r>
            <w:r w:rsidR="00A45954" w:rsidRPr="00122801">
              <w:rPr>
                <w:rFonts w:ascii="Arial" w:hAnsi="Arial" w:cs="Arial"/>
                <w:sz w:val="18"/>
                <w:szCs w:val="18"/>
              </w:rPr>
              <w:t>λάμβανε όλο το προσωπικό της κλινική</w:t>
            </w:r>
            <w:r w:rsidR="00211D5A" w:rsidRPr="00122801">
              <w:rPr>
                <w:rFonts w:ascii="Arial" w:hAnsi="Arial" w:cs="Arial"/>
                <w:sz w:val="18"/>
                <w:szCs w:val="18"/>
              </w:rPr>
              <w:t>ς και ήταν ένα 24ωρο πρόγραμμα.</w:t>
            </w:r>
          </w:p>
          <w:p w:rsidR="000D0898" w:rsidRPr="00B47E05" w:rsidRDefault="00A45954" w:rsidP="005A0B35">
            <w:pPr>
              <w:pStyle w:val="a3"/>
              <w:numPr>
                <w:ilvl w:val="0"/>
                <w:numId w:val="4"/>
              </w:numPr>
              <w:jc w:val="both"/>
              <w:rPr>
                <w:rFonts w:ascii="Arial" w:hAnsi="Arial" w:cs="Arial"/>
                <w:sz w:val="18"/>
                <w:szCs w:val="18"/>
              </w:rPr>
            </w:pPr>
            <w:r w:rsidRPr="00B47E05">
              <w:rPr>
                <w:rFonts w:ascii="Arial" w:hAnsi="Arial" w:cs="Arial"/>
                <w:sz w:val="18"/>
                <w:szCs w:val="18"/>
                <w:lang w:val="en-US"/>
              </w:rPr>
              <w:t>To</w:t>
            </w:r>
            <w:r w:rsidRPr="00B47E05">
              <w:rPr>
                <w:rFonts w:ascii="Arial" w:hAnsi="Arial" w:cs="Arial"/>
                <w:sz w:val="18"/>
                <w:szCs w:val="18"/>
              </w:rPr>
              <w:t xml:space="preserve"> 1914 επιστρέφει διδάσκοντας στη σχολή του Σικάγο και</w:t>
            </w:r>
            <w:r w:rsidR="0024270D" w:rsidRPr="00B47E05">
              <w:rPr>
                <w:rFonts w:ascii="Arial" w:hAnsi="Arial" w:cs="Arial"/>
                <w:sz w:val="18"/>
                <w:szCs w:val="18"/>
              </w:rPr>
              <w:t xml:space="preserve"> </w:t>
            </w:r>
            <w:r w:rsidRPr="00B47E05">
              <w:rPr>
                <w:rFonts w:ascii="Arial" w:hAnsi="Arial" w:cs="Arial"/>
                <w:sz w:val="18"/>
                <w:szCs w:val="18"/>
              </w:rPr>
              <w:t xml:space="preserve">λίγο αργότερα οργανώνει την πρώτη επαγγελματική σχολή για επαγγελματίες εργοθεραπευτές την </w:t>
            </w:r>
            <w:r w:rsidRPr="00B47E05">
              <w:rPr>
                <w:rFonts w:ascii="Arial" w:hAnsi="Arial" w:cs="Arial"/>
                <w:sz w:val="18"/>
                <w:szCs w:val="18"/>
                <w:lang w:val="en-US"/>
              </w:rPr>
              <w:t>Henry</w:t>
            </w:r>
            <w:r w:rsidRPr="00B47E05">
              <w:rPr>
                <w:rFonts w:ascii="Arial" w:hAnsi="Arial" w:cs="Arial"/>
                <w:sz w:val="18"/>
                <w:szCs w:val="18"/>
              </w:rPr>
              <w:t xml:space="preserve"> </w:t>
            </w:r>
            <w:r w:rsidRPr="00B47E05">
              <w:rPr>
                <w:rFonts w:ascii="Arial" w:hAnsi="Arial" w:cs="Arial"/>
                <w:sz w:val="18"/>
                <w:szCs w:val="18"/>
                <w:lang w:val="en-US"/>
              </w:rPr>
              <w:t>B</w:t>
            </w:r>
            <w:r w:rsidRPr="00B47E05">
              <w:rPr>
                <w:rFonts w:ascii="Arial" w:hAnsi="Arial" w:cs="Arial"/>
                <w:sz w:val="18"/>
                <w:szCs w:val="18"/>
              </w:rPr>
              <w:t xml:space="preserve">. </w:t>
            </w:r>
            <w:r w:rsidRPr="00B47E05">
              <w:rPr>
                <w:rFonts w:ascii="Arial" w:hAnsi="Arial" w:cs="Arial"/>
                <w:sz w:val="18"/>
                <w:szCs w:val="18"/>
                <w:lang w:val="en-US"/>
              </w:rPr>
              <w:t>Favill</w:t>
            </w:r>
            <w:r w:rsidRPr="00B47E05">
              <w:rPr>
                <w:rFonts w:ascii="Arial" w:hAnsi="Arial" w:cs="Arial"/>
                <w:sz w:val="18"/>
                <w:szCs w:val="18"/>
              </w:rPr>
              <w:t xml:space="preserve"> </w:t>
            </w:r>
            <w:r w:rsidRPr="00B47E05">
              <w:rPr>
                <w:rFonts w:ascii="Arial" w:hAnsi="Arial" w:cs="Arial"/>
                <w:sz w:val="18"/>
                <w:szCs w:val="18"/>
                <w:lang w:val="en-US"/>
              </w:rPr>
              <w:t>School</w:t>
            </w:r>
            <w:r w:rsidRPr="00B47E05">
              <w:rPr>
                <w:rFonts w:ascii="Arial" w:hAnsi="Arial" w:cs="Arial"/>
                <w:sz w:val="18"/>
                <w:szCs w:val="18"/>
              </w:rPr>
              <w:t xml:space="preserve"> </w:t>
            </w:r>
            <w:r w:rsidRPr="00B47E05">
              <w:rPr>
                <w:rFonts w:ascii="Arial" w:hAnsi="Arial" w:cs="Arial"/>
                <w:sz w:val="18"/>
                <w:szCs w:val="18"/>
                <w:lang w:val="en-US"/>
              </w:rPr>
              <w:t>of</w:t>
            </w:r>
            <w:r w:rsidRPr="00B47E05">
              <w:rPr>
                <w:rFonts w:ascii="Arial" w:hAnsi="Arial" w:cs="Arial"/>
                <w:sz w:val="18"/>
                <w:szCs w:val="18"/>
              </w:rPr>
              <w:t xml:space="preserve"> </w:t>
            </w:r>
            <w:r w:rsidRPr="00B47E05">
              <w:rPr>
                <w:rFonts w:ascii="Arial" w:hAnsi="Arial" w:cs="Arial"/>
                <w:sz w:val="18"/>
                <w:szCs w:val="18"/>
                <w:lang w:val="en-US"/>
              </w:rPr>
              <w:t>Occupations</w:t>
            </w:r>
            <w:r w:rsidR="00211D5A">
              <w:rPr>
                <w:rFonts w:ascii="Arial" w:hAnsi="Arial" w:cs="Arial"/>
                <w:sz w:val="18"/>
                <w:szCs w:val="18"/>
              </w:rPr>
              <w:t>.</w:t>
            </w:r>
          </w:p>
          <w:p w:rsidR="000D0898" w:rsidRPr="00B47E05" w:rsidRDefault="000D0898" w:rsidP="005A0B35">
            <w:pPr>
              <w:pStyle w:val="a3"/>
              <w:numPr>
                <w:ilvl w:val="0"/>
                <w:numId w:val="4"/>
              </w:numPr>
              <w:jc w:val="both"/>
              <w:rPr>
                <w:rFonts w:ascii="Arial" w:hAnsi="Arial" w:cs="Arial"/>
                <w:sz w:val="18"/>
                <w:szCs w:val="18"/>
              </w:rPr>
            </w:pPr>
            <w:r w:rsidRPr="00B47E05">
              <w:rPr>
                <w:rFonts w:ascii="Arial" w:hAnsi="Arial" w:cs="Arial"/>
                <w:sz w:val="18"/>
                <w:szCs w:val="18"/>
              </w:rPr>
              <w:t xml:space="preserve">Στη διάρκεια της ζωής της υπηρέτησε ως ιδιαιτέρα γραμματέας του Αμερικάνικου Συλλόγου </w:t>
            </w:r>
            <w:r w:rsidR="00AE1D97">
              <w:rPr>
                <w:rFonts w:ascii="Arial" w:hAnsi="Arial" w:cs="Arial"/>
                <w:sz w:val="18"/>
                <w:szCs w:val="18"/>
              </w:rPr>
              <w:t xml:space="preserve">Εργοθεραπείας </w:t>
            </w:r>
            <w:r w:rsidRPr="00B47E05">
              <w:rPr>
                <w:rFonts w:ascii="Arial" w:hAnsi="Arial" w:cs="Arial"/>
                <w:sz w:val="18"/>
                <w:szCs w:val="18"/>
              </w:rPr>
              <w:t>για 14 χρόνια</w:t>
            </w:r>
            <w:r w:rsidR="00211D5A">
              <w:rPr>
                <w:rFonts w:ascii="Arial" w:hAnsi="Arial" w:cs="Arial"/>
                <w:sz w:val="18"/>
                <w:szCs w:val="18"/>
              </w:rPr>
              <w:t>.</w:t>
            </w:r>
          </w:p>
          <w:p w:rsidR="0024270D" w:rsidRPr="00B47E05" w:rsidRDefault="000D0898" w:rsidP="005A0B35">
            <w:pPr>
              <w:pStyle w:val="a3"/>
              <w:numPr>
                <w:ilvl w:val="0"/>
                <w:numId w:val="4"/>
              </w:numPr>
              <w:jc w:val="both"/>
              <w:rPr>
                <w:rFonts w:ascii="Arial" w:hAnsi="Arial" w:cs="Arial"/>
                <w:sz w:val="18"/>
                <w:szCs w:val="18"/>
              </w:rPr>
            </w:pPr>
            <w:r w:rsidRPr="00B47E05">
              <w:rPr>
                <w:rFonts w:ascii="Arial" w:hAnsi="Arial" w:cs="Arial"/>
                <w:sz w:val="18"/>
                <w:szCs w:val="18"/>
              </w:rPr>
              <w:t xml:space="preserve">Το 1953 ο Αμερικάνικος Σύλλογος </w:t>
            </w:r>
            <w:r w:rsidR="00AE1D97">
              <w:rPr>
                <w:rFonts w:ascii="Arial" w:hAnsi="Arial" w:cs="Arial"/>
                <w:sz w:val="18"/>
                <w:szCs w:val="18"/>
              </w:rPr>
              <w:t xml:space="preserve">Εργοθεραπείας </w:t>
            </w:r>
            <w:r w:rsidRPr="00B47E05">
              <w:rPr>
                <w:rFonts w:ascii="Arial" w:hAnsi="Arial" w:cs="Arial"/>
                <w:sz w:val="18"/>
                <w:szCs w:val="18"/>
              </w:rPr>
              <w:t xml:space="preserve">που τότε λέγονταν </w:t>
            </w:r>
            <w:r w:rsidR="00211D5A">
              <w:rPr>
                <w:rFonts w:ascii="Arial" w:hAnsi="Arial" w:cs="Arial"/>
                <w:sz w:val="18"/>
                <w:szCs w:val="18"/>
              </w:rPr>
              <w:t>«</w:t>
            </w:r>
            <w:r w:rsidRPr="00B47E05">
              <w:rPr>
                <w:rFonts w:ascii="Arial" w:hAnsi="Arial" w:cs="Arial"/>
                <w:sz w:val="18"/>
                <w:szCs w:val="18"/>
              </w:rPr>
              <w:t xml:space="preserve">Εθνική Οργάνωση για την Προώθηση της </w:t>
            </w:r>
            <w:r w:rsidR="00AE1D97">
              <w:rPr>
                <w:rFonts w:ascii="Arial" w:hAnsi="Arial" w:cs="Arial"/>
                <w:sz w:val="18"/>
                <w:szCs w:val="18"/>
              </w:rPr>
              <w:t>Εργοθεραπείας</w:t>
            </w:r>
            <w:r w:rsidR="00211D5A">
              <w:rPr>
                <w:rFonts w:ascii="Arial" w:hAnsi="Arial" w:cs="Arial"/>
                <w:sz w:val="18"/>
                <w:szCs w:val="18"/>
              </w:rPr>
              <w:t>»</w:t>
            </w:r>
            <w:r w:rsidRPr="00B47E05">
              <w:rPr>
                <w:rFonts w:ascii="Arial" w:hAnsi="Arial" w:cs="Arial"/>
                <w:sz w:val="18"/>
                <w:szCs w:val="18"/>
              </w:rPr>
              <w:t xml:space="preserve"> ιδρύει το Βραβείο </w:t>
            </w:r>
            <w:r w:rsidR="00492BE5" w:rsidRPr="00B47E05">
              <w:rPr>
                <w:rFonts w:ascii="Arial" w:hAnsi="Arial" w:cs="Arial"/>
                <w:sz w:val="18"/>
                <w:szCs w:val="18"/>
              </w:rPr>
              <w:t xml:space="preserve">Λέκτορα της </w:t>
            </w:r>
            <w:r w:rsidRPr="00B47E05">
              <w:rPr>
                <w:rFonts w:ascii="Arial" w:hAnsi="Arial" w:cs="Arial"/>
                <w:sz w:val="18"/>
                <w:szCs w:val="18"/>
                <w:lang w:val="en-US"/>
              </w:rPr>
              <w:t>Eleanor</w:t>
            </w:r>
            <w:r w:rsidRPr="00B47E05">
              <w:rPr>
                <w:rFonts w:ascii="Arial" w:hAnsi="Arial" w:cs="Arial"/>
                <w:sz w:val="18"/>
                <w:szCs w:val="18"/>
              </w:rPr>
              <w:t xml:space="preserve"> </w:t>
            </w:r>
            <w:r w:rsidRPr="00B47E05">
              <w:rPr>
                <w:rFonts w:ascii="Arial" w:hAnsi="Arial" w:cs="Arial"/>
                <w:sz w:val="18"/>
                <w:szCs w:val="18"/>
                <w:lang w:val="en-US"/>
              </w:rPr>
              <w:t>Clarke</w:t>
            </w:r>
            <w:r w:rsidRPr="00B47E05">
              <w:rPr>
                <w:rFonts w:ascii="Arial" w:hAnsi="Arial" w:cs="Arial"/>
                <w:sz w:val="18"/>
                <w:szCs w:val="18"/>
              </w:rPr>
              <w:t xml:space="preserve"> </w:t>
            </w:r>
            <w:r w:rsidRPr="00B47E05">
              <w:rPr>
                <w:rFonts w:ascii="Arial" w:hAnsi="Arial" w:cs="Arial"/>
                <w:sz w:val="18"/>
                <w:szCs w:val="18"/>
                <w:lang w:val="en-US"/>
              </w:rPr>
              <w:t>Slagle</w:t>
            </w:r>
            <w:r w:rsidR="00A57E94">
              <w:rPr>
                <w:rFonts w:ascii="Arial" w:hAnsi="Arial" w:cs="Arial"/>
                <w:sz w:val="18"/>
                <w:szCs w:val="18"/>
              </w:rPr>
              <w:t xml:space="preserve"> </w:t>
            </w:r>
            <w:r w:rsidR="00A57E94" w:rsidRPr="00B47E05">
              <w:rPr>
                <w:rFonts w:ascii="Arial" w:hAnsi="Arial" w:cs="Arial"/>
                <w:sz w:val="18"/>
                <w:szCs w:val="18"/>
              </w:rPr>
              <w:t>για να την τιμήσει</w:t>
            </w:r>
            <w:r w:rsidR="00211D5A">
              <w:rPr>
                <w:rFonts w:ascii="Arial" w:hAnsi="Arial" w:cs="Arial"/>
                <w:sz w:val="18"/>
                <w:szCs w:val="18"/>
              </w:rPr>
              <w:t>.</w:t>
            </w:r>
            <w:r w:rsidRPr="00B47E05">
              <w:rPr>
                <w:rFonts w:ascii="Arial" w:hAnsi="Arial" w:cs="Arial"/>
                <w:sz w:val="18"/>
                <w:szCs w:val="18"/>
              </w:rPr>
              <w:t xml:space="preserve">  </w:t>
            </w:r>
            <w:r w:rsidR="00A45954" w:rsidRPr="00B47E05">
              <w:rPr>
                <w:rFonts w:ascii="Arial" w:hAnsi="Arial" w:cs="Arial"/>
                <w:sz w:val="18"/>
                <w:szCs w:val="18"/>
              </w:rPr>
              <w:t xml:space="preserve">  </w:t>
            </w:r>
          </w:p>
          <w:p w:rsidR="00492BE5" w:rsidRPr="00B47E05" w:rsidRDefault="00492BE5" w:rsidP="00211D5A">
            <w:pPr>
              <w:pStyle w:val="a3"/>
              <w:numPr>
                <w:ilvl w:val="0"/>
                <w:numId w:val="4"/>
              </w:numPr>
              <w:jc w:val="both"/>
              <w:rPr>
                <w:rFonts w:ascii="Arial" w:hAnsi="Arial" w:cs="Arial"/>
                <w:sz w:val="18"/>
                <w:szCs w:val="18"/>
              </w:rPr>
            </w:pPr>
            <w:r w:rsidRPr="00B47E05">
              <w:rPr>
                <w:rFonts w:ascii="Arial" w:hAnsi="Arial" w:cs="Arial"/>
                <w:sz w:val="18"/>
                <w:szCs w:val="18"/>
              </w:rPr>
              <w:t xml:space="preserve">Σήμερα ο </w:t>
            </w:r>
            <w:r w:rsidR="00211D5A">
              <w:rPr>
                <w:rFonts w:ascii="Arial" w:hAnsi="Arial" w:cs="Arial"/>
                <w:sz w:val="18"/>
                <w:szCs w:val="18"/>
              </w:rPr>
              <w:t>Α</w:t>
            </w:r>
            <w:r w:rsidRPr="00B47E05">
              <w:rPr>
                <w:rFonts w:ascii="Arial" w:hAnsi="Arial" w:cs="Arial"/>
                <w:sz w:val="18"/>
                <w:szCs w:val="18"/>
              </w:rPr>
              <w:t>μερικάνικος Σύλλογος δίνει το βραβείο αυτό για να τιμήσει επαγγελματίες των οποίων η συνεισφορά στο επάγγελμα είναι σημαντική</w:t>
            </w:r>
            <w:r w:rsidR="00211D5A">
              <w:rPr>
                <w:rFonts w:ascii="Arial" w:hAnsi="Arial" w:cs="Arial"/>
                <w:sz w:val="18"/>
                <w:szCs w:val="18"/>
              </w:rPr>
              <w:t>.</w:t>
            </w:r>
            <w:r w:rsidRPr="00B47E05">
              <w:rPr>
                <w:rFonts w:ascii="Arial" w:hAnsi="Arial" w:cs="Arial"/>
                <w:sz w:val="18"/>
                <w:szCs w:val="18"/>
              </w:rPr>
              <w:t xml:space="preserve"> </w:t>
            </w:r>
          </w:p>
        </w:tc>
      </w:tr>
      <w:tr w:rsidR="00FA62A6" w:rsidRPr="00B47E05" w:rsidTr="001E198D">
        <w:tc>
          <w:tcPr>
            <w:tcW w:w="2943" w:type="dxa"/>
          </w:tcPr>
          <w:p w:rsidR="00FA62A6" w:rsidRPr="00211D5A" w:rsidRDefault="00FA62A6" w:rsidP="00492BE5">
            <w:pPr>
              <w:pStyle w:val="a3"/>
              <w:rPr>
                <w:rFonts w:ascii="Arial" w:hAnsi="Arial" w:cs="Arial"/>
                <w:b/>
                <w:sz w:val="18"/>
                <w:szCs w:val="18"/>
              </w:rPr>
            </w:pPr>
            <w:r w:rsidRPr="00211D5A">
              <w:rPr>
                <w:rFonts w:ascii="Arial" w:hAnsi="Arial" w:cs="Arial"/>
                <w:b/>
                <w:sz w:val="18"/>
                <w:szCs w:val="18"/>
                <w:lang w:val="en-US"/>
              </w:rPr>
              <w:lastRenderedPageBreak/>
              <w:t>Susan</w:t>
            </w:r>
            <w:r w:rsidRPr="00211D5A">
              <w:rPr>
                <w:rFonts w:ascii="Arial" w:hAnsi="Arial" w:cs="Arial"/>
                <w:b/>
                <w:sz w:val="18"/>
                <w:szCs w:val="18"/>
              </w:rPr>
              <w:t xml:space="preserve"> </w:t>
            </w:r>
            <w:r w:rsidRPr="00211D5A">
              <w:rPr>
                <w:rFonts w:ascii="Arial" w:hAnsi="Arial" w:cs="Arial"/>
                <w:b/>
                <w:sz w:val="18"/>
                <w:szCs w:val="18"/>
                <w:lang w:val="en-US"/>
              </w:rPr>
              <w:t>Tracy</w:t>
            </w:r>
          </w:p>
          <w:p w:rsidR="00492BE5" w:rsidRPr="00B47E05" w:rsidRDefault="00492BE5" w:rsidP="00492BE5">
            <w:pPr>
              <w:pStyle w:val="a3"/>
              <w:rPr>
                <w:rFonts w:ascii="Arial" w:hAnsi="Arial" w:cs="Arial"/>
                <w:sz w:val="18"/>
                <w:szCs w:val="18"/>
              </w:rPr>
            </w:pPr>
          </w:p>
          <w:p w:rsidR="00492BE5" w:rsidRPr="00B47E05" w:rsidRDefault="00492BE5" w:rsidP="00211D5A">
            <w:pPr>
              <w:pStyle w:val="a3"/>
              <w:jc w:val="both"/>
              <w:rPr>
                <w:rFonts w:ascii="Arial" w:hAnsi="Arial" w:cs="Arial"/>
                <w:sz w:val="18"/>
                <w:szCs w:val="18"/>
              </w:rPr>
            </w:pPr>
            <w:r w:rsidRPr="00B47E05">
              <w:rPr>
                <w:rFonts w:ascii="Arial" w:hAnsi="Arial" w:cs="Arial"/>
                <w:sz w:val="18"/>
                <w:szCs w:val="18"/>
              </w:rPr>
              <w:t xml:space="preserve">Δασκάλα νοσηλευτικής σχετιζόμενη με το Κίνημα Τεχνών και Χειροτεχνιών  και με την εκπαίδευση των νοσηλευτριών στη χρήση των έργων </w:t>
            </w:r>
          </w:p>
          <w:p w:rsidR="00492BE5" w:rsidRPr="00B47E05" w:rsidRDefault="00492BE5" w:rsidP="00934056">
            <w:pPr>
              <w:spacing w:line="360" w:lineRule="auto"/>
              <w:jc w:val="both"/>
              <w:rPr>
                <w:rFonts w:ascii="Arial" w:hAnsi="Arial" w:cs="Arial"/>
                <w:sz w:val="18"/>
                <w:szCs w:val="18"/>
              </w:rPr>
            </w:pPr>
          </w:p>
        </w:tc>
        <w:tc>
          <w:tcPr>
            <w:tcW w:w="5579" w:type="dxa"/>
          </w:tcPr>
          <w:p w:rsidR="00FA62A6" w:rsidRPr="00B47E05" w:rsidRDefault="00492BE5" w:rsidP="00211D5A">
            <w:pPr>
              <w:pStyle w:val="a3"/>
              <w:numPr>
                <w:ilvl w:val="0"/>
                <w:numId w:val="5"/>
              </w:numPr>
              <w:jc w:val="both"/>
              <w:rPr>
                <w:rFonts w:ascii="Arial" w:hAnsi="Arial" w:cs="Arial"/>
                <w:sz w:val="18"/>
                <w:szCs w:val="18"/>
              </w:rPr>
            </w:pPr>
            <w:r w:rsidRPr="00B47E05">
              <w:rPr>
                <w:rFonts w:ascii="Arial" w:hAnsi="Arial" w:cs="Arial"/>
                <w:sz w:val="18"/>
                <w:szCs w:val="18"/>
              </w:rPr>
              <w:t>Προσλήφθηκε το 1905 να δουλέψει σε ένα μικρό ψυχιατρικό ίδρυμα (</w:t>
            </w:r>
            <w:r w:rsidRPr="00B47E05">
              <w:rPr>
                <w:rFonts w:ascii="Arial" w:hAnsi="Arial" w:cs="Arial"/>
                <w:sz w:val="18"/>
                <w:szCs w:val="18"/>
                <w:lang w:val="en-US"/>
              </w:rPr>
              <w:t>Adams</w:t>
            </w:r>
            <w:r w:rsidRPr="00B47E05">
              <w:rPr>
                <w:rFonts w:ascii="Arial" w:hAnsi="Arial" w:cs="Arial"/>
                <w:sz w:val="18"/>
                <w:szCs w:val="18"/>
              </w:rPr>
              <w:t xml:space="preserve"> </w:t>
            </w:r>
            <w:r w:rsidRPr="00B47E05">
              <w:rPr>
                <w:rFonts w:ascii="Arial" w:hAnsi="Arial" w:cs="Arial"/>
                <w:sz w:val="18"/>
                <w:szCs w:val="18"/>
                <w:lang w:val="en-US"/>
              </w:rPr>
              <w:t>Nervin</w:t>
            </w:r>
            <w:r w:rsidRPr="00B47E05">
              <w:rPr>
                <w:rFonts w:ascii="Arial" w:hAnsi="Arial" w:cs="Arial"/>
                <w:sz w:val="18"/>
                <w:szCs w:val="18"/>
              </w:rPr>
              <w:t xml:space="preserve"> </w:t>
            </w:r>
            <w:r w:rsidRPr="00B47E05">
              <w:rPr>
                <w:rFonts w:ascii="Arial" w:hAnsi="Arial" w:cs="Arial"/>
                <w:sz w:val="18"/>
                <w:szCs w:val="18"/>
                <w:lang w:val="en-US"/>
              </w:rPr>
              <w:t>Asylum</w:t>
            </w:r>
            <w:r w:rsidRPr="00B47E05">
              <w:rPr>
                <w:rFonts w:ascii="Arial" w:hAnsi="Arial" w:cs="Arial"/>
                <w:sz w:val="18"/>
                <w:szCs w:val="18"/>
              </w:rPr>
              <w:t>)</w:t>
            </w:r>
            <w:r w:rsidR="00814EE8" w:rsidRPr="00B47E05">
              <w:rPr>
                <w:rFonts w:ascii="Arial" w:hAnsi="Arial" w:cs="Arial"/>
                <w:sz w:val="18"/>
                <w:szCs w:val="18"/>
              </w:rPr>
              <w:t xml:space="preserve"> </w:t>
            </w:r>
            <w:r w:rsidRPr="00B47E05">
              <w:rPr>
                <w:rFonts w:ascii="Arial" w:hAnsi="Arial" w:cs="Arial"/>
                <w:sz w:val="18"/>
                <w:szCs w:val="18"/>
              </w:rPr>
              <w:t>στη Μασαχουσέτη</w:t>
            </w:r>
            <w:r w:rsidR="00211D5A">
              <w:rPr>
                <w:rFonts w:ascii="Arial" w:hAnsi="Arial" w:cs="Arial"/>
                <w:sz w:val="18"/>
                <w:szCs w:val="18"/>
              </w:rPr>
              <w:t>.</w:t>
            </w:r>
            <w:r w:rsidRPr="00B47E05">
              <w:rPr>
                <w:rFonts w:ascii="Arial" w:hAnsi="Arial" w:cs="Arial"/>
                <w:sz w:val="18"/>
                <w:szCs w:val="18"/>
              </w:rPr>
              <w:t xml:space="preserve"> </w:t>
            </w:r>
          </w:p>
          <w:p w:rsidR="00492BE5" w:rsidRPr="00B47E05" w:rsidRDefault="00492BE5" w:rsidP="00211D5A">
            <w:pPr>
              <w:pStyle w:val="a3"/>
              <w:numPr>
                <w:ilvl w:val="0"/>
                <w:numId w:val="5"/>
              </w:numPr>
              <w:jc w:val="both"/>
              <w:rPr>
                <w:rFonts w:ascii="Arial" w:hAnsi="Arial" w:cs="Arial"/>
                <w:sz w:val="18"/>
                <w:szCs w:val="18"/>
              </w:rPr>
            </w:pPr>
            <w:r w:rsidRPr="00B47E05">
              <w:rPr>
                <w:rFonts w:ascii="Arial" w:hAnsi="Arial" w:cs="Arial"/>
                <w:sz w:val="18"/>
                <w:szCs w:val="18"/>
              </w:rPr>
              <w:t xml:space="preserve">Ενώ ήταν σε αυτό το ίδρυμα </w:t>
            </w:r>
            <w:r w:rsidR="00211D5A">
              <w:rPr>
                <w:rFonts w:ascii="Arial" w:hAnsi="Arial" w:cs="Arial"/>
                <w:sz w:val="18"/>
                <w:szCs w:val="18"/>
              </w:rPr>
              <w:t xml:space="preserve">και </w:t>
            </w:r>
            <w:r w:rsidRPr="00B47E05">
              <w:rPr>
                <w:rFonts w:ascii="Arial" w:hAnsi="Arial" w:cs="Arial"/>
                <w:sz w:val="18"/>
                <w:szCs w:val="18"/>
              </w:rPr>
              <w:t xml:space="preserve">επόπτευε τη σχολή νοσηλευτικής, ανέπτυξε </w:t>
            </w:r>
            <w:r w:rsidR="00211D5A">
              <w:rPr>
                <w:rFonts w:ascii="Arial" w:hAnsi="Arial" w:cs="Arial"/>
                <w:sz w:val="18"/>
                <w:szCs w:val="18"/>
              </w:rPr>
              <w:t xml:space="preserve">ένα </w:t>
            </w:r>
            <w:r w:rsidRPr="00B47E05">
              <w:rPr>
                <w:rFonts w:ascii="Arial" w:hAnsi="Arial" w:cs="Arial"/>
                <w:sz w:val="18"/>
                <w:szCs w:val="18"/>
              </w:rPr>
              <w:t xml:space="preserve">πρόγραμμα έργων και  διεξήγαγε μεταπτυχιακά προγράμματα </w:t>
            </w:r>
            <w:r w:rsidR="00211D5A">
              <w:rPr>
                <w:rFonts w:ascii="Arial" w:hAnsi="Arial" w:cs="Arial"/>
                <w:sz w:val="18"/>
                <w:szCs w:val="18"/>
              </w:rPr>
              <w:t xml:space="preserve">πάνω στα έργα </w:t>
            </w:r>
            <w:r w:rsidRPr="00B47E05">
              <w:rPr>
                <w:rFonts w:ascii="Arial" w:hAnsi="Arial" w:cs="Arial"/>
                <w:sz w:val="18"/>
                <w:szCs w:val="18"/>
              </w:rPr>
              <w:t>για τις νοσηλεύτριες</w:t>
            </w:r>
            <w:r w:rsidR="00211D5A">
              <w:rPr>
                <w:rFonts w:ascii="Arial" w:hAnsi="Arial" w:cs="Arial"/>
                <w:sz w:val="18"/>
                <w:szCs w:val="18"/>
              </w:rPr>
              <w:t>.</w:t>
            </w:r>
          </w:p>
          <w:p w:rsidR="00211D5A" w:rsidRDefault="00492BE5" w:rsidP="00211D5A">
            <w:pPr>
              <w:pStyle w:val="a3"/>
              <w:numPr>
                <w:ilvl w:val="0"/>
                <w:numId w:val="5"/>
              </w:numPr>
              <w:jc w:val="both"/>
              <w:rPr>
                <w:rFonts w:ascii="Arial" w:hAnsi="Arial" w:cs="Arial"/>
                <w:sz w:val="18"/>
                <w:szCs w:val="18"/>
              </w:rPr>
            </w:pPr>
            <w:r w:rsidRPr="00211D5A">
              <w:rPr>
                <w:rFonts w:ascii="Arial" w:hAnsi="Arial" w:cs="Arial"/>
                <w:sz w:val="18"/>
                <w:szCs w:val="18"/>
              </w:rPr>
              <w:t xml:space="preserve">Έγραψε το πρώτο γνωστό βιβλίο πάνω στην </w:t>
            </w:r>
            <w:r w:rsidR="00AE1D97">
              <w:rPr>
                <w:rFonts w:ascii="Arial" w:hAnsi="Arial" w:cs="Arial"/>
                <w:sz w:val="18"/>
                <w:szCs w:val="18"/>
              </w:rPr>
              <w:t xml:space="preserve">Εργοθεραπεία </w:t>
            </w:r>
            <w:r w:rsidR="006B38A2" w:rsidRPr="006B38A2">
              <w:rPr>
                <w:rFonts w:ascii="Arial" w:hAnsi="Arial" w:cs="Arial"/>
                <w:sz w:val="18"/>
                <w:szCs w:val="18"/>
              </w:rPr>
              <w:t>“</w:t>
            </w:r>
            <w:r w:rsidR="006B38A2">
              <w:rPr>
                <w:rFonts w:ascii="Arial" w:hAnsi="Arial" w:cs="Arial"/>
                <w:sz w:val="18"/>
                <w:szCs w:val="18"/>
                <w:lang w:val="en-US"/>
              </w:rPr>
              <w:t>S</w:t>
            </w:r>
            <w:r w:rsidRPr="00211D5A">
              <w:rPr>
                <w:rFonts w:ascii="Arial" w:hAnsi="Arial" w:cs="Arial"/>
                <w:sz w:val="18"/>
                <w:szCs w:val="18"/>
                <w:lang w:val="en-US"/>
              </w:rPr>
              <w:t>tudies</w:t>
            </w:r>
            <w:r w:rsidRPr="00211D5A">
              <w:rPr>
                <w:rFonts w:ascii="Arial" w:hAnsi="Arial" w:cs="Arial"/>
                <w:sz w:val="18"/>
                <w:szCs w:val="18"/>
              </w:rPr>
              <w:t xml:space="preserve"> </w:t>
            </w:r>
            <w:r w:rsidRPr="00211D5A">
              <w:rPr>
                <w:rFonts w:ascii="Arial" w:hAnsi="Arial" w:cs="Arial"/>
                <w:sz w:val="18"/>
                <w:szCs w:val="18"/>
                <w:lang w:val="en-US"/>
              </w:rPr>
              <w:t>in</w:t>
            </w:r>
            <w:r w:rsidRPr="00211D5A">
              <w:rPr>
                <w:rFonts w:ascii="Arial" w:hAnsi="Arial" w:cs="Arial"/>
                <w:sz w:val="18"/>
                <w:szCs w:val="18"/>
              </w:rPr>
              <w:t xml:space="preserve"> </w:t>
            </w:r>
            <w:r w:rsidRPr="00211D5A">
              <w:rPr>
                <w:rFonts w:ascii="Arial" w:hAnsi="Arial" w:cs="Arial"/>
                <w:sz w:val="18"/>
                <w:szCs w:val="18"/>
                <w:lang w:val="en-US"/>
              </w:rPr>
              <w:t>Invalid</w:t>
            </w:r>
            <w:r w:rsidRPr="00211D5A">
              <w:rPr>
                <w:rFonts w:ascii="Arial" w:hAnsi="Arial" w:cs="Arial"/>
                <w:sz w:val="18"/>
                <w:szCs w:val="18"/>
              </w:rPr>
              <w:t xml:space="preserve"> </w:t>
            </w:r>
            <w:r w:rsidRPr="00211D5A">
              <w:rPr>
                <w:rFonts w:ascii="Arial" w:hAnsi="Arial" w:cs="Arial"/>
                <w:sz w:val="18"/>
                <w:szCs w:val="18"/>
                <w:lang w:val="en-US"/>
              </w:rPr>
              <w:t>Occupations</w:t>
            </w:r>
            <w:r w:rsidR="006B38A2" w:rsidRPr="006B38A2">
              <w:rPr>
                <w:rFonts w:ascii="Arial" w:hAnsi="Arial" w:cs="Arial"/>
                <w:sz w:val="18"/>
                <w:szCs w:val="18"/>
              </w:rPr>
              <w:t>”</w:t>
            </w:r>
            <w:r w:rsidRPr="00211D5A">
              <w:rPr>
                <w:rFonts w:ascii="Arial" w:hAnsi="Arial" w:cs="Arial"/>
                <w:sz w:val="18"/>
                <w:szCs w:val="18"/>
              </w:rPr>
              <w:t xml:space="preserve"> μέσα στο οποίο περιγράφει την επιλογή και πρακτική χρήση των δραστηριοτήτων τέχνης και χειροτεχνιών για τους ασθενείς</w:t>
            </w:r>
            <w:r w:rsidR="00211D5A" w:rsidRPr="00211D5A">
              <w:rPr>
                <w:rFonts w:ascii="Arial" w:hAnsi="Arial" w:cs="Arial"/>
                <w:sz w:val="18"/>
                <w:szCs w:val="18"/>
              </w:rPr>
              <w:t>.</w:t>
            </w:r>
            <w:r w:rsidR="002E26FC" w:rsidRPr="00211D5A">
              <w:rPr>
                <w:rFonts w:ascii="Arial" w:hAnsi="Arial" w:cs="Arial"/>
                <w:sz w:val="18"/>
                <w:szCs w:val="18"/>
              </w:rPr>
              <w:t xml:space="preserve"> </w:t>
            </w:r>
          </w:p>
          <w:p w:rsidR="00492BE5" w:rsidRPr="00211D5A" w:rsidRDefault="00492BE5" w:rsidP="00211D5A">
            <w:pPr>
              <w:pStyle w:val="a3"/>
              <w:numPr>
                <w:ilvl w:val="0"/>
                <w:numId w:val="5"/>
              </w:numPr>
              <w:jc w:val="both"/>
              <w:rPr>
                <w:rFonts w:ascii="Arial" w:hAnsi="Arial" w:cs="Arial"/>
                <w:sz w:val="18"/>
                <w:szCs w:val="18"/>
              </w:rPr>
            </w:pPr>
            <w:r w:rsidRPr="00211D5A">
              <w:rPr>
                <w:rFonts w:ascii="Arial" w:hAnsi="Arial" w:cs="Arial"/>
                <w:sz w:val="18"/>
                <w:szCs w:val="18"/>
              </w:rPr>
              <w:t>Σε όλη τη διάρκεια της ζωής της ήταν εκπαιδεύτρια σε πολλά μαθήματα</w:t>
            </w:r>
            <w:r w:rsidR="00211D5A">
              <w:rPr>
                <w:rFonts w:ascii="Arial" w:hAnsi="Arial" w:cs="Arial"/>
                <w:sz w:val="18"/>
                <w:szCs w:val="18"/>
              </w:rPr>
              <w:t>.</w:t>
            </w:r>
            <w:r w:rsidRPr="00211D5A">
              <w:rPr>
                <w:rFonts w:ascii="Arial" w:hAnsi="Arial" w:cs="Arial"/>
                <w:sz w:val="18"/>
                <w:szCs w:val="18"/>
              </w:rPr>
              <w:t xml:space="preserve"> </w:t>
            </w:r>
          </w:p>
          <w:p w:rsidR="00492BE5" w:rsidRPr="00B47E05" w:rsidRDefault="00492BE5" w:rsidP="00211D5A">
            <w:pPr>
              <w:pStyle w:val="a3"/>
              <w:numPr>
                <w:ilvl w:val="0"/>
                <w:numId w:val="5"/>
              </w:numPr>
              <w:jc w:val="both"/>
              <w:rPr>
                <w:rFonts w:ascii="Arial" w:hAnsi="Arial" w:cs="Arial"/>
                <w:sz w:val="18"/>
                <w:szCs w:val="18"/>
              </w:rPr>
            </w:pPr>
            <w:r w:rsidRPr="00B47E05">
              <w:rPr>
                <w:rFonts w:ascii="Arial" w:hAnsi="Arial" w:cs="Arial"/>
                <w:sz w:val="18"/>
                <w:szCs w:val="18"/>
              </w:rPr>
              <w:t>Πίστευε ότι μόνο οι νοσηλεύτριες είχαν τα προσόντα να γίνουν εργοθεραπεύτριες και προσπάθησε να κάνει τα έργα των ασθενών μια ειδικότητα της νοσηλευτικής</w:t>
            </w:r>
            <w:r w:rsidR="00211D5A">
              <w:rPr>
                <w:rFonts w:ascii="Arial" w:hAnsi="Arial" w:cs="Arial"/>
                <w:sz w:val="18"/>
                <w:szCs w:val="18"/>
              </w:rPr>
              <w:t>.</w:t>
            </w:r>
            <w:r w:rsidRPr="00B47E05">
              <w:rPr>
                <w:rFonts w:ascii="Arial" w:hAnsi="Arial" w:cs="Arial"/>
                <w:sz w:val="18"/>
                <w:szCs w:val="18"/>
              </w:rPr>
              <w:t xml:space="preserve"> </w:t>
            </w:r>
          </w:p>
          <w:p w:rsidR="00492BE5" w:rsidRPr="00B47E05" w:rsidRDefault="000C5B6C" w:rsidP="00211D5A">
            <w:pPr>
              <w:pStyle w:val="a3"/>
              <w:numPr>
                <w:ilvl w:val="0"/>
                <w:numId w:val="5"/>
              </w:numPr>
              <w:jc w:val="both"/>
              <w:rPr>
                <w:rFonts w:ascii="Arial" w:hAnsi="Arial" w:cs="Arial"/>
                <w:sz w:val="18"/>
                <w:szCs w:val="18"/>
              </w:rPr>
            </w:pPr>
            <w:r w:rsidRPr="00B47E05">
              <w:rPr>
                <w:rFonts w:ascii="Arial" w:hAnsi="Arial" w:cs="Arial"/>
                <w:sz w:val="18"/>
                <w:szCs w:val="18"/>
              </w:rPr>
              <w:t xml:space="preserve">Δεν μπόρεσε να παρευρεθεί στην πρώτη ιδρυτική συνάντηση της </w:t>
            </w:r>
            <w:r w:rsidR="00AE1D97">
              <w:rPr>
                <w:rFonts w:ascii="Arial" w:hAnsi="Arial" w:cs="Arial"/>
                <w:sz w:val="18"/>
                <w:szCs w:val="18"/>
              </w:rPr>
              <w:t xml:space="preserve">Εργοθεραπείας, </w:t>
            </w:r>
            <w:r w:rsidRPr="00B47E05">
              <w:rPr>
                <w:rFonts w:ascii="Arial" w:hAnsi="Arial" w:cs="Arial"/>
                <w:sz w:val="18"/>
                <w:szCs w:val="18"/>
              </w:rPr>
              <w:t xml:space="preserve"> αλλά διετέλεσε Πρόεδρος στην Επιτροπή των Εκπαιδευτικών Μεθόδων της </w:t>
            </w:r>
            <w:r w:rsidR="00AE1D97">
              <w:rPr>
                <w:rFonts w:ascii="Arial" w:hAnsi="Arial" w:cs="Arial"/>
                <w:sz w:val="18"/>
                <w:szCs w:val="18"/>
              </w:rPr>
              <w:t xml:space="preserve">Εργοθεραπείας. </w:t>
            </w:r>
            <w:r w:rsidRPr="00B47E05">
              <w:rPr>
                <w:rFonts w:ascii="Arial" w:hAnsi="Arial" w:cs="Arial"/>
                <w:sz w:val="18"/>
                <w:szCs w:val="18"/>
              </w:rPr>
              <w:t xml:space="preserve"> </w:t>
            </w:r>
          </w:p>
        </w:tc>
      </w:tr>
      <w:tr w:rsidR="00FA62A6" w:rsidRPr="00B47E05" w:rsidTr="001E198D">
        <w:tc>
          <w:tcPr>
            <w:tcW w:w="2943" w:type="dxa"/>
          </w:tcPr>
          <w:p w:rsidR="00FA62A6" w:rsidRPr="00211D5A" w:rsidRDefault="00FA62A6" w:rsidP="000C5B6C">
            <w:pPr>
              <w:pStyle w:val="a3"/>
              <w:rPr>
                <w:rFonts w:ascii="Arial" w:hAnsi="Arial" w:cs="Arial"/>
                <w:b/>
                <w:sz w:val="18"/>
                <w:szCs w:val="18"/>
              </w:rPr>
            </w:pPr>
            <w:r w:rsidRPr="00211D5A">
              <w:rPr>
                <w:rFonts w:ascii="Arial" w:hAnsi="Arial" w:cs="Arial"/>
                <w:b/>
                <w:sz w:val="18"/>
                <w:szCs w:val="18"/>
                <w:lang w:val="en-US"/>
              </w:rPr>
              <w:t>Susan</w:t>
            </w:r>
            <w:r w:rsidRPr="00211D5A">
              <w:rPr>
                <w:rFonts w:ascii="Arial" w:hAnsi="Arial" w:cs="Arial"/>
                <w:b/>
                <w:sz w:val="18"/>
                <w:szCs w:val="18"/>
              </w:rPr>
              <w:t xml:space="preserve"> </w:t>
            </w:r>
            <w:r w:rsidRPr="00211D5A">
              <w:rPr>
                <w:rFonts w:ascii="Arial" w:hAnsi="Arial" w:cs="Arial"/>
                <w:b/>
                <w:sz w:val="18"/>
                <w:szCs w:val="18"/>
                <w:lang w:val="en-US"/>
              </w:rPr>
              <w:t>Cox</w:t>
            </w:r>
            <w:r w:rsidRPr="00211D5A">
              <w:rPr>
                <w:rFonts w:ascii="Arial" w:hAnsi="Arial" w:cs="Arial"/>
                <w:b/>
                <w:sz w:val="18"/>
                <w:szCs w:val="18"/>
              </w:rPr>
              <w:t xml:space="preserve"> </w:t>
            </w:r>
            <w:r w:rsidRPr="00211D5A">
              <w:rPr>
                <w:rFonts w:ascii="Arial" w:hAnsi="Arial" w:cs="Arial"/>
                <w:b/>
                <w:sz w:val="18"/>
                <w:szCs w:val="18"/>
                <w:lang w:val="en-US"/>
              </w:rPr>
              <w:t>Johnson</w:t>
            </w:r>
          </w:p>
          <w:p w:rsidR="000C5B6C" w:rsidRPr="00B47E05" w:rsidRDefault="000C5B6C" w:rsidP="000C5B6C">
            <w:pPr>
              <w:pStyle w:val="a3"/>
              <w:rPr>
                <w:rFonts w:ascii="Arial" w:hAnsi="Arial" w:cs="Arial"/>
                <w:sz w:val="18"/>
                <w:szCs w:val="18"/>
              </w:rPr>
            </w:pPr>
          </w:p>
          <w:p w:rsidR="000C5B6C" w:rsidRDefault="000C5B6C" w:rsidP="00211D5A">
            <w:pPr>
              <w:pStyle w:val="a3"/>
              <w:jc w:val="both"/>
              <w:rPr>
                <w:rFonts w:ascii="Arial" w:hAnsi="Arial" w:cs="Arial"/>
                <w:sz w:val="18"/>
                <w:szCs w:val="18"/>
              </w:rPr>
            </w:pPr>
            <w:r w:rsidRPr="00B47E05">
              <w:rPr>
                <w:rFonts w:ascii="Arial" w:hAnsi="Arial" w:cs="Arial"/>
                <w:sz w:val="18"/>
                <w:szCs w:val="18"/>
              </w:rPr>
              <w:t xml:space="preserve">Σχεδιάστρια και δασκάλα των τεχνών και χειροτεχνιών από το </w:t>
            </w:r>
            <w:r w:rsidR="00211D5A">
              <w:rPr>
                <w:rFonts w:ascii="Arial" w:hAnsi="Arial" w:cs="Arial"/>
                <w:sz w:val="18"/>
                <w:szCs w:val="18"/>
              </w:rPr>
              <w:t xml:space="preserve">την </w:t>
            </w:r>
            <w:r w:rsidRPr="00B47E05">
              <w:rPr>
                <w:rFonts w:ascii="Arial" w:hAnsi="Arial" w:cs="Arial"/>
                <w:sz w:val="18"/>
                <w:szCs w:val="18"/>
                <w:lang w:val="en-US"/>
              </w:rPr>
              <w:t>California</w:t>
            </w:r>
            <w:r w:rsidRPr="00B47E05">
              <w:rPr>
                <w:rFonts w:ascii="Arial" w:hAnsi="Arial" w:cs="Arial"/>
                <w:sz w:val="18"/>
                <w:szCs w:val="18"/>
              </w:rPr>
              <w:t xml:space="preserve">  </w:t>
            </w:r>
          </w:p>
          <w:p w:rsidR="00211D5A" w:rsidRPr="00B47E05" w:rsidRDefault="00211D5A" w:rsidP="00211D5A">
            <w:pPr>
              <w:pStyle w:val="a3"/>
              <w:jc w:val="both"/>
              <w:rPr>
                <w:rFonts w:ascii="Arial" w:hAnsi="Arial" w:cs="Arial"/>
                <w:sz w:val="18"/>
                <w:szCs w:val="18"/>
              </w:rPr>
            </w:pPr>
          </w:p>
          <w:p w:rsidR="000C5B6C" w:rsidRPr="00B47E05" w:rsidRDefault="000C5B6C" w:rsidP="00211D5A">
            <w:pPr>
              <w:pStyle w:val="a3"/>
              <w:jc w:val="both"/>
              <w:rPr>
                <w:rFonts w:ascii="Arial" w:hAnsi="Arial" w:cs="Arial"/>
                <w:sz w:val="18"/>
                <w:szCs w:val="18"/>
              </w:rPr>
            </w:pPr>
            <w:r w:rsidRPr="00B47E05">
              <w:rPr>
                <w:rFonts w:ascii="Arial" w:hAnsi="Arial" w:cs="Arial"/>
                <w:sz w:val="18"/>
                <w:szCs w:val="18"/>
              </w:rPr>
              <w:t>Αργότερα έγινε Πρόεδρος του Τμήματος των Δημοσίων Φιλανθρωπιών της Πολιτείας της Νέας Υόρκης (</w:t>
            </w:r>
            <w:r w:rsidRPr="00B47E05">
              <w:rPr>
                <w:rFonts w:ascii="Arial" w:hAnsi="Arial" w:cs="Arial"/>
                <w:sz w:val="18"/>
                <w:szCs w:val="18"/>
                <w:lang w:val="en-US"/>
              </w:rPr>
              <w:t>New</w:t>
            </w:r>
            <w:r w:rsidRPr="00B47E05">
              <w:rPr>
                <w:rFonts w:ascii="Arial" w:hAnsi="Arial" w:cs="Arial"/>
                <w:sz w:val="18"/>
                <w:szCs w:val="18"/>
              </w:rPr>
              <w:t xml:space="preserve"> </w:t>
            </w:r>
            <w:r w:rsidRPr="00B47E05">
              <w:rPr>
                <w:rFonts w:ascii="Arial" w:hAnsi="Arial" w:cs="Arial"/>
                <w:sz w:val="18"/>
                <w:szCs w:val="18"/>
                <w:lang w:val="en-US"/>
              </w:rPr>
              <w:t>York</w:t>
            </w:r>
            <w:r w:rsidRPr="00B47E05">
              <w:rPr>
                <w:rFonts w:ascii="Arial" w:hAnsi="Arial" w:cs="Arial"/>
                <w:sz w:val="18"/>
                <w:szCs w:val="18"/>
              </w:rPr>
              <w:t xml:space="preserve"> </w:t>
            </w:r>
            <w:r w:rsidRPr="00B47E05">
              <w:rPr>
                <w:rFonts w:ascii="Arial" w:hAnsi="Arial" w:cs="Arial"/>
                <w:sz w:val="18"/>
                <w:szCs w:val="18"/>
                <w:lang w:val="en-US"/>
              </w:rPr>
              <w:t>State</w:t>
            </w:r>
            <w:r w:rsidRPr="00B47E05">
              <w:rPr>
                <w:rFonts w:ascii="Arial" w:hAnsi="Arial" w:cs="Arial"/>
                <w:sz w:val="18"/>
                <w:szCs w:val="18"/>
              </w:rPr>
              <w:t xml:space="preserve"> </w:t>
            </w:r>
            <w:r w:rsidRPr="00B47E05">
              <w:rPr>
                <w:rFonts w:ascii="Arial" w:hAnsi="Arial" w:cs="Arial"/>
                <w:sz w:val="18"/>
                <w:szCs w:val="18"/>
                <w:lang w:val="en-US"/>
              </w:rPr>
              <w:t>Department</w:t>
            </w:r>
            <w:r w:rsidRPr="00B47E05">
              <w:rPr>
                <w:rFonts w:ascii="Arial" w:hAnsi="Arial" w:cs="Arial"/>
                <w:sz w:val="18"/>
                <w:szCs w:val="18"/>
              </w:rPr>
              <w:t xml:space="preserve"> </w:t>
            </w:r>
            <w:r w:rsidRPr="00B47E05">
              <w:rPr>
                <w:rFonts w:ascii="Arial" w:hAnsi="Arial" w:cs="Arial"/>
                <w:sz w:val="18"/>
                <w:szCs w:val="18"/>
                <w:lang w:val="en-US"/>
              </w:rPr>
              <w:t>of</w:t>
            </w:r>
            <w:r w:rsidRPr="00B47E05">
              <w:rPr>
                <w:rFonts w:ascii="Arial" w:hAnsi="Arial" w:cs="Arial"/>
                <w:sz w:val="18"/>
                <w:szCs w:val="18"/>
              </w:rPr>
              <w:t xml:space="preserve"> </w:t>
            </w:r>
            <w:r w:rsidRPr="00B47E05">
              <w:rPr>
                <w:rFonts w:ascii="Arial" w:hAnsi="Arial" w:cs="Arial"/>
                <w:sz w:val="18"/>
                <w:szCs w:val="18"/>
                <w:lang w:val="en-US"/>
              </w:rPr>
              <w:t>Public</w:t>
            </w:r>
            <w:r w:rsidRPr="00B47E05">
              <w:rPr>
                <w:rFonts w:ascii="Arial" w:hAnsi="Arial" w:cs="Arial"/>
                <w:sz w:val="18"/>
                <w:szCs w:val="18"/>
              </w:rPr>
              <w:t xml:space="preserve"> </w:t>
            </w:r>
            <w:r w:rsidRPr="00B47E05">
              <w:rPr>
                <w:rFonts w:ascii="Arial" w:hAnsi="Arial" w:cs="Arial"/>
                <w:sz w:val="18"/>
                <w:szCs w:val="18"/>
                <w:lang w:val="en-US"/>
              </w:rPr>
              <w:t>Charities</w:t>
            </w:r>
            <w:r w:rsidRPr="00B47E05">
              <w:rPr>
                <w:rFonts w:ascii="Arial" w:hAnsi="Arial" w:cs="Arial"/>
                <w:sz w:val="18"/>
                <w:szCs w:val="18"/>
              </w:rPr>
              <w:t>)</w:t>
            </w:r>
          </w:p>
          <w:p w:rsidR="000C5B6C" w:rsidRPr="00B47E05" w:rsidRDefault="000C5B6C" w:rsidP="000C5B6C">
            <w:pPr>
              <w:pStyle w:val="a3"/>
              <w:rPr>
                <w:rFonts w:ascii="Arial" w:hAnsi="Arial" w:cs="Arial"/>
                <w:sz w:val="18"/>
                <w:szCs w:val="18"/>
              </w:rPr>
            </w:pPr>
          </w:p>
        </w:tc>
        <w:tc>
          <w:tcPr>
            <w:tcW w:w="5579" w:type="dxa"/>
          </w:tcPr>
          <w:p w:rsidR="00FA62A6" w:rsidRPr="00B47E05" w:rsidRDefault="000C5B6C" w:rsidP="00211D5A">
            <w:pPr>
              <w:pStyle w:val="a3"/>
              <w:numPr>
                <w:ilvl w:val="0"/>
                <w:numId w:val="6"/>
              </w:numPr>
              <w:jc w:val="both"/>
              <w:rPr>
                <w:rFonts w:ascii="Arial" w:hAnsi="Arial" w:cs="Arial"/>
                <w:sz w:val="18"/>
                <w:szCs w:val="18"/>
              </w:rPr>
            </w:pPr>
            <w:r w:rsidRPr="00B47E05">
              <w:rPr>
                <w:rFonts w:ascii="Arial" w:hAnsi="Arial" w:cs="Arial"/>
                <w:sz w:val="18"/>
                <w:szCs w:val="18"/>
              </w:rPr>
              <w:t>Ως πρόεδρος στο Τμήμα Δημοσίων Φιλανθρωπιών</w:t>
            </w:r>
            <w:r w:rsidR="00211D5A">
              <w:rPr>
                <w:rFonts w:ascii="Arial" w:hAnsi="Arial" w:cs="Arial"/>
                <w:sz w:val="18"/>
                <w:szCs w:val="18"/>
              </w:rPr>
              <w:t>,</w:t>
            </w:r>
            <w:r w:rsidRPr="00B47E05">
              <w:rPr>
                <w:rFonts w:ascii="Arial" w:hAnsi="Arial" w:cs="Arial"/>
                <w:sz w:val="18"/>
                <w:szCs w:val="18"/>
              </w:rPr>
              <w:t xml:space="preserve"> </w:t>
            </w:r>
            <w:r w:rsidR="0013318E" w:rsidRPr="00B47E05">
              <w:rPr>
                <w:rFonts w:ascii="Arial" w:hAnsi="Arial" w:cs="Arial"/>
                <w:sz w:val="18"/>
                <w:szCs w:val="18"/>
              </w:rPr>
              <w:t xml:space="preserve">υποστήριξε </w:t>
            </w:r>
            <w:r w:rsidRPr="00B47E05">
              <w:rPr>
                <w:rFonts w:ascii="Arial" w:hAnsi="Arial" w:cs="Arial"/>
                <w:color w:val="000000" w:themeColor="text1"/>
                <w:sz w:val="18"/>
                <w:szCs w:val="18"/>
              </w:rPr>
              <w:t xml:space="preserve">ότι το έργο θα μπορούσε να εξυψώσει ηθικά το άτομο, να βελτιώσει την ψυχική και σωματική κατάσταση των ασθενών και των τροφίμων στα δημόσια νοσοκομεία και ότι αυτά τα άτομα μπορούν να συνεισφέρουν στην αυτό-υποστήριξή </w:t>
            </w:r>
            <w:r w:rsidR="00211D5A">
              <w:rPr>
                <w:rFonts w:ascii="Arial" w:hAnsi="Arial" w:cs="Arial"/>
                <w:color w:val="000000" w:themeColor="text1"/>
                <w:sz w:val="18"/>
                <w:szCs w:val="18"/>
              </w:rPr>
              <w:t>τους.</w:t>
            </w:r>
            <w:r w:rsidRPr="00B47E05">
              <w:rPr>
                <w:rFonts w:ascii="Arial" w:hAnsi="Arial" w:cs="Arial"/>
                <w:color w:val="000000" w:themeColor="text1"/>
                <w:sz w:val="18"/>
                <w:szCs w:val="18"/>
              </w:rPr>
              <w:t xml:space="preserve"> </w:t>
            </w:r>
            <w:r w:rsidRPr="00B47E05">
              <w:rPr>
                <w:rFonts w:ascii="Arial" w:hAnsi="Arial" w:cs="Arial"/>
                <w:sz w:val="18"/>
                <w:szCs w:val="18"/>
              </w:rPr>
              <w:t xml:space="preserve"> </w:t>
            </w:r>
          </w:p>
          <w:p w:rsidR="00E47EDF" w:rsidRPr="00B47E05" w:rsidRDefault="00E47EDF" w:rsidP="00211D5A">
            <w:pPr>
              <w:pStyle w:val="a3"/>
              <w:numPr>
                <w:ilvl w:val="0"/>
                <w:numId w:val="6"/>
              </w:numPr>
              <w:jc w:val="both"/>
              <w:rPr>
                <w:rFonts w:ascii="Arial" w:hAnsi="Arial" w:cs="Arial"/>
                <w:sz w:val="18"/>
                <w:szCs w:val="18"/>
              </w:rPr>
            </w:pPr>
            <w:r w:rsidRPr="00B47E05">
              <w:rPr>
                <w:rFonts w:ascii="Arial" w:hAnsi="Arial" w:cs="Arial"/>
                <w:sz w:val="18"/>
                <w:szCs w:val="18"/>
              </w:rPr>
              <w:t xml:space="preserve">Δίδαξε </w:t>
            </w:r>
            <w:r w:rsidR="00AE1D97">
              <w:rPr>
                <w:rFonts w:ascii="Arial" w:hAnsi="Arial" w:cs="Arial"/>
                <w:sz w:val="18"/>
                <w:szCs w:val="18"/>
              </w:rPr>
              <w:t xml:space="preserve">Εργοθεραπεία </w:t>
            </w:r>
            <w:r w:rsidRPr="00B47E05">
              <w:rPr>
                <w:rFonts w:ascii="Arial" w:hAnsi="Arial" w:cs="Arial"/>
                <w:sz w:val="18"/>
                <w:szCs w:val="18"/>
              </w:rPr>
              <w:t>στο Τμήμα Νοσηλευτικής και Υγείας στο Κολλέγιο Δασκάλων (</w:t>
            </w:r>
            <w:r w:rsidRPr="00B47E05">
              <w:rPr>
                <w:rFonts w:ascii="Arial" w:hAnsi="Arial" w:cs="Arial"/>
                <w:sz w:val="18"/>
                <w:szCs w:val="18"/>
                <w:lang w:val="en-US"/>
              </w:rPr>
              <w:t>Department</w:t>
            </w:r>
            <w:r w:rsidRPr="00B47E05">
              <w:rPr>
                <w:rFonts w:ascii="Arial" w:hAnsi="Arial" w:cs="Arial"/>
                <w:sz w:val="18"/>
                <w:szCs w:val="18"/>
              </w:rPr>
              <w:t xml:space="preserve"> </w:t>
            </w:r>
            <w:r w:rsidRPr="00B47E05">
              <w:rPr>
                <w:rFonts w:ascii="Arial" w:hAnsi="Arial" w:cs="Arial"/>
                <w:sz w:val="18"/>
                <w:szCs w:val="18"/>
                <w:lang w:val="en-US"/>
              </w:rPr>
              <w:t>of</w:t>
            </w:r>
            <w:r w:rsidRPr="00B47E05">
              <w:rPr>
                <w:rFonts w:ascii="Arial" w:hAnsi="Arial" w:cs="Arial"/>
                <w:sz w:val="18"/>
                <w:szCs w:val="18"/>
              </w:rPr>
              <w:t xml:space="preserve"> </w:t>
            </w:r>
            <w:r w:rsidRPr="00B47E05">
              <w:rPr>
                <w:rFonts w:ascii="Arial" w:hAnsi="Arial" w:cs="Arial"/>
                <w:sz w:val="18"/>
                <w:szCs w:val="18"/>
                <w:lang w:val="en-US"/>
              </w:rPr>
              <w:t>Nursing</w:t>
            </w:r>
            <w:r w:rsidRPr="00B47E05">
              <w:rPr>
                <w:rFonts w:ascii="Arial" w:hAnsi="Arial" w:cs="Arial"/>
                <w:sz w:val="18"/>
                <w:szCs w:val="18"/>
              </w:rPr>
              <w:t xml:space="preserve"> </w:t>
            </w:r>
            <w:r w:rsidRPr="00B47E05">
              <w:rPr>
                <w:rFonts w:ascii="Arial" w:hAnsi="Arial" w:cs="Arial"/>
                <w:sz w:val="18"/>
                <w:szCs w:val="18"/>
                <w:lang w:val="en-US"/>
              </w:rPr>
              <w:t>and</w:t>
            </w:r>
            <w:r w:rsidRPr="00B47E05">
              <w:rPr>
                <w:rFonts w:ascii="Arial" w:hAnsi="Arial" w:cs="Arial"/>
                <w:sz w:val="18"/>
                <w:szCs w:val="18"/>
              </w:rPr>
              <w:t xml:space="preserve"> </w:t>
            </w:r>
            <w:r w:rsidRPr="00B47E05">
              <w:rPr>
                <w:rFonts w:ascii="Arial" w:hAnsi="Arial" w:cs="Arial"/>
                <w:sz w:val="18"/>
                <w:szCs w:val="18"/>
                <w:lang w:val="en-US"/>
              </w:rPr>
              <w:t>Health</w:t>
            </w:r>
            <w:r w:rsidRPr="00B47E05">
              <w:rPr>
                <w:rFonts w:ascii="Arial" w:hAnsi="Arial" w:cs="Arial"/>
                <w:sz w:val="18"/>
                <w:szCs w:val="18"/>
              </w:rPr>
              <w:t xml:space="preserve">, </w:t>
            </w:r>
            <w:r w:rsidRPr="00B47E05">
              <w:rPr>
                <w:rFonts w:ascii="Arial" w:hAnsi="Arial" w:cs="Arial"/>
                <w:sz w:val="18"/>
                <w:szCs w:val="18"/>
                <w:lang w:val="en-US"/>
              </w:rPr>
              <w:t>Teachers</w:t>
            </w:r>
            <w:r w:rsidRPr="00B47E05">
              <w:rPr>
                <w:rFonts w:ascii="Arial" w:hAnsi="Arial" w:cs="Arial"/>
                <w:sz w:val="18"/>
                <w:szCs w:val="18"/>
              </w:rPr>
              <w:t xml:space="preserve"> </w:t>
            </w:r>
            <w:r w:rsidRPr="00B47E05">
              <w:rPr>
                <w:rFonts w:ascii="Arial" w:hAnsi="Arial" w:cs="Arial"/>
                <w:sz w:val="18"/>
                <w:szCs w:val="18"/>
                <w:lang w:val="en-US"/>
              </w:rPr>
              <w:t>College</w:t>
            </w:r>
            <w:r w:rsidRPr="00B47E05">
              <w:rPr>
                <w:rFonts w:ascii="Arial" w:hAnsi="Arial" w:cs="Arial"/>
                <w:sz w:val="18"/>
                <w:szCs w:val="18"/>
              </w:rPr>
              <w:t>)</w:t>
            </w:r>
            <w:r w:rsidR="00211D5A">
              <w:rPr>
                <w:rFonts w:ascii="Arial" w:hAnsi="Arial" w:cs="Arial"/>
                <w:sz w:val="18"/>
                <w:szCs w:val="18"/>
              </w:rPr>
              <w:t>.</w:t>
            </w:r>
            <w:r w:rsidRPr="00B47E05">
              <w:rPr>
                <w:rFonts w:ascii="Arial" w:hAnsi="Arial" w:cs="Arial"/>
                <w:sz w:val="18"/>
                <w:szCs w:val="18"/>
              </w:rPr>
              <w:t xml:space="preserve"> </w:t>
            </w:r>
          </w:p>
          <w:p w:rsidR="000C5B6C" w:rsidRPr="00B47E05" w:rsidRDefault="00E47EDF" w:rsidP="00A57E94">
            <w:pPr>
              <w:pStyle w:val="a3"/>
              <w:numPr>
                <w:ilvl w:val="0"/>
                <w:numId w:val="6"/>
              </w:numPr>
              <w:jc w:val="both"/>
              <w:rPr>
                <w:rFonts w:ascii="Arial" w:hAnsi="Arial" w:cs="Arial"/>
                <w:sz w:val="18"/>
                <w:szCs w:val="18"/>
              </w:rPr>
            </w:pPr>
            <w:r w:rsidRPr="00B47E05">
              <w:rPr>
                <w:rFonts w:ascii="Arial" w:hAnsi="Arial" w:cs="Arial"/>
                <w:sz w:val="18"/>
                <w:szCs w:val="18"/>
              </w:rPr>
              <w:t xml:space="preserve">Υποστήριξε υψηλά </w:t>
            </w:r>
            <w:r w:rsidR="00A57E94">
              <w:rPr>
                <w:rFonts w:ascii="Arial" w:hAnsi="Arial" w:cs="Arial"/>
                <w:sz w:val="18"/>
                <w:szCs w:val="18"/>
              </w:rPr>
              <w:t xml:space="preserve">κριτήρια στην εκπαίδευση της Εργοθεραπείας και θεώρησε σημαντικότερη την </w:t>
            </w:r>
            <w:r w:rsidRPr="00B47E05">
              <w:rPr>
                <w:rFonts w:ascii="Arial" w:hAnsi="Arial" w:cs="Arial"/>
                <w:sz w:val="18"/>
                <w:szCs w:val="18"/>
              </w:rPr>
              <w:t xml:space="preserve">εκπαίδευση </w:t>
            </w:r>
            <w:r w:rsidR="00A57E94">
              <w:rPr>
                <w:rFonts w:ascii="Arial" w:hAnsi="Arial" w:cs="Arial"/>
                <w:sz w:val="18"/>
                <w:szCs w:val="18"/>
              </w:rPr>
              <w:t>ικανών επαγγελματιών και όχι μεγάλου αριθμού επαγγελματιών</w:t>
            </w:r>
            <w:r w:rsidR="00211D5A">
              <w:rPr>
                <w:rFonts w:ascii="Arial" w:hAnsi="Arial" w:cs="Arial"/>
                <w:sz w:val="18"/>
                <w:szCs w:val="18"/>
              </w:rPr>
              <w:t>.</w:t>
            </w:r>
            <w:r w:rsidRPr="00B47E05">
              <w:rPr>
                <w:rFonts w:ascii="Arial" w:hAnsi="Arial" w:cs="Arial"/>
                <w:sz w:val="18"/>
                <w:szCs w:val="18"/>
              </w:rPr>
              <w:t xml:space="preserve"> </w:t>
            </w:r>
          </w:p>
        </w:tc>
      </w:tr>
      <w:tr w:rsidR="00FA62A6" w:rsidRPr="00B47E05" w:rsidTr="00211D5A">
        <w:trPr>
          <w:trHeight w:val="2678"/>
        </w:trPr>
        <w:tc>
          <w:tcPr>
            <w:tcW w:w="2943" w:type="dxa"/>
          </w:tcPr>
          <w:p w:rsidR="00FA62A6" w:rsidRPr="00211D5A" w:rsidRDefault="00FA62A6" w:rsidP="00E47EDF">
            <w:pPr>
              <w:pStyle w:val="a3"/>
              <w:rPr>
                <w:rFonts w:ascii="Arial" w:hAnsi="Arial" w:cs="Arial"/>
                <w:b/>
                <w:sz w:val="18"/>
                <w:szCs w:val="18"/>
              </w:rPr>
            </w:pPr>
            <w:r w:rsidRPr="00211D5A">
              <w:rPr>
                <w:rFonts w:ascii="Arial" w:hAnsi="Arial" w:cs="Arial"/>
                <w:b/>
                <w:sz w:val="18"/>
                <w:szCs w:val="18"/>
                <w:lang w:val="en-US"/>
              </w:rPr>
              <w:lastRenderedPageBreak/>
              <w:t>Thomas</w:t>
            </w:r>
            <w:r w:rsidRPr="00211D5A">
              <w:rPr>
                <w:rFonts w:ascii="Arial" w:hAnsi="Arial" w:cs="Arial"/>
                <w:b/>
                <w:sz w:val="18"/>
                <w:szCs w:val="18"/>
              </w:rPr>
              <w:t xml:space="preserve"> </w:t>
            </w:r>
            <w:r w:rsidRPr="00211D5A">
              <w:rPr>
                <w:rFonts w:ascii="Arial" w:hAnsi="Arial" w:cs="Arial"/>
                <w:b/>
                <w:sz w:val="18"/>
                <w:szCs w:val="18"/>
                <w:lang w:val="en-US"/>
              </w:rPr>
              <w:t>Kidner</w:t>
            </w:r>
          </w:p>
          <w:p w:rsidR="00E47EDF" w:rsidRPr="00B47E05" w:rsidRDefault="00E47EDF" w:rsidP="00E47EDF">
            <w:pPr>
              <w:pStyle w:val="a3"/>
              <w:rPr>
                <w:rFonts w:ascii="Arial" w:hAnsi="Arial" w:cs="Arial"/>
                <w:sz w:val="18"/>
                <w:szCs w:val="18"/>
              </w:rPr>
            </w:pPr>
          </w:p>
          <w:p w:rsidR="00E47EDF" w:rsidRPr="00B47E05" w:rsidRDefault="00E47EDF" w:rsidP="00211D5A">
            <w:pPr>
              <w:pStyle w:val="a3"/>
              <w:jc w:val="both"/>
              <w:rPr>
                <w:rFonts w:ascii="Arial" w:hAnsi="Arial" w:cs="Arial"/>
                <w:sz w:val="18"/>
                <w:szCs w:val="18"/>
              </w:rPr>
            </w:pPr>
            <w:r w:rsidRPr="00B47E05">
              <w:rPr>
                <w:rFonts w:ascii="Arial" w:hAnsi="Arial" w:cs="Arial"/>
                <w:sz w:val="18"/>
                <w:szCs w:val="18"/>
              </w:rPr>
              <w:t xml:space="preserve">Φίλος και ακόλουθος αρχιτέκτονας-δάσκαλος του </w:t>
            </w:r>
            <w:r w:rsidRPr="00B47E05">
              <w:rPr>
                <w:rFonts w:ascii="Arial" w:hAnsi="Arial" w:cs="Arial"/>
                <w:sz w:val="18"/>
                <w:szCs w:val="18"/>
                <w:lang w:val="en-US"/>
              </w:rPr>
              <w:t>George</w:t>
            </w:r>
            <w:r w:rsidRPr="00B47E05">
              <w:rPr>
                <w:rFonts w:ascii="Arial" w:hAnsi="Arial" w:cs="Arial"/>
                <w:sz w:val="18"/>
                <w:szCs w:val="18"/>
              </w:rPr>
              <w:t xml:space="preserve"> </w:t>
            </w:r>
            <w:r w:rsidRPr="00B47E05">
              <w:rPr>
                <w:rFonts w:ascii="Arial" w:hAnsi="Arial" w:cs="Arial"/>
                <w:sz w:val="18"/>
                <w:szCs w:val="18"/>
                <w:lang w:val="en-US"/>
              </w:rPr>
              <w:t>Barton</w:t>
            </w:r>
          </w:p>
          <w:p w:rsidR="00E47EDF" w:rsidRPr="00B47E05" w:rsidRDefault="00E47EDF" w:rsidP="00211D5A">
            <w:pPr>
              <w:pStyle w:val="a3"/>
              <w:jc w:val="both"/>
              <w:rPr>
                <w:rFonts w:ascii="Arial" w:hAnsi="Arial" w:cs="Arial"/>
                <w:sz w:val="18"/>
                <w:szCs w:val="18"/>
              </w:rPr>
            </w:pPr>
          </w:p>
          <w:p w:rsidR="00E47EDF" w:rsidRPr="00B47E05" w:rsidRDefault="00E47EDF" w:rsidP="00211D5A">
            <w:pPr>
              <w:pStyle w:val="a3"/>
              <w:jc w:val="both"/>
              <w:rPr>
                <w:rFonts w:ascii="Arial" w:hAnsi="Arial" w:cs="Arial"/>
                <w:sz w:val="18"/>
                <w:szCs w:val="18"/>
              </w:rPr>
            </w:pPr>
            <w:r w:rsidRPr="00B47E05">
              <w:rPr>
                <w:rFonts w:ascii="Arial" w:hAnsi="Arial" w:cs="Arial"/>
                <w:sz w:val="18"/>
                <w:szCs w:val="18"/>
              </w:rPr>
              <w:t xml:space="preserve">Επέδρασε στην παρουσία της </w:t>
            </w:r>
            <w:r w:rsidR="00AE1D97">
              <w:rPr>
                <w:rFonts w:ascii="Arial" w:hAnsi="Arial" w:cs="Arial"/>
                <w:sz w:val="18"/>
                <w:szCs w:val="18"/>
              </w:rPr>
              <w:t xml:space="preserve">Εργοθεραπείας </w:t>
            </w:r>
            <w:r w:rsidRPr="00B47E05">
              <w:rPr>
                <w:rFonts w:ascii="Arial" w:hAnsi="Arial" w:cs="Arial"/>
                <w:sz w:val="18"/>
                <w:szCs w:val="18"/>
              </w:rPr>
              <w:t xml:space="preserve">στην επαγγελματική αποκατάσταση και στη θεραπεία της φυματίωσης  </w:t>
            </w:r>
          </w:p>
          <w:p w:rsidR="00E47EDF" w:rsidRPr="00B47E05" w:rsidRDefault="00E47EDF" w:rsidP="00E47EDF">
            <w:pPr>
              <w:pStyle w:val="a3"/>
              <w:rPr>
                <w:rFonts w:ascii="Arial" w:hAnsi="Arial" w:cs="Arial"/>
                <w:sz w:val="18"/>
                <w:szCs w:val="18"/>
              </w:rPr>
            </w:pPr>
          </w:p>
        </w:tc>
        <w:tc>
          <w:tcPr>
            <w:tcW w:w="5579" w:type="dxa"/>
          </w:tcPr>
          <w:p w:rsidR="00FA62A6" w:rsidRPr="00B47E05" w:rsidRDefault="00E47EDF" w:rsidP="00211D5A">
            <w:pPr>
              <w:pStyle w:val="a3"/>
              <w:numPr>
                <w:ilvl w:val="0"/>
                <w:numId w:val="7"/>
              </w:numPr>
              <w:jc w:val="both"/>
              <w:rPr>
                <w:rFonts w:ascii="Arial" w:hAnsi="Arial" w:cs="Arial"/>
                <w:sz w:val="18"/>
                <w:szCs w:val="18"/>
              </w:rPr>
            </w:pPr>
            <w:r w:rsidRPr="00B47E05">
              <w:rPr>
                <w:rFonts w:ascii="Arial" w:hAnsi="Arial" w:cs="Arial"/>
                <w:sz w:val="18"/>
                <w:szCs w:val="18"/>
              </w:rPr>
              <w:t>Το 1</w:t>
            </w:r>
            <w:r w:rsidR="00C31B30">
              <w:rPr>
                <w:rFonts w:ascii="Arial" w:hAnsi="Arial" w:cs="Arial"/>
                <w:sz w:val="18"/>
                <w:szCs w:val="18"/>
              </w:rPr>
              <w:t>9</w:t>
            </w:r>
            <w:r w:rsidRPr="00B47E05">
              <w:rPr>
                <w:rFonts w:ascii="Arial" w:hAnsi="Arial" w:cs="Arial"/>
                <w:sz w:val="18"/>
                <w:szCs w:val="18"/>
              </w:rPr>
              <w:t>15 διορίστηκε Γραμματέας</w:t>
            </w:r>
            <w:r w:rsidRPr="00B47E05">
              <w:rPr>
                <w:rFonts w:ascii="Arial" w:hAnsi="Arial" w:cs="Arial"/>
                <w:color w:val="FF0000"/>
                <w:sz w:val="18"/>
                <w:szCs w:val="18"/>
              </w:rPr>
              <w:t xml:space="preserve"> </w:t>
            </w:r>
            <w:r w:rsidRPr="00B47E05">
              <w:rPr>
                <w:rFonts w:ascii="Arial" w:hAnsi="Arial" w:cs="Arial"/>
                <w:sz w:val="18"/>
                <w:szCs w:val="18"/>
              </w:rPr>
              <w:t>της Επιτροπής των Στρατιωτικών Νοσοκομείων του Καναδά (</w:t>
            </w:r>
            <w:r w:rsidR="00913CF2" w:rsidRPr="00B47E05">
              <w:rPr>
                <w:rFonts w:ascii="Arial" w:hAnsi="Arial" w:cs="Arial"/>
                <w:sz w:val="18"/>
                <w:szCs w:val="18"/>
                <w:lang w:val="en-US"/>
              </w:rPr>
              <w:t>Canadian</w:t>
            </w:r>
            <w:r w:rsidR="00913CF2" w:rsidRPr="00B47E05">
              <w:rPr>
                <w:rFonts w:ascii="Arial" w:hAnsi="Arial" w:cs="Arial"/>
                <w:sz w:val="18"/>
                <w:szCs w:val="18"/>
              </w:rPr>
              <w:t xml:space="preserve"> </w:t>
            </w:r>
            <w:r w:rsidR="00913CF2" w:rsidRPr="00B47E05">
              <w:rPr>
                <w:rFonts w:ascii="Arial" w:hAnsi="Arial" w:cs="Arial"/>
                <w:sz w:val="18"/>
                <w:szCs w:val="18"/>
                <w:lang w:val="en-US"/>
              </w:rPr>
              <w:t>Military</w:t>
            </w:r>
            <w:r w:rsidR="00913CF2" w:rsidRPr="00B47E05">
              <w:rPr>
                <w:rFonts w:ascii="Arial" w:hAnsi="Arial" w:cs="Arial"/>
                <w:sz w:val="18"/>
                <w:szCs w:val="18"/>
              </w:rPr>
              <w:t xml:space="preserve"> </w:t>
            </w:r>
            <w:r w:rsidR="00913CF2" w:rsidRPr="00B47E05">
              <w:rPr>
                <w:rFonts w:ascii="Arial" w:hAnsi="Arial" w:cs="Arial"/>
                <w:sz w:val="18"/>
                <w:szCs w:val="18"/>
                <w:lang w:val="en-US"/>
              </w:rPr>
              <w:t>Hospitals</w:t>
            </w:r>
            <w:r w:rsidR="00913CF2" w:rsidRPr="00B47E05">
              <w:rPr>
                <w:rFonts w:ascii="Arial" w:hAnsi="Arial" w:cs="Arial"/>
                <w:sz w:val="18"/>
                <w:szCs w:val="18"/>
              </w:rPr>
              <w:t xml:space="preserve"> </w:t>
            </w:r>
            <w:r w:rsidR="00913CF2" w:rsidRPr="00B47E05">
              <w:rPr>
                <w:rFonts w:ascii="Arial" w:hAnsi="Arial" w:cs="Arial"/>
                <w:sz w:val="18"/>
                <w:szCs w:val="18"/>
                <w:lang w:val="en-US"/>
              </w:rPr>
              <w:t>Commission</w:t>
            </w:r>
            <w:r w:rsidR="00913CF2" w:rsidRPr="00B47E05">
              <w:rPr>
                <w:rFonts w:ascii="Arial" w:hAnsi="Arial" w:cs="Arial"/>
                <w:sz w:val="18"/>
                <w:szCs w:val="18"/>
              </w:rPr>
              <w:t>)</w:t>
            </w:r>
            <w:r w:rsidR="00211D5A">
              <w:rPr>
                <w:rFonts w:ascii="Arial" w:hAnsi="Arial" w:cs="Arial"/>
                <w:sz w:val="18"/>
                <w:szCs w:val="18"/>
              </w:rPr>
              <w:t>.</w:t>
            </w:r>
          </w:p>
          <w:p w:rsidR="00913CF2" w:rsidRPr="00B47E05" w:rsidRDefault="00913CF2" w:rsidP="00211D5A">
            <w:pPr>
              <w:pStyle w:val="a3"/>
              <w:numPr>
                <w:ilvl w:val="0"/>
                <w:numId w:val="7"/>
              </w:numPr>
              <w:jc w:val="both"/>
              <w:rPr>
                <w:rFonts w:ascii="Arial" w:hAnsi="Arial" w:cs="Arial"/>
                <w:sz w:val="18"/>
                <w:szCs w:val="18"/>
              </w:rPr>
            </w:pPr>
            <w:r w:rsidRPr="00B47E05">
              <w:rPr>
                <w:rFonts w:ascii="Arial" w:hAnsi="Arial" w:cs="Arial"/>
                <w:sz w:val="18"/>
                <w:szCs w:val="18"/>
              </w:rPr>
              <w:t>Ήταν υπεύθυνος για την επαγγελματική αποκατάσταση των αν</w:t>
            </w:r>
            <w:r w:rsidR="00A57E94">
              <w:rPr>
                <w:rFonts w:ascii="Arial" w:hAnsi="Arial" w:cs="Arial"/>
                <w:sz w:val="18"/>
                <w:szCs w:val="18"/>
              </w:rPr>
              <w:t>ά</w:t>
            </w:r>
            <w:r w:rsidR="00211D5A">
              <w:rPr>
                <w:rFonts w:ascii="Arial" w:hAnsi="Arial" w:cs="Arial"/>
                <w:sz w:val="18"/>
                <w:szCs w:val="18"/>
              </w:rPr>
              <w:t>π</w:t>
            </w:r>
            <w:r w:rsidR="00A57E94">
              <w:rPr>
                <w:rFonts w:ascii="Arial" w:hAnsi="Arial" w:cs="Arial"/>
                <w:sz w:val="18"/>
                <w:szCs w:val="18"/>
              </w:rPr>
              <w:t>η</w:t>
            </w:r>
            <w:r w:rsidR="00211D5A">
              <w:rPr>
                <w:rFonts w:ascii="Arial" w:hAnsi="Arial" w:cs="Arial"/>
                <w:sz w:val="18"/>
                <w:szCs w:val="18"/>
              </w:rPr>
              <w:t>ρων κ</w:t>
            </w:r>
            <w:r w:rsidRPr="00B47E05">
              <w:rPr>
                <w:rFonts w:ascii="Arial" w:hAnsi="Arial" w:cs="Arial"/>
                <w:sz w:val="18"/>
                <w:szCs w:val="18"/>
              </w:rPr>
              <w:t>αναδών βετεράνων του Πρώτου Παγκοσμίου Πολέμου</w:t>
            </w:r>
            <w:r w:rsidR="00211D5A">
              <w:rPr>
                <w:rFonts w:ascii="Arial" w:hAnsi="Arial" w:cs="Arial"/>
                <w:sz w:val="18"/>
                <w:szCs w:val="18"/>
              </w:rPr>
              <w:t>.</w:t>
            </w:r>
          </w:p>
          <w:p w:rsidR="00913CF2" w:rsidRPr="00B47E05" w:rsidRDefault="00913CF2" w:rsidP="00211D5A">
            <w:pPr>
              <w:pStyle w:val="a3"/>
              <w:numPr>
                <w:ilvl w:val="0"/>
                <w:numId w:val="7"/>
              </w:numPr>
              <w:jc w:val="both"/>
              <w:rPr>
                <w:rFonts w:ascii="Arial" w:hAnsi="Arial" w:cs="Arial"/>
                <w:sz w:val="18"/>
                <w:szCs w:val="18"/>
              </w:rPr>
            </w:pPr>
            <w:r w:rsidRPr="00B47E05">
              <w:rPr>
                <w:rFonts w:ascii="Arial" w:hAnsi="Arial" w:cs="Arial"/>
                <w:sz w:val="18"/>
                <w:szCs w:val="18"/>
              </w:rPr>
              <w:t>Ως αρχιτέκτονας</w:t>
            </w:r>
            <w:r w:rsidR="00211D5A">
              <w:rPr>
                <w:rFonts w:ascii="Arial" w:hAnsi="Arial" w:cs="Arial"/>
                <w:sz w:val="18"/>
                <w:szCs w:val="18"/>
              </w:rPr>
              <w:t>,</w:t>
            </w:r>
            <w:r w:rsidRPr="00B47E05">
              <w:rPr>
                <w:rFonts w:ascii="Arial" w:hAnsi="Arial" w:cs="Arial"/>
                <w:sz w:val="18"/>
                <w:szCs w:val="18"/>
              </w:rPr>
              <w:t xml:space="preserve"> ήταν αναγνωρισμένος για τ</w:t>
            </w:r>
            <w:r w:rsidR="00A57E94">
              <w:rPr>
                <w:rFonts w:ascii="Arial" w:hAnsi="Arial" w:cs="Arial"/>
                <w:sz w:val="18"/>
                <w:szCs w:val="18"/>
              </w:rPr>
              <w:t xml:space="preserve">ο σχεδιασμό και </w:t>
            </w:r>
            <w:r w:rsidRPr="00B47E05">
              <w:rPr>
                <w:rFonts w:ascii="Arial" w:hAnsi="Arial" w:cs="Arial"/>
                <w:sz w:val="18"/>
                <w:szCs w:val="18"/>
              </w:rPr>
              <w:t>κατασκευή ιδρυμάτων για άτομα με σωματικές  αναπηρίες</w:t>
            </w:r>
            <w:r w:rsidR="00211D5A">
              <w:rPr>
                <w:rFonts w:ascii="Arial" w:hAnsi="Arial" w:cs="Arial"/>
                <w:sz w:val="18"/>
                <w:szCs w:val="18"/>
              </w:rPr>
              <w:t>.</w:t>
            </w:r>
            <w:r w:rsidRPr="00B47E05">
              <w:rPr>
                <w:rFonts w:ascii="Arial" w:hAnsi="Arial" w:cs="Arial"/>
                <w:sz w:val="18"/>
                <w:szCs w:val="18"/>
              </w:rPr>
              <w:t xml:space="preserve">  </w:t>
            </w:r>
          </w:p>
          <w:p w:rsidR="00913CF2" w:rsidRPr="00B47E05" w:rsidRDefault="00913CF2" w:rsidP="00211D5A">
            <w:pPr>
              <w:pStyle w:val="a3"/>
              <w:numPr>
                <w:ilvl w:val="0"/>
                <w:numId w:val="7"/>
              </w:numPr>
              <w:jc w:val="both"/>
              <w:rPr>
                <w:rFonts w:ascii="Arial" w:hAnsi="Arial" w:cs="Arial"/>
                <w:sz w:val="18"/>
                <w:szCs w:val="18"/>
              </w:rPr>
            </w:pPr>
            <w:r w:rsidRPr="00B47E05">
              <w:rPr>
                <w:rFonts w:ascii="Arial" w:hAnsi="Arial" w:cs="Arial"/>
                <w:sz w:val="18"/>
                <w:szCs w:val="18"/>
              </w:rPr>
              <w:t>Σε πολλά από τα αρχιτεκτονικά σχέδια για αυτ</w:t>
            </w:r>
            <w:r w:rsidR="00A57E94">
              <w:rPr>
                <w:rFonts w:ascii="Arial" w:hAnsi="Arial" w:cs="Arial"/>
                <w:sz w:val="18"/>
                <w:szCs w:val="18"/>
              </w:rPr>
              <w:t xml:space="preserve">ά τα ιδρύματα </w:t>
            </w:r>
            <w:r w:rsidRPr="00B47E05">
              <w:rPr>
                <w:rFonts w:ascii="Arial" w:hAnsi="Arial" w:cs="Arial"/>
                <w:sz w:val="18"/>
                <w:szCs w:val="18"/>
              </w:rPr>
              <w:t>συμπεριελάμβανε εργαστήρια για εργοθεραπευτές</w:t>
            </w:r>
            <w:r w:rsidR="00211D5A">
              <w:rPr>
                <w:rFonts w:ascii="Arial" w:hAnsi="Arial" w:cs="Arial"/>
                <w:sz w:val="18"/>
                <w:szCs w:val="18"/>
              </w:rPr>
              <w:t>.</w:t>
            </w:r>
          </w:p>
          <w:p w:rsidR="00913CF2" w:rsidRPr="00B47E05" w:rsidRDefault="00913CF2" w:rsidP="00211D5A">
            <w:pPr>
              <w:pStyle w:val="a3"/>
              <w:numPr>
                <w:ilvl w:val="0"/>
                <w:numId w:val="7"/>
              </w:numPr>
              <w:jc w:val="both"/>
              <w:rPr>
                <w:rFonts w:ascii="Arial" w:hAnsi="Arial" w:cs="Arial"/>
                <w:sz w:val="18"/>
                <w:szCs w:val="18"/>
              </w:rPr>
            </w:pPr>
            <w:r w:rsidRPr="00B47E05">
              <w:rPr>
                <w:rFonts w:ascii="Arial" w:hAnsi="Arial" w:cs="Arial"/>
                <w:sz w:val="18"/>
                <w:szCs w:val="18"/>
              </w:rPr>
              <w:t>Όταν οι ΗΠΑ</w:t>
            </w:r>
            <w:r w:rsidR="00211D5A">
              <w:rPr>
                <w:rFonts w:ascii="Arial" w:hAnsi="Arial" w:cs="Arial"/>
                <w:sz w:val="18"/>
                <w:szCs w:val="18"/>
              </w:rPr>
              <w:t xml:space="preserve">, </w:t>
            </w:r>
            <w:r w:rsidR="00211D5A" w:rsidRPr="00B47E05">
              <w:rPr>
                <w:rFonts w:ascii="Arial" w:hAnsi="Arial" w:cs="Arial"/>
                <w:sz w:val="18"/>
                <w:szCs w:val="18"/>
              </w:rPr>
              <w:t>το 1920</w:t>
            </w:r>
            <w:r w:rsidR="00211D5A">
              <w:rPr>
                <w:rFonts w:ascii="Arial" w:hAnsi="Arial" w:cs="Arial"/>
                <w:sz w:val="18"/>
                <w:szCs w:val="18"/>
              </w:rPr>
              <w:t>,</w:t>
            </w:r>
            <w:r w:rsidRPr="00B47E05">
              <w:rPr>
                <w:rFonts w:ascii="Arial" w:hAnsi="Arial" w:cs="Arial"/>
                <w:sz w:val="18"/>
                <w:szCs w:val="18"/>
              </w:rPr>
              <w:t xml:space="preserve"> πέρασαν το νόμο της Δράσης για την Επαγγελματική Αποκατάσταση</w:t>
            </w:r>
            <w:r w:rsidR="00A57E94">
              <w:rPr>
                <w:rFonts w:ascii="Arial" w:hAnsi="Arial" w:cs="Arial"/>
                <w:sz w:val="18"/>
                <w:szCs w:val="18"/>
              </w:rPr>
              <w:t>,</w:t>
            </w:r>
            <w:r w:rsidRPr="00B47E05">
              <w:rPr>
                <w:rFonts w:ascii="Arial" w:hAnsi="Arial" w:cs="Arial"/>
                <w:sz w:val="18"/>
                <w:szCs w:val="18"/>
              </w:rPr>
              <w:t xml:space="preserve"> ο </w:t>
            </w:r>
            <w:r w:rsidRPr="00B47E05">
              <w:rPr>
                <w:rFonts w:ascii="Arial" w:hAnsi="Arial" w:cs="Arial"/>
                <w:sz w:val="18"/>
                <w:szCs w:val="18"/>
                <w:lang w:val="en-US"/>
              </w:rPr>
              <w:t>Kidner</w:t>
            </w:r>
            <w:r w:rsidRPr="00B47E05">
              <w:rPr>
                <w:rFonts w:ascii="Arial" w:hAnsi="Arial" w:cs="Arial"/>
                <w:sz w:val="18"/>
                <w:szCs w:val="18"/>
              </w:rPr>
              <w:t xml:space="preserve"> ενθάρρυνε τους εργοθεραπευτές να εκμεταλλευτούν αυτήν την ευκαιρία</w:t>
            </w:r>
            <w:r w:rsidR="00211D5A">
              <w:rPr>
                <w:rFonts w:ascii="Arial" w:hAnsi="Arial" w:cs="Arial"/>
                <w:sz w:val="18"/>
                <w:szCs w:val="18"/>
              </w:rPr>
              <w:t>.</w:t>
            </w:r>
          </w:p>
          <w:p w:rsidR="00913CF2" w:rsidRPr="00B47E05" w:rsidRDefault="00913CF2" w:rsidP="00211D5A">
            <w:pPr>
              <w:pStyle w:val="a3"/>
              <w:numPr>
                <w:ilvl w:val="0"/>
                <w:numId w:val="7"/>
              </w:numPr>
              <w:jc w:val="both"/>
              <w:rPr>
                <w:rFonts w:ascii="Arial" w:hAnsi="Arial" w:cs="Arial"/>
                <w:sz w:val="18"/>
                <w:szCs w:val="18"/>
              </w:rPr>
            </w:pPr>
            <w:r w:rsidRPr="00B47E05">
              <w:rPr>
                <w:rFonts w:ascii="Arial" w:hAnsi="Arial" w:cs="Arial"/>
                <w:sz w:val="18"/>
                <w:szCs w:val="18"/>
              </w:rPr>
              <w:t>Ενδιαφέρθηκε για τη φυματίωση από την οποία υπέφεραν πολλοί άνδρες κατά τον Πρώτο Παγκόσμιο Πόλεμο και σχεδίασε νοσοκομεία τόσο τις ΗΠΑ όσο και στον Καναδά για τη νοσηλεία αυτών των ατόμων</w:t>
            </w:r>
            <w:r w:rsidR="00211D5A">
              <w:rPr>
                <w:rFonts w:ascii="Arial" w:hAnsi="Arial" w:cs="Arial"/>
                <w:sz w:val="18"/>
                <w:szCs w:val="18"/>
              </w:rPr>
              <w:t>.</w:t>
            </w:r>
          </w:p>
        </w:tc>
      </w:tr>
    </w:tbl>
    <w:p w:rsidR="00211D5A" w:rsidRPr="00211D5A" w:rsidRDefault="005A0B35" w:rsidP="00211D5A">
      <w:pPr>
        <w:pStyle w:val="a3"/>
        <w:jc w:val="both"/>
        <w:rPr>
          <w:rFonts w:ascii="Arial" w:hAnsi="Arial" w:cs="Arial"/>
          <w:sz w:val="18"/>
          <w:szCs w:val="18"/>
          <w:lang w:val="en-US"/>
        </w:rPr>
      </w:pPr>
      <w:r w:rsidRPr="005A0B35">
        <w:rPr>
          <w:rFonts w:ascii="Arial" w:hAnsi="Arial" w:cs="Arial"/>
          <w:sz w:val="18"/>
          <w:szCs w:val="18"/>
          <w:lang w:val="en-US"/>
        </w:rPr>
        <w:t>(</w:t>
      </w:r>
      <w:r w:rsidRPr="00B47E05">
        <w:rPr>
          <w:rFonts w:ascii="Arial" w:hAnsi="Arial" w:cs="Arial"/>
          <w:sz w:val="18"/>
          <w:szCs w:val="18"/>
          <w:lang w:val="en-US"/>
        </w:rPr>
        <w:t>Bing</w:t>
      </w:r>
      <w:r w:rsidRPr="005A0B35">
        <w:rPr>
          <w:rFonts w:ascii="Arial" w:hAnsi="Arial" w:cs="Arial"/>
          <w:sz w:val="18"/>
          <w:szCs w:val="18"/>
          <w:lang w:val="en-US"/>
        </w:rPr>
        <w:t xml:space="preserve">, </w:t>
      </w:r>
      <w:r w:rsidR="00211D5A" w:rsidRPr="00211D5A">
        <w:rPr>
          <w:rFonts w:ascii="Arial" w:hAnsi="Arial" w:cs="Arial"/>
          <w:sz w:val="18"/>
          <w:szCs w:val="18"/>
          <w:lang w:val="en-US"/>
        </w:rPr>
        <w:t>1961</w:t>
      </w:r>
      <w:r w:rsidR="006E5C18">
        <w:rPr>
          <w:rFonts w:ascii="Arial" w:hAnsi="Arial" w:cs="Arial"/>
          <w:sz w:val="18"/>
          <w:szCs w:val="18"/>
          <w:lang w:val="en-US"/>
        </w:rPr>
        <w:t>,</w:t>
      </w:r>
      <w:r w:rsidR="00211D5A" w:rsidRPr="00211D5A">
        <w:rPr>
          <w:rFonts w:ascii="Arial" w:hAnsi="Arial" w:cs="Arial"/>
          <w:sz w:val="18"/>
          <w:szCs w:val="18"/>
          <w:lang w:val="en-US"/>
        </w:rPr>
        <w:t xml:space="preserve"> </w:t>
      </w:r>
      <w:r w:rsidR="002E26FC" w:rsidRPr="00B47E05">
        <w:rPr>
          <w:rFonts w:ascii="Arial" w:hAnsi="Arial" w:cs="Arial"/>
          <w:sz w:val="18"/>
          <w:szCs w:val="18"/>
          <w:lang w:val="en-US"/>
        </w:rPr>
        <w:t>Christiansen &amp; Townsend, 2014</w:t>
      </w:r>
      <w:r w:rsidR="006E5C18">
        <w:rPr>
          <w:rFonts w:ascii="Arial" w:hAnsi="Arial" w:cs="Arial"/>
          <w:sz w:val="18"/>
          <w:szCs w:val="18"/>
          <w:lang w:val="en-US"/>
        </w:rPr>
        <w:t>,</w:t>
      </w:r>
      <w:r w:rsidR="002E26FC" w:rsidRPr="00B47E05">
        <w:rPr>
          <w:rFonts w:ascii="Arial" w:hAnsi="Arial" w:cs="Arial"/>
          <w:sz w:val="18"/>
          <w:szCs w:val="18"/>
          <w:lang w:val="en-US"/>
        </w:rPr>
        <w:t xml:space="preserve"> </w:t>
      </w:r>
      <w:r w:rsidR="00211D5A" w:rsidRPr="00B47E05">
        <w:rPr>
          <w:rFonts w:ascii="Arial" w:hAnsi="Arial" w:cs="Arial"/>
          <w:sz w:val="18"/>
          <w:szCs w:val="18"/>
          <w:lang w:val="en-US"/>
        </w:rPr>
        <w:t>Licht</w:t>
      </w:r>
      <w:r w:rsidR="00211D5A" w:rsidRPr="00211D5A">
        <w:rPr>
          <w:rFonts w:ascii="Arial" w:hAnsi="Arial" w:cs="Arial"/>
          <w:sz w:val="18"/>
          <w:szCs w:val="18"/>
          <w:lang w:val="en-US"/>
        </w:rPr>
        <w:t>, 1967</w:t>
      </w:r>
      <w:r w:rsidR="006E5C18">
        <w:rPr>
          <w:rFonts w:ascii="Arial" w:hAnsi="Arial" w:cs="Arial"/>
          <w:sz w:val="18"/>
          <w:szCs w:val="18"/>
          <w:lang w:val="en-US"/>
        </w:rPr>
        <w:t>,</w:t>
      </w:r>
      <w:r w:rsidR="00211D5A" w:rsidRPr="00211D5A">
        <w:rPr>
          <w:rFonts w:ascii="Arial" w:hAnsi="Arial" w:cs="Arial"/>
          <w:sz w:val="18"/>
          <w:szCs w:val="18"/>
          <w:lang w:val="en-US"/>
        </w:rPr>
        <w:t xml:space="preserve"> </w:t>
      </w:r>
      <w:r w:rsidR="002E26FC" w:rsidRPr="00B47E05">
        <w:rPr>
          <w:rFonts w:ascii="Arial" w:hAnsi="Arial" w:cs="Arial"/>
          <w:sz w:val="18"/>
          <w:szCs w:val="18"/>
          <w:lang w:val="en-US"/>
        </w:rPr>
        <w:t>O’ Brien &amp; Hussey, 2012</w:t>
      </w:r>
      <w:r w:rsidR="006E5C18">
        <w:rPr>
          <w:rFonts w:ascii="Arial" w:hAnsi="Arial" w:cs="Arial"/>
          <w:sz w:val="18"/>
          <w:szCs w:val="18"/>
          <w:lang w:val="en-US"/>
        </w:rPr>
        <w:t>,</w:t>
      </w:r>
      <w:r w:rsidR="00BB081E" w:rsidRPr="00BB081E">
        <w:rPr>
          <w:rFonts w:ascii="Arial" w:hAnsi="Arial" w:cs="Arial"/>
          <w:sz w:val="18"/>
          <w:szCs w:val="18"/>
          <w:lang w:val="en-US"/>
        </w:rPr>
        <w:t xml:space="preserve"> </w:t>
      </w:r>
      <w:r w:rsidR="00BB081E" w:rsidRPr="00B47E05">
        <w:rPr>
          <w:rFonts w:ascii="Arial" w:hAnsi="Arial" w:cs="Arial"/>
          <w:sz w:val="18"/>
          <w:szCs w:val="18"/>
          <w:lang w:val="en-US"/>
        </w:rPr>
        <w:t>Qui</w:t>
      </w:r>
      <w:r w:rsidR="006E5C18">
        <w:rPr>
          <w:rFonts w:ascii="Arial" w:hAnsi="Arial" w:cs="Arial"/>
          <w:sz w:val="18"/>
          <w:szCs w:val="18"/>
          <w:lang w:val="en-US"/>
        </w:rPr>
        <w:t>ro</w:t>
      </w:r>
      <w:r w:rsidR="00BB081E" w:rsidRPr="00B47E05">
        <w:rPr>
          <w:rFonts w:ascii="Arial" w:hAnsi="Arial" w:cs="Arial"/>
          <w:sz w:val="18"/>
          <w:szCs w:val="18"/>
          <w:lang w:val="en-US"/>
        </w:rPr>
        <w:t>ga</w:t>
      </w:r>
      <w:r w:rsidR="00BB081E" w:rsidRPr="00BB081E">
        <w:rPr>
          <w:rFonts w:ascii="Arial" w:hAnsi="Arial" w:cs="Arial"/>
          <w:sz w:val="18"/>
          <w:szCs w:val="18"/>
          <w:lang w:val="en-US"/>
        </w:rPr>
        <w:t>, 1995</w:t>
      </w:r>
      <w:r w:rsidR="006E5C18">
        <w:rPr>
          <w:rFonts w:ascii="Arial" w:hAnsi="Arial" w:cs="Arial"/>
          <w:sz w:val="18"/>
          <w:szCs w:val="18"/>
          <w:lang w:val="en-US"/>
        </w:rPr>
        <w:t>,</w:t>
      </w:r>
      <w:r w:rsidR="00211D5A" w:rsidRPr="00211D5A">
        <w:rPr>
          <w:rFonts w:ascii="Arial" w:hAnsi="Arial" w:cs="Arial"/>
          <w:sz w:val="18"/>
          <w:szCs w:val="18"/>
          <w:lang w:val="en-US"/>
        </w:rPr>
        <w:t xml:space="preserve"> </w:t>
      </w:r>
      <w:r w:rsidR="00211D5A" w:rsidRPr="00B47E05">
        <w:rPr>
          <w:rFonts w:ascii="Arial" w:hAnsi="Arial" w:cs="Arial"/>
          <w:sz w:val="18"/>
          <w:szCs w:val="18"/>
          <w:lang w:val="en-US"/>
        </w:rPr>
        <w:t>Tracy</w:t>
      </w:r>
      <w:r w:rsidR="00211D5A" w:rsidRPr="00211D5A">
        <w:rPr>
          <w:rFonts w:ascii="Arial" w:hAnsi="Arial" w:cs="Arial"/>
          <w:sz w:val="18"/>
          <w:szCs w:val="18"/>
          <w:lang w:val="en-US"/>
        </w:rPr>
        <w:t>, 2010)</w:t>
      </w:r>
      <w:r w:rsidR="006E5C18">
        <w:rPr>
          <w:rFonts w:ascii="Arial" w:hAnsi="Arial" w:cs="Arial"/>
          <w:sz w:val="18"/>
          <w:szCs w:val="18"/>
          <w:lang w:val="en-US"/>
        </w:rPr>
        <w:t>.</w:t>
      </w:r>
    </w:p>
    <w:p w:rsidR="00FA62A6" w:rsidRPr="00BB081E" w:rsidRDefault="00FA62A6" w:rsidP="002E26FC">
      <w:pPr>
        <w:spacing w:line="360" w:lineRule="auto"/>
        <w:jc w:val="right"/>
        <w:rPr>
          <w:rFonts w:ascii="Arial" w:hAnsi="Arial" w:cs="Arial"/>
          <w:sz w:val="18"/>
          <w:szCs w:val="18"/>
          <w:lang w:val="en-US"/>
        </w:rPr>
      </w:pPr>
    </w:p>
    <w:p w:rsidR="000432DE" w:rsidRPr="00B47E05" w:rsidRDefault="00C7088E" w:rsidP="00934056">
      <w:pPr>
        <w:spacing w:line="360" w:lineRule="auto"/>
        <w:jc w:val="both"/>
        <w:rPr>
          <w:rFonts w:ascii="Arial" w:hAnsi="Arial" w:cs="Arial"/>
        </w:rPr>
      </w:pPr>
      <w:r w:rsidRPr="00B47E05">
        <w:rPr>
          <w:rFonts w:ascii="Arial" w:hAnsi="Arial" w:cs="Arial"/>
        </w:rPr>
        <w:t xml:space="preserve">Η τυπική «γέννηση» της </w:t>
      </w:r>
      <w:r w:rsidR="00AE1D97">
        <w:rPr>
          <w:rFonts w:ascii="Arial" w:hAnsi="Arial" w:cs="Arial"/>
        </w:rPr>
        <w:t xml:space="preserve">Εργοθεραπείας </w:t>
      </w:r>
      <w:r w:rsidRPr="00B47E05">
        <w:rPr>
          <w:rFonts w:ascii="Arial" w:hAnsi="Arial" w:cs="Arial"/>
        </w:rPr>
        <w:t xml:space="preserve">έγινε στις 15 Μαρτίου 1917 όπου </w:t>
      </w:r>
      <w:r w:rsidR="0024265B" w:rsidRPr="00B47E05">
        <w:rPr>
          <w:rFonts w:ascii="Arial" w:hAnsi="Arial" w:cs="Arial"/>
        </w:rPr>
        <w:t xml:space="preserve">τα περισσότερα από τα </w:t>
      </w:r>
      <w:r w:rsidRPr="00B47E05">
        <w:rPr>
          <w:rFonts w:ascii="Arial" w:hAnsi="Arial" w:cs="Arial"/>
        </w:rPr>
        <w:t>προαναφερόμεν</w:t>
      </w:r>
      <w:r w:rsidR="0024265B" w:rsidRPr="00B47E05">
        <w:rPr>
          <w:rFonts w:ascii="Arial" w:hAnsi="Arial" w:cs="Arial"/>
        </w:rPr>
        <w:t xml:space="preserve">α άτομα </w:t>
      </w:r>
      <w:r w:rsidRPr="00B47E05">
        <w:rPr>
          <w:rFonts w:ascii="Arial" w:hAnsi="Arial" w:cs="Arial"/>
        </w:rPr>
        <w:t xml:space="preserve">συναντήθηκαν </w:t>
      </w:r>
      <w:r w:rsidR="00934056" w:rsidRPr="00B47E05">
        <w:rPr>
          <w:rFonts w:ascii="Arial" w:hAnsi="Arial" w:cs="Arial"/>
        </w:rPr>
        <w:t xml:space="preserve">στο </w:t>
      </w:r>
      <w:r w:rsidR="00C37036" w:rsidRPr="00B47E05">
        <w:rPr>
          <w:rFonts w:ascii="Arial" w:hAnsi="Arial" w:cs="Arial"/>
        </w:rPr>
        <w:t>«Σπίτι της Παρηγοριάς» (</w:t>
      </w:r>
      <w:r w:rsidR="00C37036" w:rsidRPr="00B47E05">
        <w:rPr>
          <w:rFonts w:ascii="Arial" w:hAnsi="Arial" w:cs="Arial"/>
          <w:lang w:val="en-US"/>
        </w:rPr>
        <w:t>Consolation</w:t>
      </w:r>
      <w:r w:rsidR="00C37036" w:rsidRPr="00B47E05">
        <w:rPr>
          <w:rFonts w:ascii="Arial" w:hAnsi="Arial" w:cs="Arial"/>
        </w:rPr>
        <w:t xml:space="preserve"> </w:t>
      </w:r>
      <w:r w:rsidR="00C37036" w:rsidRPr="00B47E05">
        <w:rPr>
          <w:rFonts w:ascii="Arial" w:hAnsi="Arial" w:cs="Arial"/>
          <w:lang w:val="en-US"/>
        </w:rPr>
        <w:t>House</w:t>
      </w:r>
      <w:r w:rsidR="00C37036" w:rsidRPr="00B47E05">
        <w:rPr>
          <w:rFonts w:ascii="Arial" w:hAnsi="Arial" w:cs="Arial"/>
        </w:rPr>
        <w:t xml:space="preserve">) του </w:t>
      </w:r>
      <w:r w:rsidR="00C37036" w:rsidRPr="00B47E05">
        <w:rPr>
          <w:rFonts w:ascii="Arial" w:hAnsi="Arial" w:cs="Arial"/>
          <w:lang w:val="en-US"/>
        </w:rPr>
        <w:t>George</w:t>
      </w:r>
      <w:r w:rsidR="00C37036" w:rsidRPr="00B47E05">
        <w:rPr>
          <w:rFonts w:ascii="Arial" w:hAnsi="Arial" w:cs="Arial"/>
        </w:rPr>
        <w:t xml:space="preserve"> </w:t>
      </w:r>
      <w:r w:rsidR="00C37036" w:rsidRPr="00B47E05">
        <w:rPr>
          <w:rFonts w:ascii="Arial" w:hAnsi="Arial" w:cs="Arial"/>
          <w:lang w:val="en-US"/>
        </w:rPr>
        <w:t>Edward</w:t>
      </w:r>
      <w:r w:rsidR="00C37036" w:rsidRPr="00B47E05">
        <w:rPr>
          <w:rFonts w:ascii="Arial" w:hAnsi="Arial" w:cs="Arial"/>
        </w:rPr>
        <w:t xml:space="preserve"> </w:t>
      </w:r>
      <w:r w:rsidR="00C37036" w:rsidRPr="00B47E05">
        <w:rPr>
          <w:rFonts w:ascii="Arial" w:hAnsi="Arial" w:cs="Arial"/>
          <w:lang w:val="en-US"/>
        </w:rPr>
        <w:t>Barton</w:t>
      </w:r>
      <w:r w:rsidR="00C37036" w:rsidRPr="00B47E05">
        <w:rPr>
          <w:rFonts w:ascii="Arial" w:hAnsi="Arial" w:cs="Arial"/>
        </w:rPr>
        <w:t xml:space="preserve"> στο </w:t>
      </w:r>
      <w:r w:rsidR="002614FA" w:rsidRPr="00B47E05">
        <w:rPr>
          <w:rFonts w:ascii="Arial" w:hAnsi="Arial" w:cs="Arial"/>
          <w:lang w:val="en-US"/>
        </w:rPr>
        <w:t>Clifton</w:t>
      </w:r>
      <w:r w:rsidR="002614FA" w:rsidRPr="00B47E05">
        <w:rPr>
          <w:rFonts w:ascii="Arial" w:hAnsi="Arial" w:cs="Arial"/>
        </w:rPr>
        <w:t xml:space="preserve"> </w:t>
      </w:r>
      <w:r w:rsidR="002614FA" w:rsidRPr="00B47E05">
        <w:rPr>
          <w:rFonts w:ascii="Arial" w:hAnsi="Arial" w:cs="Arial"/>
          <w:lang w:val="en-US"/>
        </w:rPr>
        <w:t>Springs</w:t>
      </w:r>
      <w:r w:rsidR="002614FA" w:rsidRPr="00B47E05">
        <w:rPr>
          <w:rFonts w:ascii="Arial" w:hAnsi="Arial" w:cs="Arial"/>
        </w:rPr>
        <w:t xml:space="preserve"> της Νέας Υόρκης</w:t>
      </w:r>
      <w:r w:rsidR="00934056" w:rsidRPr="00B47E05">
        <w:rPr>
          <w:rFonts w:ascii="Arial" w:hAnsi="Arial" w:cs="Arial"/>
        </w:rPr>
        <w:t xml:space="preserve"> και ίδρυσαν </w:t>
      </w:r>
      <w:r w:rsidR="00C37036" w:rsidRPr="00B47E05">
        <w:rPr>
          <w:rFonts w:ascii="Arial" w:hAnsi="Arial" w:cs="Arial"/>
        </w:rPr>
        <w:t xml:space="preserve">την </w:t>
      </w:r>
      <w:r w:rsidR="00C37036" w:rsidRPr="00B47E05">
        <w:rPr>
          <w:rFonts w:ascii="Arial" w:hAnsi="Arial" w:cs="Arial"/>
          <w:b/>
        </w:rPr>
        <w:t xml:space="preserve">«Εθνική </w:t>
      </w:r>
      <w:r w:rsidR="000432DE" w:rsidRPr="00B47E05">
        <w:rPr>
          <w:rFonts w:ascii="Arial" w:hAnsi="Arial" w:cs="Arial"/>
          <w:b/>
        </w:rPr>
        <w:t>Εταιρεία</w:t>
      </w:r>
      <w:r w:rsidR="00C37036" w:rsidRPr="00B47E05">
        <w:rPr>
          <w:rFonts w:ascii="Arial" w:hAnsi="Arial" w:cs="Arial"/>
          <w:b/>
        </w:rPr>
        <w:t xml:space="preserve"> για την Προώθηση της </w:t>
      </w:r>
      <w:r w:rsidR="00AE1D97">
        <w:rPr>
          <w:rFonts w:ascii="Arial" w:hAnsi="Arial" w:cs="Arial"/>
          <w:b/>
        </w:rPr>
        <w:t>Εργοθεραπείας</w:t>
      </w:r>
      <w:r w:rsidR="00C37036" w:rsidRPr="00B47E05">
        <w:rPr>
          <w:rFonts w:ascii="Arial" w:hAnsi="Arial" w:cs="Arial"/>
          <w:b/>
        </w:rPr>
        <w:t>»</w:t>
      </w:r>
      <w:r w:rsidR="00C37036" w:rsidRPr="00B47E05">
        <w:rPr>
          <w:rFonts w:ascii="Arial" w:hAnsi="Arial" w:cs="Arial"/>
        </w:rPr>
        <w:t xml:space="preserve"> (</w:t>
      </w:r>
      <w:r w:rsidR="00C37036" w:rsidRPr="00B47E05">
        <w:rPr>
          <w:rFonts w:ascii="Arial" w:hAnsi="Arial" w:cs="Arial"/>
          <w:lang w:val="en-US"/>
        </w:rPr>
        <w:t>National</w:t>
      </w:r>
      <w:r w:rsidR="00C37036" w:rsidRPr="00B47E05">
        <w:rPr>
          <w:rFonts w:ascii="Arial" w:hAnsi="Arial" w:cs="Arial"/>
        </w:rPr>
        <w:t xml:space="preserve"> </w:t>
      </w:r>
      <w:r w:rsidR="00C37036" w:rsidRPr="00B47E05">
        <w:rPr>
          <w:rFonts w:ascii="Arial" w:hAnsi="Arial" w:cs="Arial"/>
          <w:lang w:val="en-US"/>
        </w:rPr>
        <w:t>Society</w:t>
      </w:r>
      <w:r w:rsidR="00C37036" w:rsidRPr="00B47E05">
        <w:rPr>
          <w:rFonts w:ascii="Arial" w:hAnsi="Arial" w:cs="Arial"/>
        </w:rPr>
        <w:t xml:space="preserve"> </w:t>
      </w:r>
      <w:r w:rsidR="00C37036" w:rsidRPr="00B47E05">
        <w:rPr>
          <w:rFonts w:ascii="Arial" w:hAnsi="Arial" w:cs="Arial"/>
          <w:lang w:val="en-US"/>
        </w:rPr>
        <w:t>for</w:t>
      </w:r>
      <w:r w:rsidR="00C37036" w:rsidRPr="00B47E05">
        <w:rPr>
          <w:rFonts w:ascii="Arial" w:hAnsi="Arial" w:cs="Arial"/>
        </w:rPr>
        <w:t xml:space="preserve"> </w:t>
      </w:r>
      <w:r w:rsidR="00C37036" w:rsidRPr="00B47E05">
        <w:rPr>
          <w:rFonts w:ascii="Arial" w:hAnsi="Arial" w:cs="Arial"/>
          <w:lang w:val="en-US"/>
        </w:rPr>
        <w:t>the</w:t>
      </w:r>
      <w:r w:rsidR="00C37036" w:rsidRPr="00B47E05">
        <w:rPr>
          <w:rFonts w:ascii="Arial" w:hAnsi="Arial" w:cs="Arial"/>
        </w:rPr>
        <w:t xml:space="preserve"> </w:t>
      </w:r>
      <w:r w:rsidR="00C37036" w:rsidRPr="00B47E05">
        <w:rPr>
          <w:rFonts w:ascii="Arial" w:hAnsi="Arial" w:cs="Arial"/>
          <w:lang w:val="en-US"/>
        </w:rPr>
        <w:t>Promotion</w:t>
      </w:r>
      <w:r w:rsidR="00C37036" w:rsidRPr="00B47E05">
        <w:rPr>
          <w:rFonts w:ascii="Arial" w:hAnsi="Arial" w:cs="Arial"/>
        </w:rPr>
        <w:t xml:space="preserve"> </w:t>
      </w:r>
      <w:r w:rsidR="00C37036" w:rsidRPr="00B47E05">
        <w:rPr>
          <w:rFonts w:ascii="Arial" w:hAnsi="Arial" w:cs="Arial"/>
          <w:lang w:val="en-US"/>
        </w:rPr>
        <w:t>of</w:t>
      </w:r>
      <w:r w:rsidR="00C37036" w:rsidRPr="00B47E05">
        <w:rPr>
          <w:rFonts w:ascii="Arial" w:hAnsi="Arial" w:cs="Arial"/>
        </w:rPr>
        <w:t xml:space="preserve"> </w:t>
      </w:r>
      <w:r w:rsidR="00C37036" w:rsidRPr="00B47E05">
        <w:rPr>
          <w:rFonts w:ascii="Arial" w:hAnsi="Arial" w:cs="Arial"/>
          <w:lang w:val="en-US"/>
        </w:rPr>
        <w:t>Occupational</w:t>
      </w:r>
      <w:r w:rsidR="00C37036" w:rsidRPr="00B47E05">
        <w:rPr>
          <w:rFonts w:ascii="Arial" w:hAnsi="Arial" w:cs="Arial"/>
        </w:rPr>
        <w:t xml:space="preserve"> </w:t>
      </w:r>
      <w:r w:rsidR="00C37036" w:rsidRPr="00B47E05">
        <w:rPr>
          <w:rFonts w:ascii="Arial" w:hAnsi="Arial" w:cs="Arial"/>
          <w:lang w:val="en-US"/>
        </w:rPr>
        <w:t>Therapy</w:t>
      </w:r>
      <w:r w:rsidR="00C37036" w:rsidRPr="00B47E05">
        <w:rPr>
          <w:rFonts w:ascii="Arial" w:hAnsi="Arial" w:cs="Arial"/>
        </w:rPr>
        <w:t xml:space="preserve">). Στην ιδρυτική αυτή συνάντηση δημιουργήθηκε </w:t>
      </w:r>
      <w:r w:rsidR="00425725" w:rsidRPr="00B47E05">
        <w:rPr>
          <w:rFonts w:ascii="Arial" w:hAnsi="Arial" w:cs="Arial"/>
        </w:rPr>
        <w:t>το καταστατικό της εταιρείας</w:t>
      </w:r>
      <w:r w:rsidR="00EB3063" w:rsidRPr="00B47E05">
        <w:rPr>
          <w:rFonts w:ascii="Arial" w:hAnsi="Arial" w:cs="Arial"/>
        </w:rPr>
        <w:t>, σχεδιάστηκε η σύστασ</w:t>
      </w:r>
      <w:r w:rsidR="00425725" w:rsidRPr="00B47E05">
        <w:rPr>
          <w:rFonts w:ascii="Arial" w:hAnsi="Arial" w:cs="Arial"/>
        </w:rPr>
        <w:t>ή της</w:t>
      </w:r>
      <w:r w:rsidR="00EB3063" w:rsidRPr="00B47E05">
        <w:rPr>
          <w:rFonts w:ascii="Arial" w:hAnsi="Arial" w:cs="Arial"/>
        </w:rPr>
        <w:t>, ορίστηκαν οι επιτροπές</w:t>
      </w:r>
      <w:r w:rsidR="00425725" w:rsidRPr="00B47E05">
        <w:rPr>
          <w:rFonts w:ascii="Arial" w:hAnsi="Arial" w:cs="Arial"/>
        </w:rPr>
        <w:t xml:space="preserve"> της και οι υπεύθυνοι και </w:t>
      </w:r>
      <w:r w:rsidR="00EB3063" w:rsidRPr="00B47E05">
        <w:rPr>
          <w:rFonts w:ascii="Arial" w:hAnsi="Arial" w:cs="Arial"/>
        </w:rPr>
        <w:t>προγραμ</w:t>
      </w:r>
      <w:r w:rsidR="0024265B" w:rsidRPr="00B47E05">
        <w:rPr>
          <w:rFonts w:ascii="Arial" w:hAnsi="Arial" w:cs="Arial"/>
        </w:rPr>
        <w:t xml:space="preserve">ματίστηκε </w:t>
      </w:r>
      <w:r w:rsidR="00CB4ECB">
        <w:rPr>
          <w:rFonts w:ascii="Arial" w:hAnsi="Arial" w:cs="Arial"/>
        </w:rPr>
        <w:t xml:space="preserve">να διοργανώνεται </w:t>
      </w:r>
      <w:r w:rsidR="0024265B" w:rsidRPr="00B47E05">
        <w:rPr>
          <w:rFonts w:ascii="Arial" w:hAnsi="Arial" w:cs="Arial"/>
        </w:rPr>
        <w:t xml:space="preserve">μια ετήσια σύσκεψη </w:t>
      </w:r>
      <w:r w:rsidR="00C37036" w:rsidRPr="00B47E05">
        <w:rPr>
          <w:rFonts w:ascii="Arial" w:hAnsi="Arial" w:cs="Arial"/>
        </w:rPr>
        <w:t>(</w:t>
      </w:r>
      <w:r w:rsidR="00C37036" w:rsidRPr="00B47E05">
        <w:rPr>
          <w:rFonts w:ascii="Arial" w:hAnsi="Arial" w:cs="Arial"/>
          <w:lang w:val="en-US"/>
        </w:rPr>
        <w:t>Bing</w:t>
      </w:r>
      <w:r w:rsidR="00C37036" w:rsidRPr="00B47E05">
        <w:rPr>
          <w:rFonts w:ascii="Arial" w:hAnsi="Arial" w:cs="Arial"/>
        </w:rPr>
        <w:t xml:space="preserve">, 1961). </w:t>
      </w:r>
      <w:r w:rsidR="000432DE" w:rsidRPr="00B47E05">
        <w:rPr>
          <w:rFonts w:ascii="Arial" w:hAnsi="Arial" w:cs="Arial"/>
        </w:rPr>
        <w:t>Το αντικείμενο αυτής της εταιρείας ήταν</w:t>
      </w:r>
      <w:r w:rsidR="006F32E3" w:rsidRPr="00B47E05">
        <w:rPr>
          <w:rFonts w:ascii="Arial" w:hAnsi="Arial" w:cs="Arial"/>
        </w:rPr>
        <w:t>:</w:t>
      </w:r>
      <w:r w:rsidR="000432DE" w:rsidRPr="00B47E05">
        <w:rPr>
          <w:rFonts w:ascii="Arial" w:hAnsi="Arial" w:cs="Arial"/>
        </w:rPr>
        <w:t xml:space="preserve"> </w:t>
      </w:r>
    </w:p>
    <w:p w:rsidR="000432DE" w:rsidRPr="00B47E05" w:rsidRDefault="000432DE" w:rsidP="0069137A">
      <w:pPr>
        <w:pStyle w:val="a5"/>
        <w:numPr>
          <w:ilvl w:val="0"/>
          <w:numId w:val="44"/>
        </w:numPr>
        <w:spacing w:line="360" w:lineRule="auto"/>
        <w:jc w:val="both"/>
        <w:rPr>
          <w:rFonts w:ascii="Arial" w:hAnsi="Arial" w:cs="Arial"/>
        </w:rPr>
      </w:pPr>
      <w:r w:rsidRPr="00B47E05">
        <w:rPr>
          <w:rFonts w:ascii="Arial" w:hAnsi="Arial" w:cs="Arial"/>
        </w:rPr>
        <w:t>η μελέτη και η προαγωγή των θεραπευτικών έργων για τους ασθενείς,</w:t>
      </w:r>
    </w:p>
    <w:p w:rsidR="000432DE" w:rsidRPr="00B47E05" w:rsidRDefault="000432DE" w:rsidP="0069137A">
      <w:pPr>
        <w:pStyle w:val="a5"/>
        <w:numPr>
          <w:ilvl w:val="0"/>
          <w:numId w:val="44"/>
        </w:numPr>
        <w:spacing w:line="360" w:lineRule="auto"/>
        <w:jc w:val="both"/>
        <w:rPr>
          <w:rFonts w:ascii="Arial" w:hAnsi="Arial" w:cs="Arial"/>
        </w:rPr>
      </w:pPr>
      <w:r w:rsidRPr="00B47E05">
        <w:rPr>
          <w:rFonts w:ascii="Arial" w:hAnsi="Arial" w:cs="Arial"/>
        </w:rPr>
        <w:t xml:space="preserve">η εξέλιξη της γνώσης της </w:t>
      </w:r>
      <w:r w:rsidR="00AE1D97">
        <w:rPr>
          <w:rFonts w:ascii="Arial" w:hAnsi="Arial" w:cs="Arial"/>
        </w:rPr>
        <w:t xml:space="preserve">Εργοθεραπείας </w:t>
      </w:r>
      <w:r w:rsidRPr="00B47E05">
        <w:rPr>
          <w:rFonts w:ascii="Arial" w:hAnsi="Arial" w:cs="Arial"/>
        </w:rPr>
        <w:t xml:space="preserve">και η χρήση της γνώσης αυτής για το κοινό καλό, </w:t>
      </w:r>
    </w:p>
    <w:p w:rsidR="000432DE" w:rsidRPr="00B47E05" w:rsidRDefault="000432DE" w:rsidP="0069137A">
      <w:pPr>
        <w:pStyle w:val="a5"/>
        <w:numPr>
          <w:ilvl w:val="0"/>
          <w:numId w:val="44"/>
        </w:numPr>
        <w:spacing w:line="360" w:lineRule="auto"/>
        <w:jc w:val="both"/>
        <w:rPr>
          <w:rFonts w:ascii="Arial" w:hAnsi="Arial" w:cs="Arial"/>
        </w:rPr>
      </w:pPr>
      <w:r w:rsidRPr="00B47E05">
        <w:rPr>
          <w:rFonts w:ascii="Arial" w:hAnsi="Arial" w:cs="Arial"/>
        </w:rPr>
        <w:t>η προώθηση της έρευνας</w:t>
      </w:r>
      <w:r w:rsidR="000E5B29" w:rsidRPr="00B47E05">
        <w:rPr>
          <w:rFonts w:ascii="Arial" w:hAnsi="Arial" w:cs="Arial"/>
          <w:lang w:val="en-US"/>
        </w:rPr>
        <w:t>,</w:t>
      </w:r>
      <w:r w:rsidRPr="00B47E05">
        <w:rPr>
          <w:rFonts w:ascii="Arial" w:hAnsi="Arial" w:cs="Arial"/>
        </w:rPr>
        <w:t xml:space="preserve"> </w:t>
      </w:r>
    </w:p>
    <w:p w:rsidR="00EB3063" w:rsidRPr="00B47E05" w:rsidRDefault="000432DE" w:rsidP="0069137A">
      <w:pPr>
        <w:pStyle w:val="a5"/>
        <w:numPr>
          <w:ilvl w:val="0"/>
          <w:numId w:val="44"/>
        </w:numPr>
        <w:spacing w:line="360" w:lineRule="auto"/>
        <w:jc w:val="both"/>
        <w:rPr>
          <w:rFonts w:ascii="Arial" w:hAnsi="Arial" w:cs="Arial"/>
        </w:rPr>
      </w:pPr>
      <w:r w:rsidRPr="00B47E05">
        <w:rPr>
          <w:rFonts w:ascii="Arial" w:hAnsi="Arial" w:cs="Arial"/>
        </w:rPr>
        <w:t xml:space="preserve">η ενίσχυση της συνεργασίας των επιμέρους εταιρειών </w:t>
      </w:r>
      <w:r w:rsidR="00AE1D97">
        <w:rPr>
          <w:rFonts w:ascii="Arial" w:hAnsi="Arial" w:cs="Arial"/>
        </w:rPr>
        <w:t xml:space="preserve">Εργοθεραπείας, </w:t>
      </w:r>
      <w:r w:rsidRPr="00B47E05">
        <w:rPr>
          <w:rFonts w:ascii="Arial" w:hAnsi="Arial" w:cs="Arial"/>
        </w:rPr>
        <w:t xml:space="preserve"> αλλά και της </w:t>
      </w:r>
      <w:r w:rsidR="00AE1D97">
        <w:rPr>
          <w:rFonts w:ascii="Arial" w:hAnsi="Arial" w:cs="Arial"/>
        </w:rPr>
        <w:t xml:space="preserve">Εργοθεραπείας </w:t>
      </w:r>
      <w:r w:rsidRPr="00B47E05">
        <w:rPr>
          <w:rFonts w:ascii="Arial" w:hAnsi="Arial" w:cs="Arial"/>
        </w:rPr>
        <w:t xml:space="preserve">με άλλους φορείς αποκατάστασης      </w:t>
      </w:r>
      <w:r w:rsidR="00C37036" w:rsidRPr="00B47E05">
        <w:rPr>
          <w:rFonts w:ascii="Arial" w:hAnsi="Arial" w:cs="Arial"/>
        </w:rPr>
        <w:t xml:space="preserve"> </w:t>
      </w:r>
    </w:p>
    <w:p w:rsidR="00FF29A4" w:rsidRPr="00B47E05" w:rsidRDefault="007F35AA" w:rsidP="00FF29A4">
      <w:pPr>
        <w:pStyle w:val="a5"/>
        <w:spacing w:line="360" w:lineRule="auto"/>
        <w:jc w:val="right"/>
        <w:rPr>
          <w:rFonts w:ascii="Arial" w:hAnsi="Arial" w:cs="Arial"/>
          <w:lang w:val="en-US"/>
        </w:rPr>
      </w:pPr>
      <w:r w:rsidRPr="00B47E05">
        <w:rPr>
          <w:rFonts w:ascii="Arial" w:hAnsi="Arial" w:cs="Arial"/>
          <w:lang w:val="en-US"/>
        </w:rPr>
        <w:t>(National Society for the Promotion of Occupational Therapy, 1917)</w:t>
      </w:r>
      <w:r w:rsidR="000E5B29" w:rsidRPr="00B47E05">
        <w:rPr>
          <w:rFonts w:ascii="Arial" w:hAnsi="Arial" w:cs="Arial"/>
          <w:lang w:val="en-US"/>
        </w:rPr>
        <w:t>.</w:t>
      </w:r>
      <w:r w:rsidRPr="00B47E05">
        <w:rPr>
          <w:rFonts w:ascii="Arial" w:hAnsi="Arial" w:cs="Arial"/>
          <w:lang w:val="en-US"/>
        </w:rPr>
        <w:t xml:space="preserve"> </w:t>
      </w:r>
    </w:p>
    <w:p w:rsidR="004145CF" w:rsidRPr="00B47E05" w:rsidRDefault="004145CF" w:rsidP="00FF29A4">
      <w:pPr>
        <w:spacing w:line="360" w:lineRule="auto"/>
        <w:jc w:val="both"/>
        <w:rPr>
          <w:rFonts w:ascii="Arial" w:hAnsi="Arial" w:cs="Arial"/>
        </w:rPr>
      </w:pPr>
      <w:r w:rsidRPr="00B47E05">
        <w:rPr>
          <w:rFonts w:ascii="Arial" w:hAnsi="Arial" w:cs="Arial"/>
        </w:rPr>
        <w:t xml:space="preserve">Οι ιδρυτές του επαγγέλματος </w:t>
      </w:r>
      <w:r w:rsidR="0024265B" w:rsidRPr="00B47E05">
        <w:rPr>
          <w:rFonts w:ascii="Arial" w:hAnsi="Arial" w:cs="Arial"/>
        </w:rPr>
        <w:t>επ</w:t>
      </w:r>
      <w:r w:rsidR="000E5B29" w:rsidRPr="00B47E05">
        <w:rPr>
          <w:rFonts w:ascii="Arial" w:hAnsi="Arial" w:cs="Arial"/>
        </w:rPr>
        <w:t>ε</w:t>
      </w:r>
      <w:r w:rsidR="0024265B" w:rsidRPr="00B47E05">
        <w:rPr>
          <w:rFonts w:ascii="Arial" w:hAnsi="Arial" w:cs="Arial"/>
        </w:rPr>
        <w:t xml:space="preserve">σήμαναν </w:t>
      </w:r>
      <w:r w:rsidRPr="00B47E05">
        <w:rPr>
          <w:rFonts w:ascii="Arial" w:hAnsi="Arial" w:cs="Arial"/>
        </w:rPr>
        <w:t xml:space="preserve">την ανάγκη να αποδείξουν επιστημονικά την αποτελεσματικότητα της </w:t>
      </w:r>
      <w:r w:rsidR="00AE1D97">
        <w:rPr>
          <w:rFonts w:ascii="Arial" w:hAnsi="Arial" w:cs="Arial"/>
        </w:rPr>
        <w:t xml:space="preserve">Εργοθεραπείας, </w:t>
      </w:r>
      <w:r w:rsidRPr="00B47E05">
        <w:rPr>
          <w:rFonts w:ascii="Arial" w:hAnsi="Arial" w:cs="Arial"/>
        </w:rPr>
        <w:t xml:space="preserve"> με στόχο να αναγνωριστεί η θέση του </w:t>
      </w:r>
      <w:r w:rsidR="000E2F28">
        <w:rPr>
          <w:rFonts w:ascii="Arial" w:hAnsi="Arial" w:cs="Arial"/>
        </w:rPr>
        <w:t xml:space="preserve">νέου </w:t>
      </w:r>
      <w:r w:rsidRPr="00B47E05">
        <w:rPr>
          <w:rFonts w:ascii="Arial" w:hAnsi="Arial" w:cs="Arial"/>
        </w:rPr>
        <w:t>επαγγέλματος ανάμεσα στις ιατρικές ειδικότητες. Οι ιδρυτές προσδιόρισαν με ευρύ τρόπο τη χρήση του έργου έτσι ώστε να περιλαμβάνει εκπαίδευση συνηθειών, χειροτεχνίες</w:t>
      </w:r>
      <w:r w:rsidR="000E2F28">
        <w:rPr>
          <w:rFonts w:ascii="Arial" w:hAnsi="Arial" w:cs="Arial"/>
        </w:rPr>
        <w:t xml:space="preserve">, </w:t>
      </w:r>
      <w:r w:rsidRPr="00B47E05">
        <w:rPr>
          <w:rFonts w:ascii="Arial" w:hAnsi="Arial" w:cs="Arial"/>
        </w:rPr>
        <w:t>διαβαθμισμένη σωματική άσκηση</w:t>
      </w:r>
      <w:r w:rsidR="00351794">
        <w:rPr>
          <w:rFonts w:ascii="Arial" w:hAnsi="Arial" w:cs="Arial"/>
        </w:rPr>
        <w:t xml:space="preserve"> και προ-βιομηχανικές δραστηριότητες</w:t>
      </w:r>
      <w:r w:rsidR="00CB4ECB">
        <w:rPr>
          <w:rFonts w:ascii="Arial" w:hAnsi="Arial" w:cs="Arial"/>
        </w:rPr>
        <w:t>.</w:t>
      </w:r>
      <w:r w:rsidRPr="00B47E05">
        <w:rPr>
          <w:rFonts w:ascii="Arial" w:hAnsi="Arial" w:cs="Arial"/>
        </w:rPr>
        <w:t xml:space="preserve"> Αν και ο καθένα</w:t>
      </w:r>
      <w:r w:rsidR="00DB5ABF" w:rsidRPr="00B47E05">
        <w:rPr>
          <w:rFonts w:ascii="Arial" w:hAnsi="Arial" w:cs="Arial"/>
        </w:rPr>
        <w:t>ς</w:t>
      </w:r>
      <w:r w:rsidRPr="00B47E05">
        <w:rPr>
          <w:rFonts w:ascii="Arial" w:hAnsi="Arial" w:cs="Arial"/>
        </w:rPr>
        <w:t xml:space="preserve"> </w:t>
      </w:r>
      <w:r w:rsidR="000E2F28">
        <w:rPr>
          <w:rFonts w:ascii="Arial" w:hAnsi="Arial" w:cs="Arial"/>
        </w:rPr>
        <w:t xml:space="preserve">από τους ιδρυτές </w:t>
      </w:r>
      <w:r w:rsidRPr="00B47E05">
        <w:rPr>
          <w:rFonts w:ascii="Arial" w:hAnsi="Arial" w:cs="Arial"/>
        </w:rPr>
        <w:t>έδωσε έμφαση σε διαφ</w:t>
      </w:r>
      <w:r w:rsidR="00DB5ABF" w:rsidRPr="00B47E05">
        <w:rPr>
          <w:rFonts w:ascii="Arial" w:hAnsi="Arial" w:cs="Arial"/>
        </w:rPr>
        <w:t>ο</w:t>
      </w:r>
      <w:r w:rsidRPr="00B47E05">
        <w:rPr>
          <w:rFonts w:ascii="Arial" w:hAnsi="Arial" w:cs="Arial"/>
        </w:rPr>
        <w:t xml:space="preserve">ρετικό </w:t>
      </w:r>
      <w:r w:rsidRPr="00B47E05">
        <w:rPr>
          <w:rFonts w:ascii="Arial" w:hAnsi="Arial" w:cs="Arial"/>
        </w:rPr>
        <w:lastRenderedPageBreak/>
        <w:t>κομμάτι της ωφελιμότητας των έργων, όλοι μοιράζονταν την πεποίθηση</w:t>
      </w:r>
      <w:r w:rsidR="00DB5ABF" w:rsidRPr="00B47E05">
        <w:rPr>
          <w:rFonts w:ascii="Arial" w:hAnsi="Arial" w:cs="Arial"/>
        </w:rPr>
        <w:t xml:space="preserve"> ότι μια συμμετοχή σε έργα με νόημα ήταν το κλειδί για τη δημιουργία ενός υγιούς σώματος και πνεύματος (</w:t>
      </w:r>
      <w:r w:rsidR="00DB5ABF" w:rsidRPr="00B47E05">
        <w:rPr>
          <w:rFonts w:ascii="Arial" w:hAnsi="Arial" w:cs="Arial"/>
          <w:lang w:val="en-US"/>
        </w:rPr>
        <w:t>Schwartz</w:t>
      </w:r>
      <w:r w:rsidR="00DB5ABF" w:rsidRPr="00B47E05">
        <w:rPr>
          <w:rFonts w:ascii="Arial" w:hAnsi="Arial" w:cs="Arial"/>
        </w:rPr>
        <w:t xml:space="preserve">, 2003). </w:t>
      </w:r>
      <w:r w:rsidRPr="00B47E05">
        <w:rPr>
          <w:rFonts w:ascii="Arial" w:hAnsi="Arial" w:cs="Arial"/>
        </w:rPr>
        <w:t xml:space="preserve">   </w:t>
      </w:r>
    </w:p>
    <w:p w:rsidR="00FB56F7" w:rsidRDefault="00FF29A4" w:rsidP="00FF29A4">
      <w:pPr>
        <w:spacing w:line="360" w:lineRule="auto"/>
        <w:jc w:val="both"/>
        <w:rPr>
          <w:rFonts w:ascii="Arial" w:hAnsi="Arial" w:cs="Arial"/>
        </w:rPr>
      </w:pPr>
      <w:r w:rsidRPr="00B47E05">
        <w:rPr>
          <w:rFonts w:ascii="Arial" w:hAnsi="Arial" w:cs="Arial"/>
        </w:rPr>
        <w:t xml:space="preserve">Τα χρόνια </w:t>
      </w:r>
      <w:r w:rsidR="000E2F28">
        <w:rPr>
          <w:rFonts w:ascii="Arial" w:hAnsi="Arial" w:cs="Arial"/>
        </w:rPr>
        <w:t xml:space="preserve">εκείνα </w:t>
      </w:r>
      <w:r w:rsidRPr="00B47E05">
        <w:rPr>
          <w:rFonts w:ascii="Arial" w:hAnsi="Arial" w:cs="Arial"/>
        </w:rPr>
        <w:t xml:space="preserve">αναπτύχθηκαν </w:t>
      </w:r>
      <w:r w:rsidR="000E5B29" w:rsidRPr="00B47E05">
        <w:rPr>
          <w:rFonts w:ascii="Arial" w:hAnsi="Arial" w:cs="Arial"/>
        </w:rPr>
        <w:t xml:space="preserve">οι πρώτες </w:t>
      </w:r>
      <w:r w:rsidRPr="00B47E05">
        <w:rPr>
          <w:rFonts w:ascii="Arial" w:hAnsi="Arial" w:cs="Arial"/>
        </w:rPr>
        <w:t xml:space="preserve">αρχές </w:t>
      </w:r>
      <w:r w:rsidR="000E5B29" w:rsidRPr="00B47E05">
        <w:rPr>
          <w:rFonts w:ascii="Arial" w:hAnsi="Arial" w:cs="Arial"/>
        </w:rPr>
        <w:t>του</w:t>
      </w:r>
      <w:r w:rsidR="009D18A8" w:rsidRPr="00B47E05">
        <w:rPr>
          <w:rFonts w:ascii="Arial" w:hAnsi="Arial" w:cs="Arial"/>
        </w:rPr>
        <w:t xml:space="preserve"> επ</w:t>
      </w:r>
      <w:r w:rsidR="000E5B29" w:rsidRPr="00B47E05">
        <w:rPr>
          <w:rFonts w:ascii="Arial" w:hAnsi="Arial" w:cs="Arial"/>
        </w:rPr>
        <w:t xml:space="preserve">αγγέλματος </w:t>
      </w:r>
      <w:r w:rsidR="009D18A8" w:rsidRPr="00B47E05">
        <w:rPr>
          <w:rFonts w:ascii="Arial" w:hAnsi="Arial" w:cs="Arial"/>
        </w:rPr>
        <w:t>οι οποίες</w:t>
      </w:r>
      <w:r w:rsidRPr="00B47E05">
        <w:rPr>
          <w:rFonts w:ascii="Arial" w:hAnsi="Arial" w:cs="Arial"/>
        </w:rPr>
        <w:t xml:space="preserve"> παρουσιάστηκαν </w:t>
      </w:r>
      <w:r w:rsidR="00FB56F7" w:rsidRPr="00B47E05">
        <w:rPr>
          <w:rFonts w:ascii="Arial" w:hAnsi="Arial" w:cs="Arial"/>
        </w:rPr>
        <w:t xml:space="preserve">από τον </w:t>
      </w:r>
      <w:r w:rsidR="009359CB" w:rsidRPr="00B47E05">
        <w:rPr>
          <w:rFonts w:ascii="Arial" w:hAnsi="Arial" w:cs="Arial"/>
        </w:rPr>
        <w:t xml:space="preserve">πρόεδρο </w:t>
      </w:r>
      <w:r w:rsidR="00FB56F7" w:rsidRPr="00B47E05">
        <w:rPr>
          <w:rFonts w:ascii="Arial" w:hAnsi="Arial" w:cs="Arial"/>
          <w:lang w:val="en-US"/>
        </w:rPr>
        <w:t>Dunton</w:t>
      </w:r>
      <w:r w:rsidR="00FB56F7" w:rsidRPr="00B47E05">
        <w:rPr>
          <w:rFonts w:ascii="Arial" w:hAnsi="Arial" w:cs="Arial"/>
        </w:rPr>
        <w:t xml:space="preserve"> </w:t>
      </w:r>
      <w:r w:rsidRPr="00B47E05">
        <w:rPr>
          <w:rFonts w:ascii="Arial" w:hAnsi="Arial" w:cs="Arial"/>
        </w:rPr>
        <w:t>στη δεύτερη ετήσια σύσκεψη του επαγγέλματος το 1918</w:t>
      </w:r>
      <w:r w:rsidR="00FB56F7" w:rsidRPr="00B47E05">
        <w:rPr>
          <w:rFonts w:ascii="Arial" w:hAnsi="Arial" w:cs="Arial"/>
        </w:rPr>
        <w:t xml:space="preserve"> και </w:t>
      </w:r>
      <w:r w:rsidR="00340E9F">
        <w:rPr>
          <w:rFonts w:ascii="Arial" w:hAnsi="Arial" w:cs="Arial"/>
        </w:rPr>
        <w:t>οι οποίες περιγράφονται στον</w:t>
      </w:r>
      <w:r w:rsidR="00F972CB">
        <w:rPr>
          <w:rFonts w:ascii="Arial" w:hAnsi="Arial" w:cs="Arial"/>
        </w:rPr>
        <w:t xml:space="preserve"> </w:t>
      </w:r>
      <w:r w:rsidR="00376B52">
        <w:rPr>
          <w:rFonts w:ascii="Arial" w:hAnsi="Arial" w:cs="Arial"/>
        </w:rPr>
        <w:t>Πίνακα</w:t>
      </w:r>
      <w:r w:rsidR="00340E9F">
        <w:rPr>
          <w:rFonts w:ascii="Arial" w:hAnsi="Arial" w:cs="Arial"/>
        </w:rPr>
        <w:t xml:space="preserve"> 2.</w:t>
      </w:r>
    </w:p>
    <w:p w:rsidR="00340E9F" w:rsidRPr="00340E9F" w:rsidRDefault="00340E9F" w:rsidP="00FF29A4">
      <w:pPr>
        <w:spacing w:line="360" w:lineRule="auto"/>
        <w:jc w:val="both"/>
        <w:rPr>
          <w:rFonts w:ascii="Arial" w:hAnsi="Arial" w:cs="Arial"/>
          <w:sz w:val="18"/>
          <w:szCs w:val="18"/>
        </w:rPr>
      </w:pPr>
      <w:r w:rsidRPr="00340E9F">
        <w:rPr>
          <w:rFonts w:ascii="Arial" w:hAnsi="Arial" w:cs="Arial"/>
          <w:b/>
          <w:sz w:val="18"/>
          <w:szCs w:val="18"/>
        </w:rPr>
        <w:t>Πίνακας 2</w:t>
      </w:r>
      <w:r w:rsidRPr="00340E9F">
        <w:rPr>
          <w:rFonts w:ascii="Arial" w:hAnsi="Arial" w:cs="Arial"/>
          <w:sz w:val="18"/>
          <w:szCs w:val="18"/>
        </w:rPr>
        <w:t xml:space="preserve">. Αρχές της </w:t>
      </w:r>
      <w:r w:rsidR="00AE1D97">
        <w:rPr>
          <w:rFonts w:ascii="Arial" w:hAnsi="Arial" w:cs="Arial"/>
          <w:sz w:val="18"/>
          <w:szCs w:val="18"/>
        </w:rPr>
        <w:t xml:space="preserve">Εργοθεραπείας </w:t>
      </w:r>
      <w:r w:rsidRPr="00340E9F">
        <w:rPr>
          <w:rFonts w:ascii="Arial" w:hAnsi="Arial" w:cs="Arial"/>
          <w:sz w:val="18"/>
          <w:szCs w:val="18"/>
        </w:rPr>
        <w:t xml:space="preserve"> </w:t>
      </w:r>
    </w:p>
    <w:tbl>
      <w:tblPr>
        <w:tblStyle w:val="a6"/>
        <w:tblW w:w="0" w:type="auto"/>
        <w:tblLook w:val="04A0" w:firstRow="1" w:lastRow="0" w:firstColumn="1" w:lastColumn="0" w:noHBand="0" w:noVBand="1"/>
      </w:tblPr>
      <w:tblGrid>
        <w:gridCol w:w="8522"/>
      </w:tblGrid>
      <w:tr w:rsidR="00340E9F" w:rsidTr="00340E9F">
        <w:tc>
          <w:tcPr>
            <w:tcW w:w="8522" w:type="dxa"/>
          </w:tcPr>
          <w:p w:rsidR="00340E9F" w:rsidRPr="00340E9F" w:rsidRDefault="00340E9F" w:rsidP="00340E9F">
            <w:pPr>
              <w:pStyle w:val="a5"/>
              <w:numPr>
                <w:ilvl w:val="0"/>
                <w:numId w:val="45"/>
              </w:numPr>
              <w:spacing w:line="360" w:lineRule="auto"/>
              <w:jc w:val="both"/>
              <w:rPr>
                <w:rFonts w:ascii="Arial" w:hAnsi="Arial" w:cs="Arial"/>
                <w:sz w:val="18"/>
                <w:szCs w:val="18"/>
              </w:rPr>
            </w:pPr>
            <w:r w:rsidRPr="00340E9F">
              <w:rPr>
                <w:rFonts w:ascii="Arial" w:hAnsi="Arial" w:cs="Arial"/>
                <w:sz w:val="18"/>
                <w:szCs w:val="18"/>
              </w:rPr>
              <w:t>Κάθε δραστηριότητα θα πρέπει να έχει στόχο τη θεραπεία.</w:t>
            </w:r>
          </w:p>
          <w:p w:rsidR="00340E9F" w:rsidRPr="00340E9F" w:rsidRDefault="00340E9F" w:rsidP="00340E9F">
            <w:pPr>
              <w:pStyle w:val="a5"/>
              <w:numPr>
                <w:ilvl w:val="0"/>
                <w:numId w:val="45"/>
              </w:numPr>
              <w:spacing w:line="360" w:lineRule="auto"/>
              <w:jc w:val="both"/>
              <w:rPr>
                <w:rFonts w:ascii="Arial" w:hAnsi="Arial" w:cs="Arial"/>
                <w:sz w:val="18"/>
                <w:szCs w:val="18"/>
              </w:rPr>
            </w:pPr>
            <w:r w:rsidRPr="00340E9F">
              <w:rPr>
                <w:rFonts w:ascii="Arial" w:hAnsi="Arial" w:cs="Arial"/>
                <w:sz w:val="18"/>
                <w:szCs w:val="18"/>
              </w:rPr>
              <w:t>Η δραστηριότητα πρέπει να είναι ενδιαφέρουσα για τον ασθενή.</w:t>
            </w:r>
          </w:p>
          <w:p w:rsidR="00340E9F" w:rsidRPr="00340E9F" w:rsidRDefault="00340E9F" w:rsidP="00340E9F">
            <w:pPr>
              <w:pStyle w:val="a5"/>
              <w:numPr>
                <w:ilvl w:val="0"/>
                <w:numId w:val="45"/>
              </w:numPr>
              <w:spacing w:line="360" w:lineRule="auto"/>
              <w:jc w:val="both"/>
              <w:rPr>
                <w:rFonts w:ascii="Arial" w:hAnsi="Arial" w:cs="Arial"/>
                <w:sz w:val="18"/>
                <w:szCs w:val="18"/>
              </w:rPr>
            </w:pPr>
            <w:r w:rsidRPr="00340E9F">
              <w:rPr>
                <w:rFonts w:ascii="Arial" w:hAnsi="Arial" w:cs="Arial"/>
                <w:sz w:val="18"/>
                <w:szCs w:val="18"/>
              </w:rPr>
              <w:t xml:space="preserve">Θα πρέπει να υπάρχει ένας χρήσιμος σκοπός στην εφαρμογή της δραστηριότητας, διαφορετικός από το να τραβήξει </w:t>
            </w:r>
            <w:r w:rsidR="000E2F28">
              <w:rPr>
                <w:rFonts w:ascii="Arial" w:hAnsi="Arial" w:cs="Arial"/>
                <w:sz w:val="18"/>
                <w:szCs w:val="18"/>
              </w:rPr>
              <w:t xml:space="preserve">απλά </w:t>
            </w:r>
            <w:r w:rsidRPr="00340E9F">
              <w:rPr>
                <w:rFonts w:ascii="Arial" w:hAnsi="Arial" w:cs="Arial"/>
                <w:sz w:val="18"/>
                <w:szCs w:val="18"/>
              </w:rPr>
              <w:t>την προσοχή και το ενδιαφέρον του ασθενή.</w:t>
            </w:r>
          </w:p>
          <w:p w:rsidR="00340E9F" w:rsidRPr="00340E9F" w:rsidRDefault="00340E9F" w:rsidP="00340E9F">
            <w:pPr>
              <w:pStyle w:val="a5"/>
              <w:numPr>
                <w:ilvl w:val="0"/>
                <w:numId w:val="45"/>
              </w:numPr>
              <w:spacing w:line="360" w:lineRule="auto"/>
              <w:jc w:val="both"/>
              <w:rPr>
                <w:rFonts w:ascii="Arial" w:hAnsi="Arial" w:cs="Arial"/>
                <w:sz w:val="18"/>
                <w:szCs w:val="18"/>
              </w:rPr>
            </w:pPr>
            <w:r w:rsidRPr="00340E9F">
              <w:rPr>
                <w:rFonts w:ascii="Arial" w:hAnsi="Arial" w:cs="Arial"/>
                <w:sz w:val="18"/>
                <w:szCs w:val="18"/>
              </w:rPr>
              <w:t>Η δραστηριότητα είναι προτιμότερο να οδηγεί ταυτόχρονα στην αύξηση της γνώσης του ασθενή.</w:t>
            </w:r>
          </w:p>
          <w:p w:rsidR="00340E9F" w:rsidRPr="00340E9F" w:rsidRDefault="00340E9F" w:rsidP="00340E9F">
            <w:pPr>
              <w:pStyle w:val="a5"/>
              <w:numPr>
                <w:ilvl w:val="0"/>
                <w:numId w:val="45"/>
              </w:numPr>
              <w:spacing w:line="360" w:lineRule="auto"/>
              <w:jc w:val="both"/>
              <w:rPr>
                <w:rFonts w:ascii="Arial" w:hAnsi="Arial" w:cs="Arial"/>
                <w:sz w:val="18"/>
                <w:szCs w:val="18"/>
              </w:rPr>
            </w:pPr>
            <w:r w:rsidRPr="00340E9F">
              <w:rPr>
                <w:rFonts w:ascii="Arial" w:hAnsi="Arial" w:cs="Arial"/>
                <w:sz w:val="18"/>
                <w:szCs w:val="18"/>
              </w:rPr>
              <w:t>Η δραστηριότητα πρέπει να επιτρέπει τη συνέχισή της με άλλους όπως μ</w:t>
            </w:r>
            <w:r w:rsidR="000E2F28">
              <w:rPr>
                <w:rFonts w:ascii="Arial" w:hAnsi="Arial" w:cs="Arial"/>
                <w:sz w:val="18"/>
                <w:szCs w:val="18"/>
              </w:rPr>
              <w:t>έσα σ</w:t>
            </w:r>
            <w:r w:rsidRPr="00340E9F">
              <w:rPr>
                <w:rFonts w:ascii="Arial" w:hAnsi="Arial" w:cs="Arial"/>
                <w:sz w:val="18"/>
                <w:szCs w:val="18"/>
              </w:rPr>
              <w:t xml:space="preserve">ε μία ομάδα.   </w:t>
            </w:r>
          </w:p>
          <w:p w:rsidR="00340E9F" w:rsidRPr="00340E9F" w:rsidRDefault="00340E9F" w:rsidP="00340E9F">
            <w:pPr>
              <w:pStyle w:val="a5"/>
              <w:numPr>
                <w:ilvl w:val="0"/>
                <w:numId w:val="45"/>
              </w:numPr>
              <w:spacing w:line="360" w:lineRule="auto"/>
              <w:jc w:val="both"/>
              <w:rPr>
                <w:rFonts w:ascii="Arial" w:hAnsi="Arial" w:cs="Arial"/>
                <w:sz w:val="18"/>
                <w:szCs w:val="18"/>
              </w:rPr>
            </w:pPr>
            <w:r w:rsidRPr="00340E9F">
              <w:rPr>
                <w:rFonts w:ascii="Arial" w:hAnsi="Arial" w:cs="Arial"/>
                <w:sz w:val="18"/>
                <w:szCs w:val="18"/>
              </w:rPr>
              <w:t xml:space="preserve">Ο εργοθεραπευτής θα πρέπει να μελετά προσεκτικά τον ασθενή και να προσπαθεί να αντιμετωπίσει μέσα από τη δραστηριότητα όσες περισσότερες ανάγκες του μπορεί.  </w:t>
            </w:r>
          </w:p>
          <w:p w:rsidR="00340E9F" w:rsidRPr="00340E9F" w:rsidRDefault="00340E9F" w:rsidP="00340E9F">
            <w:pPr>
              <w:pStyle w:val="a5"/>
              <w:numPr>
                <w:ilvl w:val="0"/>
                <w:numId w:val="45"/>
              </w:numPr>
              <w:spacing w:line="360" w:lineRule="auto"/>
              <w:jc w:val="both"/>
              <w:rPr>
                <w:rFonts w:ascii="Arial" w:hAnsi="Arial" w:cs="Arial"/>
                <w:sz w:val="18"/>
                <w:szCs w:val="18"/>
              </w:rPr>
            </w:pPr>
            <w:r w:rsidRPr="00340E9F">
              <w:rPr>
                <w:rFonts w:ascii="Arial" w:hAnsi="Arial" w:cs="Arial"/>
                <w:sz w:val="18"/>
                <w:szCs w:val="18"/>
              </w:rPr>
              <w:t xml:space="preserve">Η δραστηριότητα θα πρέπει να διακόπτεται πριν </w:t>
            </w:r>
            <w:r w:rsidR="000E2F28">
              <w:rPr>
                <w:rFonts w:ascii="Arial" w:hAnsi="Arial" w:cs="Arial"/>
                <w:sz w:val="18"/>
                <w:szCs w:val="18"/>
              </w:rPr>
              <w:t>ο</w:t>
            </w:r>
            <w:r w:rsidRPr="00340E9F">
              <w:rPr>
                <w:rFonts w:ascii="Arial" w:hAnsi="Arial" w:cs="Arial"/>
                <w:sz w:val="18"/>
                <w:szCs w:val="18"/>
              </w:rPr>
              <w:t xml:space="preserve"> ασθενή</w:t>
            </w:r>
            <w:r w:rsidR="000E2F28">
              <w:rPr>
                <w:rFonts w:ascii="Arial" w:hAnsi="Arial" w:cs="Arial"/>
                <w:sz w:val="18"/>
                <w:szCs w:val="18"/>
              </w:rPr>
              <w:t>ς αρχίσει να κουράζεται</w:t>
            </w:r>
            <w:r w:rsidRPr="00340E9F">
              <w:rPr>
                <w:rFonts w:ascii="Arial" w:hAnsi="Arial" w:cs="Arial"/>
                <w:sz w:val="18"/>
                <w:szCs w:val="18"/>
              </w:rPr>
              <w:t xml:space="preserve">. </w:t>
            </w:r>
          </w:p>
          <w:p w:rsidR="00340E9F" w:rsidRPr="00340E9F" w:rsidRDefault="000E2F28" w:rsidP="00340E9F">
            <w:pPr>
              <w:pStyle w:val="a5"/>
              <w:numPr>
                <w:ilvl w:val="0"/>
                <w:numId w:val="45"/>
              </w:numPr>
              <w:spacing w:line="360" w:lineRule="auto"/>
              <w:jc w:val="both"/>
              <w:rPr>
                <w:rFonts w:ascii="Arial" w:hAnsi="Arial" w:cs="Arial"/>
                <w:sz w:val="18"/>
                <w:szCs w:val="18"/>
              </w:rPr>
            </w:pPr>
            <w:r>
              <w:rPr>
                <w:rFonts w:ascii="Arial" w:hAnsi="Arial" w:cs="Arial"/>
                <w:sz w:val="18"/>
                <w:szCs w:val="18"/>
              </w:rPr>
              <w:t>Θα πρέπει να δίνεται ε</w:t>
            </w:r>
            <w:r w:rsidR="00340E9F" w:rsidRPr="00340E9F">
              <w:rPr>
                <w:rFonts w:ascii="Arial" w:hAnsi="Arial" w:cs="Arial"/>
                <w:sz w:val="18"/>
                <w:szCs w:val="18"/>
              </w:rPr>
              <w:t xml:space="preserve">ιλικρινής ενθάρρυνση όπου </w:t>
            </w:r>
            <w:r>
              <w:rPr>
                <w:rFonts w:ascii="Arial" w:hAnsi="Arial" w:cs="Arial"/>
                <w:sz w:val="18"/>
                <w:szCs w:val="18"/>
              </w:rPr>
              <w:t xml:space="preserve">και όποτε </w:t>
            </w:r>
            <w:r w:rsidR="00340E9F" w:rsidRPr="00340E9F">
              <w:rPr>
                <w:rFonts w:ascii="Arial" w:hAnsi="Arial" w:cs="Arial"/>
                <w:sz w:val="18"/>
                <w:szCs w:val="18"/>
              </w:rPr>
              <w:t>ενδείκνυται.</w:t>
            </w:r>
          </w:p>
          <w:p w:rsidR="00340E9F" w:rsidRPr="00340E9F" w:rsidRDefault="00340E9F" w:rsidP="00340E9F">
            <w:pPr>
              <w:pStyle w:val="a5"/>
              <w:numPr>
                <w:ilvl w:val="0"/>
                <w:numId w:val="45"/>
              </w:numPr>
              <w:spacing w:line="360" w:lineRule="auto"/>
              <w:jc w:val="both"/>
              <w:rPr>
                <w:rFonts w:ascii="Arial" w:hAnsi="Arial" w:cs="Arial"/>
              </w:rPr>
            </w:pPr>
            <w:r w:rsidRPr="00340E9F">
              <w:rPr>
                <w:rFonts w:ascii="Arial" w:hAnsi="Arial" w:cs="Arial"/>
                <w:sz w:val="18"/>
                <w:szCs w:val="18"/>
              </w:rPr>
              <w:t xml:space="preserve">Η εργασία προτιμάται από την απραξία, ακόμη και αν το αποτέλεσμα της εργασίας του ασθενή είναι ποιοτικά φτωχό ή άχρηστο </w:t>
            </w:r>
          </w:p>
          <w:p w:rsidR="00340E9F" w:rsidRDefault="00340E9F" w:rsidP="00340E9F">
            <w:pPr>
              <w:pStyle w:val="a5"/>
              <w:spacing w:line="360" w:lineRule="auto"/>
              <w:jc w:val="right"/>
              <w:rPr>
                <w:rFonts w:ascii="Arial" w:hAnsi="Arial" w:cs="Arial"/>
              </w:rPr>
            </w:pPr>
            <w:r w:rsidRPr="00340E9F">
              <w:rPr>
                <w:rFonts w:ascii="Arial" w:hAnsi="Arial" w:cs="Arial"/>
                <w:sz w:val="18"/>
                <w:szCs w:val="18"/>
              </w:rPr>
              <w:t>(</w:t>
            </w:r>
            <w:r w:rsidRPr="00340E9F">
              <w:rPr>
                <w:rFonts w:ascii="Arial" w:hAnsi="Arial" w:cs="Arial"/>
                <w:sz w:val="18"/>
                <w:szCs w:val="18"/>
                <w:lang w:val="en-US"/>
              </w:rPr>
              <w:t>Dunton</w:t>
            </w:r>
            <w:r w:rsidRPr="00340E9F">
              <w:rPr>
                <w:rFonts w:ascii="Arial" w:hAnsi="Arial" w:cs="Arial"/>
                <w:sz w:val="18"/>
                <w:szCs w:val="18"/>
              </w:rPr>
              <w:t xml:space="preserve">, 1918, παρατίθεται σε </w:t>
            </w:r>
            <w:r w:rsidRPr="00340E9F">
              <w:rPr>
                <w:rFonts w:ascii="Arial" w:hAnsi="Arial" w:cs="Arial"/>
                <w:sz w:val="18"/>
                <w:szCs w:val="18"/>
                <w:lang w:val="en-US"/>
              </w:rPr>
              <w:t>O</w:t>
            </w:r>
            <w:r w:rsidRPr="00340E9F">
              <w:rPr>
                <w:rFonts w:ascii="Arial" w:hAnsi="Arial" w:cs="Arial"/>
                <w:sz w:val="18"/>
                <w:szCs w:val="18"/>
              </w:rPr>
              <w:t xml:space="preserve">’ </w:t>
            </w:r>
            <w:r w:rsidRPr="00340E9F">
              <w:rPr>
                <w:rFonts w:ascii="Arial" w:hAnsi="Arial" w:cs="Arial"/>
                <w:sz w:val="18"/>
                <w:szCs w:val="18"/>
                <w:lang w:val="en-US"/>
              </w:rPr>
              <w:t>Brien</w:t>
            </w:r>
            <w:r w:rsidRPr="00340E9F">
              <w:rPr>
                <w:rFonts w:ascii="Arial" w:hAnsi="Arial" w:cs="Arial"/>
                <w:sz w:val="18"/>
                <w:szCs w:val="18"/>
              </w:rPr>
              <w:t xml:space="preserve"> &amp; </w:t>
            </w:r>
            <w:r w:rsidRPr="00340E9F">
              <w:rPr>
                <w:rFonts w:ascii="Arial" w:hAnsi="Arial" w:cs="Arial"/>
                <w:sz w:val="18"/>
                <w:szCs w:val="18"/>
                <w:lang w:val="en-US"/>
              </w:rPr>
              <w:t>Hussey</w:t>
            </w:r>
            <w:r w:rsidRPr="00340E9F">
              <w:rPr>
                <w:rFonts w:ascii="Arial" w:hAnsi="Arial" w:cs="Arial"/>
                <w:sz w:val="18"/>
                <w:szCs w:val="18"/>
              </w:rPr>
              <w:t>, 2012).</w:t>
            </w:r>
          </w:p>
        </w:tc>
      </w:tr>
    </w:tbl>
    <w:p w:rsidR="00340E9F" w:rsidRPr="00B47E05" w:rsidRDefault="00340E9F" w:rsidP="00FF29A4">
      <w:pPr>
        <w:spacing w:line="360" w:lineRule="auto"/>
        <w:jc w:val="both"/>
        <w:rPr>
          <w:rFonts w:ascii="Arial" w:hAnsi="Arial" w:cs="Arial"/>
        </w:rPr>
      </w:pPr>
    </w:p>
    <w:p w:rsidR="00CE0DAC" w:rsidRDefault="00DE5D2F" w:rsidP="00103183">
      <w:pPr>
        <w:spacing w:line="360" w:lineRule="auto"/>
        <w:jc w:val="both"/>
        <w:rPr>
          <w:rFonts w:ascii="Arial" w:hAnsi="Arial" w:cs="Arial"/>
        </w:rPr>
      </w:pPr>
      <w:r w:rsidRPr="00B47E05">
        <w:rPr>
          <w:rFonts w:ascii="Arial" w:hAnsi="Arial" w:cs="Arial"/>
        </w:rPr>
        <w:t>Τη φιλοσοφία του επαγγέλματος επηρέασε σε μεγάλο βαθμό ένας Ελβετός ψυχίατρος</w:t>
      </w:r>
      <w:r w:rsidR="000E2F28">
        <w:rPr>
          <w:rFonts w:ascii="Arial" w:hAnsi="Arial" w:cs="Arial"/>
        </w:rPr>
        <w:t>,</w:t>
      </w:r>
      <w:r w:rsidRPr="00B47E05">
        <w:rPr>
          <w:rFonts w:ascii="Arial" w:hAnsi="Arial" w:cs="Arial"/>
        </w:rPr>
        <w:t xml:space="preserve"> ο </w:t>
      </w:r>
      <w:r w:rsidRPr="00351794">
        <w:rPr>
          <w:rFonts w:ascii="Arial" w:hAnsi="Arial" w:cs="Arial"/>
          <w:b/>
          <w:lang w:val="en-US"/>
        </w:rPr>
        <w:t>Adolph</w:t>
      </w:r>
      <w:r w:rsidRPr="00351794">
        <w:rPr>
          <w:rFonts w:ascii="Arial" w:hAnsi="Arial" w:cs="Arial"/>
          <w:b/>
        </w:rPr>
        <w:t xml:space="preserve"> </w:t>
      </w:r>
      <w:r w:rsidRPr="00351794">
        <w:rPr>
          <w:rFonts w:ascii="Arial" w:hAnsi="Arial" w:cs="Arial"/>
          <w:b/>
          <w:lang w:val="en-US"/>
        </w:rPr>
        <w:t>Meyer</w:t>
      </w:r>
      <w:r w:rsidR="000E2F28">
        <w:rPr>
          <w:rFonts w:ascii="Arial" w:hAnsi="Arial" w:cs="Arial"/>
          <w:b/>
        </w:rPr>
        <w:t>,</w:t>
      </w:r>
      <w:r w:rsidR="00340E9F">
        <w:rPr>
          <w:rFonts w:ascii="Arial" w:hAnsi="Arial" w:cs="Arial"/>
          <w:b/>
        </w:rPr>
        <w:t xml:space="preserve"> </w:t>
      </w:r>
      <w:r w:rsidR="00340E9F" w:rsidRPr="00340E9F">
        <w:rPr>
          <w:rFonts w:ascii="Arial" w:hAnsi="Arial" w:cs="Arial"/>
        </w:rPr>
        <w:t>ο οποίος</w:t>
      </w:r>
      <w:r w:rsidR="00340E9F">
        <w:rPr>
          <w:rFonts w:ascii="Arial" w:hAnsi="Arial" w:cs="Arial"/>
          <w:b/>
        </w:rPr>
        <w:t xml:space="preserve"> </w:t>
      </w:r>
      <w:r w:rsidR="009463CD" w:rsidRPr="00B47E05">
        <w:rPr>
          <w:rFonts w:ascii="Arial" w:hAnsi="Arial" w:cs="Arial"/>
        </w:rPr>
        <w:t xml:space="preserve">ανέπτυξε </w:t>
      </w:r>
      <w:r w:rsidR="000A29E8" w:rsidRPr="00B47E05">
        <w:rPr>
          <w:rFonts w:ascii="Arial" w:hAnsi="Arial" w:cs="Arial"/>
        </w:rPr>
        <w:t>μι</w:t>
      </w:r>
      <w:r w:rsidR="009D18A8" w:rsidRPr="00B47E05">
        <w:rPr>
          <w:rFonts w:ascii="Arial" w:hAnsi="Arial" w:cs="Arial"/>
        </w:rPr>
        <w:t xml:space="preserve">α </w:t>
      </w:r>
      <w:r w:rsidR="000A29E8" w:rsidRPr="00B47E05">
        <w:rPr>
          <w:rFonts w:ascii="Arial" w:hAnsi="Arial" w:cs="Arial"/>
        </w:rPr>
        <w:t xml:space="preserve">θεωρία πάνω στην </w:t>
      </w:r>
      <w:r w:rsidR="009463CD" w:rsidRPr="00B47E05">
        <w:rPr>
          <w:rFonts w:ascii="Arial" w:hAnsi="Arial" w:cs="Arial"/>
        </w:rPr>
        <w:t>υγεία που αποτέλεσε τη φιλοσοφική βάση του επαγγέλματος</w:t>
      </w:r>
      <w:r w:rsidR="000A29E8" w:rsidRPr="00B47E05">
        <w:rPr>
          <w:rFonts w:ascii="Arial" w:hAnsi="Arial" w:cs="Arial"/>
        </w:rPr>
        <w:t xml:space="preserve"> της </w:t>
      </w:r>
      <w:r w:rsidR="00AE1D97">
        <w:rPr>
          <w:rFonts w:ascii="Arial" w:hAnsi="Arial" w:cs="Arial"/>
        </w:rPr>
        <w:t xml:space="preserve">Εργοθεραπείας. </w:t>
      </w:r>
      <w:r w:rsidR="009463CD" w:rsidRPr="00B47E05">
        <w:rPr>
          <w:rFonts w:ascii="Arial" w:hAnsi="Arial" w:cs="Arial"/>
        </w:rPr>
        <w:t xml:space="preserve"> </w:t>
      </w:r>
      <w:r w:rsidR="000A29E8" w:rsidRPr="00B47E05">
        <w:rPr>
          <w:rFonts w:ascii="Arial" w:hAnsi="Arial" w:cs="Arial"/>
        </w:rPr>
        <w:t xml:space="preserve">Η θεωρία του υποστήριζε μια </w:t>
      </w:r>
      <w:r w:rsidR="000A29E8" w:rsidRPr="00B47E05">
        <w:rPr>
          <w:rFonts w:ascii="Arial" w:hAnsi="Arial" w:cs="Arial"/>
          <w:b/>
        </w:rPr>
        <w:t>ολιστική</w:t>
      </w:r>
      <w:r w:rsidR="000A29E8" w:rsidRPr="00B47E05">
        <w:rPr>
          <w:rFonts w:ascii="Arial" w:hAnsi="Arial" w:cs="Arial"/>
        </w:rPr>
        <w:t xml:space="preserve"> προσέγγιση της υγείας και μια </w:t>
      </w:r>
      <w:r w:rsidR="009463CD" w:rsidRPr="00B47E05">
        <w:rPr>
          <w:rFonts w:ascii="Arial" w:hAnsi="Arial" w:cs="Arial"/>
          <w:b/>
        </w:rPr>
        <w:t>ψυχοβιολογική</w:t>
      </w:r>
      <w:r w:rsidR="009463CD" w:rsidRPr="00B47E05">
        <w:rPr>
          <w:rFonts w:ascii="Arial" w:hAnsi="Arial" w:cs="Arial"/>
        </w:rPr>
        <w:t xml:space="preserve"> </w:t>
      </w:r>
      <w:r w:rsidR="009359CB" w:rsidRPr="00B47E05">
        <w:rPr>
          <w:rFonts w:ascii="Arial" w:hAnsi="Arial" w:cs="Arial"/>
        </w:rPr>
        <w:t xml:space="preserve">και </w:t>
      </w:r>
      <w:r w:rsidR="009359CB" w:rsidRPr="00B47E05">
        <w:rPr>
          <w:rFonts w:ascii="Arial" w:hAnsi="Arial" w:cs="Arial"/>
          <w:b/>
        </w:rPr>
        <w:t>πρακτική</w:t>
      </w:r>
      <w:r w:rsidR="009359CB" w:rsidRPr="00B47E05">
        <w:rPr>
          <w:rFonts w:ascii="Arial" w:hAnsi="Arial" w:cs="Arial"/>
        </w:rPr>
        <w:t xml:space="preserve"> </w:t>
      </w:r>
      <w:r w:rsidR="009463CD" w:rsidRPr="00B47E05">
        <w:rPr>
          <w:rFonts w:ascii="Arial" w:hAnsi="Arial" w:cs="Arial"/>
        </w:rPr>
        <w:t>προσέγγιση στην αντιμετώπιση της ψυχικής ασθένειας</w:t>
      </w:r>
      <w:r w:rsidR="009359CB" w:rsidRPr="00B47E05">
        <w:rPr>
          <w:rFonts w:ascii="Arial" w:hAnsi="Arial" w:cs="Arial"/>
        </w:rPr>
        <w:t xml:space="preserve"> </w:t>
      </w:r>
      <w:r w:rsidR="007D2047">
        <w:rPr>
          <w:rFonts w:ascii="Arial" w:hAnsi="Arial" w:cs="Arial"/>
        </w:rPr>
        <w:t xml:space="preserve">για </w:t>
      </w:r>
      <w:r w:rsidR="0052155D" w:rsidRPr="00B47E05">
        <w:rPr>
          <w:rFonts w:ascii="Arial" w:hAnsi="Arial" w:cs="Arial"/>
        </w:rPr>
        <w:t xml:space="preserve">την οποία </w:t>
      </w:r>
      <w:r w:rsidR="009359CB" w:rsidRPr="00B47E05">
        <w:rPr>
          <w:rFonts w:ascii="Arial" w:hAnsi="Arial" w:cs="Arial"/>
        </w:rPr>
        <w:t>θεωρού</w:t>
      </w:r>
      <w:r w:rsidR="0052155D" w:rsidRPr="00B47E05">
        <w:rPr>
          <w:rFonts w:ascii="Arial" w:hAnsi="Arial" w:cs="Arial"/>
        </w:rPr>
        <w:t>σε</w:t>
      </w:r>
      <w:r w:rsidR="009359CB" w:rsidRPr="00B47E05">
        <w:rPr>
          <w:rFonts w:ascii="Arial" w:hAnsi="Arial" w:cs="Arial"/>
        </w:rPr>
        <w:t xml:space="preserve"> ότι δεν ήταν τίποτε άλλο παρά μια αποδιοργάνωση των συνηθειών της ζωής αυτών των ατόμων</w:t>
      </w:r>
      <w:r w:rsidR="000A29E8" w:rsidRPr="00B47E05">
        <w:rPr>
          <w:rFonts w:ascii="Arial" w:hAnsi="Arial" w:cs="Arial"/>
        </w:rPr>
        <w:t xml:space="preserve">. Σύμφωνα με </w:t>
      </w:r>
      <w:r w:rsidR="009359CB" w:rsidRPr="00B47E05">
        <w:rPr>
          <w:rFonts w:ascii="Arial" w:hAnsi="Arial" w:cs="Arial"/>
        </w:rPr>
        <w:t>τη</w:t>
      </w:r>
      <w:r w:rsidR="002614FA" w:rsidRPr="00B47E05">
        <w:rPr>
          <w:rFonts w:ascii="Arial" w:hAnsi="Arial" w:cs="Arial"/>
        </w:rPr>
        <w:t>ν</w:t>
      </w:r>
      <w:r w:rsidR="009359CB" w:rsidRPr="00B47E05">
        <w:rPr>
          <w:rFonts w:ascii="Arial" w:hAnsi="Arial" w:cs="Arial"/>
        </w:rPr>
        <w:t xml:space="preserve"> ψυχοβιολογική προσέγγιση, </w:t>
      </w:r>
      <w:r w:rsidR="009463CD" w:rsidRPr="00B47E05">
        <w:rPr>
          <w:rFonts w:ascii="Arial" w:hAnsi="Arial" w:cs="Arial"/>
        </w:rPr>
        <w:t xml:space="preserve">κάθε </w:t>
      </w:r>
      <w:r w:rsidR="009359CB" w:rsidRPr="00B47E05">
        <w:rPr>
          <w:rFonts w:ascii="Arial" w:hAnsi="Arial" w:cs="Arial"/>
        </w:rPr>
        <w:t xml:space="preserve">ψυχικά ασθενές </w:t>
      </w:r>
      <w:r w:rsidR="009463CD" w:rsidRPr="00B47E05">
        <w:rPr>
          <w:rFonts w:ascii="Arial" w:hAnsi="Arial" w:cs="Arial"/>
        </w:rPr>
        <w:t xml:space="preserve">άτομο θα </w:t>
      </w:r>
      <w:r w:rsidR="007D2047">
        <w:rPr>
          <w:rFonts w:ascii="Arial" w:hAnsi="Arial" w:cs="Arial"/>
        </w:rPr>
        <w:t xml:space="preserve">έπρεπε </w:t>
      </w:r>
      <w:r w:rsidR="009463CD" w:rsidRPr="00B47E05">
        <w:rPr>
          <w:rFonts w:ascii="Arial" w:hAnsi="Arial" w:cs="Arial"/>
        </w:rPr>
        <w:t xml:space="preserve">να </w:t>
      </w:r>
      <w:r w:rsidR="000A29E8" w:rsidRPr="00B47E05">
        <w:rPr>
          <w:rFonts w:ascii="Arial" w:hAnsi="Arial" w:cs="Arial"/>
        </w:rPr>
        <w:t xml:space="preserve">αντιμετωπίζεται </w:t>
      </w:r>
      <w:r w:rsidR="009463CD" w:rsidRPr="00B47E05">
        <w:rPr>
          <w:rFonts w:ascii="Arial" w:hAnsi="Arial" w:cs="Arial"/>
        </w:rPr>
        <w:t>ως ένα ολοκληρωμένο και εν</w:t>
      </w:r>
      <w:r w:rsidR="000A29E8" w:rsidRPr="00B47E05">
        <w:rPr>
          <w:rFonts w:ascii="Arial" w:hAnsi="Arial" w:cs="Arial"/>
        </w:rPr>
        <w:t xml:space="preserve">ιαίο </w:t>
      </w:r>
      <w:r w:rsidR="009463CD" w:rsidRPr="00B47E05">
        <w:rPr>
          <w:rFonts w:ascii="Arial" w:hAnsi="Arial" w:cs="Arial"/>
        </w:rPr>
        <w:t xml:space="preserve">σύνολο και όχι ως μια σειρά από </w:t>
      </w:r>
      <w:r w:rsidR="007D2047">
        <w:rPr>
          <w:rFonts w:ascii="Arial" w:hAnsi="Arial" w:cs="Arial"/>
        </w:rPr>
        <w:t>επιμέ</w:t>
      </w:r>
      <w:r w:rsidR="00351794">
        <w:rPr>
          <w:rFonts w:ascii="Arial" w:hAnsi="Arial" w:cs="Arial"/>
        </w:rPr>
        <w:t xml:space="preserve">ρους </w:t>
      </w:r>
      <w:r w:rsidR="007D2047">
        <w:rPr>
          <w:rFonts w:ascii="Arial" w:hAnsi="Arial" w:cs="Arial"/>
        </w:rPr>
        <w:t>τμήματα ή προβλήματα.</w:t>
      </w:r>
      <w:r w:rsidR="009463CD" w:rsidRPr="00B47E05">
        <w:rPr>
          <w:rFonts w:ascii="Arial" w:hAnsi="Arial" w:cs="Arial"/>
        </w:rPr>
        <w:t xml:space="preserve"> Πίστευε ότι η εμπλοκή σε σκόπιμες δραστηριότητες ήταν ένα ξεχωριστό ανθρώπινο χαρακτηριστικό</w:t>
      </w:r>
      <w:r w:rsidR="000A29E8" w:rsidRPr="00B47E05">
        <w:rPr>
          <w:rFonts w:ascii="Arial" w:hAnsi="Arial" w:cs="Arial"/>
        </w:rPr>
        <w:t xml:space="preserve"> και ότι </w:t>
      </w:r>
      <w:r w:rsidR="009463CD" w:rsidRPr="00B47E05">
        <w:rPr>
          <w:rFonts w:ascii="Arial" w:hAnsi="Arial" w:cs="Arial"/>
        </w:rPr>
        <w:t xml:space="preserve">το να παρέχει κανείς τη δυνατότητα σε ένα άτομο να συμμετέχει σε σκόπιμη δραστηριότητα, προωθεί την υγεία. </w:t>
      </w:r>
      <w:r w:rsidR="0052155D" w:rsidRPr="00B47E05">
        <w:rPr>
          <w:rFonts w:ascii="Arial" w:hAnsi="Arial" w:cs="Arial"/>
        </w:rPr>
        <w:t>Θεωρούσε ότι η θεραπεία μέσω της απραξίας όχι μόνο ήταν ηθικά λάθος</w:t>
      </w:r>
      <w:r w:rsidR="00C31B30">
        <w:rPr>
          <w:rFonts w:ascii="Arial" w:hAnsi="Arial" w:cs="Arial"/>
        </w:rPr>
        <w:t>,</w:t>
      </w:r>
      <w:r w:rsidR="0052155D" w:rsidRPr="00B47E05">
        <w:rPr>
          <w:rFonts w:ascii="Arial" w:hAnsi="Arial" w:cs="Arial"/>
        </w:rPr>
        <w:t xml:space="preserve"> αλλά και αποπροσανατόλιζε </w:t>
      </w:r>
      <w:r w:rsidR="002614FA" w:rsidRPr="00B47E05">
        <w:rPr>
          <w:rFonts w:ascii="Arial" w:hAnsi="Arial" w:cs="Arial"/>
        </w:rPr>
        <w:t xml:space="preserve">και κατέβαλε σωματικά </w:t>
      </w:r>
      <w:r w:rsidR="0052155D" w:rsidRPr="00B47E05">
        <w:rPr>
          <w:rFonts w:ascii="Arial" w:hAnsi="Arial" w:cs="Arial"/>
        </w:rPr>
        <w:t xml:space="preserve">τον ασθενή. </w:t>
      </w:r>
    </w:p>
    <w:p w:rsidR="00693DC4" w:rsidRPr="00B47E05" w:rsidRDefault="00693DC4" w:rsidP="00103183">
      <w:pPr>
        <w:spacing w:line="360" w:lineRule="auto"/>
        <w:jc w:val="both"/>
        <w:rPr>
          <w:rFonts w:ascii="Arial" w:hAnsi="Arial" w:cs="Arial"/>
        </w:rPr>
      </w:pPr>
      <w:r w:rsidRPr="00B47E05">
        <w:rPr>
          <w:rFonts w:ascii="Arial" w:hAnsi="Arial" w:cs="Arial"/>
        </w:rPr>
        <w:lastRenderedPageBreak/>
        <w:t>Από τα πρώτα χρόνια του επαγγέλματος</w:t>
      </w:r>
      <w:r w:rsidR="002614FA" w:rsidRPr="00B47E05">
        <w:rPr>
          <w:rFonts w:ascii="Arial" w:hAnsi="Arial" w:cs="Arial"/>
        </w:rPr>
        <w:t>,</w:t>
      </w:r>
      <w:r w:rsidRPr="00B47E05">
        <w:rPr>
          <w:rFonts w:ascii="Arial" w:hAnsi="Arial" w:cs="Arial"/>
        </w:rPr>
        <w:t xml:space="preserve"> οι ιδρυτές του π</w:t>
      </w:r>
      <w:r w:rsidR="002614FA" w:rsidRPr="00B47E05">
        <w:rPr>
          <w:rFonts w:ascii="Arial" w:hAnsi="Arial" w:cs="Arial"/>
        </w:rPr>
        <w:t xml:space="preserve">ροσπάθησαν </w:t>
      </w:r>
      <w:r w:rsidRPr="00B47E05">
        <w:rPr>
          <w:rFonts w:ascii="Arial" w:hAnsi="Arial" w:cs="Arial"/>
        </w:rPr>
        <w:t xml:space="preserve">να </w:t>
      </w:r>
      <w:r w:rsidR="002614FA" w:rsidRPr="00B47E05">
        <w:rPr>
          <w:rFonts w:ascii="Arial" w:hAnsi="Arial" w:cs="Arial"/>
        </w:rPr>
        <w:t xml:space="preserve">αναπτύξουν </w:t>
      </w:r>
      <w:r w:rsidRPr="00B47E05">
        <w:rPr>
          <w:rFonts w:ascii="Arial" w:hAnsi="Arial" w:cs="Arial"/>
        </w:rPr>
        <w:t xml:space="preserve">εκπαιδευτικά προγράμματα </w:t>
      </w:r>
      <w:r w:rsidR="00AE1D97">
        <w:rPr>
          <w:rFonts w:ascii="Arial" w:hAnsi="Arial" w:cs="Arial"/>
        </w:rPr>
        <w:t xml:space="preserve">Εργοθεραπείας. </w:t>
      </w:r>
      <w:r w:rsidRPr="00B47E05">
        <w:rPr>
          <w:rFonts w:ascii="Arial" w:hAnsi="Arial" w:cs="Arial"/>
        </w:rPr>
        <w:t xml:space="preserve"> </w:t>
      </w:r>
    </w:p>
    <w:p w:rsidR="008946AF" w:rsidRPr="00B47E05" w:rsidRDefault="008946AF" w:rsidP="00C852C9">
      <w:pPr>
        <w:spacing w:line="360" w:lineRule="auto"/>
        <w:jc w:val="both"/>
        <w:rPr>
          <w:rFonts w:ascii="Arial" w:hAnsi="Arial" w:cs="Arial"/>
          <w:i/>
          <w:u w:val="single"/>
        </w:rPr>
      </w:pPr>
      <w:r w:rsidRPr="00B47E05">
        <w:rPr>
          <w:rFonts w:ascii="Arial" w:hAnsi="Arial" w:cs="Arial"/>
          <w:i/>
          <w:u w:val="single"/>
        </w:rPr>
        <w:t xml:space="preserve">Η επίδραση του Πρώτου Παγκοσμίου Πολέμου στην </w:t>
      </w:r>
      <w:r w:rsidR="00AE1D97">
        <w:rPr>
          <w:rFonts w:ascii="Arial" w:hAnsi="Arial" w:cs="Arial"/>
          <w:i/>
          <w:u w:val="single"/>
        </w:rPr>
        <w:t xml:space="preserve">Εργοθεραπεία </w:t>
      </w:r>
    </w:p>
    <w:p w:rsidR="008946AF" w:rsidRPr="00B47E05" w:rsidRDefault="006F32E3" w:rsidP="00C852C9">
      <w:pPr>
        <w:spacing w:line="360" w:lineRule="auto"/>
        <w:jc w:val="both"/>
        <w:rPr>
          <w:rFonts w:ascii="Arial" w:hAnsi="Arial" w:cs="Arial"/>
        </w:rPr>
      </w:pPr>
      <w:r w:rsidRPr="00B47E05">
        <w:rPr>
          <w:rFonts w:ascii="Arial" w:hAnsi="Arial" w:cs="Arial"/>
        </w:rPr>
        <w:t>Σχεδόν ένα μήνα μετά</w:t>
      </w:r>
      <w:r w:rsidR="0052155D" w:rsidRPr="00B47E05">
        <w:rPr>
          <w:rFonts w:ascii="Arial" w:hAnsi="Arial" w:cs="Arial"/>
        </w:rPr>
        <w:t xml:space="preserve"> την ίδρυση της </w:t>
      </w:r>
      <w:r w:rsidR="00AE1D97">
        <w:rPr>
          <w:rFonts w:ascii="Arial" w:hAnsi="Arial" w:cs="Arial"/>
        </w:rPr>
        <w:t xml:space="preserve">Εργοθεραπείας, </w:t>
      </w:r>
      <w:r w:rsidRPr="00B47E05">
        <w:rPr>
          <w:rFonts w:ascii="Arial" w:hAnsi="Arial" w:cs="Arial"/>
        </w:rPr>
        <w:t xml:space="preserve"> η Αμερική μπήκε στον πρώτο παγκόσμιο πόλεμο από όπου οι απώλειες ήταν μεγάλες. Ο πόλεμος </w:t>
      </w:r>
      <w:r w:rsidR="00E3010F" w:rsidRPr="00B47E05">
        <w:rPr>
          <w:rFonts w:ascii="Arial" w:hAnsi="Arial" w:cs="Arial"/>
        </w:rPr>
        <w:t xml:space="preserve">προκάλεσε </w:t>
      </w:r>
      <w:r w:rsidRPr="00B47E05">
        <w:rPr>
          <w:rFonts w:ascii="Arial" w:hAnsi="Arial" w:cs="Arial"/>
        </w:rPr>
        <w:t xml:space="preserve">το ενδιαφέρον της κυβέρνησης </w:t>
      </w:r>
      <w:r w:rsidR="00FF29A4" w:rsidRPr="00B47E05">
        <w:rPr>
          <w:rFonts w:ascii="Arial" w:hAnsi="Arial" w:cs="Arial"/>
        </w:rPr>
        <w:t xml:space="preserve">για προσπάθειες αποκατάστασης. </w:t>
      </w:r>
      <w:r w:rsidR="00E3010F" w:rsidRPr="00B47E05">
        <w:rPr>
          <w:rFonts w:ascii="Arial" w:hAnsi="Arial" w:cs="Arial"/>
        </w:rPr>
        <w:t xml:space="preserve">Ο στρατός των ΗΠΑ ξεκίνησε </w:t>
      </w:r>
      <w:r w:rsidR="008946AF" w:rsidRPr="00B47E05">
        <w:rPr>
          <w:rFonts w:ascii="Arial" w:hAnsi="Arial" w:cs="Arial"/>
        </w:rPr>
        <w:t xml:space="preserve">το 1918 </w:t>
      </w:r>
      <w:r w:rsidR="00E3010F" w:rsidRPr="00B47E05">
        <w:rPr>
          <w:rFonts w:ascii="Arial" w:hAnsi="Arial" w:cs="Arial"/>
        </w:rPr>
        <w:t xml:space="preserve">ένα πρόγραμμα αποκατάστασης των τραυματισμένων στον πόλεμο στρατιωτών, έτσι ώστε να μπορούν να επιστρέψουν </w:t>
      </w:r>
      <w:r w:rsidR="00CE0DAC">
        <w:rPr>
          <w:rFonts w:ascii="Arial" w:hAnsi="Arial" w:cs="Arial"/>
        </w:rPr>
        <w:t xml:space="preserve">είτε </w:t>
      </w:r>
      <w:r w:rsidR="00E3010F" w:rsidRPr="00B47E05">
        <w:rPr>
          <w:rFonts w:ascii="Arial" w:hAnsi="Arial" w:cs="Arial"/>
        </w:rPr>
        <w:t xml:space="preserve">στο πεδίο μάχης είτε </w:t>
      </w:r>
      <w:r w:rsidR="002614FA" w:rsidRPr="00B47E05">
        <w:rPr>
          <w:rFonts w:ascii="Arial" w:hAnsi="Arial" w:cs="Arial"/>
        </w:rPr>
        <w:t>σ</w:t>
      </w:r>
      <w:r w:rsidR="00CE0DAC">
        <w:rPr>
          <w:rFonts w:ascii="Arial" w:hAnsi="Arial" w:cs="Arial"/>
        </w:rPr>
        <w:t>την εργασία</w:t>
      </w:r>
      <w:r w:rsidR="00E3010F" w:rsidRPr="00B47E05">
        <w:rPr>
          <w:rFonts w:ascii="Arial" w:hAnsi="Arial" w:cs="Arial"/>
        </w:rPr>
        <w:t>. Το πρόγραμμα δι</w:t>
      </w:r>
      <w:r w:rsidR="002614FA" w:rsidRPr="00B47E05">
        <w:rPr>
          <w:rFonts w:ascii="Arial" w:hAnsi="Arial" w:cs="Arial"/>
        </w:rPr>
        <w:t>η</w:t>
      </w:r>
      <w:r w:rsidR="00E3010F" w:rsidRPr="00B47E05">
        <w:rPr>
          <w:rFonts w:ascii="Arial" w:hAnsi="Arial" w:cs="Arial"/>
        </w:rPr>
        <w:t>ύθυναν επαγγελματίες ορθοπεδικοί και περιελάμβανε βοηθο</w:t>
      </w:r>
      <w:r w:rsidR="002614FA" w:rsidRPr="00B47E05">
        <w:rPr>
          <w:rFonts w:ascii="Arial" w:hAnsi="Arial" w:cs="Arial"/>
        </w:rPr>
        <w:t>ύς</w:t>
      </w:r>
      <w:r w:rsidR="00E3010F" w:rsidRPr="00B47E05">
        <w:rPr>
          <w:rFonts w:ascii="Arial" w:hAnsi="Arial" w:cs="Arial"/>
        </w:rPr>
        <w:t xml:space="preserve"> </w:t>
      </w:r>
      <w:r w:rsidR="00AE1D97">
        <w:rPr>
          <w:rFonts w:ascii="Arial" w:hAnsi="Arial" w:cs="Arial"/>
        </w:rPr>
        <w:t xml:space="preserve">Εργοθεραπείας, </w:t>
      </w:r>
      <w:r w:rsidR="00E3010F" w:rsidRPr="00B47E05">
        <w:rPr>
          <w:rFonts w:ascii="Arial" w:hAnsi="Arial" w:cs="Arial"/>
          <w:color w:val="FF0000"/>
        </w:rPr>
        <w:t xml:space="preserve"> </w:t>
      </w:r>
      <w:r w:rsidR="00E3010F" w:rsidRPr="00B47E05">
        <w:rPr>
          <w:rFonts w:ascii="Arial" w:hAnsi="Arial" w:cs="Arial"/>
        </w:rPr>
        <w:t>βοηθο</w:t>
      </w:r>
      <w:r w:rsidR="002614FA" w:rsidRPr="00B47E05">
        <w:rPr>
          <w:rFonts w:ascii="Arial" w:hAnsi="Arial" w:cs="Arial"/>
        </w:rPr>
        <w:t>ύς</w:t>
      </w:r>
      <w:r w:rsidR="00E3010F" w:rsidRPr="00B47E05">
        <w:rPr>
          <w:rFonts w:ascii="Arial" w:hAnsi="Arial" w:cs="Arial"/>
        </w:rPr>
        <w:t xml:space="preserve"> φυσικοθεραπείας και </w:t>
      </w:r>
      <w:r w:rsidR="008946AF" w:rsidRPr="00B47E05">
        <w:rPr>
          <w:rFonts w:ascii="Arial" w:hAnsi="Arial" w:cs="Arial"/>
        </w:rPr>
        <w:t>α</w:t>
      </w:r>
      <w:r w:rsidR="00E3010F" w:rsidRPr="00B47E05">
        <w:rPr>
          <w:rFonts w:ascii="Arial" w:hAnsi="Arial" w:cs="Arial"/>
        </w:rPr>
        <w:t>ξιολογητές</w:t>
      </w:r>
      <w:r w:rsidR="00F32BED" w:rsidRPr="00B47E05">
        <w:rPr>
          <w:rFonts w:ascii="Arial" w:hAnsi="Arial" w:cs="Arial"/>
        </w:rPr>
        <w:t xml:space="preserve"> εργασίας</w:t>
      </w:r>
      <w:r w:rsidR="00E3010F" w:rsidRPr="00B47E05">
        <w:rPr>
          <w:rFonts w:ascii="Arial" w:hAnsi="Arial" w:cs="Arial"/>
        </w:rPr>
        <w:t xml:space="preserve">. </w:t>
      </w:r>
      <w:r w:rsidR="008946AF" w:rsidRPr="00B47E05">
        <w:rPr>
          <w:rFonts w:ascii="Arial" w:hAnsi="Arial" w:cs="Arial"/>
        </w:rPr>
        <w:t xml:space="preserve">Οι φυσιοθεραπευτές χρησιμοποιούσαν τεχνικές όπως </w:t>
      </w:r>
      <w:r w:rsidR="000E2F28">
        <w:rPr>
          <w:rFonts w:ascii="Arial" w:hAnsi="Arial" w:cs="Arial"/>
        </w:rPr>
        <w:t>σωματική μάλαξη κ</w:t>
      </w:r>
      <w:r w:rsidR="008946AF" w:rsidRPr="00B47E05">
        <w:rPr>
          <w:rFonts w:ascii="Arial" w:hAnsi="Arial" w:cs="Arial"/>
        </w:rPr>
        <w:t>αι άσκηση και εργάζονταν αποκλειστικά με ορθοπεδικούς ασθενείς</w:t>
      </w:r>
      <w:r w:rsidR="00C31B30">
        <w:rPr>
          <w:rFonts w:ascii="Arial" w:hAnsi="Arial" w:cs="Arial"/>
        </w:rPr>
        <w:t>,</w:t>
      </w:r>
      <w:r w:rsidR="008946AF" w:rsidRPr="00B47E05">
        <w:rPr>
          <w:rFonts w:ascii="Arial" w:hAnsi="Arial" w:cs="Arial"/>
        </w:rPr>
        <w:t xml:space="preserve"> ενώ οι εργοθεραπευτές χρησιμοποιούσαν τέχνες και χειροτεχνίες για να θεραπεύσουν μυαλό και σώμα</w:t>
      </w:r>
      <w:r w:rsidR="009019ED" w:rsidRPr="00B47E05">
        <w:rPr>
          <w:rFonts w:ascii="Arial" w:hAnsi="Arial" w:cs="Arial"/>
        </w:rPr>
        <w:t xml:space="preserve"> τόσο με </w:t>
      </w:r>
      <w:r w:rsidR="008946AF" w:rsidRPr="00B47E05">
        <w:rPr>
          <w:rFonts w:ascii="Arial" w:hAnsi="Arial" w:cs="Arial"/>
        </w:rPr>
        <w:t>ορθοπεδικούς όσο και με ψυχιατρικούς ασθενείς (</w:t>
      </w:r>
      <w:r w:rsidR="008946AF" w:rsidRPr="00B47E05">
        <w:rPr>
          <w:rFonts w:ascii="Arial" w:hAnsi="Arial" w:cs="Arial"/>
          <w:lang w:val="en-US"/>
        </w:rPr>
        <w:t>Quiroga</w:t>
      </w:r>
      <w:r w:rsidR="008946AF" w:rsidRPr="00B47E05">
        <w:rPr>
          <w:rFonts w:ascii="Arial" w:hAnsi="Arial" w:cs="Arial"/>
        </w:rPr>
        <w:t xml:space="preserve">, 1995). Οι </w:t>
      </w:r>
      <w:r w:rsidR="009019ED" w:rsidRPr="00B47E05">
        <w:rPr>
          <w:rFonts w:ascii="Arial" w:hAnsi="Arial" w:cs="Arial"/>
        </w:rPr>
        <w:t>βοηθο</w:t>
      </w:r>
      <w:r w:rsidR="00F32BED" w:rsidRPr="00B47E05">
        <w:rPr>
          <w:rFonts w:ascii="Arial" w:hAnsi="Arial" w:cs="Arial"/>
        </w:rPr>
        <w:t>ί</w:t>
      </w:r>
      <w:r w:rsidR="009019ED" w:rsidRPr="00B47E05">
        <w:rPr>
          <w:rFonts w:ascii="Arial" w:hAnsi="Arial" w:cs="Arial"/>
        </w:rPr>
        <w:t xml:space="preserve"> </w:t>
      </w:r>
      <w:r w:rsidR="00AE1D97">
        <w:rPr>
          <w:rFonts w:ascii="Arial" w:hAnsi="Arial" w:cs="Arial"/>
        </w:rPr>
        <w:t xml:space="preserve">Εργοθεραπείας </w:t>
      </w:r>
      <w:r w:rsidR="008946AF" w:rsidRPr="00B47E05">
        <w:rPr>
          <w:rFonts w:ascii="Arial" w:hAnsi="Arial" w:cs="Arial"/>
        </w:rPr>
        <w:t>δούλευαν κάτω από τρομακτικ</w:t>
      </w:r>
      <w:r w:rsidR="00C31B30">
        <w:rPr>
          <w:rFonts w:ascii="Arial" w:hAnsi="Arial" w:cs="Arial"/>
        </w:rPr>
        <w:t>ά άσχημες</w:t>
      </w:r>
      <w:r w:rsidR="00CE0DAC">
        <w:rPr>
          <w:rFonts w:ascii="Arial" w:hAnsi="Arial" w:cs="Arial"/>
        </w:rPr>
        <w:t xml:space="preserve"> </w:t>
      </w:r>
      <w:r w:rsidR="008946AF" w:rsidRPr="00B47E05">
        <w:rPr>
          <w:rFonts w:ascii="Arial" w:hAnsi="Arial" w:cs="Arial"/>
        </w:rPr>
        <w:t>συνθήκες, χωρίς υλικά και εξοπλισμό, χωρίς εξειδικευμένους χώρους εργασίας. Παρόλα αυτά</w:t>
      </w:r>
      <w:r w:rsidR="00CE0DAC">
        <w:rPr>
          <w:rFonts w:ascii="Arial" w:hAnsi="Arial" w:cs="Arial"/>
        </w:rPr>
        <w:t>,</w:t>
      </w:r>
      <w:r w:rsidR="008946AF" w:rsidRPr="00B47E05">
        <w:rPr>
          <w:rFonts w:ascii="Arial" w:hAnsi="Arial" w:cs="Arial"/>
        </w:rPr>
        <w:t xml:space="preserve"> </w:t>
      </w:r>
      <w:r w:rsidR="000E2F28">
        <w:rPr>
          <w:rFonts w:ascii="Arial" w:hAnsi="Arial" w:cs="Arial"/>
        </w:rPr>
        <w:t>α</w:t>
      </w:r>
      <w:r w:rsidR="008946AF" w:rsidRPr="00B47E05">
        <w:rPr>
          <w:rFonts w:ascii="Arial" w:hAnsi="Arial" w:cs="Arial"/>
        </w:rPr>
        <w:t xml:space="preserve">πέδειξαν στον στρατό ότι η συμμετοχή σε δραστηριότητες είχε ένα ευεργετικό αποτέλεσμα στους νοσηλευμένους στρατιώτες που υπέφεραν από </w:t>
      </w:r>
      <w:r w:rsidR="00DE33C5" w:rsidRPr="00B47E05">
        <w:rPr>
          <w:rFonts w:ascii="Arial" w:hAnsi="Arial" w:cs="Arial"/>
        </w:rPr>
        <w:t>μετατραυματικό σοκ. Τα προγράμματα αυτά απεδείχθησαν αποτελεσματικά</w:t>
      </w:r>
      <w:r w:rsidR="009019ED" w:rsidRPr="00B47E05">
        <w:rPr>
          <w:rFonts w:ascii="Arial" w:hAnsi="Arial" w:cs="Arial"/>
        </w:rPr>
        <w:t xml:space="preserve">, οι </w:t>
      </w:r>
      <w:r w:rsidR="002614FA" w:rsidRPr="00B47E05">
        <w:rPr>
          <w:rFonts w:ascii="Arial" w:hAnsi="Arial" w:cs="Arial"/>
        </w:rPr>
        <w:t xml:space="preserve">βοηθοί </w:t>
      </w:r>
      <w:r w:rsidR="009019ED" w:rsidRPr="00B47E05">
        <w:rPr>
          <w:rFonts w:ascii="Arial" w:hAnsi="Arial" w:cs="Arial"/>
        </w:rPr>
        <w:t>στάλθηκαν και στην Ευρώπη</w:t>
      </w:r>
      <w:r w:rsidR="002614FA" w:rsidRPr="00B47E05">
        <w:rPr>
          <w:rFonts w:ascii="Arial" w:hAnsi="Arial" w:cs="Arial"/>
        </w:rPr>
        <w:t xml:space="preserve"> με συνέπεια να αυξηθεί η ανάγκη γ</w:t>
      </w:r>
      <w:r w:rsidR="00DE33C5" w:rsidRPr="00B47E05">
        <w:rPr>
          <w:rFonts w:ascii="Arial" w:hAnsi="Arial" w:cs="Arial"/>
        </w:rPr>
        <w:t xml:space="preserve">ια </w:t>
      </w:r>
      <w:r w:rsidR="002614FA" w:rsidRPr="00B47E05">
        <w:rPr>
          <w:rFonts w:ascii="Arial" w:hAnsi="Arial" w:cs="Arial"/>
        </w:rPr>
        <w:t xml:space="preserve">περισσότερους βοηθούς </w:t>
      </w:r>
      <w:r w:rsidR="000E2F28">
        <w:rPr>
          <w:rFonts w:ascii="Arial" w:hAnsi="Arial" w:cs="Arial"/>
        </w:rPr>
        <w:t>ε</w:t>
      </w:r>
      <w:r w:rsidR="00AE1D97">
        <w:rPr>
          <w:rFonts w:ascii="Arial" w:hAnsi="Arial" w:cs="Arial"/>
        </w:rPr>
        <w:t xml:space="preserve">ργοθεραπείας </w:t>
      </w:r>
      <w:r w:rsidR="002614FA" w:rsidRPr="00B47E05">
        <w:rPr>
          <w:rFonts w:ascii="Arial" w:hAnsi="Arial" w:cs="Arial"/>
        </w:rPr>
        <w:t>άρα και εκπαιδευτικώ</w:t>
      </w:r>
      <w:r w:rsidR="000E2F28">
        <w:rPr>
          <w:rFonts w:ascii="Arial" w:hAnsi="Arial" w:cs="Arial"/>
        </w:rPr>
        <w:t>ν προγραμμάτων πάνω σε αυτήν τη</w:t>
      </w:r>
      <w:r w:rsidR="002614FA" w:rsidRPr="00B47E05">
        <w:rPr>
          <w:rFonts w:ascii="Arial" w:hAnsi="Arial" w:cs="Arial"/>
        </w:rPr>
        <w:t xml:space="preserve"> </w:t>
      </w:r>
      <w:r w:rsidR="00CE0DAC">
        <w:rPr>
          <w:rFonts w:ascii="Arial" w:hAnsi="Arial" w:cs="Arial"/>
        </w:rPr>
        <w:t xml:space="preserve">νέα </w:t>
      </w:r>
      <w:r w:rsidR="002614FA" w:rsidRPr="00B47E05">
        <w:rPr>
          <w:rFonts w:ascii="Arial" w:hAnsi="Arial" w:cs="Arial"/>
        </w:rPr>
        <w:t>υπηρεσία</w:t>
      </w:r>
      <w:r w:rsidR="00DE33C5" w:rsidRPr="00B47E05">
        <w:rPr>
          <w:rFonts w:ascii="Arial" w:hAnsi="Arial" w:cs="Arial"/>
        </w:rPr>
        <w:t xml:space="preserve"> κατά τη διάρκεια του πολέμου (</w:t>
      </w:r>
      <w:r w:rsidR="00DE33C5" w:rsidRPr="00B47E05">
        <w:rPr>
          <w:rFonts w:ascii="Arial" w:hAnsi="Arial" w:cs="Arial"/>
          <w:lang w:val="en-US"/>
        </w:rPr>
        <w:t>Christiansen</w:t>
      </w:r>
      <w:r w:rsidR="00DE33C5" w:rsidRPr="00B47E05">
        <w:rPr>
          <w:rFonts w:ascii="Arial" w:hAnsi="Arial" w:cs="Arial"/>
        </w:rPr>
        <w:t xml:space="preserve"> &amp; </w:t>
      </w:r>
      <w:r w:rsidR="00DE33C5" w:rsidRPr="00B47E05">
        <w:rPr>
          <w:rFonts w:ascii="Arial" w:hAnsi="Arial" w:cs="Arial"/>
          <w:lang w:val="en-US"/>
        </w:rPr>
        <w:t>Haertl</w:t>
      </w:r>
      <w:r w:rsidR="00DE33C5" w:rsidRPr="00B47E05">
        <w:rPr>
          <w:rFonts w:ascii="Arial" w:hAnsi="Arial" w:cs="Arial"/>
        </w:rPr>
        <w:t xml:space="preserve"> 2014</w:t>
      </w:r>
      <w:r w:rsidR="006E5C18" w:rsidRPr="006E5C18">
        <w:rPr>
          <w:rFonts w:ascii="Arial" w:hAnsi="Arial" w:cs="Arial"/>
        </w:rPr>
        <w:t>,</w:t>
      </w:r>
      <w:r w:rsidR="00DE33C5" w:rsidRPr="00B47E05">
        <w:rPr>
          <w:rFonts w:ascii="Arial" w:hAnsi="Arial" w:cs="Arial"/>
        </w:rPr>
        <w:t xml:space="preserve"> </w:t>
      </w:r>
      <w:r w:rsidR="00DE33C5" w:rsidRPr="00B47E05">
        <w:rPr>
          <w:rFonts w:ascii="Arial" w:hAnsi="Arial" w:cs="Arial"/>
          <w:lang w:val="en-US"/>
        </w:rPr>
        <w:t>O</w:t>
      </w:r>
      <w:r w:rsidR="00DE33C5" w:rsidRPr="00B47E05">
        <w:rPr>
          <w:rFonts w:ascii="Arial" w:hAnsi="Arial" w:cs="Arial"/>
        </w:rPr>
        <w:t>’</w:t>
      </w:r>
      <w:r w:rsidR="00DE33C5" w:rsidRPr="00B47E05">
        <w:rPr>
          <w:rFonts w:ascii="Arial" w:hAnsi="Arial" w:cs="Arial"/>
          <w:lang w:val="en-US"/>
        </w:rPr>
        <w:t>Brien</w:t>
      </w:r>
      <w:r w:rsidR="00DE33C5" w:rsidRPr="00B47E05">
        <w:rPr>
          <w:rFonts w:ascii="Arial" w:hAnsi="Arial" w:cs="Arial"/>
        </w:rPr>
        <w:t xml:space="preserve"> &amp; </w:t>
      </w:r>
      <w:r w:rsidR="00DE33C5" w:rsidRPr="00B47E05">
        <w:rPr>
          <w:rFonts w:ascii="Arial" w:hAnsi="Arial" w:cs="Arial"/>
          <w:lang w:val="en-US"/>
        </w:rPr>
        <w:t>Hussey</w:t>
      </w:r>
      <w:r w:rsidR="00DE33C5" w:rsidRPr="00B47E05">
        <w:rPr>
          <w:rFonts w:ascii="Arial" w:hAnsi="Arial" w:cs="Arial"/>
        </w:rPr>
        <w:t xml:space="preserve">, 2012). </w:t>
      </w:r>
    </w:p>
    <w:p w:rsidR="00DE33C5" w:rsidRPr="007D2047" w:rsidRDefault="00B75301" w:rsidP="00C852C9">
      <w:pPr>
        <w:spacing w:line="360" w:lineRule="auto"/>
        <w:jc w:val="both"/>
        <w:rPr>
          <w:rFonts w:ascii="Arial" w:hAnsi="Arial" w:cs="Arial"/>
        </w:rPr>
      </w:pPr>
      <w:r w:rsidRPr="00B47E05">
        <w:rPr>
          <w:rFonts w:ascii="Arial" w:hAnsi="Arial" w:cs="Arial"/>
        </w:rPr>
        <w:t xml:space="preserve">Αν και πριν από τον πόλεμο είχαν οργανωθεί εκπαιδευτικά προγράμματα </w:t>
      </w:r>
      <w:r w:rsidR="00AE1D97">
        <w:rPr>
          <w:rFonts w:ascii="Arial" w:hAnsi="Arial" w:cs="Arial"/>
        </w:rPr>
        <w:t xml:space="preserve">Εργοθεραπείας </w:t>
      </w:r>
      <w:r w:rsidRPr="00B47E05">
        <w:rPr>
          <w:rFonts w:ascii="Arial" w:hAnsi="Arial" w:cs="Arial"/>
        </w:rPr>
        <w:t>για νοσηλεύτριες πάνω στη χρήση έργου, οι απόφοιτοι των προγραμμάτων αυτών δεν έφταναν για να καλύψουν τις αυξανόμενες ανάγκες. Έτσι</w:t>
      </w:r>
      <w:r w:rsidR="007D2047">
        <w:rPr>
          <w:rFonts w:ascii="Arial" w:hAnsi="Arial" w:cs="Arial"/>
        </w:rPr>
        <w:t>,</w:t>
      </w:r>
      <w:r w:rsidRPr="00B47E05">
        <w:rPr>
          <w:rFonts w:ascii="Arial" w:hAnsi="Arial" w:cs="Arial"/>
        </w:rPr>
        <w:t xml:space="preserve"> </w:t>
      </w:r>
      <w:r w:rsidR="00BD5AF2" w:rsidRPr="00B47E05">
        <w:rPr>
          <w:rFonts w:ascii="Arial" w:hAnsi="Arial" w:cs="Arial"/>
        </w:rPr>
        <w:t>ν</w:t>
      </w:r>
      <w:r w:rsidR="009019ED" w:rsidRPr="00B47E05">
        <w:rPr>
          <w:rFonts w:ascii="Arial" w:hAnsi="Arial" w:cs="Arial"/>
        </w:rPr>
        <w:t>έα</w:t>
      </w:r>
      <w:r w:rsidR="002614FA" w:rsidRPr="00B47E05">
        <w:rPr>
          <w:rFonts w:ascii="Arial" w:hAnsi="Arial" w:cs="Arial"/>
        </w:rPr>
        <w:t>,</w:t>
      </w:r>
      <w:r w:rsidR="009019ED" w:rsidRPr="00B47E05">
        <w:rPr>
          <w:rFonts w:ascii="Arial" w:hAnsi="Arial" w:cs="Arial"/>
        </w:rPr>
        <w:t xml:space="preserve"> </w:t>
      </w:r>
      <w:r w:rsidRPr="00B47E05">
        <w:rPr>
          <w:rFonts w:ascii="Arial" w:hAnsi="Arial" w:cs="Arial"/>
        </w:rPr>
        <w:t xml:space="preserve">μικρής διάρκειας </w:t>
      </w:r>
      <w:r w:rsidR="00DE33C5" w:rsidRPr="00B47E05">
        <w:rPr>
          <w:rFonts w:ascii="Arial" w:hAnsi="Arial" w:cs="Arial"/>
        </w:rPr>
        <w:t>εκπαιδευτικά προγράμματα</w:t>
      </w:r>
      <w:r w:rsidR="00C31B30">
        <w:rPr>
          <w:rFonts w:ascii="Arial" w:hAnsi="Arial" w:cs="Arial"/>
        </w:rPr>
        <w:t>,</w:t>
      </w:r>
      <w:r w:rsidR="00DE33C5" w:rsidRPr="00B47E05">
        <w:rPr>
          <w:rFonts w:ascii="Arial" w:hAnsi="Arial" w:cs="Arial"/>
        </w:rPr>
        <w:t xml:space="preserve"> αλλά και νέες σχολές </w:t>
      </w:r>
      <w:r w:rsidR="00AE1D97">
        <w:rPr>
          <w:rFonts w:ascii="Arial" w:hAnsi="Arial" w:cs="Arial"/>
        </w:rPr>
        <w:t xml:space="preserve">Εργοθεραπείας </w:t>
      </w:r>
      <w:r w:rsidR="00DE33C5" w:rsidRPr="00B47E05">
        <w:rPr>
          <w:rFonts w:ascii="Arial" w:hAnsi="Arial" w:cs="Arial"/>
        </w:rPr>
        <w:t>δημιουργήθηκαν.</w:t>
      </w:r>
      <w:r w:rsidR="009019ED" w:rsidRPr="00B47E05">
        <w:rPr>
          <w:rFonts w:ascii="Arial" w:hAnsi="Arial" w:cs="Arial"/>
        </w:rPr>
        <w:t xml:space="preserve"> </w:t>
      </w:r>
      <w:r w:rsidR="00A4535B">
        <w:rPr>
          <w:rFonts w:ascii="Arial" w:hAnsi="Arial" w:cs="Arial"/>
        </w:rPr>
        <w:t xml:space="preserve">Τα προγράμματα </w:t>
      </w:r>
      <w:r w:rsidR="006278E8">
        <w:rPr>
          <w:rFonts w:ascii="Arial" w:hAnsi="Arial" w:cs="Arial"/>
        </w:rPr>
        <w:t xml:space="preserve">αυτά οργανώνονταν από την </w:t>
      </w:r>
      <w:r w:rsidR="006278E8" w:rsidRPr="00B47E05">
        <w:rPr>
          <w:rFonts w:ascii="Arial" w:hAnsi="Arial" w:cs="Arial"/>
        </w:rPr>
        <w:t xml:space="preserve">Εθνική Εταιρεία για την Προώθηση της </w:t>
      </w:r>
      <w:r w:rsidR="00AE1D97">
        <w:rPr>
          <w:rFonts w:ascii="Arial" w:hAnsi="Arial" w:cs="Arial"/>
        </w:rPr>
        <w:t xml:space="preserve">Εργοθεραπείας </w:t>
      </w:r>
      <w:r w:rsidR="006278E8">
        <w:rPr>
          <w:rFonts w:ascii="Arial" w:hAnsi="Arial" w:cs="Arial"/>
        </w:rPr>
        <w:t xml:space="preserve">και </w:t>
      </w:r>
      <w:r w:rsidR="00DE33C5" w:rsidRPr="00B47E05">
        <w:rPr>
          <w:rFonts w:ascii="Arial" w:hAnsi="Arial" w:cs="Arial"/>
        </w:rPr>
        <w:t>περιελάμβαναν οδηγίες στη χρήση τεχνών και χειροτεχνιών, ιατρικές διαλέξεις, νοσοκομειακά πρωτόκολλα</w:t>
      </w:r>
      <w:r w:rsidR="00C31B30">
        <w:rPr>
          <w:rFonts w:ascii="Arial" w:hAnsi="Arial" w:cs="Arial"/>
        </w:rPr>
        <w:t>,</w:t>
      </w:r>
      <w:r w:rsidR="00DE33C5" w:rsidRPr="00B47E05">
        <w:rPr>
          <w:rFonts w:ascii="Arial" w:hAnsi="Arial" w:cs="Arial"/>
        </w:rPr>
        <w:t xml:space="preserve"> αλλά και πρακτική εμπειρία σε νοσοκομεί</w:t>
      </w:r>
      <w:r w:rsidR="007D2047">
        <w:rPr>
          <w:rFonts w:ascii="Arial" w:hAnsi="Arial" w:cs="Arial"/>
        </w:rPr>
        <w:t>α</w:t>
      </w:r>
      <w:r w:rsidR="00DE33C5" w:rsidRPr="00B47E05">
        <w:rPr>
          <w:rFonts w:ascii="Arial" w:hAnsi="Arial" w:cs="Arial"/>
        </w:rPr>
        <w:t xml:space="preserve"> ή κλινικ</w:t>
      </w:r>
      <w:r w:rsidR="007D2047">
        <w:rPr>
          <w:rFonts w:ascii="Arial" w:hAnsi="Arial" w:cs="Arial"/>
        </w:rPr>
        <w:t>ές.</w:t>
      </w:r>
      <w:r w:rsidR="00DE33C5" w:rsidRPr="00B47E05">
        <w:rPr>
          <w:rFonts w:ascii="Arial" w:hAnsi="Arial" w:cs="Arial"/>
        </w:rPr>
        <w:t xml:space="preserve"> </w:t>
      </w:r>
      <w:r w:rsidR="007D2047">
        <w:rPr>
          <w:rFonts w:ascii="Arial" w:hAnsi="Arial" w:cs="Arial"/>
        </w:rPr>
        <w:t>Τ</w:t>
      </w:r>
      <w:r w:rsidR="00DE33C5" w:rsidRPr="00B47E05">
        <w:rPr>
          <w:rFonts w:ascii="Arial" w:hAnsi="Arial" w:cs="Arial"/>
        </w:rPr>
        <w:t xml:space="preserve">α εκπαιδευτικά </w:t>
      </w:r>
      <w:r w:rsidR="007D2047">
        <w:rPr>
          <w:rFonts w:ascii="Arial" w:hAnsi="Arial" w:cs="Arial"/>
        </w:rPr>
        <w:t xml:space="preserve">αυτά </w:t>
      </w:r>
      <w:r w:rsidR="00DE33C5" w:rsidRPr="00B47E05">
        <w:rPr>
          <w:rFonts w:ascii="Arial" w:hAnsi="Arial" w:cs="Arial"/>
        </w:rPr>
        <w:t xml:space="preserve">προγράμματα </w:t>
      </w:r>
      <w:r w:rsidR="007D2047">
        <w:rPr>
          <w:rFonts w:ascii="Arial" w:hAnsi="Arial" w:cs="Arial"/>
        </w:rPr>
        <w:t xml:space="preserve">ήταν </w:t>
      </w:r>
      <w:r w:rsidR="00DE33C5" w:rsidRPr="00B47E05">
        <w:rPr>
          <w:rFonts w:ascii="Arial" w:hAnsi="Arial" w:cs="Arial"/>
        </w:rPr>
        <w:t xml:space="preserve">μια ευκαιρία για να αναπτυχθεί ο τομέας της </w:t>
      </w:r>
      <w:r w:rsidR="00AE1D97">
        <w:rPr>
          <w:rFonts w:ascii="Arial" w:hAnsi="Arial" w:cs="Arial"/>
        </w:rPr>
        <w:t xml:space="preserve">Εργοθεραπείας. </w:t>
      </w:r>
      <w:r w:rsidR="00E66193">
        <w:rPr>
          <w:rFonts w:ascii="Arial" w:hAnsi="Arial" w:cs="Arial"/>
        </w:rPr>
        <w:t>Όμως,</w:t>
      </w:r>
      <w:r w:rsidR="00593A36" w:rsidRPr="00B47E05">
        <w:rPr>
          <w:rFonts w:ascii="Arial" w:hAnsi="Arial" w:cs="Arial"/>
        </w:rPr>
        <w:t xml:space="preserve"> </w:t>
      </w:r>
      <w:r w:rsidR="00E66193">
        <w:rPr>
          <w:rFonts w:ascii="Arial" w:hAnsi="Arial" w:cs="Arial"/>
        </w:rPr>
        <w:t>μ</w:t>
      </w:r>
      <w:r w:rsidR="007D2047">
        <w:rPr>
          <w:rFonts w:ascii="Arial" w:hAnsi="Arial" w:cs="Arial"/>
        </w:rPr>
        <w:t>ε το τέλος του πολέμου</w:t>
      </w:r>
      <w:r w:rsidR="00E66193">
        <w:rPr>
          <w:rFonts w:ascii="Arial" w:hAnsi="Arial" w:cs="Arial"/>
        </w:rPr>
        <w:t>,</w:t>
      </w:r>
      <w:r w:rsidR="007D2047">
        <w:rPr>
          <w:rFonts w:ascii="Arial" w:hAnsi="Arial" w:cs="Arial"/>
        </w:rPr>
        <w:t xml:space="preserve"> το 1918, πολλά από αυτά τα εκπαιδευτικά προγράμματα έκλεισαν </w:t>
      </w:r>
      <w:r w:rsidR="00593A36" w:rsidRPr="007D2047">
        <w:rPr>
          <w:rFonts w:ascii="Arial" w:hAnsi="Arial" w:cs="Arial"/>
        </w:rPr>
        <w:t>(</w:t>
      </w:r>
      <w:r w:rsidR="00593A36" w:rsidRPr="00B47E05">
        <w:rPr>
          <w:rFonts w:ascii="Arial" w:hAnsi="Arial" w:cs="Arial"/>
          <w:lang w:val="en-US"/>
        </w:rPr>
        <w:t>Low</w:t>
      </w:r>
      <w:r w:rsidR="00593A36" w:rsidRPr="007D2047">
        <w:rPr>
          <w:rFonts w:ascii="Arial" w:hAnsi="Arial" w:cs="Arial"/>
        </w:rPr>
        <w:t>, 1992</w:t>
      </w:r>
      <w:r w:rsidR="006E5C18" w:rsidRPr="006E5C18">
        <w:rPr>
          <w:rFonts w:ascii="Arial" w:hAnsi="Arial" w:cs="Arial"/>
        </w:rPr>
        <w:t>,</w:t>
      </w:r>
      <w:r w:rsidR="00593A36" w:rsidRPr="007D2047">
        <w:rPr>
          <w:rFonts w:ascii="Arial" w:hAnsi="Arial" w:cs="Arial"/>
        </w:rPr>
        <w:t xml:space="preserve"> </w:t>
      </w:r>
      <w:r w:rsidR="00593A36" w:rsidRPr="00B47E05">
        <w:rPr>
          <w:rFonts w:ascii="Arial" w:hAnsi="Arial" w:cs="Arial"/>
          <w:lang w:val="en-US"/>
        </w:rPr>
        <w:t>Quiroga</w:t>
      </w:r>
      <w:r w:rsidR="00593A36" w:rsidRPr="007D2047">
        <w:rPr>
          <w:rFonts w:ascii="Arial" w:hAnsi="Arial" w:cs="Arial"/>
        </w:rPr>
        <w:t>, 1995</w:t>
      </w:r>
      <w:r w:rsidR="006E5C18" w:rsidRPr="006E5C18">
        <w:rPr>
          <w:rFonts w:ascii="Arial" w:hAnsi="Arial" w:cs="Arial"/>
        </w:rPr>
        <w:t>,</w:t>
      </w:r>
      <w:r w:rsidR="00593A36" w:rsidRPr="007D2047">
        <w:rPr>
          <w:rFonts w:ascii="Arial" w:hAnsi="Arial" w:cs="Arial"/>
        </w:rPr>
        <w:t xml:space="preserve"> </w:t>
      </w:r>
      <w:r w:rsidR="00593A36" w:rsidRPr="00B47E05">
        <w:rPr>
          <w:rFonts w:ascii="Arial" w:hAnsi="Arial" w:cs="Arial"/>
          <w:lang w:val="en-US"/>
        </w:rPr>
        <w:t>O</w:t>
      </w:r>
      <w:r w:rsidR="00593A36" w:rsidRPr="007D2047">
        <w:rPr>
          <w:rFonts w:ascii="Arial" w:hAnsi="Arial" w:cs="Arial"/>
        </w:rPr>
        <w:t xml:space="preserve">’ </w:t>
      </w:r>
      <w:r w:rsidR="00593A36" w:rsidRPr="00B47E05">
        <w:rPr>
          <w:rFonts w:ascii="Arial" w:hAnsi="Arial" w:cs="Arial"/>
          <w:lang w:val="en-US"/>
        </w:rPr>
        <w:t>Brien</w:t>
      </w:r>
      <w:r w:rsidR="00593A36" w:rsidRPr="007D2047">
        <w:rPr>
          <w:rFonts w:ascii="Arial" w:hAnsi="Arial" w:cs="Arial"/>
        </w:rPr>
        <w:t xml:space="preserve"> &amp; </w:t>
      </w:r>
      <w:r w:rsidR="00593A36" w:rsidRPr="00B47E05">
        <w:rPr>
          <w:rFonts w:ascii="Arial" w:hAnsi="Arial" w:cs="Arial"/>
          <w:lang w:val="en-US"/>
        </w:rPr>
        <w:t>Hussey</w:t>
      </w:r>
      <w:r w:rsidR="00593A36" w:rsidRPr="007D2047">
        <w:rPr>
          <w:rFonts w:ascii="Arial" w:hAnsi="Arial" w:cs="Arial"/>
        </w:rPr>
        <w:t>, 2012</w:t>
      </w:r>
      <w:r w:rsidR="006E5C18" w:rsidRPr="006E5C18">
        <w:rPr>
          <w:rFonts w:ascii="Arial" w:hAnsi="Arial" w:cs="Arial"/>
        </w:rPr>
        <w:t>,</w:t>
      </w:r>
      <w:r w:rsidR="00814EE8" w:rsidRPr="007D2047">
        <w:rPr>
          <w:rFonts w:ascii="Arial" w:hAnsi="Arial" w:cs="Arial"/>
        </w:rPr>
        <w:t xml:space="preserve"> </w:t>
      </w:r>
      <w:r w:rsidR="00814EE8" w:rsidRPr="00B47E05">
        <w:rPr>
          <w:rFonts w:ascii="Arial" w:hAnsi="Arial" w:cs="Arial"/>
          <w:lang w:val="en-US"/>
        </w:rPr>
        <w:t>Schwartz</w:t>
      </w:r>
      <w:r w:rsidR="00814EE8" w:rsidRPr="007D2047">
        <w:rPr>
          <w:rFonts w:ascii="Arial" w:hAnsi="Arial" w:cs="Arial"/>
        </w:rPr>
        <w:t>, 2003</w:t>
      </w:r>
      <w:r w:rsidR="00593A36" w:rsidRPr="007D2047">
        <w:rPr>
          <w:rFonts w:ascii="Arial" w:hAnsi="Arial" w:cs="Arial"/>
        </w:rPr>
        <w:t xml:space="preserve">).   </w:t>
      </w:r>
      <w:r w:rsidR="00DE33C5" w:rsidRPr="007D2047">
        <w:rPr>
          <w:rFonts w:ascii="Arial" w:hAnsi="Arial" w:cs="Arial"/>
        </w:rPr>
        <w:t xml:space="preserve">  </w:t>
      </w:r>
    </w:p>
    <w:p w:rsidR="008946AF" w:rsidRPr="00B47E05" w:rsidRDefault="00425725" w:rsidP="00C852C9">
      <w:pPr>
        <w:spacing w:line="360" w:lineRule="auto"/>
        <w:jc w:val="both"/>
        <w:rPr>
          <w:rFonts w:ascii="Arial" w:hAnsi="Arial" w:cs="Arial"/>
          <w:i/>
          <w:u w:val="single"/>
        </w:rPr>
      </w:pPr>
      <w:r w:rsidRPr="00B47E05">
        <w:rPr>
          <w:rFonts w:ascii="Arial" w:hAnsi="Arial" w:cs="Arial"/>
          <w:i/>
          <w:u w:val="single"/>
        </w:rPr>
        <w:lastRenderedPageBreak/>
        <w:t>1920-1939:</w:t>
      </w:r>
      <w:r w:rsidR="008946AF" w:rsidRPr="00B47E05">
        <w:rPr>
          <w:rFonts w:ascii="Arial" w:hAnsi="Arial" w:cs="Arial"/>
          <w:i/>
          <w:u w:val="single"/>
        </w:rPr>
        <w:t xml:space="preserve"> </w:t>
      </w:r>
      <w:r w:rsidRPr="00B47E05">
        <w:rPr>
          <w:rFonts w:ascii="Arial" w:hAnsi="Arial" w:cs="Arial"/>
          <w:i/>
          <w:u w:val="single"/>
        </w:rPr>
        <w:t xml:space="preserve">Η </w:t>
      </w:r>
      <w:r w:rsidR="00AE1D97">
        <w:rPr>
          <w:rFonts w:ascii="Arial" w:hAnsi="Arial" w:cs="Arial"/>
          <w:i/>
          <w:u w:val="single"/>
        </w:rPr>
        <w:t xml:space="preserve">Εργοθεραπεία </w:t>
      </w:r>
      <w:r w:rsidRPr="00B47E05">
        <w:rPr>
          <w:rFonts w:ascii="Arial" w:hAnsi="Arial" w:cs="Arial"/>
          <w:i/>
          <w:u w:val="single"/>
        </w:rPr>
        <w:t xml:space="preserve">μετά τον </w:t>
      </w:r>
      <w:r w:rsidR="00F65FAE">
        <w:rPr>
          <w:rFonts w:ascii="Arial" w:hAnsi="Arial" w:cs="Arial"/>
          <w:i/>
          <w:u w:val="single"/>
        </w:rPr>
        <w:t>Π</w:t>
      </w:r>
      <w:r w:rsidRPr="00B47E05">
        <w:rPr>
          <w:rFonts w:ascii="Arial" w:hAnsi="Arial" w:cs="Arial"/>
          <w:i/>
          <w:u w:val="single"/>
        </w:rPr>
        <w:t xml:space="preserve">ρώτο </w:t>
      </w:r>
      <w:r w:rsidR="00F65FAE">
        <w:rPr>
          <w:rFonts w:ascii="Arial" w:hAnsi="Arial" w:cs="Arial"/>
          <w:i/>
          <w:u w:val="single"/>
        </w:rPr>
        <w:t>Π</w:t>
      </w:r>
      <w:r w:rsidRPr="00B47E05">
        <w:rPr>
          <w:rFonts w:ascii="Arial" w:hAnsi="Arial" w:cs="Arial"/>
          <w:i/>
          <w:u w:val="single"/>
        </w:rPr>
        <w:t xml:space="preserve">αγκόσμιο </w:t>
      </w:r>
      <w:r w:rsidR="00F65FAE">
        <w:rPr>
          <w:rFonts w:ascii="Arial" w:hAnsi="Arial" w:cs="Arial"/>
          <w:i/>
          <w:u w:val="single"/>
        </w:rPr>
        <w:t>Π</w:t>
      </w:r>
      <w:r w:rsidRPr="00B47E05">
        <w:rPr>
          <w:rFonts w:ascii="Arial" w:hAnsi="Arial" w:cs="Arial"/>
          <w:i/>
          <w:u w:val="single"/>
        </w:rPr>
        <w:t>όλεμο</w:t>
      </w:r>
    </w:p>
    <w:p w:rsidR="00CF24E3" w:rsidRPr="00B47E05" w:rsidRDefault="007B6B58" w:rsidP="00C852C9">
      <w:pPr>
        <w:spacing w:line="360" w:lineRule="auto"/>
        <w:jc w:val="both"/>
        <w:rPr>
          <w:rFonts w:ascii="Arial" w:hAnsi="Arial" w:cs="Arial"/>
        </w:rPr>
      </w:pPr>
      <w:r w:rsidRPr="00B47E05">
        <w:rPr>
          <w:rFonts w:ascii="Arial" w:hAnsi="Arial" w:cs="Arial"/>
        </w:rPr>
        <w:t xml:space="preserve">Η αποκατάσταση των στρατιωτών του πολέμου </w:t>
      </w:r>
      <w:r w:rsidR="009800DA" w:rsidRPr="00B47E05">
        <w:rPr>
          <w:rFonts w:ascii="Arial" w:hAnsi="Arial" w:cs="Arial"/>
        </w:rPr>
        <w:t>συνέχισε να είναι το</w:t>
      </w:r>
      <w:r w:rsidR="00B04959" w:rsidRPr="00B47E05">
        <w:rPr>
          <w:rFonts w:ascii="Arial" w:hAnsi="Arial" w:cs="Arial"/>
        </w:rPr>
        <w:t xml:space="preserve"> ζητούμενο </w:t>
      </w:r>
      <w:r w:rsidRPr="00B47E05">
        <w:rPr>
          <w:rFonts w:ascii="Arial" w:hAnsi="Arial" w:cs="Arial"/>
        </w:rPr>
        <w:t>για τ</w:t>
      </w:r>
      <w:r w:rsidR="0028184B">
        <w:rPr>
          <w:rFonts w:ascii="Arial" w:hAnsi="Arial" w:cs="Arial"/>
        </w:rPr>
        <w:t xml:space="preserve">ην </w:t>
      </w:r>
      <w:r w:rsidR="00AE1D97">
        <w:rPr>
          <w:rFonts w:ascii="Arial" w:hAnsi="Arial" w:cs="Arial"/>
        </w:rPr>
        <w:t xml:space="preserve">Εργοθεραπεία </w:t>
      </w:r>
      <w:r w:rsidRPr="00B47E05">
        <w:rPr>
          <w:rFonts w:ascii="Arial" w:hAnsi="Arial" w:cs="Arial"/>
        </w:rPr>
        <w:t xml:space="preserve">ακόμη και </w:t>
      </w:r>
      <w:r w:rsidR="00B04959" w:rsidRPr="00B47E05">
        <w:rPr>
          <w:rFonts w:ascii="Arial" w:hAnsi="Arial" w:cs="Arial"/>
        </w:rPr>
        <w:t>μετά το τέλος του πολέμου</w:t>
      </w:r>
      <w:r w:rsidR="005A0F9F" w:rsidRPr="00B47E05">
        <w:rPr>
          <w:rFonts w:ascii="Arial" w:hAnsi="Arial" w:cs="Arial"/>
        </w:rPr>
        <w:t xml:space="preserve">. </w:t>
      </w:r>
      <w:r w:rsidR="00D90A02" w:rsidRPr="00B47E05">
        <w:rPr>
          <w:rFonts w:ascii="Arial" w:hAnsi="Arial" w:cs="Arial"/>
        </w:rPr>
        <w:t xml:space="preserve">Νέα </w:t>
      </w:r>
      <w:r w:rsidR="00B04959" w:rsidRPr="00B47E05">
        <w:rPr>
          <w:rFonts w:ascii="Arial" w:hAnsi="Arial" w:cs="Arial"/>
        </w:rPr>
        <w:t>προγρ</w:t>
      </w:r>
      <w:r w:rsidR="00D90A02" w:rsidRPr="00B47E05">
        <w:rPr>
          <w:rFonts w:ascii="Arial" w:hAnsi="Arial" w:cs="Arial"/>
        </w:rPr>
        <w:t xml:space="preserve">άμματα </w:t>
      </w:r>
      <w:r w:rsidR="00B04959" w:rsidRPr="00B47E05">
        <w:rPr>
          <w:rFonts w:ascii="Arial" w:hAnsi="Arial" w:cs="Arial"/>
        </w:rPr>
        <w:t xml:space="preserve">επαγγελματικής αποκατάστασης </w:t>
      </w:r>
      <w:r w:rsidR="00D90A02" w:rsidRPr="00B47E05">
        <w:rPr>
          <w:rFonts w:ascii="Arial" w:hAnsi="Arial" w:cs="Arial"/>
        </w:rPr>
        <w:t xml:space="preserve">δημιουργήθηκαν </w:t>
      </w:r>
      <w:r w:rsidR="00B04959" w:rsidRPr="00B47E05">
        <w:rPr>
          <w:rFonts w:ascii="Arial" w:hAnsi="Arial" w:cs="Arial"/>
        </w:rPr>
        <w:t>για τους τραυματισμένους στρατιώτες που επέστρεφαν στα σπίτια τους</w:t>
      </w:r>
      <w:r w:rsidR="005A0F9F" w:rsidRPr="00B47E05">
        <w:rPr>
          <w:rFonts w:ascii="Arial" w:hAnsi="Arial" w:cs="Arial"/>
        </w:rPr>
        <w:t xml:space="preserve"> καθώς και </w:t>
      </w:r>
      <w:r w:rsidR="009800DA" w:rsidRPr="00B47E05">
        <w:rPr>
          <w:rFonts w:ascii="Arial" w:hAnsi="Arial" w:cs="Arial"/>
        </w:rPr>
        <w:t xml:space="preserve">δόθηκε για πρώτη φορά </w:t>
      </w:r>
      <w:r w:rsidR="005A0F9F" w:rsidRPr="00B47E05">
        <w:rPr>
          <w:rFonts w:ascii="Arial" w:hAnsi="Arial" w:cs="Arial"/>
        </w:rPr>
        <w:t>κρατική χρηματοδότηση των πολιτών με σωματικές αναπηρί</w:t>
      </w:r>
      <w:r w:rsidR="00AE477B">
        <w:rPr>
          <w:rFonts w:ascii="Arial" w:hAnsi="Arial" w:cs="Arial"/>
        </w:rPr>
        <w:t xml:space="preserve">ες για τη </w:t>
      </w:r>
      <w:r w:rsidR="00BA6163" w:rsidRPr="00B47E05">
        <w:rPr>
          <w:rFonts w:ascii="Arial" w:hAnsi="Arial" w:cs="Arial"/>
        </w:rPr>
        <w:t>συμμετοχή τους σ</w:t>
      </w:r>
      <w:r w:rsidRPr="00B47E05">
        <w:rPr>
          <w:rFonts w:ascii="Arial" w:hAnsi="Arial" w:cs="Arial"/>
        </w:rPr>
        <w:t xml:space="preserve">τα </w:t>
      </w:r>
      <w:r w:rsidR="00BA6163" w:rsidRPr="00B47E05">
        <w:rPr>
          <w:rFonts w:ascii="Arial" w:hAnsi="Arial" w:cs="Arial"/>
        </w:rPr>
        <w:t>προγράμματα</w:t>
      </w:r>
      <w:r w:rsidR="005A0F9F" w:rsidRPr="00B47E05">
        <w:rPr>
          <w:rFonts w:ascii="Arial" w:hAnsi="Arial" w:cs="Arial"/>
        </w:rPr>
        <w:t xml:space="preserve"> </w:t>
      </w:r>
      <w:r w:rsidRPr="00B47E05">
        <w:rPr>
          <w:rFonts w:ascii="Arial" w:hAnsi="Arial" w:cs="Arial"/>
        </w:rPr>
        <w:t>αυτά</w:t>
      </w:r>
      <w:r w:rsidR="00B04959" w:rsidRPr="00B47E05">
        <w:rPr>
          <w:rFonts w:ascii="Arial" w:hAnsi="Arial" w:cs="Arial"/>
        </w:rPr>
        <w:t>.</w:t>
      </w:r>
      <w:r w:rsidR="00BA6163" w:rsidRPr="00B47E05">
        <w:rPr>
          <w:rFonts w:ascii="Arial" w:hAnsi="Arial" w:cs="Arial"/>
        </w:rPr>
        <w:t xml:space="preserve"> </w:t>
      </w:r>
      <w:r w:rsidR="00B04959" w:rsidRPr="00B47E05">
        <w:rPr>
          <w:rFonts w:ascii="Arial" w:hAnsi="Arial" w:cs="Arial"/>
        </w:rPr>
        <w:t xml:space="preserve">Η </w:t>
      </w:r>
      <w:r w:rsidR="00AE1D97">
        <w:rPr>
          <w:rFonts w:ascii="Arial" w:hAnsi="Arial" w:cs="Arial"/>
        </w:rPr>
        <w:t xml:space="preserve">Εργοθεραπεία </w:t>
      </w:r>
      <w:r w:rsidR="00B04959" w:rsidRPr="00B47E05">
        <w:rPr>
          <w:rFonts w:ascii="Arial" w:hAnsi="Arial" w:cs="Arial"/>
        </w:rPr>
        <w:t xml:space="preserve">ήταν μία από τις </w:t>
      </w:r>
      <w:r w:rsidR="00BA6163" w:rsidRPr="00B47E05">
        <w:rPr>
          <w:rFonts w:ascii="Arial" w:hAnsi="Arial" w:cs="Arial"/>
        </w:rPr>
        <w:t xml:space="preserve">ειδικότητες </w:t>
      </w:r>
      <w:r w:rsidR="00B04959" w:rsidRPr="00B47E05">
        <w:rPr>
          <w:rFonts w:ascii="Arial" w:hAnsi="Arial" w:cs="Arial"/>
        </w:rPr>
        <w:t>που</w:t>
      </w:r>
      <w:r w:rsidR="005A0F9F" w:rsidRPr="00B47E05">
        <w:rPr>
          <w:rFonts w:ascii="Arial" w:hAnsi="Arial" w:cs="Arial"/>
        </w:rPr>
        <w:t xml:space="preserve"> σ</w:t>
      </w:r>
      <w:r w:rsidR="00A4535B">
        <w:rPr>
          <w:rFonts w:ascii="Arial" w:hAnsi="Arial" w:cs="Arial"/>
        </w:rPr>
        <w:t xml:space="preserve">υμμετείχαν στα προγράμματα </w:t>
      </w:r>
      <w:r w:rsidR="005A0F9F" w:rsidRPr="00B47E05">
        <w:rPr>
          <w:rFonts w:ascii="Arial" w:hAnsi="Arial" w:cs="Arial"/>
        </w:rPr>
        <w:t xml:space="preserve">και ο ρόλος της εστίαζε στην προσαρμογή των στρατιωτών στις </w:t>
      </w:r>
      <w:r w:rsidR="00CF24E3" w:rsidRPr="00B47E05">
        <w:rPr>
          <w:rFonts w:ascii="Arial" w:hAnsi="Arial" w:cs="Arial"/>
        </w:rPr>
        <w:t xml:space="preserve">καθημερινές </w:t>
      </w:r>
      <w:r w:rsidR="005A0F9F" w:rsidRPr="00B47E05">
        <w:rPr>
          <w:rFonts w:ascii="Arial" w:hAnsi="Arial" w:cs="Arial"/>
        </w:rPr>
        <w:t>ευθύνες της ζωής</w:t>
      </w:r>
      <w:r w:rsidR="00C31B30">
        <w:rPr>
          <w:rFonts w:ascii="Arial" w:hAnsi="Arial" w:cs="Arial"/>
        </w:rPr>
        <w:t>,</w:t>
      </w:r>
      <w:r w:rsidR="005A0F9F" w:rsidRPr="00B47E05">
        <w:rPr>
          <w:rFonts w:ascii="Arial" w:hAnsi="Arial" w:cs="Arial"/>
        </w:rPr>
        <w:t xml:space="preserve"> </w:t>
      </w:r>
      <w:r w:rsidR="00CF24E3" w:rsidRPr="00B47E05">
        <w:rPr>
          <w:rFonts w:ascii="Arial" w:hAnsi="Arial" w:cs="Arial"/>
        </w:rPr>
        <w:t xml:space="preserve">αλλά </w:t>
      </w:r>
      <w:r w:rsidR="005A0F9F" w:rsidRPr="00B47E05">
        <w:rPr>
          <w:rFonts w:ascii="Arial" w:hAnsi="Arial" w:cs="Arial"/>
        </w:rPr>
        <w:t xml:space="preserve">και </w:t>
      </w:r>
      <w:r w:rsidR="00BA6163" w:rsidRPr="00B47E05">
        <w:rPr>
          <w:rFonts w:ascii="Arial" w:hAnsi="Arial" w:cs="Arial"/>
        </w:rPr>
        <w:t>σ</w:t>
      </w:r>
      <w:r w:rsidR="005A0F9F" w:rsidRPr="00B47E05">
        <w:rPr>
          <w:rFonts w:ascii="Arial" w:hAnsi="Arial" w:cs="Arial"/>
        </w:rPr>
        <w:t>την ενίσχυση της ικανότητάς τους να επιστρέψουν στην παραγωγική ζωή</w:t>
      </w:r>
      <w:r w:rsidR="00693DC4" w:rsidRPr="00B47E05">
        <w:rPr>
          <w:rFonts w:ascii="Arial" w:hAnsi="Arial" w:cs="Arial"/>
        </w:rPr>
        <w:t xml:space="preserve">  (</w:t>
      </w:r>
      <w:r w:rsidR="00693DC4" w:rsidRPr="00B47E05">
        <w:rPr>
          <w:rFonts w:ascii="Arial" w:hAnsi="Arial" w:cs="Arial"/>
          <w:lang w:val="en-US"/>
        </w:rPr>
        <w:t>O</w:t>
      </w:r>
      <w:r w:rsidR="00693DC4" w:rsidRPr="00B47E05">
        <w:rPr>
          <w:rFonts w:ascii="Arial" w:hAnsi="Arial" w:cs="Arial"/>
        </w:rPr>
        <w:t xml:space="preserve">’ </w:t>
      </w:r>
      <w:r w:rsidR="00693DC4" w:rsidRPr="00B47E05">
        <w:rPr>
          <w:rFonts w:ascii="Arial" w:hAnsi="Arial" w:cs="Arial"/>
          <w:lang w:val="en-US"/>
        </w:rPr>
        <w:t>Brien</w:t>
      </w:r>
      <w:r w:rsidR="00693DC4" w:rsidRPr="00B47E05">
        <w:rPr>
          <w:rFonts w:ascii="Arial" w:hAnsi="Arial" w:cs="Arial"/>
        </w:rPr>
        <w:t xml:space="preserve"> &amp; </w:t>
      </w:r>
      <w:r w:rsidR="00693DC4" w:rsidRPr="00B47E05">
        <w:rPr>
          <w:rFonts w:ascii="Arial" w:hAnsi="Arial" w:cs="Arial"/>
          <w:lang w:val="en-US"/>
        </w:rPr>
        <w:t>Hussey</w:t>
      </w:r>
      <w:r w:rsidR="00693DC4" w:rsidRPr="00B47E05">
        <w:rPr>
          <w:rFonts w:ascii="Arial" w:hAnsi="Arial" w:cs="Arial"/>
        </w:rPr>
        <w:t>, 201</w:t>
      </w:r>
      <w:r w:rsidR="00A4535B">
        <w:rPr>
          <w:rFonts w:ascii="Arial" w:hAnsi="Arial" w:cs="Arial"/>
        </w:rPr>
        <w:t>2</w:t>
      </w:r>
      <w:r w:rsidR="00693DC4" w:rsidRPr="00B47E05">
        <w:rPr>
          <w:rFonts w:ascii="Arial" w:hAnsi="Arial" w:cs="Arial"/>
        </w:rPr>
        <w:t>). Ο αρχιτέκτονας και αργότερα ειδικός στην επαγγελματική αποκατάσταση</w:t>
      </w:r>
      <w:r w:rsidR="00F65FAE">
        <w:rPr>
          <w:rFonts w:ascii="Arial" w:hAnsi="Arial" w:cs="Arial"/>
        </w:rPr>
        <w:t>,</w:t>
      </w:r>
      <w:r w:rsidR="00693DC4" w:rsidRPr="00B47E05">
        <w:rPr>
          <w:rFonts w:ascii="Arial" w:hAnsi="Arial" w:cs="Arial"/>
        </w:rPr>
        <w:t xml:space="preserve"> </w:t>
      </w:r>
      <w:r w:rsidR="00693DC4" w:rsidRPr="00A4535B">
        <w:rPr>
          <w:rFonts w:ascii="Arial" w:hAnsi="Arial" w:cs="Arial"/>
          <w:b/>
          <w:lang w:val="en-US"/>
        </w:rPr>
        <w:t>Thomas</w:t>
      </w:r>
      <w:r w:rsidR="00693DC4" w:rsidRPr="00A4535B">
        <w:rPr>
          <w:rFonts w:ascii="Arial" w:hAnsi="Arial" w:cs="Arial"/>
          <w:b/>
        </w:rPr>
        <w:t xml:space="preserve"> </w:t>
      </w:r>
      <w:r w:rsidR="00693DC4" w:rsidRPr="00A4535B">
        <w:rPr>
          <w:rFonts w:ascii="Arial" w:hAnsi="Arial" w:cs="Arial"/>
          <w:b/>
          <w:lang w:val="en-US"/>
        </w:rPr>
        <w:t>Kidner</w:t>
      </w:r>
      <w:r w:rsidR="006278E8">
        <w:rPr>
          <w:rFonts w:ascii="Arial" w:hAnsi="Arial" w:cs="Arial"/>
        </w:rPr>
        <w:t xml:space="preserve"> (</w:t>
      </w:r>
      <w:r w:rsidR="00693DC4" w:rsidRPr="00B47E05">
        <w:rPr>
          <w:rFonts w:ascii="Arial" w:hAnsi="Arial" w:cs="Arial"/>
        </w:rPr>
        <w:t xml:space="preserve">ένας από τους ιδρυτές της </w:t>
      </w:r>
      <w:r w:rsidR="00AE1D97">
        <w:rPr>
          <w:rFonts w:ascii="Arial" w:hAnsi="Arial" w:cs="Arial"/>
        </w:rPr>
        <w:t>Εργοθεραπείας</w:t>
      </w:r>
      <w:r w:rsidR="006278E8">
        <w:rPr>
          <w:rFonts w:ascii="Arial" w:hAnsi="Arial" w:cs="Arial"/>
        </w:rPr>
        <w:t>)</w:t>
      </w:r>
      <w:r w:rsidR="00F65FAE">
        <w:rPr>
          <w:rFonts w:ascii="Arial" w:hAnsi="Arial" w:cs="Arial"/>
        </w:rPr>
        <w:t>,</w:t>
      </w:r>
      <w:r w:rsidR="00693DC4" w:rsidRPr="00B47E05">
        <w:rPr>
          <w:rFonts w:ascii="Arial" w:hAnsi="Arial" w:cs="Arial"/>
        </w:rPr>
        <w:t xml:space="preserve"> έπαιξε σημαντικό ρόλο εκείνη την εποχή σχεδιάζοντας νοσοκομεία και σανατόρια με ειδικούς χώρους εργασίας για τους εργοθεραπευτές </w:t>
      </w:r>
      <w:r w:rsidR="00F65FAE">
        <w:rPr>
          <w:rFonts w:ascii="Arial" w:hAnsi="Arial" w:cs="Arial"/>
        </w:rPr>
        <w:t>στα οποία θα παρείχαν</w:t>
      </w:r>
      <w:r w:rsidR="00693DC4" w:rsidRPr="00B47E05">
        <w:rPr>
          <w:rFonts w:ascii="Arial" w:hAnsi="Arial" w:cs="Arial"/>
        </w:rPr>
        <w:t xml:space="preserve"> υπηρεσίες επαγγελματικής αποκατάστασης </w:t>
      </w:r>
      <w:r w:rsidRPr="00B47E05">
        <w:rPr>
          <w:rFonts w:ascii="Arial" w:hAnsi="Arial" w:cs="Arial"/>
        </w:rPr>
        <w:t xml:space="preserve">στους ασθενείς τους </w:t>
      </w:r>
      <w:r w:rsidR="00693DC4" w:rsidRPr="00B47E05">
        <w:rPr>
          <w:rFonts w:ascii="Arial" w:hAnsi="Arial" w:cs="Arial"/>
        </w:rPr>
        <w:t>(</w:t>
      </w:r>
      <w:r w:rsidR="00693DC4" w:rsidRPr="00B47E05">
        <w:rPr>
          <w:rFonts w:ascii="Arial" w:hAnsi="Arial" w:cs="Arial"/>
          <w:lang w:val="en-US"/>
        </w:rPr>
        <w:t>Friedland</w:t>
      </w:r>
      <w:r w:rsidR="00693DC4" w:rsidRPr="00B47E05">
        <w:rPr>
          <w:rFonts w:ascii="Arial" w:hAnsi="Arial" w:cs="Arial"/>
        </w:rPr>
        <w:t xml:space="preserve"> &amp; </w:t>
      </w:r>
      <w:r w:rsidR="00693DC4" w:rsidRPr="00B47E05">
        <w:rPr>
          <w:rFonts w:ascii="Arial" w:hAnsi="Arial" w:cs="Arial"/>
          <w:lang w:val="en-US"/>
        </w:rPr>
        <w:t>Silva</w:t>
      </w:r>
      <w:r w:rsidR="00693DC4" w:rsidRPr="00B47E05">
        <w:rPr>
          <w:rFonts w:ascii="Arial" w:hAnsi="Arial" w:cs="Arial"/>
        </w:rPr>
        <w:t>, 2008)</w:t>
      </w:r>
      <w:r w:rsidR="00B04959" w:rsidRPr="00B47E05">
        <w:rPr>
          <w:rFonts w:ascii="Arial" w:hAnsi="Arial" w:cs="Arial"/>
        </w:rPr>
        <w:t xml:space="preserve">. </w:t>
      </w:r>
    </w:p>
    <w:p w:rsidR="00CF24E3" w:rsidRPr="00B47E05" w:rsidRDefault="00CF24E3" w:rsidP="00C852C9">
      <w:pPr>
        <w:spacing w:line="360" w:lineRule="auto"/>
        <w:jc w:val="both"/>
        <w:rPr>
          <w:rFonts w:ascii="Arial" w:hAnsi="Arial" w:cs="Arial"/>
        </w:rPr>
      </w:pPr>
      <w:r w:rsidRPr="00B47E05">
        <w:rPr>
          <w:rFonts w:ascii="Arial" w:hAnsi="Arial" w:cs="Arial"/>
        </w:rPr>
        <w:t>Εκτός από τη συμμετοχή των εργοθεραπευτών στην επαγγελματική απ</w:t>
      </w:r>
      <w:r w:rsidR="00693DC4" w:rsidRPr="00B47E05">
        <w:rPr>
          <w:rFonts w:ascii="Arial" w:hAnsi="Arial" w:cs="Arial"/>
        </w:rPr>
        <w:t>ο</w:t>
      </w:r>
      <w:r w:rsidRPr="00B47E05">
        <w:rPr>
          <w:rFonts w:ascii="Arial" w:hAnsi="Arial" w:cs="Arial"/>
        </w:rPr>
        <w:t xml:space="preserve">κατάσταση και προσαρμογή των τραυματισμένων στρατιωτών στη ζωή ως πολίτες, η </w:t>
      </w:r>
      <w:r w:rsidR="00AE1D97">
        <w:rPr>
          <w:rFonts w:ascii="Arial" w:hAnsi="Arial" w:cs="Arial"/>
        </w:rPr>
        <w:t>Εργοθεραπεία</w:t>
      </w:r>
      <w:r w:rsidRPr="00B47E05">
        <w:rPr>
          <w:rFonts w:ascii="Arial" w:hAnsi="Arial" w:cs="Arial"/>
        </w:rPr>
        <w:t xml:space="preserve"> </w:t>
      </w:r>
      <w:r w:rsidR="009E539A" w:rsidRPr="00B47E05">
        <w:rPr>
          <w:rFonts w:ascii="Arial" w:hAnsi="Arial" w:cs="Arial"/>
        </w:rPr>
        <w:t xml:space="preserve">έπαιξε </w:t>
      </w:r>
      <w:r w:rsidRPr="00B47E05">
        <w:rPr>
          <w:rFonts w:ascii="Arial" w:hAnsi="Arial" w:cs="Arial"/>
        </w:rPr>
        <w:t xml:space="preserve">σημαντικό ρόλο και στη θεραπεία της φυματίωσης </w:t>
      </w:r>
      <w:r w:rsidR="007B6B58" w:rsidRPr="00B47E05">
        <w:rPr>
          <w:rFonts w:ascii="Arial" w:hAnsi="Arial" w:cs="Arial"/>
        </w:rPr>
        <w:t xml:space="preserve">με </w:t>
      </w:r>
      <w:r w:rsidRPr="00B47E05">
        <w:rPr>
          <w:rFonts w:ascii="Arial" w:hAnsi="Arial" w:cs="Arial"/>
        </w:rPr>
        <w:t xml:space="preserve">εργοθεραπευτές </w:t>
      </w:r>
      <w:r w:rsidR="00A4535B">
        <w:rPr>
          <w:rFonts w:ascii="Arial" w:hAnsi="Arial" w:cs="Arial"/>
        </w:rPr>
        <w:t>που</w:t>
      </w:r>
      <w:r w:rsidR="007B6B58" w:rsidRPr="00B47E05">
        <w:rPr>
          <w:rFonts w:ascii="Arial" w:hAnsi="Arial" w:cs="Arial"/>
        </w:rPr>
        <w:t xml:space="preserve"> </w:t>
      </w:r>
      <w:r w:rsidRPr="00B47E05">
        <w:rPr>
          <w:rFonts w:ascii="Arial" w:hAnsi="Arial" w:cs="Arial"/>
        </w:rPr>
        <w:t>δο</w:t>
      </w:r>
      <w:r w:rsidR="00A4535B">
        <w:rPr>
          <w:rFonts w:ascii="Arial" w:hAnsi="Arial" w:cs="Arial"/>
        </w:rPr>
        <w:t xml:space="preserve">ύλευαν </w:t>
      </w:r>
      <w:r w:rsidR="007B6B58" w:rsidRPr="00B47E05">
        <w:rPr>
          <w:rFonts w:ascii="Arial" w:hAnsi="Arial" w:cs="Arial"/>
        </w:rPr>
        <w:t>σ</w:t>
      </w:r>
      <w:r w:rsidR="00A4535B">
        <w:rPr>
          <w:rFonts w:ascii="Arial" w:hAnsi="Arial" w:cs="Arial"/>
        </w:rPr>
        <w:t xml:space="preserve">τα σανατόρια </w:t>
      </w:r>
      <w:r w:rsidR="007B6B58" w:rsidRPr="00B47E05">
        <w:rPr>
          <w:rFonts w:ascii="Arial" w:hAnsi="Arial" w:cs="Arial"/>
        </w:rPr>
        <w:t>όλη</w:t>
      </w:r>
      <w:r w:rsidR="00A4535B">
        <w:rPr>
          <w:rFonts w:ascii="Arial" w:hAnsi="Arial" w:cs="Arial"/>
        </w:rPr>
        <w:t>ς</w:t>
      </w:r>
      <w:r w:rsidR="007B6B58" w:rsidRPr="00B47E05">
        <w:rPr>
          <w:rFonts w:ascii="Arial" w:hAnsi="Arial" w:cs="Arial"/>
        </w:rPr>
        <w:t xml:space="preserve"> τη</w:t>
      </w:r>
      <w:r w:rsidR="00A4535B">
        <w:rPr>
          <w:rFonts w:ascii="Arial" w:hAnsi="Arial" w:cs="Arial"/>
        </w:rPr>
        <w:t>ς</w:t>
      </w:r>
      <w:r w:rsidR="007B6B58" w:rsidRPr="00B47E05">
        <w:rPr>
          <w:rFonts w:ascii="Arial" w:hAnsi="Arial" w:cs="Arial"/>
        </w:rPr>
        <w:t xml:space="preserve"> χώρα</w:t>
      </w:r>
      <w:r w:rsidR="006278E8">
        <w:rPr>
          <w:rFonts w:ascii="Arial" w:hAnsi="Arial" w:cs="Arial"/>
        </w:rPr>
        <w:t>ς</w:t>
      </w:r>
      <w:r w:rsidRPr="00B47E05">
        <w:rPr>
          <w:rFonts w:ascii="Arial" w:hAnsi="Arial" w:cs="Arial"/>
        </w:rPr>
        <w:t xml:space="preserve"> </w:t>
      </w:r>
      <w:r w:rsidR="00A4535B">
        <w:rPr>
          <w:rFonts w:ascii="Arial" w:hAnsi="Arial" w:cs="Arial"/>
        </w:rPr>
        <w:t xml:space="preserve">και </w:t>
      </w:r>
      <w:r w:rsidRPr="00B47E05">
        <w:rPr>
          <w:rFonts w:ascii="Arial" w:hAnsi="Arial" w:cs="Arial"/>
        </w:rPr>
        <w:t>θεράπευαν άτομα με φυματίωση (</w:t>
      </w:r>
      <w:r w:rsidR="00693DC4" w:rsidRPr="00B47E05">
        <w:rPr>
          <w:rFonts w:ascii="Arial" w:hAnsi="Arial" w:cs="Arial"/>
          <w:lang w:val="en-US"/>
        </w:rPr>
        <w:t>Christiansen</w:t>
      </w:r>
      <w:r w:rsidR="00693DC4" w:rsidRPr="00B47E05">
        <w:rPr>
          <w:rFonts w:ascii="Arial" w:hAnsi="Arial" w:cs="Arial"/>
        </w:rPr>
        <w:t xml:space="preserve"> &amp; </w:t>
      </w:r>
      <w:r w:rsidR="00693DC4" w:rsidRPr="00B47E05">
        <w:rPr>
          <w:rFonts w:ascii="Arial" w:hAnsi="Arial" w:cs="Arial"/>
          <w:lang w:val="en-US"/>
        </w:rPr>
        <w:t>Townsend</w:t>
      </w:r>
      <w:r w:rsidR="00693DC4" w:rsidRPr="00B47E05">
        <w:rPr>
          <w:rFonts w:ascii="Arial" w:hAnsi="Arial" w:cs="Arial"/>
        </w:rPr>
        <w:t>, 2014</w:t>
      </w:r>
      <w:r w:rsidRPr="00B47E05">
        <w:rPr>
          <w:rFonts w:ascii="Arial" w:hAnsi="Arial" w:cs="Arial"/>
        </w:rPr>
        <w:t>)</w:t>
      </w:r>
      <w:r w:rsidR="009E539A" w:rsidRPr="00B47E05">
        <w:rPr>
          <w:rFonts w:ascii="Arial" w:hAnsi="Arial" w:cs="Arial"/>
        </w:rPr>
        <w:t>.</w:t>
      </w:r>
    </w:p>
    <w:p w:rsidR="00B75301" w:rsidRPr="00B47E05" w:rsidRDefault="00B75301" w:rsidP="00B75301">
      <w:pPr>
        <w:spacing w:line="360" w:lineRule="auto"/>
        <w:jc w:val="both"/>
        <w:rPr>
          <w:rFonts w:ascii="Arial" w:hAnsi="Arial" w:cs="Arial"/>
        </w:rPr>
      </w:pPr>
      <w:r w:rsidRPr="00B47E05">
        <w:rPr>
          <w:rFonts w:ascii="Arial" w:hAnsi="Arial" w:cs="Arial"/>
          <w:lang w:val="en-US"/>
        </w:rPr>
        <w:t>To</w:t>
      </w:r>
      <w:r w:rsidRPr="00B47E05">
        <w:rPr>
          <w:rFonts w:ascii="Arial" w:hAnsi="Arial" w:cs="Arial"/>
        </w:rPr>
        <w:t xml:space="preserve"> 1921 τα μέλη της εταιρείας της </w:t>
      </w:r>
      <w:r w:rsidR="00AE1D97">
        <w:rPr>
          <w:rFonts w:ascii="Arial" w:hAnsi="Arial" w:cs="Arial"/>
        </w:rPr>
        <w:t xml:space="preserve">Εργοθεραπείας </w:t>
      </w:r>
      <w:r w:rsidRPr="00B47E05">
        <w:rPr>
          <w:rFonts w:ascii="Arial" w:hAnsi="Arial" w:cs="Arial"/>
        </w:rPr>
        <w:t xml:space="preserve">άλλαξαν το όνομά της από «Εθνική Εταιρεία για την Προώθηση της </w:t>
      </w:r>
      <w:r w:rsidR="00AE1D97">
        <w:rPr>
          <w:rFonts w:ascii="Arial" w:hAnsi="Arial" w:cs="Arial"/>
        </w:rPr>
        <w:t>Εργοθεραπείας</w:t>
      </w:r>
      <w:r w:rsidRPr="00B47E05">
        <w:rPr>
          <w:rFonts w:ascii="Arial" w:hAnsi="Arial" w:cs="Arial"/>
        </w:rPr>
        <w:t xml:space="preserve">» σε «Αμερικάνικος Σύλλογος </w:t>
      </w:r>
      <w:r w:rsidR="00AE1D97">
        <w:rPr>
          <w:rFonts w:ascii="Arial" w:hAnsi="Arial" w:cs="Arial"/>
        </w:rPr>
        <w:t>Εργοθεραπείας</w:t>
      </w:r>
      <w:r w:rsidRPr="00B47E05">
        <w:rPr>
          <w:rFonts w:ascii="Arial" w:hAnsi="Arial" w:cs="Arial"/>
        </w:rPr>
        <w:t>» (</w:t>
      </w:r>
      <w:r w:rsidRPr="00B47E05">
        <w:rPr>
          <w:rFonts w:ascii="Arial" w:hAnsi="Arial" w:cs="Arial"/>
          <w:lang w:val="en-US"/>
        </w:rPr>
        <w:t>American</w:t>
      </w:r>
      <w:r w:rsidRPr="00B47E05">
        <w:rPr>
          <w:rFonts w:ascii="Arial" w:hAnsi="Arial" w:cs="Arial"/>
        </w:rPr>
        <w:t xml:space="preserve"> </w:t>
      </w:r>
      <w:r w:rsidRPr="00B47E05">
        <w:rPr>
          <w:rFonts w:ascii="Arial" w:hAnsi="Arial" w:cs="Arial"/>
          <w:lang w:val="en-US"/>
        </w:rPr>
        <w:t>Occupational</w:t>
      </w:r>
      <w:r w:rsidRPr="00B47E05">
        <w:rPr>
          <w:rFonts w:ascii="Arial" w:hAnsi="Arial" w:cs="Arial"/>
        </w:rPr>
        <w:t xml:space="preserve"> </w:t>
      </w:r>
      <w:r w:rsidRPr="00B47E05">
        <w:rPr>
          <w:rFonts w:ascii="Arial" w:hAnsi="Arial" w:cs="Arial"/>
          <w:lang w:val="en-US"/>
        </w:rPr>
        <w:t>Therapy</w:t>
      </w:r>
      <w:r w:rsidRPr="00B47E05">
        <w:rPr>
          <w:rFonts w:ascii="Arial" w:hAnsi="Arial" w:cs="Arial"/>
        </w:rPr>
        <w:t xml:space="preserve"> </w:t>
      </w:r>
      <w:r w:rsidRPr="00B47E05">
        <w:rPr>
          <w:rFonts w:ascii="Arial" w:hAnsi="Arial" w:cs="Arial"/>
          <w:lang w:val="en-US"/>
        </w:rPr>
        <w:t>Ass</w:t>
      </w:r>
      <w:r w:rsidR="00F972CB">
        <w:rPr>
          <w:rFonts w:ascii="Arial" w:hAnsi="Arial" w:cs="Arial"/>
          <w:lang w:val="en-US"/>
        </w:rPr>
        <w:t>o</w:t>
      </w:r>
      <w:r w:rsidRPr="00B47E05">
        <w:rPr>
          <w:rFonts w:ascii="Arial" w:hAnsi="Arial" w:cs="Arial"/>
          <w:lang w:val="en-US"/>
        </w:rPr>
        <w:t>ciation</w:t>
      </w:r>
      <w:r w:rsidR="006278E8">
        <w:rPr>
          <w:rFonts w:ascii="Arial" w:hAnsi="Arial" w:cs="Arial"/>
        </w:rPr>
        <w:t>)</w:t>
      </w:r>
      <w:r w:rsidRPr="00B47E05">
        <w:rPr>
          <w:rFonts w:ascii="Arial" w:hAnsi="Arial" w:cs="Arial"/>
        </w:rPr>
        <w:t xml:space="preserve"> </w:t>
      </w:r>
      <w:r w:rsidR="006278E8">
        <w:rPr>
          <w:rFonts w:ascii="Arial" w:hAnsi="Arial" w:cs="Arial"/>
        </w:rPr>
        <w:t>(</w:t>
      </w:r>
      <w:r w:rsidRPr="00B47E05">
        <w:rPr>
          <w:rFonts w:ascii="Arial" w:hAnsi="Arial" w:cs="Arial"/>
        </w:rPr>
        <w:t>όνομα που διατηρεί</w:t>
      </w:r>
      <w:r w:rsidR="006278E8">
        <w:rPr>
          <w:rFonts w:ascii="Arial" w:hAnsi="Arial" w:cs="Arial"/>
        </w:rPr>
        <w:t>ται</w:t>
      </w:r>
      <w:r w:rsidRPr="00B47E05">
        <w:rPr>
          <w:rFonts w:ascii="Arial" w:hAnsi="Arial" w:cs="Arial"/>
        </w:rPr>
        <w:t xml:space="preserve"> μέχρι σήμερα</w:t>
      </w:r>
      <w:r w:rsidR="006278E8">
        <w:rPr>
          <w:rFonts w:ascii="Arial" w:hAnsi="Arial" w:cs="Arial"/>
        </w:rPr>
        <w:t>)</w:t>
      </w:r>
      <w:r w:rsidRPr="00B47E05">
        <w:rPr>
          <w:rFonts w:ascii="Arial" w:hAnsi="Arial" w:cs="Arial"/>
        </w:rPr>
        <w:t xml:space="preserve"> μέσα από τον οποίο </w:t>
      </w:r>
      <w:r w:rsidR="0028184B">
        <w:rPr>
          <w:rFonts w:ascii="Arial" w:hAnsi="Arial" w:cs="Arial"/>
        </w:rPr>
        <w:t xml:space="preserve">η Εργοθεραπεία </w:t>
      </w:r>
      <w:r w:rsidRPr="00B47E05">
        <w:rPr>
          <w:rFonts w:ascii="Arial" w:hAnsi="Arial" w:cs="Arial"/>
        </w:rPr>
        <w:t>συνέχισε να αναπτύσσεται. Ο σύλλογος αυτός το 1929 είχε δημιουργήσει ένα δίκτυο επαγγελματιών το οποίο αριθμούσε 1000 μέλη</w:t>
      </w:r>
      <w:r w:rsidR="00AB3E8A" w:rsidRPr="00B47E05">
        <w:rPr>
          <w:rFonts w:ascii="Arial" w:hAnsi="Arial" w:cs="Arial"/>
        </w:rPr>
        <w:t>,</w:t>
      </w:r>
      <w:r w:rsidRPr="00B47E05">
        <w:rPr>
          <w:rFonts w:ascii="Arial" w:hAnsi="Arial" w:cs="Arial"/>
        </w:rPr>
        <w:t xml:space="preserve"> </w:t>
      </w:r>
      <w:r w:rsidR="00AB3E8A" w:rsidRPr="00B47E05">
        <w:rPr>
          <w:rFonts w:ascii="Arial" w:hAnsi="Arial" w:cs="Arial"/>
        </w:rPr>
        <w:t xml:space="preserve">οργάνωνε ετήσιες συναντήσεις των μελών και </w:t>
      </w:r>
      <w:r w:rsidR="006278E8">
        <w:rPr>
          <w:rFonts w:ascii="Arial" w:hAnsi="Arial" w:cs="Arial"/>
        </w:rPr>
        <w:t xml:space="preserve">ξεκίνησε την έκδοση ενός </w:t>
      </w:r>
      <w:r w:rsidR="00AB3E8A" w:rsidRPr="00B47E05">
        <w:rPr>
          <w:rFonts w:ascii="Arial" w:hAnsi="Arial" w:cs="Arial"/>
        </w:rPr>
        <w:t>περιοδικ</w:t>
      </w:r>
      <w:r w:rsidR="006278E8">
        <w:rPr>
          <w:rFonts w:ascii="Arial" w:hAnsi="Arial" w:cs="Arial"/>
        </w:rPr>
        <w:t>ού</w:t>
      </w:r>
      <w:r w:rsidR="00AB3E8A" w:rsidRPr="00B47E05">
        <w:rPr>
          <w:rFonts w:ascii="Arial" w:hAnsi="Arial" w:cs="Arial"/>
        </w:rPr>
        <w:t xml:space="preserve"> </w:t>
      </w:r>
      <w:r w:rsidR="00AE1D97">
        <w:rPr>
          <w:rFonts w:ascii="Arial" w:hAnsi="Arial" w:cs="Arial"/>
        </w:rPr>
        <w:t xml:space="preserve">Εργοθεραπείας </w:t>
      </w:r>
      <w:r w:rsidRPr="00B47E05">
        <w:rPr>
          <w:rFonts w:ascii="Arial" w:hAnsi="Arial" w:cs="Arial"/>
        </w:rPr>
        <w:t>(</w:t>
      </w:r>
      <w:r w:rsidRPr="00B47E05">
        <w:rPr>
          <w:rFonts w:ascii="Arial" w:hAnsi="Arial" w:cs="Arial"/>
          <w:lang w:val="en-US"/>
        </w:rPr>
        <w:t>Slagle</w:t>
      </w:r>
      <w:r w:rsidRPr="00B47E05">
        <w:rPr>
          <w:rFonts w:ascii="Arial" w:hAnsi="Arial" w:cs="Arial"/>
        </w:rPr>
        <w:t>, 1934). Αποτελούσε έναν αποτελεσματικό οργανισμό εκείνη την εποχή που προωθούσε τη σταθερότητα και την ποιότητα του επαγγέλματος δημιουργώντας κριτήρια τόσο για τους επαγγελματίες όσο και για τα εκπ</w:t>
      </w:r>
      <w:r w:rsidR="00AB3E8A" w:rsidRPr="00B47E05">
        <w:rPr>
          <w:rFonts w:ascii="Arial" w:hAnsi="Arial" w:cs="Arial"/>
        </w:rPr>
        <w:t xml:space="preserve">αιδευτικά προγράμματα. </w:t>
      </w:r>
    </w:p>
    <w:p w:rsidR="007B6B58" w:rsidRPr="00B47E05" w:rsidRDefault="0028184B" w:rsidP="00BC229A">
      <w:pPr>
        <w:spacing w:line="360" w:lineRule="auto"/>
        <w:jc w:val="both"/>
        <w:rPr>
          <w:rFonts w:ascii="Arial" w:hAnsi="Arial" w:cs="Arial"/>
        </w:rPr>
      </w:pPr>
      <w:r>
        <w:rPr>
          <w:rFonts w:ascii="Arial" w:hAnsi="Arial" w:cs="Arial"/>
        </w:rPr>
        <w:t xml:space="preserve">Η Εργοθεραπεία, </w:t>
      </w:r>
      <w:r w:rsidR="00486788" w:rsidRPr="00B47E05">
        <w:rPr>
          <w:rFonts w:ascii="Arial" w:hAnsi="Arial" w:cs="Arial"/>
        </w:rPr>
        <w:t>εκείνη την εποχή</w:t>
      </w:r>
      <w:r>
        <w:rPr>
          <w:rFonts w:ascii="Arial" w:hAnsi="Arial" w:cs="Arial"/>
        </w:rPr>
        <w:t>,</w:t>
      </w:r>
      <w:r w:rsidR="00486788" w:rsidRPr="00B47E05">
        <w:rPr>
          <w:rFonts w:ascii="Arial" w:hAnsi="Arial" w:cs="Arial"/>
        </w:rPr>
        <w:t xml:space="preserve"> προσπαθ</w:t>
      </w:r>
      <w:r w:rsidR="00430767" w:rsidRPr="00B47E05">
        <w:rPr>
          <w:rFonts w:ascii="Arial" w:hAnsi="Arial" w:cs="Arial"/>
        </w:rPr>
        <w:t>ώντας να εγκαταστήσει τη θέση τ</w:t>
      </w:r>
      <w:r w:rsidR="00F65FAE">
        <w:rPr>
          <w:rFonts w:ascii="Arial" w:hAnsi="Arial" w:cs="Arial"/>
        </w:rPr>
        <w:t>ης</w:t>
      </w:r>
      <w:r w:rsidR="00430767" w:rsidRPr="00B47E05">
        <w:rPr>
          <w:rFonts w:ascii="Arial" w:hAnsi="Arial" w:cs="Arial"/>
        </w:rPr>
        <w:t xml:space="preserve"> και να </w:t>
      </w:r>
      <w:r w:rsidR="00486788" w:rsidRPr="00B47E05">
        <w:rPr>
          <w:rFonts w:ascii="Arial" w:hAnsi="Arial" w:cs="Arial"/>
        </w:rPr>
        <w:t>νομιμοποιηθεί στο χώρο της υγείας</w:t>
      </w:r>
      <w:r w:rsidR="00430767" w:rsidRPr="00B47E05">
        <w:rPr>
          <w:rFonts w:ascii="Arial" w:hAnsi="Arial" w:cs="Arial"/>
        </w:rPr>
        <w:t xml:space="preserve">, </w:t>
      </w:r>
      <w:r w:rsidR="00C34884" w:rsidRPr="00B47E05">
        <w:rPr>
          <w:rFonts w:ascii="Arial" w:hAnsi="Arial" w:cs="Arial"/>
        </w:rPr>
        <w:t>έπρεπε να αποκτήσει μεγαλύτερη εξειδίκευση και να γίνει πιο επιστημονικ</w:t>
      </w:r>
      <w:r w:rsidR="00F65FAE">
        <w:rPr>
          <w:rFonts w:ascii="Arial" w:hAnsi="Arial" w:cs="Arial"/>
        </w:rPr>
        <w:t>ή</w:t>
      </w:r>
      <w:r w:rsidR="00C34884" w:rsidRPr="00B47E05">
        <w:rPr>
          <w:rFonts w:ascii="Arial" w:hAnsi="Arial" w:cs="Arial"/>
        </w:rPr>
        <w:t xml:space="preserve">. Έτσι </w:t>
      </w:r>
      <w:r w:rsidR="00430767" w:rsidRPr="00B47E05">
        <w:rPr>
          <w:rFonts w:ascii="Arial" w:hAnsi="Arial" w:cs="Arial"/>
        </w:rPr>
        <w:t xml:space="preserve">συνδέθηκε περισσότερο με την ιατρική και </w:t>
      </w:r>
      <w:r w:rsidR="00486788" w:rsidRPr="00B47E05">
        <w:rPr>
          <w:rFonts w:ascii="Arial" w:hAnsi="Arial" w:cs="Arial"/>
        </w:rPr>
        <w:t>το ιατρικό μοντέλο το</w:t>
      </w:r>
      <w:r w:rsidR="006278E8">
        <w:rPr>
          <w:rFonts w:ascii="Arial" w:hAnsi="Arial" w:cs="Arial"/>
        </w:rPr>
        <w:t xml:space="preserve"> οποίο ανθούσε </w:t>
      </w:r>
      <w:r w:rsidR="00486788" w:rsidRPr="00B47E05">
        <w:rPr>
          <w:rFonts w:ascii="Arial" w:hAnsi="Arial" w:cs="Arial"/>
        </w:rPr>
        <w:t>(</w:t>
      </w:r>
      <w:r w:rsidR="00486788" w:rsidRPr="00B47E05">
        <w:rPr>
          <w:rFonts w:ascii="Arial" w:hAnsi="Arial" w:cs="Arial"/>
          <w:lang w:val="en-US"/>
        </w:rPr>
        <w:t>Quiroga</w:t>
      </w:r>
      <w:r w:rsidR="00486788" w:rsidRPr="00B47E05">
        <w:rPr>
          <w:rFonts w:ascii="Arial" w:hAnsi="Arial" w:cs="Arial"/>
        </w:rPr>
        <w:t xml:space="preserve">, 1995). </w:t>
      </w:r>
      <w:r w:rsidR="007B6B58" w:rsidRPr="00B47E05">
        <w:rPr>
          <w:rFonts w:ascii="Arial" w:hAnsi="Arial" w:cs="Arial"/>
        </w:rPr>
        <w:t>Το ιατρικό μοντέλο υιοθετούσε</w:t>
      </w:r>
      <w:r w:rsidR="00936D44" w:rsidRPr="00B47E05">
        <w:rPr>
          <w:rFonts w:ascii="Arial" w:hAnsi="Arial" w:cs="Arial"/>
        </w:rPr>
        <w:t xml:space="preserve"> βιολογικές εξηγήσεις για την ψυχική ασθένεια και προωθούσε ιατρικο</w:t>
      </w:r>
      <w:r w:rsidR="000350C8">
        <w:rPr>
          <w:rFonts w:ascii="Arial" w:hAnsi="Arial" w:cs="Arial"/>
        </w:rPr>
        <w:t>-</w:t>
      </w:r>
      <w:r w:rsidR="00936D44" w:rsidRPr="00B47E05">
        <w:rPr>
          <w:rFonts w:ascii="Arial" w:hAnsi="Arial" w:cs="Arial"/>
        </w:rPr>
        <w:t xml:space="preserve">κεντρικές </w:t>
      </w:r>
      <w:r w:rsidR="00936D44" w:rsidRPr="00B47E05">
        <w:rPr>
          <w:rFonts w:ascii="Arial" w:hAnsi="Arial" w:cs="Arial"/>
        </w:rPr>
        <w:lastRenderedPageBreak/>
        <w:t xml:space="preserve">θεραπείες των ψυχικών ασθενειών όπως τα ηλεκτροσόκ ή τις λοβοτομές που είχαν θετικά </w:t>
      </w:r>
      <w:r w:rsidR="006278E8">
        <w:rPr>
          <w:rFonts w:ascii="Arial" w:hAnsi="Arial" w:cs="Arial"/>
        </w:rPr>
        <w:t xml:space="preserve">αλλά </w:t>
      </w:r>
      <w:r w:rsidR="00936D44" w:rsidRPr="00B47E05">
        <w:rPr>
          <w:rFonts w:ascii="Arial" w:hAnsi="Arial" w:cs="Arial"/>
        </w:rPr>
        <w:t xml:space="preserve">και αρνητικά αποτελέσματα. </w:t>
      </w:r>
      <w:r w:rsidR="00430767" w:rsidRPr="00B47E05">
        <w:rPr>
          <w:rFonts w:ascii="Arial" w:hAnsi="Arial" w:cs="Arial"/>
        </w:rPr>
        <w:t xml:space="preserve">Αυτή η στροφή της </w:t>
      </w:r>
      <w:r w:rsidR="00AE1D97">
        <w:rPr>
          <w:rFonts w:ascii="Arial" w:hAnsi="Arial" w:cs="Arial"/>
        </w:rPr>
        <w:t>Εργοθεραπείας</w:t>
      </w:r>
      <w:r w:rsidR="00430767" w:rsidRPr="00B47E05">
        <w:rPr>
          <w:rFonts w:ascii="Arial" w:hAnsi="Arial" w:cs="Arial"/>
        </w:rPr>
        <w:t xml:space="preserve"> οδήγησε τους</w:t>
      </w:r>
      <w:r w:rsidR="00936D44" w:rsidRPr="00B47E05">
        <w:rPr>
          <w:rFonts w:ascii="Arial" w:hAnsi="Arial" w:cs="Arial"/>
        </w:rPr>
        <w:t xml:space="preserve"> εργοθεραπευτές που δούλευαν στην αποκατάσταση</w:t>
      </w:r>
      <w:r w:rsidR="007B6B58" w:rsidRPr="00B47E05">
        <w:rPr>
          <w:rFonts w:ascii="Arial" w:hAnsi="Arial" w:cs="Arial"/>
        </w:rPr>
        <w:t>,</w:t>
      </w:r>
      <w:r w:rsidR="00936D44" w:rsidRPr="00B47E05">
        <w:rPr>
          <w:rFonts w:ascii="Arial" w:hAnsi="Arial" w:cs="Arial"/>
        </w:rPr>
        <w:t xml:space="preserve"> να </w:t>
      </w:r>
      <w:r w:rsidR="00C34884" w:rsidRPr="00B47E05">
        <w:rPr>
          <w:rFonts w:ascii="Arial" w:hAnsi="Arial" w:cs="Arial"/>
        </w:rPr>
        <w:t xml:space="preserve">εστιάζουν τη θεραπεία τους στην αύξηση της δύναμης, της αντοχής και του εύρους κινήσεων των αρθρώσεων των ασθενών όταν έκαναν χειροτεχνίες, να </w:t>
      </w:r>
      <w:r w:rsidR="00936D44" w:rsidRPr="00B47E05">
        <w:rPr>
          <w:rFonts w:ascii="Arial" w:hAnsi="Arial" w:cs="Arial"/>
        </w:rPr>
        <w:t>χρ</w:t>
      </w:r>
      <w:r w:rsidR="00C34884" w:rsidRPr="00B47E05">
        <w:rPr>
          <w:rFonts w:ascii="Arial" w:hAnsi="Arial" w:cs="Arial"/>
        </w:rPr>
        <w:t xml:space="preserve">ησιμοποιούν </w:t>
      </w:r>
      <w:r w:rsidR="00936D44" w:rsidRPr="00B47E05">
        <w:rPr>
          <w:rFonts w:ascii="Arial" w:hAnsi="Arial" w:cs="Arial"/>
        </w:rPr>
        <w:t>γωνιόμετρ</w:t>
      </w:r>
      <w:r w:rsidR="00C34884" w:rsidRPr="00B47E05">
        <w:rPr>
          <w:rFonts w:ascii="Arial" w:hAnsi="Arial" w:cs="Arial"/>
        </w:rPr>
        <w:t>α</w:t>
      </w:r>
      <w:r w:rsidR="007B6B58" w:rsidRPr="00B47E05">
        <w:rPr>
          <w:rFonts w:ascii="Arial" w:hAnsi="Arial" w:cs="Arial"/>
        </w:rPr>
        <w:t>,</w:t>
      </w:r>
      <w:r w:rsidR="00936D44" w:rsidRPr="00B47E05">
        <w:rPr>
          <w:rFonts w:ascii="Arial" w:hAnsi="Arial" w:cs="Arial"/>
        </w:rPr>
        <w:t xml:space="preserve"> </w:t>
      </w:r>
      <w:r w:rsidR="00C34884" w:rsidRPr="00B47E05">
        <w:rPr>
          <w:rFonts w:ascii="Arial" w:hAnsi="Arial" w:cs="Arial"/>
        </w:rPr>
        <w:t xml:space="preserve">να προσαρμόζουν </w:t>
      </w:r>
      <w:r w:rsidR="00936D44" w:rsidRPr="00B47E05">
        <w:rPr>
          <w:rFonts w:ascii="Arial" w:hAnsi="Arial" w:cs="Arial"/>
        </w:rPr>
        <w:t>εργαλεί</w:t>
      </w:r>
      <w:r w:rsidR="00C34884" w:rsidRPr="00B47E05">
        <w:rPr>
          <w:rFonts w:ascii="Arial" w:hAnsi="Arial" w:cs="Arial"/>
        </w:rPr>
        <w:t xml:space="preserve">α </w:t>
      </w:r>
      <w:r w:rsidR="00936D44" w:rsidRPr="00B47E05">
        <w:rPr>
          <w:rFonts w:ascii="Arial" w:hAnsi="Arial" w:cs="Arial"/>
        </w:rPr>
        <w:t>και εξοπλισμ</w:t>
      </w:r>
      <w:r w:rsidR="00C34884" w:rsidRPr="00B47E05">
        <w:rPr>
          <w:rFonts w:ascii="Arial" w:hAnsi="Arial" w:cs="Arial"/>
        </w:rPr>
        <w:t>ό και να διαβαθμίζουν τη δραστηριότητα έτσι ώστε να παρέχει την κατάλληλη πρόκληση και σωματική απαίτηση στον ασθενή (</w:t>
      </w:r>
      <w:r w:rsidR="00C34884" w:rsidRPr="00B47E05">
        <w:rPr>
          <w:rFonts w:ascii="Arial" w:hAnsi="Arial" w:cs="Arial"/>
          <w:lang w:val="en-US"/>
        </w:rPr>
        <w:t>Christiansen</w:t>
      </w:r>
      <w:r w:rsidR="00C34884" w:rsidRPr="00B47E05">
        <w:rPr>
          <w:rFonts w:ascii="Arial" w:hAnsi="Arial" w:cs="Arial"/>
        </w:rPr>
        <w:t xml:space="preserve"> &amp; </w:t>
      </w:r>
      <w:r w:rsidR="00C34884" w:rsidRPr="00B47E05">
        <w:rPr>
          <w:rFonts w:ascii="Arial" w:hAnsi="Arial" w:cs="Arial"/>
          <w:lang w:val="en-US"/>
        </w:rPr>
        <w:t>Townsend</w:t>
      </w:r>
      <w:r w:rsidR="00C34884" w:rsidRPr="00B47E05">
        <w:rPr>
          <w:rFonts w:ascii="Arial" w:hAnsi="Arial" w:cs="Arial"/>
        </w:rPr>
        <w:t>, 2014).</w:t>
      </w:r>
      <w:r w:rsidR="00550ABB" w:rsidRPr="00B47E05">
        <w:rPr>
          <w:rFonts w:ascii="Arial" w:hAnsi="Arial" w:cs="Arial"/>
        </w:rPr>
        <w:t xml:space="preserve"> </w:t>
      </w:r>
    </w:p>
    <w:p w:rsidR="00564807" w:rsidRPr="00B47E05" w:rsidRDefault="00C34884" w:rsidP="00486788">
      <w:pPr>
        <w:spacing w:line="360" w:lineRule="auto"/>
        <w:jc w:val="both"/>
        <w:rPr>
          <w:rFonts w:ascii="Arial" w:hAnsi="Arial" w:cs="Arial"/>
        </w:rPr>
      </w:pPr>
      <w:r w:rsidRPr="00B47E05">
        <w:rPr>
          <w:rFonts w:ascii="Arial" w:hAnsi="Arial" w:cs="Arial"/>
        </w:rPr>
        <w:t xml:space="preserve">Η αλλαγή αυτή στην πρακτική της </w:t>
      </w:r>
      <w:r w:rsidR="00AE1D97">
        <w:rPr>
          <w:rFonts w:ascii="Arial" w:hAnsi="Arial" w:cs="Arial"/>
        </w:rPr>
        <w:t xml:space="preserve">Εργοθεραπείας </w:t>
      </w:r>
      <w:r w:rsidRPr="00B47E05">
        <w:rPr>
          <w:rFonts w:ascii="Arial" w:hAnsi="Arial" w:cs="Arial"/>
        </w:rPr>
        <w:t xml:space="preserve">από τη μία πλευρά ήταν σημαντική γιατί βοήθησε </w:t>
      </w:r>
      <w:r w:rsidR="00AE477B">
        <w:rPr>
          <w:rFonts w:ascii="Arial" w:hAnsi="Arial" w:cs="Arial"/>
        </w:rPr>
        <w:t>σ</w:t>
      </w:r>
      <w:r w:rsidRPr="00B47E05">
        <w:rPr>
          <w:rFonts w:ascii="Arial" w:hAnsi="Arial" w:cs="Arial"/>
        </w:rPr>
        <w:t>τη συνέχιση του επαγγέλματος στο χώρο της υγείας, από την άλλη όμως απειλούσε τη μοναδικότητα της φιλοσοφίας του επαγγέλματος που βασίζονταν στο έργο και την ολιστική προσέγγιση της ειδικότητας προς χάριν μιας ιατρ</w:t>
      </w:r>
      <w:r w:rsidR="000350C8">
        <w:rPr>
          <w:rFonts w:ascii="Arial" w:hAnsi="Arial" w:cs="Arial"/>
        </w:rPr>
        <w:t>ικό-</w:t>
      </w:r>
      <w:r w:rsidRPr="00B47E05">
        <w:rPr>
          <w:rFonts w:ascii="Arial" w:hAnsi="Arial" w:cs="Arial"/>
        </w:rPr>
        <w:t xml:space="preserve">κεντρικής προσέγγισης που </w:t>
      </w:r>
      <w:r w:rsidR="00267963" w:rsidRPr="00B47E05">
        <w:rPr>
          <w:rFonts w:ascii="Arial" w:hAnsi="Arial" w:cs="Arial"/>
        </w:rPr>
        <w:t xml:space="preserve">προσέγγιζε </w:t>
      </w:r>
      <w:r w:rsidRPr="00B47E05">
        <w:rPr>
          <w:rFonts w:ascii="Arial" w:hAnsi="Arial" w:cs="Arial"/>
        </w:rPr>
        <w:t xml:space="preserve">τον ασθενή </w:t>
      </w:r>
      <w:r w:rsidR="00267963" w:rsidRPr="00B47E05">
        <w:rPr>
          <w:rFonts w:ascii="Arial" w:hAnsi="Arial" w:cs="Arial"/>
        </w:rPr>
        <w:t xml:space="preserve">ως </w:t>
      </w:r>
      <w:r w:rsidR="006278E8">
        <w:rPr>
          <w:rFonts w:ascii="Arial" w:hAnsi="Arial" w:cs="Arial"/>
        </w:rPr>
        <w:t xml:space="preserve">όντος </w:t>
      </w:r>
      <w:r w:rsidR="00267963" w:rsidRPr="00B47E05">
        <w:rPr>
          <w:rFonts w:ascii="Arial" w:hAnsi="Arial" w:cs="Arial"/>
        </w:rPr>
        <w:t xml:space="preserve">αποτελούμενο από </w:t>
      </w:r>
      <w:r w:rsidRPr="00B47E05">
        <w:rPr>
          <w:rFonts w:ascii="Arial" w:hAnsi="Arial" w:cs="Arial"/>
        </w:rPr>
        <w:t>επιμέρους κομμάτια (</w:t>
      </w:r>
      <w:r w:rsidRPr="00B47E05">
        <w:rPr>
          <w:rFonts w:ascii="Arial" w:hAnsi="Arial" w:cs="Arial"/>
          <w:lang w:val="en-US"/>
        </w:rPr>
        <w:t>O</w:t>
      </w:r>
      <w:r w:rsidRPr="00B47E05">
        <w:rPr>
          <w:rFonts w:ascii="Arial" w:hAnsi="Arial" w:cs="Arial"/>
        </w:rPr>
        <w:t xml:space="preserve">’ </w:t>
      </w:r>
      <w:r w:rsidRPr="00B47E05">
        <w:rPr>
          <w:rFonts w:ascii="Arial" w:hAnsi="Arial" w:cs="Arial"/>
          <w:lang w:val="en-US"/>
        </w:rPr>
        <w:t>Brien</w:t>
      </w:r>
      <w:r w:rsidRPr="00B47E05">
        <w:rPr>
          <w:rFonts w:ascii="Arial" w:hAnsi="Arial" w:cs="Arial"/>
        </w:rPr>
        <w:t xml:space="preserve"> &amp; </w:t>
      </w:r>
      <w:r w:rsidRPr="00B47E05">
        <w:rPr>
          <w:rFonts w:ascii="Arial" w:hAnsi="Arial" w:cs="Arial"/>
          <w:lang w:val="en-US"/>
        </w:rPr>
        <w:t>Hussey</w:t>
      </w:r>
      <w:r w:rsidRPr="00B47E05">
        <w:rPr>
          <w:rFonts w:ascii="Arial" w:hAnsi="Arial" w:cs="Arial"/>
        </w:rPr>
        <w:t xml:space="preserve">, 2012). </w:t>
      </w:r>
      <w:r w:rsidR="00BC229A" w:rsidRPr="00B47E05">
        <w:rPr>
          <w:rFonts w:ascii="Arial" w:hAnsi="Arial" w:cs="Arial"/>
        </w:rPr>
        <w:t>Μετά και από την διαπίστευση των π</w:t>
      </w:r>
      <w:r w:rsidR="007B6B58" w:rsidRPr="00B47E05">
        <w:rPr>
          <w:rFonts w:ascii="Arial" w:hAnsi="Arial" w:cs="Arial"/>
        </w:rPr>
        <w:t>ρ</w:t>
      </w:r>
      <w:r w:rsidR="00BC229A" w:rsidRPr="00B47E05">
        <w:rPr>
          <w:rFonts w:ascii="Arial" w:hAnsi="Arial" w:cs="Arial"/>
        </w:rPr>
        <w:t xml:space="preserve">ογραμμάτων </w:t>
      </w:r>
      <w:r w:rsidR="00AE1D97">
        <w:rPr>
          <w:rFonts w:ascii="Arial" w:hAnsi="Arial" w:cs="Arial"/>
        </w:rPr>
        <w:t xml:space="preserve">Εργοθεραπείας </w:t>
      </w:r>
      <w:r w:rsidR="00BC229A" w:rsidRPr="00B47E05">
        <w:rPr>
          <w:rFonts w:ascii="Arial" w:hAnsi="Arial" w:cs="Arial"/>
        </w:rPr>
        <w:t>από τον Αμερικάνικο Ιατρικό Σύλλογο (</w:t>
      </w:r>
      <w:r w:rsidR="00BC229A" w:rsidRPr="00B47E05">
        <w:rPr>
          <w:rFonts w:ascii="Arial" w:hAnsi="Arial" w:cs="Arial"/>
          <w:lang w:val="en-US"/>
        </w:rPr>
        <w:t>American</w:t>
      </w:r>
      <w:r w:rsidR="00BC229A" w:rsidRPr="00B47E05">
        <w:rPr>
          <w:rFonts w:ascii="Arial" w:hAnsi="Arial" w:cs="Arial"/>
        </w:rPr>
        <w:t xml:space="preserve"> </w:t>
      </w:r>
      <w:r w:rsidR="00BC229A" w:rsidRPr="00B47E05">
        <w:rPr>
          <w:rFonts w:ascii="Arial" w:hAnsi="Arial" w:cs="Arial"/>
          <w:lang w:val="en-US"/>
        </w:rPr>
        <w:t>Medical</w:t>
      </w:r>
      <w:r w:rsidR="00BC229A" w:rsidRPr="00B47E05">
        <w:rPr>
          <w:rFonts w:ascii="Arial" w:hAnsi="Arial" w:cs="Arial"/>
        </w:rPr>
        <w:t xml:space="preserve"> </w:t>
      </w:r>
      <w:r w:rsidR="00BC229A" w:rsidRPr="00B47E05">
        <w:rPr>
          <w:rFonts w:ascii="Arial" w:hAnsi="Arial" w:cs="Arial"/>
          <w:lang w:val="en-US"/>
        </w:rPr>
        <w:t>Association</w:t>
      </w:r>
      <w:r w:rsidR="00BC229A" w:rsidRPr="00B47E05">
        <w:rPr>
          <w:rFonts w:ascii="Arial" w:hAnsi="Arial" w:cs="Arial"/>
        </w:rPr>
        <w:t>), το 1935</w:t>
      </w:r>
      <w:r w:rsidR="007B6B58" w:rsidRPr="00B47E05">
        <w:rPr>
          <w:rFonts w:ascii="Arial" w:hAnsi="Arial" w:cs="Arial"/>
        </w:rPr>
        <w:t>,</w:t>
      </w:r>
      <w:r w:rsidR="00BC229A" w:rsidRPr="00B47E05">
        <w:rPr>
          <w:rFonts w:ascii="Arial" w:hAnsi="Arial" w:cs="Arial"/>
        </w:rPr>
        <w:t xml:space="preserve"> πολλές νέες θέσεις εργοθεραπευτών δημιουργήθηκαν σε εξειδικευμένες υπηρεσίες σωματικής αποκατάστασης, </w:t>
      </w:r>
      <w:r w:rsidR="00A4535B">
        <w:rPr>
          <w:rFonts w:ascii="Arial" w:hAnsi="Arial" w:cs="Arial"/>
        </w:rPr>
        <w:t xml:space="preserve">ψυχικής υγείας και φυματίωσης </w:t>
      </w:r>
      <w:r w:rsidR="00550ABB" w:rsidRPr="00B47E05">
        <w:rPr>
          <w:rFonts w:ascii="Arial" w:hAnsi="Arial" w:cs="Arial"/>
        </w:rPr>
        <w:t>(</w:t>
      </w:r>
      <w:r w:rsidR="00550ABB" w:rsidRPr="00B47E05">
        <w:rPr>
          <w:rFonts w:ascii="Arial" w:hAnsi="Arial" w:cs="Arial"/>
          <w:lang w:val="en-US"/>
        </w:rPr>
        <w:t>Friedland</w:t>
      </w:r>
      <w:r w:rsidR="00550ABB" w:rsidRPr="00B47E05">
        <w:rPr>
          <w:rFonts w:ascii="Arial" w:hAnsi="Arial" w:cs="Arial"/>
        </w:rPr>
        <w:t>, 2011</w:t>
      </w:r>
      <w:r w:rsidR="006E5C18" w:rsidRPr="006E5C18">
        <w:rPr>
          <w:rFonts w:ascii="Arial" w:hAnsi="Arial" w:cs="Arial"/>
        </w:rPr>
        <w:t>,</w:t>
      </w:r>
      <w:r w:rsidR="00550ABB" w:rsidRPr="00B47E05">
        <w:rPr>
          <w:rFonts w:ascii="Arial" w:hAnsi="Arial" w:cs="Arial"/>
        </w:rPr>
        <w:t xml:space="preserve"> </w:t>
      </w:r>
      <w:r w:rsidR="00550ABB" w:rsidRPr="00B47E05">
        <w:rPr>
          <w:rFonts w:ascii="Arial" w:hAnsi="Arial" w:cs="Arial"/>
          <w:lang w:val="en-US"/>
        </w:rPr>
        <w:t>Krusen</w:t>
      </w:r>
      <w:r w:rsidR="00550ABB" w:rsidRPr="00B47E05">
        <w:rPr>
          <w:rFonts w:ascii="Arial" w:hAnsi="Arial" w:cs="Arial"/>
        </w:rPr>
        <w:t>, 1934).</w:t>
      </w:r>
    </w:p>
    <w:p w:rsidR="00B75301" w:rsidRPr="00B47E05" w:rsidRDefault="00B75301" w:rsidP="00BC229A">
      <w:pPr>
        <w:spacing w:line="360" w:lineRule="auto"/>
        <w:jc w:val="both"/>
        <w:rPr>
          <w:rFonts w:ascii="Arial" w:hAnsi="Arial" w:cs="Arial"/>
        </w:rPr>
      </w:pPr>
      <w:r w:rsidRPr="00B47E05">
        <w:rPr>
          <w:rFonts w:ascii="Arial" w:hAnsi="Arial" w:cs="Arial"/>
        </w:rPr>
        <w:t xml:space="preserve">Το κραχ του 1929 που το ακολούθησε μια μακρά περίοδος (από το 1930-1939) κακουχιών, οικονομικών δυσκολιών, ανεργίας και απόγνωσης, επηρέασε τον τομέα της υγείας και επιβράδυνε την ανάπτυξη της </w:t>
      </w:r>
      <w:r w:rsidR="00AE1D97">
        <w:rPr>
          <w:rFonts w:ascii="Arial" w:hAnsi="Arial" w:cs="Arial"/>
        </w:rPr>
        <w:t xml:space="preserve">Εργοθεραπείας </w:t>
      </w:r>
      <w:r w:rsidRPr="00B47E05">
        <w:rPr>
          <w:rFonts w:ascii="Arial" w:hAnsi="Arial" w:cs="Arial"/>
        </w:rPr>
        <w:t>επιφέ</w:t>
      </w:r>
      <w:r w:rsidR="008C0667" w:rsidRPr="00B47E05">
        <w:rPr>
          <w:rFonts w:ascii="Arial" w:hAnsi="Arial" w:cs="Arial"/>
        </w:rPr>
        <w:t xml:space="preserve">ροντας </w:t>
      </w:r>
      <w:r w:rsidRPr="00B47E05">
        <w:rPr>
          <w:rFonts w:ascii="Arial" w:hAnsi="Arial" w:cs="Arial"/>
        </w:rPr>
        <w:t>κλ</w:t>
      </w:r>
      <w:r w:rsidR="008C0667" w:rsidRPr="00B47E05">
        <w:rPr>
          <w:rFonts w:ascii="Arial" w:hAnsi="Arial" w:cs="Arial"/>
        </w:rPr>
        <w:t xml:space="preserve">είσιμο </w:t>
      </w:r>
      <w:r w:rsidRPr="00B47E05">
        <w:rPr>
          <w:rFonts w:ascii="Arial" w:hAnsi="Arial" w:cs="Arial"/>
        </w:rPr>
        <w:t xml:space="preserve">των </w:t>
      </w:r>
      <w:r w:rsidR="008C0667" w:rsidRPr="00B47E05">
        <w:rPr>
          <w:rFonts w:ascii="Arial" w:hAnsi="Arial" w:cs="Arial"/>
        </w:rPr>
        <w:t xml:space="preserve">δομών και μείωση του προσωπικού </w:t>
      </w:r>
      <w:r w:rsidR="00AE1D97">
        <w:rPr>
          <w:rFonts w:ascii="Arial" w:hAnsi="Arial" w:cs="Arial"/>
        </w:rPr>
        <w:t xml:space="preserve">Εργοθεραπείας. </w:t>
      </w:r>
      <w:r w:rsidR="008C0667" w:rsidRPr="00B47E05">
        <w:rPr>
          <w:rFonts w:ascii="Arial" w:hAnsi="Arial" w:cs="Arial"/>
        </w:rPr>
        <w:t xml:space="preserve"> Σχολές </w:t>
      </w:r>
      <w:r w:rsidR="00AE1D97">
        <w:rPr>
          <w:rFonts w:ascii="Arial" w:hAnsi="Arial" w:cs="Arial"/>
        </w:rPr>
        <w:t xml:space="preserve">Εργοθεραπείας </w:t>
      </w:r>
      <w:r w:rsidR="006278E8">
        <w:rPr>
          <w:rFonts w:ascii="Arial" w:hAnsi="Arial" w:cs="Arial"/>
        </w:rPr>
        <w:t xml:space="preserve">σταμάτησαν να λειτουργούν </w:t>
      </w:r>
      <w:r w:rsidR="008C0667" w:rsidRPr="00B47E05">
        <w:rPr>
          <w:rFonts w:ascii="Arial" w:hAnsi="Arial" w:cs="Arial"/>
        </w:rPr>
        <w:t>και τα μέλη του αμερικάνικου συλλόγου εργοθεραπευτών μειώθηκαν</w:t>
      </w:r>
      <w:r w:rsidR="00AB3E8A" w:rsidRPr="00B47E05">
        <w:rPr>
          <w:rFonts w:ascii="Arial" w:hAnsi="Arial" w:cs="Arial"/>
        </w:rPr>
        <w:t xml:space="preserve"> </w:t>
      </w:r>
      <w:r w:rsidR="00BC229A" w:rsidRPr="00B47E05">
        <w:rPr>
          <w:rFonts w:ascii="Arial" w:hAnsi="Arial" w:cs="Arial"/>
        </w:rPr>
        <w:t xml:space="preserve">μέχρι που οι ΗΠΑ μπήκαν στον δεύτερο παγκόσμιο πόλεμο το 1941  </w:t>
      </w:r>
      <w:r w:rsidR="00AB3E8A" w:rsidRPr="00B47E05">
        <w:rPr>
          <w:rFonts w:ascii="Arial" w:hAnsi="Arial" w:cs="Arial"/>
        </w:rPr>
        <w:t>(</w:t>
      </w:r>
      <w:r w:rsidR="00AB3E8A" w:rsidRPr="00B47E05">
        <w:rPr>
          <w:rFonts w:ascii="Arial" w:hAnsi="Arial" w:cs="Arial"/>
          <w:lang w:val="en-US"/>
        </w:rPr>
        <w:t>O</w:t>
      </w:r>
      <w:r w:rsidR="00AB3E8A" w:rsidRPr="00B47E05">
        <w:rPr>
          <w:rFonts w:ascii="Arial" w:hAnsi="Arial" w:cs="Arial"/>
        </w:rPr>
        <w:t xml:space="preserve">’ </w:t>
      </w:r>
      <w:r w:rsidR="00AB3E8A" w:rsidRPr="00B47E05">
        <w:rPr>
          <w:rFonts w:ascii="Arial" w:hAnsi="Arial" w:cs="Arial"/>
          <w:lang w:val="en-US"/>
        </w:rPr>
        <w:t>Brien</w:t>
      </w:r>
      <w:r w:rsidR="00AB3E8A" w:rsidRPr="00B47E05">
        <w:rPr>
          <w:rFonts w:ascii="Arial" w:hAnsi="Arial" w:cs="Arial"/>
        </w:rPr>
        <w:t xml:space="preserve"> &amp; </w:t>
      </w:r>
      <w:r w:rsidR="00AB3E8A" w:rsidRPr="00B47E05">
        <w:rPr>
          <w:rFonts w:ascii="Arial" w:hAnsi="Arial" w:cs="Arial"/>
          <w:lang w:val="en-US"/>
        </w:rPr>
        <w:t>Hassey</w:t>
      </w:r>
      <w:r w:rsidR="00AB3E8A" w:rsidRPr="00B47E05">
        <w:rPr>
          <w:rFonts w:ascii="Arial" w:hAnsi="Arial" w:cs="Arial"/>
        </w:rPr>
        <w:t>, 2012)</w:t>
      </w:r>
      <w:r w:rsidR="00BC229A" w:rsidRPr="00B47E05">
        <w:rPr>
          <w:rFonts w:ascii="Arial" w:hAnsi="Arial" w:cs="Arial"/>
        </w:rPr>
        <w:t>.</w:t>
      </w:r>
      <w:r w:rsidR="008C0667" w:rsidRPr="00B47E05">
        <w:rPr>
          <w:rFonts w:ascii="Arial" w:hAnsi="Arial" w:cs="Arial"/>
        </w:rPr>
        <w:t xml:space="preserve">   </w:t>
      </w:r>
      <w:r w:rsidRPr="00B47E05">
        <w:rPr>
          <w:rFonts w:ascii="Arial" w:hAnsi="Arial" w:cs="Arial"/>
        </w:rPr>
        <w:t xml:space="preserve">    </w:t>
      </w:r>
    </w:p>
    <w:p w:rsidR="00BC229A" w:rsidRPr="00B47E05" w:rsidRDefault="00BC229A" w:rsidP="00C852C9">
      <w:pPr>
        <w:spacing w:line="360" w:lineRule="auto"/>
        <w:jc w:val="both"/>
        <w:rPr>
          <w:rFonts w:ascii="Arial" w:hAnsi="Arial" w:cs="Arial"/>
          <w:i/>
          <w:u w:val="single"/>
        </w:rPr>
      </w:pPr>
      <w:r w:rsidRPr="00B47E05">
        <w:rPr>
          <w:rFonts w:ascii="Arial" w:hAnsi="Arial" w:cs="Arial"/>
          <w:i/>
          <w:u w:val="single"/>
        </w:rPr>
        <w:t xml:space="preserve">1940-1959: Η </w:t>
      </w:r>
      <w:r w:rsidR="00AE1D97">
        <w:rPr>
          <w:rFonts w:ascii="Arial" w:hAnsi="Arial" w:cs="Arial"/>
          <w:i/>
          <w:u w:val="single"/>
        </w:rPr>
        <w:t xml:space="preserve">Εργοθεραπεία </w:t>
      </w:r>
      <w:r w:rsidRPr="00B47E05">
        <w:rPr>
          <w:rFonts w:ascii="Arial" w:hAnsi="Arial" w:cs="Arial"/>
          <w:i/>
          <w:u w:val="single"/>
        </w:rPr>
        <w:t xml:space="preserve">κατά τον Β΄ Παγκόσμιο πόλεμο και μία δεκαετία μετά τη λήξη του </w:t>
      </w:r>
      <w:r w:rsidR="00425725" w:rsidRPr="00B47E05">
        <w:rPr>
          <w:rFonts w:ascii="Arial" w:hAnsi="Arial" w:cs="Arial"/>
          <w:i/>
          <w:u w:val="single"/>
        </w:rPr>
        <w:t xml:space="preserve"> </w:t>
      </w:r>
    </w:p>
    <w:p w:rsidR="008C4F4F" w:rsidRPr="00B47E05" w:rsidRDefault="002C0DBC" w:rsidP="00C852C9">
      <w:pPr>
        <w:spacing w:line="360" w:lineRule="auto"/>
        <w:jc w:val="both"/>
        <w:rPr>
          <w:rFonts w:ascii="Arial" w:hAnsi="Arial" w:cs="Arial"/>
        </w:rPr>
      </w:pPr>
      <w:r w:rsidRPr="00B47E05">
        <w:rPr>
          <w:rFonts w:ascii="Arial" w:hAnsi="Arial" w:cs="Arial"/>
        </w:rPr>
        <w:t xml:space="preserve">Ο Β΄ παγκόσμιος πόλεμος δημιούργησε νέες ανάγκες για περισσότερους πιστοποιημένους εργοθεραπευτές </w:t>
      </w:r>
      <w:r w:rsidR="009F0BE0" w:rsidRPr="00B47E05">
        <w:rPr>
          <w:rFonts w:ascii="Arial" w:hAnsi="Arial" w:cs="Arial"/>
        </w:rPr>
        <w:t xml:space="preserve">προκειμένου </w:t>
      </w:r>
      <w:r w:rsidRPr="00B47E05">
        <w:rPr>
          <w:rFonts w:ascii="Arial" w:hAnsi="Arial" w:cs="Arial"/>
        </w:rPr>
        <w:t xml:space="preserve">να δουλέψουν στο στρατό. </w:t>
      </w:r>
      <w:r w:rsidR="00684694" w:rsidRPr="00B47E05">
        <w:rPr>
          <w:rFonts w:ascii="Arial" w:hAnsi="Arial" w:cs="Arial"/>
        </w:rPr>
        <w:t>Ν</w:t>
      </w:r>
      <w:r w:rsidR="00720409" w:rsidRPr="00B47E05">
        <w:rPr>
          <w:rFonts w:ascii="Arial" w:hAnsi="Arial" w:cs="Arial"/>
        </w:rPr>
        <w:t xml:space="preserve">έα εκπαιδευτικά προγράμματα </w:t>
      </w:r>
      <w:r w:rsidR="009F0BE0" w:rsidRPr="00B47E05">
        <w:rPr>
          <w:rFonts w:ascii="Arial" w:hAnsi="Arial" w:cs="Arial"/>
        </w:rPr>
        <w:t xml:space="preserve">δημιουργήθηκαν </w:t>
      </w:r>
      <w:r w:rsidR="00720409" w:rsidRPr="00B47E05">
        <w:rPr>
          <w:rFonts w:ascii="Arial" w:hAnsi="Arial" w:cs="Arial"/>
        </w:rPr>
        <w:t>για να καλυφθούν γρήγορα οι ανάγκες, οι εργαζόμενοι εργοθεραπευτές αυξήθηκαν σημαντικά και το 1945 ο σύλλογος αριθμούσε 2177 μέλη</w:t>
      </w:r>
      <w:r w:rsidR="00D51105" w:rsidRPr="00B47E05">
        <w:rPr>
          <w:rFonts w:ascii="Arial" w:hAnsi="Arial" w:cs="Arial"/>
        </w:rPr>
        <w:t xml:space="preserve">. Η περίοδος αυτή ήταν για την </w:t>
      </w:r>
      <w:r w:rsidR="00AE1D97">
        <w:rPr>
          <w:rFonts w:ascii="Arial" w:hAnsi="Arial" w:cs="Arial"/>
        </w:rPr>
        <w:t xml:space="preserve">Εργοθεραπεία </w:t>
      </w:r>
      <w:r w:rsidR="00D51105" w:rsidRPr="00B47E05">
        <w:rPr>
          <w:rFonts w:ascii="Arial" w:hAnsi="Arial" w:cs="Arial"/>
        </w:rPr>
        <w:t xml:space="preserve">μια περίοδος απότομης ανάπτυξης και αλλαγής γιατί το επίκεντρό της απομακρύνθηκε ακόμη περισσότερο από το έργο </w:t>
      </w:r>
      <w:r w:rsidR="00046799" w:rsidRPr="00B47E05">
        <w:rPr>
          <w:rFonts w:ascii="Arial" w:hAnsi="Arial" w:cs="Arial"/>
        </w:rPr>
        <w:t>και εστιάστηκε σε</w:t>
      </w:r>
      <w:r w:rsidR="00D51105" w:rsidRPr="00B47E05">
        <w:rPr>
          <w:rFonts w:ascii="Arial" w:hAnsi="Arial" w:cs="Arial"/>
        </w:rPr>
        <w:t xml:space="preserve"> αποκαταστασιακές τεχνικές βασισμένες σε επιστημονικές μεθόδους </w:t>
      </w:r>
      <w:r w:rsidR="00046799" w:rsidRPr="00B47E05">
        <w:rPr>
          <w:rFonts w:ascii="Arial" w:hAnsi="Arial" w:cs="Arial"/>
        </w:rPr>
        <w:t xml:space="preserve">τις οποίες δανείστηκε από άλλα επαγγέλματα κυρίως τη </w:t>
      </w:r>
      <w:r w:rsidR="00046799" w:rsidRPr="00B47E05">
        <w:rPr>
          <w:rFonts w:ascii="Arial" w:hAnsi="Arial" w:cs="Arial"/>
        </w:rPr>
        <w:lastRenderedPageBreak/>
        <w:t>φυσικοθεραπεία (</w:t>
      </w:r>
      <w:r w:rsidR="00046799" w:rsidRPr="00B47E05">
        <w:rPr>
          <w:rFonts w:ascii="Arial" w:hAnsi="Arial" w:cs="Arial"/>
          <w:lang w:val="en-US"/>
        </w:rPr>
        <w:t>Bissel</w:t>
      </w:r>
      <w:r w:rsidR="00046799" w:rsidRPr="00B47E05">
        <w:rPr>
          <w:rFonts w:ascii="Arial" w:hAnsi="Arial" w:cs="Arial"/>
        </w:rPr>
        <w:t xml:space="preserve"> &amp; </w:t>
      </w:r>
      <w:r w:rsidR="00046799" w:rsidRPr="00B47E05">
        <w:rPr>
          <w:rFonts w:ascii="Arial" w:hAnsi="Arial" w:cs="Arial"/>
          <w:lang w:val="en-US"/>
        </w:rPr>
        <w:t>Mailloux</w:t>
      </w:r>
      <w:r w:rsidR="00046799" w:rsidRPr="00B47E05">
        <w:rPr>
          <w:rFonts w:ascii="Arial" w:hAnsi="Arial" w:cs="Arial"/>
        </w:rPr>
        <w:t>, 1981). Βέβαια η ανάγκη για επανενσωμάτωση των παλαίμαχων πολεμιστών στην κοινωνία, έδωσε πρόσθετη έμφαση στη χρήση των δραστηριοτήτων καθημερινής ζωής, στην εργονομία και στην επαγγελματική αποκατάσταση (</w:t>
      </w:r>
      <w:r w:rsidR="00046799" w:rsidRPr="00B47E05">
        <w:rPr>
          <w:rFonts w:ascii="Arial" w:hAnsi="Arial" w:cs="Arial"/>
          <w:lang w:val="en-US"/>
        </w:rPr>
        <w:t>Gainer</w:t>
      </w:r>
      <w:r w:rsidR="00046799" w:rsidRPr="00B47E05">
        <w:rPr>
          <w:rFonts w:ascii="Arial" w:hAnsi="Arial" w:cs="Arial"/>
        </w:rPr>
        <w:t>, 2008</w:t>
      </w:r>
      <w:r w:rsidR="006278E8">
        <w:rPr>
          <w:rFonts w:ascii="Arial" w:hAnsi="Arial" w:cs="Arial"/>
        </w:rPr>
        <w:t xml:space="preserve">, </w:t>
      </w:r>
      <w:r w:rsidR="006278E8" w:rsidRPr="00B47E05">
        <w:rPr>
          <w:rFonts w:ascii="Arial" w:hAnsi="Arial" w:cs="Arial"/>
          <w:lang w:val="en-US"/>
        </w:rPr>
        <w:t>O</w:t>
      </w:r>
      <w:r w:rsidR="006278E8" w:rsidRPr="00B47E05">
        <w:rPr>
          <w:rFonts w:ascii="Arial" w:hAnsi="Arial" w:cs="Arial"/>
        </w:rPr>
        <w:t xml:space="preserve">’ </w:t>
      </w:r>
      <w:r w:rsidR="006278E8" w:rsidRPr="00B47E05">
        <w:rPr>
          <w:rFonts w:ascii="Arial" w:hAnsi="Arial" w:cs="Arial"/>
          <w:lang w:val="en-US"/>
        </w:rPr>
        <w:t>Brien</w:t>
      </w:r>
      <w:r w:rsidR="006278E8" w:rsidRPr="00B47E05">
        <w:rPr>
          <w:rFonts w:ascii="Arial" w:hAnsi="Arial" w:cs="Arial"/>
        </w:rPr>
        <w:t xml:space="preserve"> &amp; </w:t>
      </w:r>
      <w:r w:rsidR="006278E8" w:rsidRPr="00B47E05">
        <w:rPr>
          <w:rFonts w:ascii="Arial" w:hAnsi="Arial" w:cs="Arial"/>
          <w:lang w:val="en-US"/>
        </w:rPr>
        <w:t>Hussey</w:t>
      </w:r>
      <w:r w:rsidR="006278E8" w:rsidRPr="00B47E05">
        <w:rPr>
          <w:rFonts w:ascii="Arial" w:hAnsi="Arial" w:cs="Arial"/>
        </w:rPr>
        <w:t>, 2012</w:t>
      </w:r>
      <w:r w:rsidR="00046799" w:rsidRPr="00B47E05">
        <w:rPr>
          <w:rFonts w:ascii="Arial" w:hAnsi="Arial" w:cs="Arial"/>
        </w:rPr>
        <w:t xml:space="preserve">). </w:t>
      </w:r>
    </w:p>
    <w:p w:rsidR="00737FC7" w:rsidRPr="00B47E05" w:rsidRDefault="0063767E" w:rsidP="00737FC7">
      <w:pPr>
        <w:spacing w:line="360" w:lineRule="auto"/>
        <w:jc w:val="both"/>
        <w:rPr>
          <w:rFonts w:ascii="Arial" w:hAnsi="Arial" w:cs="Arial"/>
        </w:rPr>
      </w:pPr>
      <w:r w:rsidRPr="00B47E05">
        <w:rPr>
          <w:rFonts w:ascii="Arial" w:hAnsi="Arial" w:cs="Arial"/>
        </w:rPr>
        <w:t xml:space="preserve">Οι ανάγκες για επαγγελματίες </w:t>
      </w:r>
      <w:r w:rsidR="00684694" w:rsidRPr="00B47E05">
        <w:rPr>
          <w:rFonts w:ascii="Arial" w:hAnsi="Arial" w:cs="Arial"/>
        </w:rPr>
        <w:t xml:space="preserve">εργοθεραπευτές </w:t>
      </w:r>
      <w:r w:rsidRPr="00B47E05">
        <w:rPr>
          <w:rFonts w:ascii="Arial" w:hAnsi="Arial" w:cs="Arial"/>
        </w:rPr>
        <w:t>συνεχίζουν και μετά τον πόλεμο για</w:t>
      </w:r>
      <w:r w:rsidR="00684694" w:rsidRPr="00B47E05">
        <w:rPr>
          <w:rFonts w:ascii="Arial" w:hAnsi="Arial" w:cs="Arial"/>
        </w:rPr>
        <w:t xml:space="preserve"> την αποκατάσταση των τραυματισμένων βετεράνων που μεν δεν έχασαν τη ζωή τους λόγω της ανάπτυξης των αντιβιοτικών </w:t>
      </w:r>
      <w:r w:rsidRPr="00B47E05">
        <w:rPr>
          <w:rFonts w:ascii="Arial" w:hAnsi="Arial" w:cs="Arial"/>
        </w:rPr>
        <w:t xml:space="preserve">ή άλλων </w:t>
      </w:r>
      <w:r w:rsidR="00684694" w:rsidRPr="00B47E05">
        <w:rPr>
          <w:rFonts w:ascii="Arial" w:hAnsi="Arial" w:cs="Arial"/>
        </w:rPr>
        <w:t xml:space="preserve">φαρμάκων </w:t>
      </w:r>
      <w:r w:rsidRPr="00B47E05">
        <w:rPr>
          <w:rFonts w:ascii="Arial" w:hAnsi="Arial" w:cs="Arial"/>
        </w:rPr>
        <w:t>και ιατρικών διαδικασιών</w:t>
      </w:r>
      <w:r w:rsidR="009F0BE0" w:rsidRPr="00B47E05">
        <w:rPr>
          <w:rFonts w:ascii="Arial" w:hAnsi="Arial" w:cs="Arial"/>
        </w:rPr>
        <w:t>,</w:t>
      </w:r>
      <w:r w:rsidRPr="00B47E05">
        <w:rPr>
          <w:rFonts w:ascii="Arial" w:hAnsi="Arial" w:cs="Arial"/>
        </w:rPr>
        <w:t xml:space="preserve"> </w:t>
      </w:r>
      <w:r w:rsidR="00684694" w:rsidRPr="00B47E05">
        <w:rPr>
          <w:rFonts w:ascii="Arial" w:hAnsi="Arial" w:cs="Arial"/>
        </w:rPr>
        <w:t xml:space="preserve">αλλά </w:t>
      </w:r>
      <w:r w:rsidR="009F0BE0" w:rsidRPr="00B47E05">
        <w:rPr>
          <w:rFonts w:ascii="Arial" w:hAnsi="Arial" w:cs="Arial"/>
        </w:rPr>
        <w:t xml:space="preserve">επιβίωσαν </w:t>
      </w:r>
      <w:r w:rsidR="00684694" w:rsidRPr="00B47E05">
        <w:rPr>
          <w:rFonts w:ascii="Arial" w:hAnsi="Arial" w:cs="Arial"/>
        </w:rPr>
        <w:t xml:space="preserve">με σωματικές ή ψυχικές αναπηρίες. </w:t>
      </w:r>
      <w:r w:rsidR="00AE477B">
        <w:rPr>
          <w:rFonts w:ascii="Arial" w:hAnsi="Arial" w:cs="Arial"/>
        </w:rPr>
        <w:t xml:space="preserve">Επιπλέον, </w:t>
      </w:r>
      <w:r w:rsidR="00684694" w:rsidRPr="00B47E05">
        <w:rPr>
          <w:rFonts w:ascii="Arial" w:hAnsi="Arial" w:cs="Arial"/>
        </w:rPr>
        <w:t xml:space="preserve">η </w:t>
      </w:r>
      <w:r w:rsidR="00AE477B">
        <w:rPr>
          <w:rFonts w:ascii="Arial" w:hAnsi="Arial" w:cs="Arial"/>
        </w:rPr>
        <w:t xml:space="preserve">δημιουργία </w:t>
      </w:r>
      <w:r w:rsidR="00684694" w:rsidRPr="00B47E05">
        <w:rPr>
          <w:rFonts w:ascii="Arial" w:hAnsi="Arial" w:cs="Arial"/>
        </w:rPr>
        <w:t>νευροληπτικών φαρμάκων (ηρεμιστικά και αντιψυχωτικά) αλλάζει την ψυχιατρική θεραπεία εφόσον με τα φάρμακα ελέγχ</w:t>
      </w:r>
      <w:r w:rsidR="009D161D" w:rsidRPr="00B47E05">
        <w:rPr>
          <w:rFonts w:ascii="Arial" w:hAnsi="Arial" w:cs="Arial"/>
        </w:rPr>
        <w:t xml:space="preserve">εται </w:t>
      </w:r>
      <w:r w:rsidR="00684694" w:rsidRPr="00B47E05">
        <w:rPr>
          <w:rFonts w:ascii="Arial" w:hAnsi="Arial" w:cs="Arial"/>
        </w:rPr>
        <w:t>η ψυχιατρική συμπεριφορά και οι ασθενείς μπορούν</w:t>
      </w:r>
      <w:r w:rsidR="009D161D" w:rsidRPr="00B47E05">
        <w:rPr>
          <w:rFonts w:ascii="Arial" w:hAnsi="Arial" w:cs="Arial"/>
        </w:rPr>
        <w:t xml:space="preserve"> να βγουν στην κοινότητα με </w:t>
      </w:r>
      <w:r w:rsidR="00AE477B">
        <w:rPr>
          <w:rFonts w:ascii="Arial" w:hAnsi="Arial" w:cs="Arial"/>
        </w:rPr>
        <w:t xml:space="preserve">βάση </w:t>
      </w:r>
      <w:r w:rsidR="00F65FAE">
        <w:rPr>
          <w:rFonts w:ascii="Arial" w:hAnsi="Arial" w:cs="Arial"/>
        </w:rPr>
        <w:t xml:space="preserve">τα </w:t>
      </w:r>
      <w:r w:rsidR="009F0BE0" w:rsidRPr="00B47E05">
        <w:rPr>
          <w:rFonts w:ascii="Arial" w:hAnsi="Arial" w:cs="Arial"/>
        </w:rPr>
        <w:t xml:space="preserve">νέα νομοσχέδια </w:t>
      </w:r>
      <w:r w:rsidR="00684694" w:rsidRPr="00B47E05">
        <w:rPr>
          <w:rFonts w:ascii="Arial" w:hAnsi="Arial" w:cs="Arial"/>
        </w:rPr>
        <w:t>αποασυλοποίησης</w:t>
      </w:r>
      <w:r w:rsidR="00F65FAE">
        <w:rPr>
          <w:rFonts w:ascii="Arial" w:hAnsi="Arial" w:cs="Arial"/>
        </w:rPr>
        <w:t>. Αυτό οδηγεί σε ν</w:t>
      </w:r>
      <w:r w:rsidR="00803E88">
        <w:rPr>
          <w:rFonts w:ascii="Arial" w:hAnsi="Arial" w:cs="Arial"/>
        </w:rPr>
        <w:t xml:space="preserve">έα </w:t>
      </w:r>
      <w:r w:rsidR="00803E88" w:rsidRPr="00B47E05">
        <w:rPr>
          <w:rFonts w:ascii="Arial" w:hAnsi="Arial" w:cs="Arial"/>
        </w:rPr>
        <w:t>κοινοτικά ψυχιατρικ</w:t>
      </w:r>
      <w:r w:rsidR="00F65FAE">
        <w:rPr>
          <w:rFonts w:ascii="Arial" w:hAnsi="Arial" w:cs="Arial"/>
        </w:rPr>
        <w:t>ά προγράμματα υγείας</w:t>
      </w:r>
      <w:r w:rsidR="00803E88" w:rsidRPr="00B47E05">
        <w:rPr>
          <w:rFonts w:ascii="Arial" w:hAnsi="Arial" w:cs="Arial"/>
        </w:rPr>
        <w:t xml:space="preserve"> για </w:t>
      </w:r>
      <w:r w:rsidR="00F65FAE">
        <w:rPr>
          <w:rFonts w:ascii="Arial" w:hAnsi="Arial" w:cs="Arial"/>
        </w:rPr>
        <w:t xml:space="preserve">να </w:t>
      </w:r>
      <w:r w:rsidR="00803E88" w:rsidRPr="00B47E05">
        <w:rPr>
          <w:rFonts w:ascii="Arial" w:hAnsi="Arial" w:cs="Arial"/>
        </w:rPr>
        <w:t>αν</w:t>
      </w:r>
      <w:r w:rsidR="00F65FAE">
        <w:rPr>
          <w:rFonts w:ascii="Arial" w:hAnsi="Arial" w:cs="Arial"/>
        </w:rPr>
        <w:t>απτυχθεί η</w:t>
      </w:r>
      <w:r w:rsidR="00803E88" w:rsidRPr="00B47E05">
        <w:rPr>
          <w:rFonts w:ascii="Arial" w:hAnsi="Arial" w:cs="Arial"/>
        </w:rPr>
        <w:t xml:space="preserve"> ζωή </w:t>
      </w:r>
      <w:r w:rsidR="00803E88">
        <w:rPr>
          <w:rFonts w:ascii="Arial" w:hAnsi="Arial" w:cs="Arial"/>
        </w:rPr>
        <w:t>των ασθενών αυτών στην κοινότητα</w:t>
      </w:r>
      <w:r w:rsidR="00803E88" w:rsidRPr="00B47E05">
        <w:rPr>
          <w:rFonts w:ascii="Arial" w:hAnsi="Arial" w:cs="Arial"/>
        </w:rPr>
        <w:t>.</w:t>
      </w:r>
      <w:r w:rsidR="00803E88">
        <w:rPr>
          <w:rFonts w:ascii="Arial" w:hAnsi="Arial" w:cs="Arial"/>
        </w:rPr>
        <w:t xml:space="preserve"> </w:t>
      </w:r>
      <w:r w:rsidR="00803E88" w:rsidRPr="00B47E05">
        <w:rPr>
          <w:rFonts w:ascii="Arial" w:hAnsi="Arial" w:cs="Arial"/>
        </w:rPr>
        <w:t>Επιπλέον</w:t>
      </w:r>
      <w:r w:rsidR="006278E8">
        <w:rPr>
          <w:rFonts w:ascii="Arial" w:hAnsi="Arial" w:cs="Arial"/>
        </w:rPr>
        <w:t>,</w:t>
      </w:r>
      <w:r w:rsidR="00803E88" w:rsidRPr="00B47E05">
        <w:rPr>
          <w:rFonts w:ascii="Arial" w:hAnsi="Arial" w:cs="Arial"/>
        </w:rPr>
        <w:t xml:space="preserve"> οι τεχνολογικές εξελίξεις όπως τα υλικά για νάρθηκες, </w:t>
      </w:r>
      <w:r w:rsidR="00803E88">
        <w:rPr>
          <w:rFonts w:ascii="Arial" w:hAnsi="Arial" w:cs="Arial"/>
        </w:rPr>
        <w:t xml:space="preserve">τα </w:t>
      </w:r>
      <w:r w:rsidR="00803E88" w:rsidRPr="00B47E05">
        <w:rPr>
          <w:rFonts w:ascii="Arial" w:hAnsi="Arial" w:cs="Arial"/>
        </w:rPr>
        <w:t xml:space="preserve">αναπηρικά αμαξίδια και </w:t>
      </w:r>
      <w:r w:rsidR="00803E88">
        <w:rPr>
          <w:rFonts w:ascii="Arial" w:hAnsi="Arial" w:cs="Arial"/>
        </w:rPr>
        <w:t xml:space="preserve">οι </w:t>
      </w:r>
      <w:r w:rsidR="00803E88" w:rsidRPr="00B47E05">
        <w:rPr>
          <w:rFonts w:ascii="Arial" w:hAnsi="Arial" w:cs="Arial"/>
        </w:rPr>
        <w:t xml:space="preserve">πιο εξελιγμένες </w:t>
      </w:r>
      <w:r w:rsidR="00803E88" w:rsidRPr="000C0017">
        <w:rPr>
          <w:rFonts w:ascii="Arial" w:hAnsi="Arial" w:cs="Arial"/>
        </w:rPr>
        <w:t>ορθώσεις και προθέσεις</w:t>
      </w:r>
      <w:r w:rsidR="00803E88">
        <w:rPr>
          <w:rFonts w:ascii="Arial" w:hAnsi="Arial" w:cs="Arial"/>
        </w:rPr>
        <w:t>,</w:t>
      </w:r>
      <w:r w:rsidR="00803E88" w:rsidRPr="00B47E05">
        <w:rPr>
          <w:rFonts w:ascii="Arial" w:hAnsi="Arial" w:cs="Arial"/>
        </w:rPr>
        <w:t xml:space="preserve"> δημιο</w:t>
      </w:r>
      <w:r w:rsidR="00F65FAE">
        <w:rPr>
          <w:rFonts w:ascii="Arial" w:hAnsi="Arial" w:cs="Arial"/>
        </w:rPr>
        <w:t>ύ</w:t>
      </w:r>
      <w:r w:rsidR="00803E88" w:rsidRPr="00B47E05">
        <w:rPr>
          <w:rFonts w:ascii="Arial" w:hAnsi="Arial" w:cs="Arial"/>
        </w:rPr>
        <w:t>ργ</w:t>
      </w:r>
      <w:r w:rsidR="00F65FAE">
        <w:rPr>
          <w:rFonts w:ascii="Arial" w:hAnsi="Arial" w:cs="Arial"/>
        </w:rPr>
        <w:t xml:space="preserve">ησαν </w:t>
      </w:r>
      <w:r w:rsidR="00803E88" w:rsidRPr="00B47E05">
        <w:rPr>
          <w:rFonts w:ascii="Arial" w:hAnsi="Arial" w:cs="Arial"/>
        </w:rPr>
        <w:t>την ανάγκη για εργοθεραπευτές που θα είχαν την εκπαίδευση να χρησιμοποιήσουν αυτά τα νέα μέσα</w:t>
      </w:r>
      <w:r w:rsidR="00C31B30">
        <w:rPr>
          <w:rFonts w:ascii="Arial" w:hAnsi="Arial" w:cs="Arial"/>
        </w:rPr>
        <w:t>,</w:t>
      </w:r>
      <w:r w:rsidR="00803E88" w:rsidRPr="00B47E05">
        <w:rPr>
          <w:rFonts w:ascii="Arial" w:hAnsi="Arial" w:cs="Arial"/>
        </w:rPr>
        <w:t xml:space="preserve"> αλλά και να καλύψουν τις νέες ανάγκες στο χώρο της υγείας (</w:t>
      </w:r>
      <w:r w:rsidR="00803E88" w:rsidRPr="00B47E05">
        <w:rPr>
          <w:rFonts w:ascii="Arial" w:hAnsi="Arial" w:cs="Arial"/>
          <w:lang w:val="en-US"/>
        </w:rPr>
        <w:t>O</w:t>
      </w:r>
      <w:r w:rsidR="006E5C18" w:rsidRPr="006E5C18">
        <w:rPr>
          <w:rFonts w:ascii="Arial" w:hAnsi="Arial" w:cs="Arial"/>
        </w:rPr>
        <w:t>’</w:t>
      </w:r>
      <w:r w:rsidR="00803E88" w:rsidRPr="00B47E05">
        <w:rPr>
          <w:rFonts w:ascii="Arial" w:hAnsi="Arial" w:cs="Arial"/>
          <w:lang w:val="en-US"/>
        </w:rPr>
        <w:t>Brien</w:t>
      </w:r>
      <w:r w:rsidR="00803E88" w:rsidRPr="00B47E05">
        <w:rPr>
          <w:rFonts w:ascii="Arial" w:hAnsi="Arial" w:cs="Arial"/>
        </w:rPr>
        <w:t xml:space="preserve"> &amp; </w:t>
      </w:r>
      <w:r w:rsidR="00803E88" w:rsidRPr="00B47E05">
        <w:rPr>
          <w:rFonts w:ascii="Arial" w:hAnsi="Arial" w:cs="Arial"/>
          <w:lang w:val="en-US"/>
        </w:rPr>
        <w:t>Hussey</w:t>
      </w:r>
      <w:r w:rsidR="00803E88">
        <w:rPr>
          <w:rFonts w:ascii="Arial" w:hAnsi="Arial" w:cs="Arial"/>
        </w:rPr>
        <w:t>, 2012</w:t>
      </w:r>
      <w:r w:rsidR="00803E88" w:rsidRPr="00B47E05">
        <w:rPr>
          <w:rFonts w:ascii="Arial" w:hAnsi="Arial" w:cs="Arial"/>
        </w:rPr>
        <w:t>).</w:t>
      </w:r>
      <w:r w:rsidR="00803E88">
        <w:rPr>
          <w:rFonts w:ascii="Arial" w:hAnsi="Arial" w:cs="Arial"/>
        </w:rPr>
        <w:t xml:space="preserve"> </w:t>
      </w:r>
      <w:r w:rsidR="00737FC7" w:rsidRPr="00B47E05">
        <w:rPr>
          <w:rFonts w:ascii="Arial" w:hAnsi="Arial" w:cs="Arial"/>
        </w:rPr>
        <w:t xml:space="preserve">Τα προγράμματα σπουδών μέσα σε αυτό το κλίμα άλλαξαν εκ νέου και </w:t>
      </w:r>
      <w:r w:rsidR="00F65FAE">
        <w:rPr>
          <w:rFonts w:ascii="Arial" w:hAnsi="Arial" w:cs="Arial"/>
        </w:rPr>
        <w:t xml:space="preserve">το 1965 δημιουργήθηκε </w:t>
      </w:r>
      <w:r w:rsidR="00737FC7" w:rsidRPr="00B47E05">
        <w:rPr>
          <w:rFonts w:ascii="Arial" w:hAnsi="Arial" w:cs="Arial"/>
        </w:rPr>
        <w:t xml:space="preserve">η ειδικότητα του βοηθού </w:t>
      </w:r>
      <w:r w:rsidR="00AE1D97">
        <w:rPr>
          <w:rFonts w:ascii="Arial" w:hAnsi="Arial" w:cs="Arial"/>
        </w:rPr>
        <w:t xml:space="preserve">Εργοθεραπείας </w:t>
      </w:r>
      <w:r w:rsidR="00737FC7" w:rsidRPr="00B47E05">
        <w:rPr>
          <w:rFonts w:ascii="Arial" w:hAnsi="Arial" w:cs="Arial"/>
        </w:rPr>
        <w:t>για να συμπληρώσει τις ανάγκες σε εργατική δύναμη</w:t>
      </w:r>
      <w:r w:rsidR="009F0BE0" w:rsidRPr="00B47E05">
        <w:rPr>
          <w:rFonts w:ascii="Arial" w:hAnsi="Arial" w:cs="Arial"/>
        </w:rPr>
        <w:t>,</w:t>
      </w:r>
      <w:r w:rsidR="00737FC7" w:rsidRPr="00B47E05">
        <w:rPr>
          <w:rFonts w:ascii="Arial" w:hAnsi="Arial" w:cs="Arial"/>
        </w:rPr>
        <w:t xml:space="preserve"> όχι μόνο στις ΗΠΑ</w:t>
      </w:r>
      <w:r w:rsidR="00C31B30">
        <w:rPr>
          <w:rFonts w:ascii="Arial" w:hAnsi="Arial" w:cs="Arial"/>
        </w:rPr>
        <w:t>,</w:t>
      </w:r>
      <w:r w:rsidR="00737FC7" w:rsidRPr="00B47E05">
        <w:rPr>
          <w:rFonts w:ascii="Arial" w:hAnsi="Arial" w:cs="Arial"/>
        </w:rPr>
        <w:t xml:space="preserve"> αλλά και στον Καναδά, </w:t>
      </w:r>
      <w:r w:rsidR="009F0BE0" w:rsidRPr="00B47E05">
        <w:rPr>
          <w:rFonts w:ascii="Arial" w:hAnsi="Arial" w:cs="Arial"/>
        </w:rPr>
        <w:t xml:space="preserve">στην </w:t>
      </w:r>
      <w:r w:rsidR="00737FC7" w:rsidRPr="00B47E05">
        <w:rPr>
          <w:rFonts w:ascii="Arial" w:hAnsi="Arial" w:cs="Arial"/>
        </w:rPr>
        <w:t xml:space="preserve">Αυστραλία και </w:t>
      </w:r>
      <w:r w:rsidR="009F0BE0" w:rsidRPr="00B47E05">
        <w:rPr>
          <w:rFonts w:ascii="Arial" w:hAnsi="Arial" w:cs="Arial"/>
        </w:rPr>
        <w:t xml:space="preserve">στην </w:t>
      </w:r>
      <w:r w:rsidR="00737FC7" w:rsidRPr="00B47E05">
        <w:rPr>
          <w:rFonts w:ascii="Arial" w:hAnsi="Arial" w:cs="Arial"/>
        </w:rPr>
        <w:t>Αγγλία</w:t>
      </w:r>
      <w:r w:rsidR="00737FC7" w:rsidRPr="00B47E05">
        <w:rPr>
          <w:rFonts w:ascii="Arial" w:hAnsi="Arial" w:cs="Arial"/>
          <w:color w:val="FF0000"/>
        </w:rPr>
        <w:t xml:space="preserve"> </w:t>
      </w:r>
      <w:r w:rsidR="00737FC7" w:rsidRPr="00B47E05">
        <w:rPr>
          <w:rFonts w:ascii="Arial" w:hAnsi="Arial" w:cs="Arial"/>
        </w:rPr>
        <w:t>(</w:t>
      </w:r>
      <w:r w:rsidR="006E5C18">
        <w:rPr>
          <w:rFonts w:ascii="Arial" w:hAnsi="Arial" w:cs="Arial"/>
          <w:lang w:val="en-US"/>
        </w:rPr>
        <w:t>Christiansen</w:t>
      </w:r>
      <w:r w:rsidR="006E5C18" w:rsidRPr="006E5C18">
        <w:rPr>
          <w:rFonts w:ascii="Arial" w:hAnsi="Arial" w:cs="Arial"/>
        </w:rPr>
        <w:t xml:space="preserve"> &amp; </w:t>
      </w:r>
      <w:r w:rsidR="006E5C18">
        <w:rPr>
          <w:rFonts w:ascii="Arial" w:hAnsi="Arial" w:cs="Arial"/>
          <w:lang w:val="en-US"/>
        </w:rPr>
        <w:t>Haertl</w:t>
      </w:r>
      <w:r w:rsidR="006E5C18" w:rsidRPr="006E5C18">
        <w:rPr>
          <w:rFonts w:ascii="Arial" w:hAnsi="Arial" w:cs="Arial"/>
        </w:rPr>
        <w:t>, 2014,</w:t>
      </w:r>
      <w:r w:rsidR="00737FC7" w:rsidRPr="00B47E05">
        <w:rPr>
          <w:rFonts w:ascii="Arial" w:hAnsi="Arial" w:cs="Arial"/>
        </w:rPr>
        <w:t xml:space="preserve"> </w:t>
      </w:r>
      <w:r w:rsidR="00737FC7" w:rsidRPr="00B47E05">
        <w:rPr>
          <w:rFonts w:ascii="Arial" w:hAnsi="Arial" w:cs="Arial"/>
          <w:lang w:val="en-US"/>
        </w:rPr>
        <w:t>Salvatori</w:t>
      </w:r>
      <w:r w:rsidR="00737FC7" w:rsidRPr="00B47E05">
        <w:rPr>
          <w:rFonts w:ascii="Arial" w:hAnsi="Arial" w:cs="Arial"/>
        </w:rPr>
        <w:t xml:space="preserve">, 2001). </w:t>
      </w:r>
      <w:r w:rsidR="00737FC7" w:rsidRPr="00B47E05">
        <w:rPr>
          <w:rFonts w:ascii="Arial" w:hAnsi="Arial" w:cs="Arial"/>
          <w:lang w:val="en-US"/>
        </w:rPr>
        <w:t>To</w:t>
      </w:r>
      <w:r w:rsidR="00737FC7" w:rsidRPr="00B47E05">
        <w:rPr>
          <w:rFonts w:ascii="Arial" w:hAnsi="Arial" w:cs="Arial"/>
        </w:rPr>
        <w:t xml:space="preserve"> 1952 ξεκίνησαν οι συζητήσεις για τη δημιουργία μιας Παγκόσμιας Οργάνωσης </w:t>
      </w:r>
      <w:r w:rsidR="00AE1D97">
        <w:rPr>
          <w:rFonts w:ascii="Arial" w:hAnsi="Arial" w:cs="Arial"/>
        </w:rPr>
        <w:t xml:space="preserve">Εργοθεραπείας </w:t>
      </w:r>
      <w:r w:rsidR="00737FC7" w:rsidRPr="00B47E05">
        <w:rPr>
          <w:rFonts w:ascii="Arial" w:hAnsi="Arial" w:cs="Arial"/>
        </w:rPr>
        <w:t>(</w:t>
      </w:r>
      <w:r w:rsidR="00737FC7" w:rsidRPr="00B47E05">
        <w:rPr>
          <w:rFonts w:ascii="Arial" w:hAnsi="Arial" w:cs="Arial"/>
          <w:lang w:val="en-US"/>
        </w:rPr>
        <w:t>World</w:t>
      </w:r>
      <w:r w:rsidR="00737FC7" w:rsidRPr="00B47E05">
        <w:rPr>
          <w:rFonts w:ascii="Arial" w:hAnsi="Arial" w:cs="Arial"/>
        </w:rPr>
        <w:t xml:space="preserve"> </w:t>
      </w:r>
      <w:r w:rsidR="00737FC7" w:rsidRPr="00B47E05">
        <w:rPr>
          <w:rFonts w:ascii="Arial" w:hAnsi="Arial" w:cs="Arial"/>
          <w:lang w:val="en-US"/>
        </w:rPr>
        <w:t>Federation</w:t>
      </w:r>
      <w:r w:rsidR="00737FC7" w:rsidRPr="00B47E05">
        <w:rPr>
          <w:rFonts w:ascii="Arial" w:hAnsi="Arial" w:cs="Arial"/>
        </w:rPr>
        <w:t xml:space="preserve"> </w:t>
      </w:r>
      <w:r w:rsidR="00737FC7" w:rsidRPr="00B47E05">
        <w:rPr>
          <w:rFonts w:ascii="Arial" w:hAnsi="Arial" w:cs="Arial"/>
          <w:lang w:val="en-US"/>
        </w:rPr>
        <w:t>of</w:t>
      </w:r>
      <w:r w:rsidR="00737FC7" w:rsidRPr="00B47E05">
        <w:rPr>
          <w:rFonts w:ascii="Arial" w:hAnsi="Arial" w:cs="Arial"/>
        </w:rPr>
        <w:t xml:space="preserve"> </w:t>
      </w:r>
      <w:r w:rsidR="00737FC7" w:rsidRPr="00B47E05">
        <w:rPr>
          <w:rFonts w:ascii="Arial" w:hAnsi="Arial" w:cs="Arial"/>
          <w:lang w:val="en-US"/>
        </w:rPr>
        <w:t>Occupational</w:t>
      </w:r>
      <w:r w:rsidR="00737FC7" w:rsidRPr="00B47E05">
        <w:rPr>
          <w:rFonts w:ascii="Arial" w:hAnsi="Arial" w:cs="Arial"/>
        </w:rPr>
        <w:t xml:space="preserve"> </w:t>
      </w:r>
      <w:r w:rsidR="00737FC7" w:rsidRPr="00B47E05">
        <w:rPr>
          <w:rFonts w:ascii="Arial" w:hAnsi="Arial" w:cs="Arial"/>
          <w:lang w:val="en-US"/>
        </w:rPr>
        <w:t>Therapists</w:t>
      </w:r>
      <w:r w:rsidR="00737FC7" w:rsidRPr="00B47E05">
        <w:rPr>
          <w:rFonts w:ascii="Arial" w:hAnsi="Arial" w:cs="Arial"/>
        </w:rPr>
        <w:t xml:space="preserve">) η οποία αναγνωρίστηκε από τον Παγκόσμιο Οργανισμό Υγείας το 1959 όταν </w:t>
      </w:r>
      <w:r w:rsidR="009F0BE0" w:rsidRPr="00B47E05">
        <w:rPr>
          <w:rFonts w:ascii="Arial" w:hAnsi="Arial" w:cs="Arial"/>
        </w:rPr>
        <w:t xml:space="preserve">η οργάνωση </w:t>
      </w:r>
      <w:r w:rsidR="00737FC7" w:rsidRPr="00B47E05">
        <w:rPr>
          <w:rFonts w:ascii="Arial" w:hAnsi="Arial" w:cs="Arial"/>
        </w:rPr>
        <w:t>ήταν κιόλα</w:t>
      </w:r>
      <w:r w:rsidR="009F0BE0" w:rsidRPr="00B47E05">
        <w:rPr>
          <w:rFonts w:ascii="Arial" w:hAnsi="Arial" w:cs="Arial"/>
        </w:rPr>
        <w:t>ς</w:t>
      </w:r>
      <w:r w:rsidR="00737FC7" w:rsidRPr="00B47E05">
        <w:rPr>
          <w:rFonts w:ascii="Arial" w:hAnsi="Arial" w:cs="Arial"/>
        </w:rPr>
        <w:t xml:space="preserve"> 10 ετών (</w:t>
      </w:r>
      <w:r w:rsidR="00737FC7" w:rsidRPr="00B47E05">
        <w:rPr>
          <w:rFonts w:ascii="Arial" w:hAnsi="Arial" w:cs="Arial"/>
          <w:lang w:val="en-US"/>
        </w:rPr>
        <w:t>WFOT</w:t>
      </w:r>
      <w:r w:rsidR="00737FC7" w:rsidRPr="00B47E05">
        <w:rPr>
          <w:rFonts w:ascii="Arial" w:hAnsi="Arial" w:cs="Arial"/>
        </w:rPr>
        <w:t>, 2011</w:t>
      </w:r>
      <w:r w:rsidR="00863037">
        <w:rPr>
          <w:rFonts w:ascii="Arial" w:hAnsi="Arial" w:cs="Arial"/>
          <w:lang w:val="en-US"/>
        </w:rPr>
        <w:t>b</w:t>
      </w:r>
      <w:r w:rsidR="00737FC7" w:rsidRPr="00B47E05">
        <w:rPr>
          <w:rFonts w:ascii="Arial" w:hAnsi="Arial" w:cs="Arial"/>
        </w:rPr>
        <w:t>).</w:t>
      </w:r>
    </w:p>
    <w:p w:rsidR="0063767E" w:rsidRPr="00B47E05" w:rsidRDefault="0063767E" w:rsidP="00C852C9">
      <w:pPr>
        <w:spacing w:line="360" w:lineRule="auto"/>
        <w:jc w:val="both"/>
        <w:rPr>
          <w:rFonts w:ascii="Arial" w:hAnsi="Arial" w:cs="Arial"/>
        </w:rPr>
      </w:pPr>
      <w:r w:rsidRPr="00B47E05">
        <w:rPr>
          <w:rFonts w:ascii="Arial" w:hAnsi="Arial" w:cs="Arial"/>
        </w:rPr>
        <w:t xml:space="preserve">Καταλήγοντας, η </w:t>
      </w:r>
      <w:r w:rsidR="00AE1D97">
        <w:rPr>
          <w:rFonts w:ascii="Arial" w:hAnsi="Arial" w:cs="Arial"/>
        </w:rPr>
        <w:t xml:space="preserve">Εργοθεραπεία </w:t>
      </w:r>
      <w:r w:rsidRPr="00B47E05">
        <w:rPr>
          <w:rFonts w:ascii="Arial" w:hAnsi="Arial" w:cs="Arial"/>
        </w:rPr>
        <w:t>στην περίοδο αυτή μέσα από τις επιδράσεις που ασκήθηκαν στ</w:t>
      </w:r>
      <w:r w:rsidR="0028184B">
        <w:rPr>
          <w:rFonts w:ascii="Arial" w:hAnsi="Arial" w:cs="Arial"/>
        </w:rPr>
        <w:t xml:space="preserve">ην ειδικότητα </w:t>
      </w:r>
      <w:r w:rsidRPr="00B47E05">
        <w:rPr>
          <w:rFonts w:ascii="Arial" w:hAnsi="Arial" w:cs="Arial"/>
        </w:rPr>
        <w:t>από το ιατρικό μοντέλο, από την ανάγκη άμεσης και αποτελεσματικής φροντίδας χιλιάδων τραυματιών</w:t>
      </w:r>
      <w:r w:rsidR="00803E88">
        <w:rPr>
          <w:rFonts w:ascii="Arial" w:hAnsi="Arial" w:cs="Arial"/>
        </w:rPr>
        <w:t xml:space="preserve"> και</w:t>
      </w:r>
      <w:r w:rsidRPr="00B47E05">
        <w:rPr>
          <w:rFonts w:ascii="Arial" w:hAnsi="Arial" w:cs="Arial"/>
        </w:rPr>
        <w:t xml:space="preserve"> την έλλειψη επιστημονικά τεκμηριωμένης γνώσης γύρω από το έργο, επαναπροσδιόρισε τη φιλοσοφία και </w:t>
      </w:r>
      <w:r w:rsidR="00F525A2" w:rsidRPr="00B47E05">
        <w:rPr>
          <w:rFonts w:ascii="Arial" w:hAnsi="Arial" w:cs="Arial"/>
        </w:rPr>
        <w:t xml:space="preserve">το χαρακτήρα του επαγγέλματός της. Απομακρύνθηκε από τις </w:t>
      </w:r>
      <w:r w:rsidR="006278E8">
        <w:rPr>
          <w:rFonts w:ascii="Arial" w:hAnsi="Arial" w:cs="Arial"/>
        </w:rPr>
        <w:t xml:space="preserve">ανθρωπιστικές </w:t>
      </w:r>
      <w:r w:rsidR="00F525A2" w:rsidRPr="00B47E05">
        <w:rPr>
          <w:rFonts w:ascii="Arial" w:hAnsi="Arial" w:cs="Arial"/>
        </w:rPr>
        <w:t>και ολιστικές θεωρίες των ιδρυτών της και κινήθηκε προς το ιατρικό μοντέλο για να αυξήσει την επιστημονική αξιοπιστία της και κατά συνέπεια να επικρατήσει και</w:t>
      </w:r>
      <w:r w:rsidR="0013318E" w:rsidRPr="00B47E05">
        <w:rPr>
          <w:rFonts w:ascii="Arial" w:hAnsi="Arial" w:cs="Arial"/>
        </w:rPr>
        <w:t xml:space="preserve"> </w:t>
      </w:r>
      <w:r w:rsidR="00F525A2" w:rsidRPr="00B47E05">
        <w:rPr>
          <w:rFonts w:ascii="Arial" w:hAnsi="Arial" w:cs="Arial"/>
        </w:rPr>
        <w:t>να διατηρηθεί ως επάγγελμα (Μοροζίνη, 1999)</w:t>
      </w:r>
      <w:r w:rsidR="00A32E23" w:rsidRPr="00B47E05">
        <w:rPr>
          <w:rFonts w:ascii="Arial" w:hAnsi="Arial" w:cs="Arial"/>
        </w:rPr>
        <w:t>. Το ευρύ θεραπευτικό έργο έδωσε τη θέση του στη στενή θεραπευτική δραστηριότητα η οποία αποτ</w:t>
      </w:r>
      <w:r w:rsidR="009F0BE0" w:rsidRPr="00B47E05">
        <w:rPr>
          <w:rFonts w:ascii="Arial" w:hAnsi="Arial" w:cs="Arial"/>
        </w:rPr>
        <w:t xml:space="preserve">έλεσε </w:t>
      </w:r>
      <w:r w:rsidR="00A32E23" w:rsidRPr="00B47E05">
        <w:rPr>
          <w:rFonts w:ascii="Arial" w:hAnsi="Arial" w:cs="Arial"/>
        </w:rPr>
        <w:t>το</w:t>
      </w:r>
      <w:r w:rsidR="009F0BE0" w:rsidRPr="00B47E05">
        <w:rPr>
          <w:rFonts w:ascii="Arial" w:hAnsi="Arial" w:cs="Arial"/>
        </w:rPr>
        <w:t xml:space="preserve"> θεραπευτικό </w:t>
      </w:r>
      <w:r w:rsidR="00A32E23" w:rsidRPr="00B47E05">
        <w:rPr>
          <w:rFonts w:ascii="Arial" w:hAnsi="Arial" w:cs="Arial"/>
        </w:rPr>
        <w:t xml:space="preserve">μέσο </w:t>
      </w:r>
      <w:r w:rsidR="009F0BE0" w:rsidRPr="00B47E05">
        <w:rPr>
          <w:rFonts w:ascii="Arial" w:hAnsi="Arial" w:cs="Arial"/>
        </w:rPr>
        <w:t xml:space="preserve">εκείνης της εποχής </w:t>
      </w:r>
      <w:r w:rsidR="00A32E23" w:rsidRPr="00B47E05">
        <w:rPr>
          <w:rFonts w:ascii="Arial" w:hAnsi="Arial" w:cs="Arial"/>
        </w:rPr>
        <w:t xml:space="preserve">για τη βελτίωση των εσωτερικών μηχανισμών-λειτουργιών του σώματος ή του μυαλού. Οι </w:t>
      </w:r>
      <w:r w:rsidR="009F0BE0" w:rsidRPr="00B47E05">
        <w:rPr>
          <w:rFonts w:ascii="Arial" w:hAnsi="Arial" w:cs="Arial"/>
        </w:rPr>
        <w:t xml:space="preserve">θεραπευτικές </w:t>
      </w:r>
      <w:r w:rsidR="00A32E23" w:rsidRPr="00B47E05">
        <w:rPr>
          <w:rFonts w:ascii="Arial" w:hAnsi="Arial" w:cs="Arial"/>
        </w:rPr>
        <w:t xml:space="preserve">δραστηριότητες προτείνονται με βάση </w:t>
      </w:r>
      <w:r w:rsidR="00A32E23" w:rsidRPr="00B47E05">
        <w:rPr>
          <w:rFonts w:ascii="Arial" w:hAnsi="Arial" w:cs="Arial"/>
        </w:rPr>
        <w:lastRenderedPageBreak/>
        <w:t xml:space="preserve">την ιατρική διάγνωση και το λειτουργικό επίπεδο του ασθενούς και όχι με βάση το ενδιαφέρον και το κίνητρό του. Βοηθήματα και προσαρμογές των δραστηριοτήτων καθημερινής ζωής αναπτύσσονται και παρέχονται </w:t>
      </w:r>
      <w:r w:rsidR="00803E88">
        <w:rPr>
          <w:rFonts w:ascii="Arial" w:hAnsi="Arial" w:cs="Arial"/>
        </w:rPr>
        <w:t>μέσα στα πλαίσια της επιστημονικότητας του επαγγέλματος</w:t>
      </w:r>
      <w:r w:rsidR="00A32E23" w:rsidRPr="00B47E05">
        <w:rPr>
          <w:rFonts w:ascii="Arial" w:hAnsi="Arial" w:cs="Arial"/>
        </w:rPr>
        <w:t xml:space="preserve"> (</w:t>
      </w:r>
      <w:r w:rsidR="00A32E23" w:rsidRPr="00B47E05">
        <w:rPr>
          <w:rFonts w:ascii="Arial" w:hAnsi="Arial" w:cs="Arial"/>
          <w:lang w:val="en-US"/>
        </w:rPr>
        <w:t>Hocking</w:t>
      </w:r>
      <w:r w:rsidR="00A32E23" w:rsidRPr="00B47E05">
        <w:rPr>
          <w:rFonts w:ascii="Arial" w:hAnsi="Arial" w:cs="Arial"/>
        </w:rPr>
        <w:t>, 2008).</w:t>
      </w:r>
      <w:r w:rsidR="00F525A2" w:rsidRPr="00B47E05">
        <w:rPr>
          <w:rFonts w:ascii="Arial" w:hAnsi="Arial" w:cs="Arial"/>
        </w:rPr>
        <w:t xml:space="preserve"> </w:t>
      </w:r>
      <w:r w:rsidRPr="00B47E05">
        <w:rPr>
          <w:rFonts w:ascii="Arial" w:hAnsi="Arial" w:cs="Arial"/>
        </w:rPr>
        <w:t xml:space="preserve">  </w:t>
      </w:r>
    </w:p>
    <w:p w:rsidR="000E01A1" w:rsidRPr="00B47E05" w:rsidRDefault="00B74AF3" w:rsidP="00C852C9">
      <w:pPr>
        <w:spacing w:line="360" w:lineRule="auto"/>
        <w:jc w:val="both"/>
        <w:rPr>
          <w:rFonts w:ascii="Arial" w:hAnsi="Arial" w:cs="Arial"/>
          <w:i/>
          <w:u w:val="single"/>
        </w:rPr>
      </w:pPr>
      <w:r w:rsidRPr="00B47E05">
        <w:rPr>
          <w:rFonts w:ascii="Arial" w:hAnsi="Arial" w:cs="Arial"/>
          <w:i/>
          <w:u w:val="single"/>
        </w:rPr>
        <w:t xml:space="preserve">Η </w:t>
      </w:r>
      <w:r w:rsidR="00AE1D97">
        <w:rPr>
          <w:rFonts w:ascii="Arial" w:hAnsi="Arial" w:cs="Arial"/>
          <w:i/>
          <w:u w:val="single"/>
        </w:rPr>
        <w:t xml:space="preserve">Εργοθεραπεία </w:t>
      </w:r>
      <w:r w:rsidR="009F0BE0" w:rsidRPr="00B47E05">
        <w:rPr>
          <w:rFonts w:ascii="Arial" w:hAnsi="Arial" w:cs="Arial"/>
          <w:i/>
          <w:u w:val="single"/>
        </w:rPr>
        <w:t xml:space="preserve">κατά </w:t>
      </w:r>
      <w:r w:rsidRPr="00B47E05">
        <w:rPr>
          <w:rFonts w:ascii="Arial" w:hAnsi="Arial" w:cs="Arial"/>
          <w:i/>
          <w:u w:val="single"/>
        </w:rPr>
        <w:t xml:space="preserve">την περίοδο </w:t>
      </w:r>
      <w:r w:rsidR="000E01A1" w:rsidRPr="00B47E05">
        <w:rPr>
          <w:rFonts w:ascii="Arial" w:hAnsi="Arial" w:cs="Arial"/>
          <w:i/>
          <w:u w:val="single"/>
        </w:rPr>
        <w:t>1960-1979</w:t>
      </w:r>
    </w:p>
    <w:p w:rsidR="008D56D4" w:rsidRPr="00B47E05" w:rsidRDefault="00B74AF3" w:rsidP="00C852C9">
      <w:pPr>
        <w:spacing w:line="360" w:lineRule="auto"/>
        <w:jc w:val="both"/>
        <w:rPr>
          <w:rFonts w:ascii="Arial" w:hAnsi="Arial" w:cs="Arial"/>
        </w:rPr>
      </w:pPr>
      <w:r w:rsidRPr="00B47E05">
        <w:rPr>
          <w:rFonts w:ascii="Arial" w:hAnsi="Arial" w:cs="Arial"/>
        </w:rPr>
        <w:t xml:space="preserve">Στις </w:t>
      </w:r>
      <w:r w:rsidR="009F0BE0" w:rsidRPr="00B47E05">
        <w:rPr>
          <w:rFonts w:ascii="Arial" w:hAnsi="Arial" w:cs="Arial"/>
        </w:rPr>
        <w:t xml:space="preserve">δύο αυτές </w:t>
      </w:r>
      <w:r w:rsidR="00803E88">
        <w:rPr>
          <w:rFonts w:ascii="Arial" w:hAnsi="Arial" w:cs="Arial"/>
        </w:rPr>
        <w:t xml:space="preserve">δεκαετίες </w:t>
      </w:r>
      <w:r w:rsidR="009F0BE0" w:rsidRPr="00B47E05">
        <w:rPr>
          <w:rFonts w:ascii="Arial" w:hAnsi="Arial" w:cs="Arial"/>
        </w:rPr>
        <w:t xml:space="preserve">υπήρξαν </w:t>
      </w:r>
      <w:r w:rsidRPr="00B47E05">
        <w:rPr>
          <w:rFonts w:ascii="Arial" w:hAnsi="Arial" w:cs="Arial"/>
        </w:rPr>
        <w:t xml:space="preserve">σημαντικές αλλαγές στην πρακτική της </w:t>
      </w:r>
      <w:r w:rsidR="00AE1D97">
        <w:rPr>
          <w:rFonts w:ascii="Arial" w:hAnsi="Arial" w:cs="Arial"/>
        </w:rPr>
        <w:t xml:space="preserve">Εργοθεραπείας. </w:t>
      </w:r>
      <w:r w:rsidRPr="00B47E05">
        <w:rPr>
          <w:rFonts w:ascii="Arial" w:hAnsi="Arial" w:cs="Arial"/>
        </w:rPr>
        <w:t xml:space="preserve"> Μία νέα οργάνωση «Το Αμερικάνικο Ίδρυμα </w:t>
      </w:r>
      <w:r w:rsidR="00AE1D97">
        <w:rPr>
          <w:rFonts w:ascii="Arial" w:hAnsi="Arial" w:cs="Arial"/>
        </w:rPr>
        <w:t>Εργοθεραπείας</w:t>
      </w:r>
      <w:r w:rsidRPr="00B47E05">
        <w:rPr>
          <w:rFonts w:ascii="Arial" w:hAnsi="Arial" w:cs="Arial"/>
        </w:rPr>
        <w:t>» (</w:t>
      </w:r>
      <w:r w:rsidRPr="00B47E05">
        <w:rPr>
          <w:rFonts w:ascii="Arial" w:hAnsi="Arial" w:cs="Arial"/>
          <w:lang w:val="en-US"/>
        </w:rPr>
        <w:t>American</w:t>
      </w:r>
      <w:r w:rsidRPr="00B47E05">
        <w:rPr>
          <w:rFonts w:ascii="Arial" w:hAnsi="Arial" w:cs="Arial"/>
        </w:rPr>
        <w:t xml:space="preserve"> </w:t>
      </w:r>
      <w:r w:rsidRPr="00B47E05">
        <w:rPr>
          <w:rFonts w:ascii="Arial" w:hAnsi="Arial" w:cs="Arial"/>
          <w:lang w:val="en-US"/>
        </w:rPr>
        <w:t>Occupational</w:t>
      </w:r>
      <w:r w:rsidRPr="00B47E05">
        <w:rPr>
          <w:rFonts w:ascii="Arial" w:hAnsi="Arial" w:cs="Arial"/>
        </w:rPr>
        <w:t xml:space="preserve"> </w:t>
      </w:r>
      <w:r w:rsidRPr="00B47E05">
        <w:rPr>
          <w:rFonts w:ascii="Arial" w:hAnsi="Arial" w:cs="Arial"/>
          <w:lang w:val="en-US"/>
        </w:rPr>
        <w:t>Therapy</w:t>
      </w:r>
      <w:r w:rsidRPr="00B47E05">
        <w:rPr>
          <w:rFonts w:ascii="Arial" w:hAnsi="Arial" w:cs="Arial"/>
        </w:rPr>
        <w:t xml:space="preserve"> </w:t>
      </w:r>
      <w:r w:rsidRPr="00B47E05">
        <w:rPr>
          <w:rFonts w:ascii="Arial" w:hAnsi="Arial" w:cs="Arial"/>
          <w:lang w:val="en-US"/>
        </w:rPr>
        <w:t>Foundation</w:t>
      </w:r>
      <w:r w:rsidRPr="00B47E05">
        <w:rPr>
          <w:rFonts w:ascii="Arial" w:hAnsi="Arial" w:cs="Arial"/>
        </w:rPr>
        <w:t xml:space="preserve">) δημιουργήθηκε με σκοπό να χρηματοδοτήσει και να προωθήσει την έρευνα στην </w:t>
      </w:r>
      <w:r w:rsidR="00AE1D97">
        <w:rPr>
          <w:rFonts w:ascii="Arial" w:hAnsi="Arial" w:cs="Arial"/>
        </w:rPr>
        <w:t xml:space="preserve">Εργοθεραπεία </w:t>
      </w:r>
      <w:r w:rsidRPr="00B47E05">
        <w:rPr>
          <w:rFonts w:ascii="Arial" w:hAnsi="Arial" w:cs="Arial"/>
        </w:rPr>
        <w:t>(ΑΟΤΑ, 1969).</w:t>
      </w:r>
      <w:r w:rsidR="008D56D4" w:rsidRPr="00B47E05">
        <w:rPr>
          <w:rFonts w:ascii="Arial" w:hAnsi="Arial" w:cs="Arial"/>
        </w:rPr>
        <w:t xml:space="preserve"> Οι προσπάθειες για ανάπτυξη της επιστήμης και της θεωρίας οδήγησαν σε περισσότερη βασική εκπαίδευση και σε ανάπτυξη διαφόρων μοντέλων, θεωριών και πλα</w:t>
      </w:r>
      <w:r w:rsidR="005B3137" w:rsidRPr="00B47E05">
        <w:rPr>
          <w:rFonts w:ascii="Arial" w:hAnsi="Arial" w:cs="Arial"/>
        </w:rPr>
        <w:t xml:space="preserve">ισίων </w:t>
      </w:r>
      <w:r w:rsidR="008D56D4" w:rsidRPr="00B47E05">
        <w:rPr>
          <w:rFonts w:ascii="Arial" w:hAnsi="Arial" w:cs="Arial"/>
        </w:rPr>
        <w:t xml:space="preserve">αναφοράς για την πρακτική. </w:t>
      </w:r>
      <w:r w:rsidR="0099483A" w:rsidRPr="00B47E05">
        <w:rPr>
          <w:rFonts w:ascii="Arial" w:hAnsi="Arial" w:cs="Arial"/>
        </w:rPr>
        <w:t xml:space="preserve">Επιπλέον, μέσα από </w:t>
      </w:r>
      <w:r w:rsidR="00813701" w:rsidRPr="00B47E05">
        <w:rPr>
          <w:rFonts w:ascii="Arial" w:hAnsi="Arial" w:cs="Arial"/>
        </w:rPr>
        <w:t xml:space="preserve">νέες </w:t>
      </w:r>
      <w:r w:rsidR="0099483A" w:rsidRPr="00B47E05">
        <w:rPr>
          <w:rFonts w:ascii="Arial" w:hAnsi="Arial" w:cs="Arial"/>
        </w:rPr>
        <w:t>ειδικές νομοθεσίες πάνω στην υγεία, ν</w:t>
      </w:r>
      <w:r w:rsidR="008D56D4" w:rsidRPr="00B47E05">
        <w:rPr>
          <w:rFonts w:ascii="Arial" w:hAnsi="Arial" w:cs="Arial"/>
        </w:rPr>
        <w:t xml:space="preserve">έοι τομείς πρακτικής για την </w:t>
      </w:r>
      <w:r w:rsidR="00AE1D97">
        <w:rPr>
          <w:rFonts w:ascii="Arial" w:hAnsi="Arial" w:cs="Arial"/>
        </w:rPr>
        <w:t xml:space="preserve">Εργοθεραπεία </w:t>
      </w:r>
      <w:r w:rsidR="008D56D4" w:rsidRPr="00B47E05">
        <w:rPr>
          <w:rFonts w:ascii="Arial" w:hAnsi="Arial" w:cs="Arial"/>
        </w:rPr>
        <w:t xml:space="preserve">ξεκίνησαν στις ΗΠΑ </w:t>
      </w:r>
      <w:r w:rsidR="00803E88">
        <w:rPr>
          <w:rFonts w:ascii="Arial" w:hAnsi="Arial" w:cs="Arial"/>
        </w:rPr>
        <w:t xml:space="preserve">οι οποίοι </w:t>
      </w:r>
      <w:r w:rsidR="008D56D4" w:rsidRPr="00B47E05">
        <w:rPr>
          <w:rFonts w:ascii="Arial" w:hAnsi="Arial" w:cs="Arial"/>
        </w:rPr>
        <w:t xml:space="preserve">περιελάμβαναν υπηρεσίες σε άτομα τρίτης ηλικίας, σε άτομα με σοβαρές διαταραχές και αναπηρίες, σε </w:t>
      </w:r>
      <w:r w:rsidR="00C31B30">
        <w:rPr>
          <w:rFonts w:ascii="Arial" w:hAnsi="Arial" w:cs="Arial"/>
        </w:rPr>
        <w:t>άπορα</w:t>
      </w:r>
      <w:r w:rsidR="00813701" w:rsidRPr="00B47E05">
        <w:rPr>
          <w:rFonts w:ascii="Arial" w:hAnsi="Arial" w:cs="Arial"/>
        </w:rPr>
        <w:t xml:space="preserve"> άτομα</w:t>
      </w:r>
      <w:r w:rsidR="00C31B30">
        <w:rPr>
          <w:rFonts w:ascii="Arial" w:hAnsi="Arial" w:cs="Arial"/>
        </w:rPr>
        <w:t>,</w:t>
      </w:r>
      <w:r w:rsidR="00813701" w:rsidRPr="00B47E05">
        <w:rPr>
          <w:rFonts w:ascii="Arial" w:hAnsi="Arial" w:cs="Arial"/>
        </w:rPr>
        <w:t xml:space="preserve"> </w:t>
      </w:r>
      <w:r w:rsidR="008D56D4" w:rsidRPr="00B47E05">
        <w:rPr>
          <w:rFonts w:ascii="Arial" w:hAnsi="Arial" w:cs="Arial"/>
        </w:rPr>
        <w:t>αλλά και στην εκπαίδευση παιδιών με αναπηρίες</w:t>
      </w:r>
      <w:r w:rsidR="00084829" w:rsidRPr="00B47E05">
        <w:rPr>
          <w:rFonts w:ascii="Arial" w:hAnsi="Arial" w:cs="Arial"/>
        </w:rPr>
        <w:t xml:space="preserve"> (</w:t>
      </w:r>
      <w:r w:rsidR="00084829" w:rsidRPr="00B47E05">
        <w:rPr>
          <w:rFonts w:ascii="Arial" w:hAnsi="Arial" w:cs="Arial"/>
          <w:lang w:val="en-US"/>
        </w:rPr>
        <w:t>Coutinho</w:t>
      </w:r>
      <w:r w:rsidR="00084829" w:rsidRPr="00B47E05">
        <w:rPr>
          <w:rFonts w:ascii="Arial" w:hAnsi="Arial" w:cs="Arial"/>
        </w:rPr>
        <w:t xml:space="preserve"> &amp; </w:t>
      </w:r>
      <w:r w:rsidR="00084829" w:rsidRPr="00B47E05">
        <w:rPr>
          <w:rFonts w:ascii="Arial" w:hAnsi="Arial" w:cs="Arial"/>
          <w:lang w:val="en-US"/>
        </w:rPr>
        <w:t>Hunter</w:t>
      </w:r>
      <w:r w:rsidR="00084829" w:rsidRPr="00B47E05">
        <w:rPr>
          <w:rFonts w:ascii="Arial" w:hAnsi="Arial" w:cs="Arial"/>
        </w:rPr>
        <w:t xml:space="preserve">, 1988). </w:t>
      </w:r>
      <w:r w:rsidR="008D56D4" w:rsidRPr="00B47E05">
        <w:rPr>
          <w:rFonts w:ascii="Arial" w:hAnsi="Arial" w:cs="Arial"/>
        </w:rPr>
        <w:t xml:space="preserve"> </w:t>
      </w:r>
    </w:p>
    <w:p w:rsidR="00BC229A" w:rsidRPr="00B47E05" w:rsidRDefault="008D56D4" w:rsidP="00C852C9">
      <w:pPr>
        <w:spacing w:line="360" w:lineRule="auto"/>
        <w:jc w:val="both"/>
        <w:rPr>
          <w:rFonts w:ascii="Arial" w:hAnsi="Arial" w:cs="Arial"/>
        </w:rPr>
      </w:pPr>
      <w:r w:rsidRPr="00B47E05">
        <w:rPr>
          <w:rFonts w:ascii="Arial" w:hAnsi="Arial" w:cs="Arial"/>
        </w:rPr>
        <w:t xml:space="preserve">Η πρακτική της </w:t>
      </w:r>
      <w:r w:rsidR="00AE1D97">
        <w:rPr>
          <w:rFonts w:ascii="Arial" w:hAnsi="Arial" w:cs="Arial"/>
        </w:rPr>
        <w:t xml:space="preserve">Εργοθεραπείας </w:t>
      </w:r>
      <w:r w:rsidRPr="00B47E05">
        <w:rPr>
          <w:rFonts w:ascii="Arial" w:hAnsi="Arial" w:cs="Arial"/>
        </w:rPr>
        <w:t xml:space="preserve">συνέχισε να είναι σοβαρά επηρεασμένη από το ιατρικό μοντέλο αποκατάστασης </w:t>
      </w:r>
      <w:r w:rsidR="00E464EE" w:rsidRPr="00B47E05">
        <w:rPr>
          <w:rFonts w:ascii="Arial" w:hAnsi="Arial" w:cs="Arial"/>
        </w:rPr>
        <w:t xml:space="preserve">με βάση το οποίο οι εργοθεραπευτές επικεντρώνονταν </w:t>
      </w:r>
      <w:r w:rsidR="00813701" w:rsidRPr="00B47E05">
        <w:rPr>
          <w:rFonts w:ascii="Arial" w:hAnsi="Arial" w:cs="Arial"/>
        </w:rPr>
        <w:t xml:space="preserve">στην αντιμετώπιση των </w:t>
      </w:r>
      <w:r w:rsidR="00E464EE" w:rsidRPr="00B47E05">
        <w:rPr>
          <w:rFonts w:ascii="Arial" w:hAnsi="Arial" w:cs="Arial"/>
        </w:rPr>
        <w:t>εσωτερικ</w:t>
      </w:r>
      <w:r w:rsidR="00813701" w:rsidRPr="00B47E05">
        <w:rPr>
          <w:rFonts w:ascii="Arial" w:hAnsi="Arial" w:cs="Arial"/>
        </w:rPr>
        <w:t>ών</w:t>
      </w:r>
      <w:r w:rsidR="00F65FAE">
        <w:rPr>
          <w:rFonts w:ascii="Arial" w:hAnsi="Arial" w:cs="Arial"/>
        </w:rPr>
        <w:t>,</w:t>
      </w:r>
      <w:r w:rsidR="00813701" w:rsidRPr="00B47E05">
        <w:rPr>
          <w:rFonts w:ascii="Arial" w:hAnsi="Arial" w:cs="Arial"/>
        </w:rPr>
        <w:t xml:space="preserve"> </w:t>
      </w:r>
      <w:r w:rsidR="00E464EE" w:rsidRPr="00B47E05">
        <w:rPr>
          <w:rFonts w:ascii="Arial" w:hAnsi="Arial" w:cs="Arial"/>
        </w:rPr>
        <w:t>ενδοψυχικ</w:t>
      </w:r>
      <w:r w:rsidR="00813701" w:rsidRPr="00B47E05">
        <w:rPr>
          <w:rFonts w:ascii="Arial" w:hAnsi="Arial" w:cs="Arial"/>
        </w:rPr>
        <w:t>ών</w:t>
      </w:r>
      <w:r w:rsidR="00E464EE" w:rsidRPr="00B47E05">
        <w:rPr>
          <w:rFonts w:ascii="Arial" w:hAnsi="Arial" w:cs="Arial"/>
        </w:rPr>
        <w:t>, νευρολογικ</w:t>
      </w:r>
      <w:r w:rsidR="00813701" w:rsidRPr="00B47E05">
        <w:rPr>
          <w:rFonts w:ascii="Arial" w:hAnsi="Arial" w:cs="Arial"/>
        </w:rPr>
        <w:t>ών</w:t>
      </w:r>
      <w:r w:rsidR="00E464EE" w:rsidRPr="00B47E05">
        <w:rPr>
          <w:rFonts w:ascii="Arial" w:hAnsi="Arial" w:cs="Arial"/>
        </w:rPr>
        <w:t xml:space="preserve"> και </w:t>
      </w:r>
      <w:r w:rsidR="00F65FAE">
        <w:rPr>
          <w:rFonts w:ascii="Arial" w:hAnsi="Arial" w:cs="Arial"/>
        </w:rPr>
        <w:t>εμ</w:t>
      </w:r>
      <w:r w:rsidR="00E464EE" w:rsidRPr="00B47E05">
        <w:rPr>
          <w:rFonts w:ascii="Arial" w:hAnsi="Arial" w:cs="Arial"/>
        </w:rPr>
        <w:t>βιομηχανικ</w:t>
      </w:r>
      <w:r w:rsidR="00813701" w:rsidRPr="00B47E05">
        <w:rPr>
          <w:rFonts w:ascii="Arial" w:hAnsi="Arial" w:cs="Arial"/>
        </w:rPr>
        <w:t>ών</w:t>
      </w:r>
      <w:r w:rsidR="00E464EE" w:rsidRPr="00B47E05">
        <w:rPr>
          <w:rFonts w:ascii="Arial" w:hAnsi="Arial" w:cs="Arial"/>
        </w:rPr>
        <w:t xml:space="preserve"> μηχανισμ</w:t>
      </w:r>
      <w:r w:rsidR="00813701" w:rsidRPr="00B47E05">
        <w:rPr>
          <w:rFonts w:ascii="Arial" w:hAnsi="Arial" w:cs="Arial"/>
        </w:rPr>
        <w:t>ών</w:t>
      </w:r>
      <w:r w:rsidR="00E464EE" w:rsidRPr="00B47E05">
        <w:rPr>
          <w:rFonts w:ascii="Arial" w:hAnsi="Arial" w:cs="Arial"/>
        </w:rPr>
        <w:t>.</w:t>
      </w:r>
      <w:r w:rsidR="00813701" w:rsidRPr="00B47E05">
        <w:rPr>
          <w:rFonts w:ascii="Arial" w:hAnsi="Arial" w:cs="Arial"/>
        </w:rPr>
        <w:t xml:space="preserve"> </w:t>
      </w:r>
      <w:r w:rsidR="003E39AF" w:rsidRPr="00B47E05">
        <w:rPr>
          <w:rFonts w:ascii="Arial" w:hAnsi="Arial" w:cs="Arial"/>
        </w:rPr>
        <w:t xml:space="preserve">Οι δραστηριότητες αποτελούσαν πια τα μέσα για την ανάπτυξη των παραπάνω μηχανισμών και δεν συνδέονταν με την ανάπτυξη της συμμετοχής των ατόμων σε έργα που είχαν νόημα για τη ζωή τους </w:t>
      </w:r>
      <w:r w:rsidR="00E464EE" w:rsidRPr="00B47E05">
        <w:rPr>
          <w:rFonts w:ascii="Arial" w:hAnsi="Arial" w:cs="Arial"/>
        </w:rPr>
        <w:t xml:space="preserve"> </w:t>
      </w:r>
      <w:r w:rsidRPr="00B47E05">
        <w:rPr>
          <w:rFonts w:ascii="Arial" w:hAnsi="Arial" w:cs="Arial"/>
        </w:rPr>
        <w:t>(</w:t>
      </w:r>
      <w:r w:rsidRPr="00B47E05">
        <w:rPr>
          <w:rFonts w:ascii="Arial" w:hAnsi="Arial" w:cs="Arial"/>
          <w:lang w:val="en-US"/>
        </w:rPr>
        <w:t>Kielhofner</w:t>
      </w:r>
      <w:r w:rsidRPr="00B47E05">
        <w:rPr>
          <w:rFonts w:ascii="Arial" w:hAnsi="Arial" w:cs="Arial"/>
        </w:rPr>
        <w:t xml:space="preserve">, 2009). </w:t>
      </w:r>
      <w:r w:rsidR="00A524CF" w:rsidRPr="00B47E05">
        <w:rPr>
          <w:rFonts w:ascii="Arial" w:hAnsi="Arial" w:cs="Arial"/>
        </w:rPr>
        <w:t xml:space="preserve">Οι περισσότερες μελέτες, μοντέλα και θεωρίες που αναπτύχθηκαν εκείνη την εποχή </w:t>
      </w:r>
      <w:r w:rsidR="00803E88">
        <w:rPr>
          <w:rFonts w:ascii="Arial" w:hAnsi="Arial" w:cs="Arial"/>
        </w:rPr>
        <w:t xml:space="preserve">μέσα στην </w:t>
      </w:r>
      <w:r w:rsidR="00AE1D97">
        <w:rPr>
          <w:rFonts w:ascii="Arial" w:hAnsi="Arial" w:cs="Arial"/>
        </w:rPr>
        <w:t xml:space="preserve">Εργοθεραπεία </w:t>
      </w:r>
      <w:r w:rsidR="00A524CF" w:rsidRPr="00B47E05">
        <w:rPr>
          <w:rFonts w:ascii="Arial" w:hAnsi="Arial" w:cs="Arial"/>
        </w:rPr>
        <w:t>εστίαζαν σε αυτούς τους εσωτερικούς μηχανισμούς</w:t>
      </w:r>
      <w:r w:rsidR="00C31B30">
        <w:rPr>
          <w:rFonts w:ascii="Arial" w:hAnsi="Arial" w:cs="Arial"/>
        </w:rPr>
        <w:t>,</w:t>
      </w:r>
      <w:r w:rsidR="00803E88">
        <w:rPr>
          <w:rFonts w:ascii="Arial" w:hAnsi="Arial" w:cs="Arial"/>
        </w:rPr>
        <w:t xml:space="preserve"> όπως στις αντιληπτικοκινητικές και αισθητηριακές δεξιότητες των παιδιών με μαθησιακά προβλήματα (</w:t>
      </w:r>
      <w:r w:rsidR="00E464EE" w:rsidRPr="00B47E05">
        <w:rPr>
          <w:rFonts w:ascii="Arial" w:hAnsi="Arial" w:cs="Arial"/>
          <w:lang w:val="en-US"/>
        </w:rPr>
        <w:t>Ayres</w:t>
      </w:r>
      <w:r w:rsidR="00803E88">
        <w:rPr>
          <w:rFonts w:ascii="Arial" w:hAnsi="Arial" w:cs="Arial"/>
        </w:rPr>
        <w:t xml:space="preserve">, </w:t>
      </w:r>
      <w:r w:rsidR="00E464EE" w:rsidRPr="00B47E05">
        <w:rPr>
          <w:rFonts w:ascii="Arial" w:hAnsi="Arial" w:cs="Arial"/>
        </w:rPr>
        <w:t>1966,</w:t>
      </w:r>
      <w:r w:rsidR="00E464EE" w:rsidRPr="00B47E05">
        <w:rPr>
          <w:rFonts w:ascii="Arial" w:hAnsi="Arial" w:cs="Arial"/>
          <w:color w:val="FF0000"/>
        </w:rPr>
        <w:t xml:space="preserve"> </w:t>
      </w:r>
      <w:r w:rsidR="00E464EE" w:rsidRPr="00B47E05">
        <w:rPr>
          <w:rFonts w:ascii="Arial" w:hAnsi="Arial" w:cs="Arial"/>
        </w:rPr>
        <w:t>1972)</w:t>
      </w:r>
      <w:r w:rsidR="00803E88">
        <w:rPr>
          <w:rFonts w:ascii="Arial" w:hAnsi="Arial" w:cs="Arial"/>
        </w:rPr>
        <w:t xml:space="preserve">, στην εφαρμογή </w:t>
      </w:r>
      <w:r w:rsidR="00803E88" w:rsidRPr="00B47E05">
        <w:rPr>
          <w:rFonts w:ascii="Arial" w:hAnsi="Arial" w:cs="Arial"/>
        </w:rPr>
        <w:t>τη</w:t>
      </w:r>
      <w:r w:rsidR="00803E88">
        <w:rPr>
          <w:rFonts w:ascii="Arial" w:hAnsi="Arial" w:cs="Arial"/>
        </w:rPr>
        <w:t>ς</w:t>
      </w:r>
      <w:r w:rsidR="00803E88" w:rsidRPr="00B47E05">
        <w:rPr>
          <w:rFonts w:ascii="Arial" w:hAnsi="Arial" w:cs="Arial"/>
        </w:rPr>
        <w:t xml:space="preserve"> αισθητηριακή</w:t>
      </w:r>
      <w:r w:rsidR="00803E88">
        <w:rPr>
          <w:rFonts w:ascii="Arial" w:hAnsi="Arial" w:cs="Arial"/>
        </w:rPr>
        <w:t>ς</w:t>
      </w:r>
      <w:r w:rsidR="00803E88" w:rsidRPr="00B47E05">
        <w:rPr>
          <w:rFonts w:ascii="Arial" w:hAnsi="Arial" w:cs="Arial"/>
        </w:rPr>
        <w:t xml:space="preserve"> ολοκλήρωση</w:t>
      </w:r>
      <w:r w:rsidR="00803E88">
        <w:rPr>
          <w:rFonts w:ascii="Arial" w:hAnsi="Arial" w:cs="Arial"/>
        </w:rPr>
        <w:t>ς</w:t>
      </w:r>
      <w:r w:rsidR="00803E88" w:rsidRPr="00B47E05">
        <w:rPr>
          <w:rFonts w:ascii="Arial" w:hAnsi="Arial" w:cs="Arial"/>
        </w:rPr>
        <w:t xml:space="preserve"> σε άτομα με σχιζοφρένεια </w:t>
      </w:r>
      <w:r w:rsidR="00803E88">
        <w:rPr>
          <w:rFonts w:ascii="Arial" w:hAnsi="Arial" w:cs="Arial"/>
        </w:rPr>
        <w:t>(</w:t>
      </w:r>
      <w:r w:rsidR="00803E88" w:rsidRPr="00B47E05">
        <w:rPr>
          <w:rFonts w:ascii="Arial" w:hAnsi="Arial" w:cs="Arial"/>
          <w:lang w:val="en-US"/>
        </w:rPr>
        <w:t>King</w:t>
      </w:r>
      <w:r w:rsidR="00803E88">
        <w:rPr>
          <w:rFonts w:ascii="Arial" w:hAnsi="Arial" w:cs="Arial"/>
        </w:rPr>
        <w:t xml:space="preserve">, </w:t>
      </w:r>
      <w:r w:rsidR="00803E88" w:rsidRPr="00B47E05">
        <w:rPr>
          <w:rFonts w:ascii="Arial" w:hAnsi="Arial" w:cs="Arial"/>
        </w:rPr>
        <w:t>1974)</w:t>
      </w:r>
      <w:r w:rsidR="00803E88">
        <w:rPr>
          <w:rFonts w:ascii="Arial" w:hAnsi="Arial" w:cs="Arial"/>
        </w:rPr>
        <w:t xml:space="preserve">, στην ανάπτυξη </w:t>
      </w:r>
      <w:r w:rsidR="0034614C" w:rsidRPr="0034614C">
        <w:rPr>
          <w:rFonts w:ascii="Arial" w:hAnsi="Arial" w:cs="Arial"/>
        </w:rPr>
        <w:t xml:space="preserve">γνωσιακών θεωριών </w:t>
      </w:r>
      <w:r w:rsidR="00803E88" w:rsidRPr="00B47E05">
        <w:rPr>
          <w:rFonts w:ascii="Arial" w:hAnsi="Arial" w:cs="Arial"/>
        </w:rPr>
        <w:t>για τη θεραπεία ατόμων με χρόνιες ψυχιατρικές ασθένειες (</w:t>
      </w:r>
      <w:r w:rsidR="00803E88" w:rsidRPr="00B47E05">
        <w:rPr>
          <w:rFonts w:ascii="Arial" w:hAnsi="Arial" w:cs="Arial"/>
          <w:lang w:val="en-US"/>
        </w:rPr>
        <w:t>Allen</w:t>
      </w:r>
      <w:r w:rsidR="00803E88" w:rsidRPr="00B47E05">
        <w:rPr>
          <w:rFonts w:ascii="Arial" w:hAnsi="Arial" w:cs="Arial"/>
        </w:rPr>
        <w:t>, 1985, 1987)</w:t>
      </w:r>
      <w:r w:rsidR="0034614C">
        <w:rPr>
          <w:rFonts w:ascii="Arial" w:hAnsi="Arial" w:cs="Arial"/>
        </w:rPr>
        <w:t>,</w:t>
      </w:r>
      <w:r w:rsidR="00803E88" w:rsidRPr="00B47E05">
        <w:rPr>
          <w:rFonts w:ascii="Arial" w:hAnsi="Arial" w:cs="Arial"/>
          <w:color w:val="FF0000"/>
        </w:rPr>
        <w:t xml:space="preserve"> </w:t>
      </w:r>
      <w:r w:rsidR="00803E88">
        <w:rPr>
          <w:rFonts w:ascii="Arial" w:hAnsi="Arial" w:cs="Arial"/>
        </w:rPr>
        <w:t>σ</w:t>
      </w:r>
      <w:r w:rsidR="00E92AF8" w:rsidRPr="00B47E05">
        <w:rPr>
          <w:rFonts w:ascii="Arial" w:hAnsi="Arial" w:cs="Arial"/>
        </w:rPr>
        <w:t xml:space="preserve">την </w:t>
      </w:r>
      <w:r w:rsidR="00E92AF8" w:rsidRPr="00803E88">
        <w:rPr>
          <w:rFonts w:ascii="Arial" w:hAnsi="Arial" w:cs="Arial"/>
        </w:rPr>
        <w:t>εφαρμογή της θεωρίας ανάπτυξης του εγώ</w:t>
      </w:r>
      <w:r w:rsidR="00E92AF8" w:rsidRPr="00B47E05">
        <w:rPr>
          <w:rFonts w:ascii="Arial" w:hAnsi="Arial" w:cs="Arial"/>
        </w:rPr>
        <w:t xml:space="preserve"> </w:t>
      </w:r>
      <w:r w:rsidR="00A524CF" w:rsidRPr="00B47E05">
        <w:rPr>
          <w:rFonts w:ascii="Arial" w:hAnsi="Arial" w:cs="Arial"/>
        </w:rPr>
        <w:t>(</w:t>
      </w:r>
      <w:r w:rsidR="00A524CF" w:rsidRPr="00B47E05">
        <w:rPr>
          <w:rFonts w:ascii="Arial" w:hAnsi="Arial" w:cs="Arial"/>
          <w:lang w:val="en-US"/>
        </w:rPr>
        <w:t>ego</w:t>
      </w:r>
      <w:r w:rsidR="00A524CF" w:rsidRPr="00B47E05">
        <w:rPr>
          <w:rFonts w:ascii="Arial" w:hAnsi="Arial" w:cs="Arial"/>
        </w:rPr>
        <w:t xml:space="preserve"> </w:t>
      </w:r>
      <w:r w:rsidR="00A524CF" w:rsidRPr="00B47E05">
        <w:rPr>
          <w:rFonts w:ascii="Arial" w:hAnsi="Arial" w:cs="Arial"/>
          <w:lang w:val="en-US"/>
        </w:rPr>
        <w:t>development</w:t>
      </w:r>
      <w:r w:rsidR="00A524CF" w:rsidRPr="00B47E05">
        <w:rPr>
          <w:rFonts w:ascii="Arial" w:hAnsi="Arial" w:cs="Arial"/>
        </w:rPr>
        <w:t xml:space="preserve">) του </w:t>
      </w:r>
      <w:r w:rsidR="00A524CF" w:rsidRPr="00B47E05">
        <w:rPr>
          <w:rFonts w:ascii="Arial" w:hAnsi="Arial" w:cs="Arial"/>
          <w:lang w:val="en-US"/>
        </w:rPr>
        <w:t>Erikson</w:t>
      </w:r>
      <w:r w:rsidR="00A524CF" w:rsidRPr="00B47E05">
        <w:rPr>
          <w:rFonts w:ascii="Arial" w:hAnsi="Arial" w:cs="Arial"/>
        </w:rPr>
        <w:t xml:space="preserve"> </w:t>
      </w:r>
      <w:r w:rsidR="00E92AF8" w:rsidRPr="00B47E05">
        <w:rPr>
          <w:rFonts w:ascii="Arial" w:hAnsi="Arial" w:cs="Arial"/>
        </w:rPr>
        <w:t xml:space="preserve">στην ψυχιατρική </w:t>
      </w:r>
      <w:r w:rsidR="00AE1D97">
        <w:rPr>
          <w:rFonts w:ascii="Arial" w:hAnsi="Arial" w:cs="Arial"/>
        </w:rPr>
        <w:t xml:space="preserve">Εργοθεραπεία </w:t>
      </w:r>
      <w:r w:rsidR="00BB3BA3" w:rsidRPr="00B47E05">
        <w:rPr>
          <w:rFonts w:ascii="Arial" w:hAnsi="Arial" w:cs="Arial"/>
        </w:rPr>
        <w:t>(</w:t>
      </w:r>
      <w:r w:rsidR="00BB3BA3" w:rsidRPr="00B47E05">
        <w:rPr>
          <w:rFonts w:ascii="Arial" w:hAnsi="Arial" w:cs="Arial"/>
          <w:lang w:val="en-US"/>
        </w:rPr>
        <w:t>Fidler</w:t>
      </w:r>
      <w:r w:rsidR="00BB3BA3" w:rsidRPr="00B47E05">
        <w:rPr>
          <w:rFonts w:ascii="Arial" w:hAnsi="Arial" w:cs="Arial"/>
        </w:rPr>
        <w:t xml:space="preserve"> &amp; </w:t>
      </w:r>
      <w:r w:rsidR="00BB3BA3" w:rsidRPr="00B47E05">
        <w:rPr>
          <w:rFonts w:ascii="Arial" w:hAnsi="Arial" w:cs="Arial"/>
          <w:lang w:val="en-US"/>
        </w:rPr>
        <w:t>Fidler</w:t>
      </w:r>
      <w:r w:rsidR="00BB3BA3" w:rsidRPr="00B47E05">
        <w:rPr>
          <w:rFonts w:ascii="Arial" w:hAnsi="Arial" w:cs="Arial"/>
        </w:rPr>
        <w:t>, 1954)</w:t>
      </w:r>
      <w:r w:rsidR="00803E88">
        <w:rPr>
          <w:rFonts w:ascii="Arial" w:hAnsi="Arial" w:cs="Arial"/>
        </w:rPr>
        <w:t xml:space="preserve">, στην </w:t>
      </w:r>
      <w:r w:rsidR="00803E88" w:rsidRPr="00B47E05">
        <w:rPr>
          <w:rFonts w:ascii="Arial" w:hAnsi="Arial" w:cs="Arial"/>
        </w:rPr>
        <w:t xml:space="preserve">εφαρμογή </w:t>
      </w:r>
      <w:r w:rsidR="00803E88">
        <w:rPr>
          <w:rFonts w:ascii="Arial" w:hAnsi="Arial" w:cs="Arial"/>
        </w:rPr>
        <w:t>του ψυχο</w:t>
      </w:r>
      <w:r w:rsidR="00803E88" w:rsidRPr="00B47E05">
        <w:rPr>
          <w:rFonts w:ascii="Arial" w:hAnsi="Arial" w:cs="Arial"/>
        </w:rPr>
        <w:t>δυναμικού πλαισίου αναφοράς</w:t>
      </w:r>
      <w:r w:rsidR="00803E88">
        <w:rPr>
          <w:rFonts w:ascii="Arial" w:hAnsi="Arial" w:cs="Arial"/>
        </w:rPr>
        <w:t xml:space="preserve"> και συγκεκριμένα των </w:t>
      </w:r>
      <w:r w:rsidR="00EE27E0" w:rsidRPr="00142F38">
        <w:rPr>
          <w:rFonts w:ascii="Arial" w:hAnsi="Arial" w:cs="Arial"/>
        </w:rPr>
        <w:t>αντικειμενοτρόπων σχέσ</w:t>
      </w:r>
      <w:r w:rsidR="00F972CB" w:rsidRPr="00142F38">
        <w:rPr>
          <w:rFonts w:ascii="Arial" w:hAnsi="Arial" w:cs="Arial"/>
        </w:rPr>
        <w:t>ε</w:t>
      </w:r>
      <w:r w:rsidR="00EE27E0" w:rsidRPr="00142F38">
        <w:rPr>
          <w:rFonts w:ascii="Arial" w:hAnsi="Arial" w:cs="Arial"/>
        </w:rPr>
        <w:t xml:space="preserve">ων </w:t>
      </w:r>
      <w:r w:rsidR="00803E88" w:rsidRPr="00142F38">
        <w:rPr>
          <w:rFonts w:ascii="Arial" w:hAnsi="Arial" w:cs="Arial"/>
        </w:rPr>
        <w:t>(</w:t>
      </w:r>
      <w:r w:rsidR="00803E88" w:rsidRPr="00142F38">
        <w:rPr>
          <w:rFonts w:ascii="Arial" w:hAnsi="Arial" w:cs="Arial"/>
          <w:lang w:val="en-US"/>
        </w:rPr>
        <w:t>objects</w:t>
      </w:r>
      <w:r w:rsidR="00803E88" w:rsidRPr="00142F38">
        <w:rPr>
          <w:rFonts w:ascii="Arial" w:hAnsi="Arial" w:cs="Arial"/>
        </w:rPr>
        <w:t xml:space="preserve"> </w:t>
      </w:r>
      <w:r w:rsidR="00803E88" w:rsidRPr="00142F38">
        <w:rPr>
          <w:rFonts w:ascii="Arial" w:hAnsi="Arial" w:cs="Arial"/>
          <w:lang w:val="en-US"/>
        </w:rPr>
        <w:t>relations</w:t>
      </w:r>
      <w:r w:rsidR="00803E88" w:rsidRPr="00142F38">
        <w:rPr>
          <w:rFonts w:ascii="Arial" w:hAnsi="Arial" w:cs="Arial"/>
        </w:rPr>
        <w:t>)</w:t>
      </w:r>
      <w:r w:rsidR="0034614C" w:rsidRPr="00142F38">
        <w:rPr>
          <w:rFonts w:ascii="Arial" w:hAnsi="Arial" w:cs="Arial"/>
        </w:rPr>
        <w:t xml:space="preserve"> στους ψυχι</w:t>
      </w:r>
      <w:r w:rsidR="0034614C">
        <w:rPr>
          <w:rFonts w:ascii="Arial" w:hAnsi="Arial" w:cs="Arial"/>
        </w:rPr>
        <w:t>ατρικούς ασθενείς</w:t>
      </w:r>
      <w:r w:rsidR="00803E88" w:rsidRPr="00803E88">
        <w:rPr>
          <w:rFonts w:ascii="Arial" w:hAnsi="Arial" w:cs="Arial"/>
        </w:rPr>
        <w:t xml:space="preserve"> </w:t>
      </w:r>
      <w:r w:rsidR="00803E88">
        <w:rPr>
          <w:rFonts w:ascii="Arial" w:hAnsi="Arial" w:cs="Arial"/>
        </w:rPr>
        <w:t>(</w:t>
      </w:r>
      <w:r w:rsidR="00803E88" w:rsidRPr="00B47E05">
        <w:rPr>
          <w:rFonts w:ascii="Arial" w:hAnsi="Arial" w:cs="Arial"/>
          <w:lang w:val="en-US"/>
        </w:rPr>
        <w:t>Ann</w:t>
      </w:r>
      <w:r w:rsidR="00803E88" w:rsidRPr="00B47E05">
        <w:rPr>
          <w:rFonts w:ascii="Arial" w:hAnsi="Arial" w:cs="Arial"/>
        </w:rPr>
        <w:t xml:space="preserve"> </w:t>
      </w:r>
      <w:r w:rsidR="00803E88" w:rsidRPr="00B47E05">
        <w:rPr>
          <w:rFonts w:ascii="Arial" w:hAnsi="Arial" w:cs="Arial"/>
          <w:lang w:val="en-US"/>
        </w:rPr>
        <w:t>Mosey</w:t>
      </w:r>
      <w:r w:rsidR="00803E88">
        <w:rPr>
          <w:rFonts w:ascii="Arial" w:hAnsi="Arial" w:cs="Arial"/>
        </w:rPr>
        <w:t xml:space="preserve">, </w:t>
      </w:r>
      <w:r w:rsidR="00803E88" w:rsidRPr="00B47E05">
        <w:rPr>
          <w:rFonts w:ascii="Arial" w:hAnsi="Arial" w:cs="Arial"/>
        </w:rPr>
        <w:t>1973)</w:t>
      </w:r>
      <w:r w:rsidR="00A524CF" w:rsidRPr="00B47E05">
        <w:rPr>
          <w:rFonts w:ascii="Arial" w:hAnsi="Arial" w:cs="Arial"/>
          <w:color w:val="FF0000"/>
        </w:rPr>
        <w:t xml:space="preserve"> </w:t>
      </w:r>
      <w:r w:rsidR="00E05F78" w:rsidRPr="00B47E05">
        <w:rPr>
          <w:rFonts w:ascii="Arial" w:hAnsi="Arial" w:cs="Arial"/>
        </w:rPr>
        <w:t xml:space="preserve">(παρατίθενται σε </w:t>
      </w:r>
      <w:r w:rsidR="00E05F78" w:rsidRPr="00B47E05">
        <w:rPr>
          <w:rFonts w:ascii="Arial" w:hAnsi="Arial" w:cs="Arial"/>
          <w:lang w:val="en-US"/>
        </w:rPr>
        <w:t>Christiansen</w:t>
      </w:r>
      <w:r w:rsidR="00E05F78" w:rsidRPr="00B47E05">
        <w:rPr>
          <w:rFonts w:ascii="Arial" w:hAnsi="Arial" w:cs="Arial"/>
        </w:rPr>
        <w:t xml:space="preserve"> &amp; </w:t>
      </w:r>
      <w:r w:rsidR="00E05F78" w:rsidRPr="00B47E05">
        <w:rPr>
          <w:rFonts w:ascii="Arial" w:hAnsi="Arial" w:cs="Arial"/>
          <w:lang w:val="en-US"/>
        </w:rPr>
        <w:t>Haertl</w:t>
      </w:r>
      <w:r w:rsidR="00E05F78" w:rsidRPr="00B47E05">
        <w:rPr>
          <w:rFonts w:ascii="Arial" w:hAnsi="Arial" w:cs="Arial"/>
        </w:rPr>
        <w:t xml:space="preserve">, 2014). </w:t>
      </w:r>
      <w:r w:rsidR="00A524CF" w:rsidRPr="00B47E05">
        <w:rPr>
          <w:rFonts w:ascii="Arial" w:hAnsi="Arial" w:cs="Arial"/>
        </w:rPr>
        <w:t xml:space="preserve">Αν και οι παραπάνω θεωρίες και πλαίσια αναφοράς συνέχιζαν να απομακρύνουν την </w:t>
      </w:r>
      <w:r w:rsidR="00AE1D97">
        <w:rPr>
          <w:rFonts w:ascii="Arial" w:hAnsi="Arial" w:cs="Arial"/>
        </w:rPr>
        <w:t xml:space="preserve">Εργοθεραπεία </w:t>
      </w:r>
      <w:r w:rsidR="00A524CF" w:rsidRPr="00B47E05">
        <w:rPr>
          <w:rFonts w:ascii="Arial" w:hAnsi="Arial" w:cs="Arial"/>
        </w:rPr>
        <w:t>από την ιδρυτική της φιλοσοφία</w:t>
      </w:r>
      <w:r w:rsidR="003E39AF" w:rsidRPr="00B47E05">
        <w:rPr>
          <w:rFonts w:ascii="Arial" w:hAnsi="Arial" w:cs="Arial"/>
        </w:rPr>
        <w:t>, το έργο</w:t>
      </w:r>
      <w:r w:rsidR="00A524CF" w:rsidRPr="00B47E05">
        <w:rPr>
          <w:rFonts w:ascii="Arial" w:hAnsi="Arial" w:cs="Arial"/>
        </w:rPr>
        <w:t xml:space="preserve">, </w:t>
      </w:r>
      <w:r w:rsidR="00E05F78" w:rsidRPr="00B47E05">
        <w:rPr>
          <w:rFonts w:ascii="Arial" w:hAnsi="Arial" w:cs="Arial"/>
        </w:rPr>
        <w:t xml:space="preserve">οδήγησαν </w:t>
      </w:r>
      <w:r w:rsidR="001333BC" w:rsidRPr="00B47E05">
        <w:rPr>
          <w:rFonts w:ascii="Arial" w:hAnsi="Arial" w:cs="Arial"/>
        </w:rPr>
        <w:t xml:space="preserve">τους εργοθεραπευτές </w:t>
      </w:r>
      <w:r w:rsidR="00E05F78" w:rsidRPr="00B47E05">
        <w:rPr>
          <w:rFonts w:ascii="Arial" w:hAnsi="Arial" w:cs="Arial"/>
        </w:rPr>
        <w:t>σε</w:t>
      </w:r>
      <w:r w:rsidR="005B3137" w:rsidRPr="00B47E05">
        <w:rPr>
          <w:rFonts w:ascii="Arial" w:hAnsi="Arial" w:cs="Arial"/>
        </w:rPr>
        <w:t xml:space="preserve"> μια βαθύτερη κατανόηση </w:t>
      </w:r>
      <w:r w:rsidR="001333BC">
        <w:rPr>
          <w:rFonts w:ascii="Arial" w:hAnsi="Arial" w:cs="Arial"/>
        </w:rPr>
        <w:lastRenderedPageBreak/>
        <w:t xml:space="preserve">των τρόπων </w:t>
      </w:r>
      <w:r w:rsidR="00E05F78" w:rsidRPr="00B47E05">
        <w:rPr>
          <w:rFonts w:ascii="Arial" w:hAnsi="Arial" w:cs="Arial"/>
        </w:rPr>
        <w:t xml:space="preserve">με </w:t>
      </w:r>
      <w:r w:rsidR="001333BC">
        <w:rPr>
          <w:rFonts w:ascii="Arial" w:hAnsi="Arial" w:cs="Arial"/>
        </w:rPr>
        <w:t>τους οποίους ο</w:t>
      </w:r>
      <w:r w:rsidR="005B3137" w:rsidRPr="00B47E05">
        <w:rPr>
          <w:rFonts w:ascii="Arial" w:hAnsi="Arial" w:cs="Arial"/>
        </w:rPr>
        <w:t xml:space="preserve">ι </w:t>
      </w:r>
      <w:r w:rsidR="00895277">
        <w:rPr>
          <w:rFonts w:ascii="Arial" w:hAnsi="Arial" w:cs="Arial"/>
        </w:rPr>
        <w:t>σωματικές λειτουργίες και δομές</w:t>
      </w:r>
      <w:r w:rsidR="005B3137" w:rsidRPr="00B47E05">
        <w:rPr>
          <w:rFonts w:ascii="Arial" w:hAnsi="Arial" w:cs="Arial"/>
        </w:rPr>
        <w:t xml:space="preserve"> διευκολύνουν ή επηρεάζουν την εκτέλεση</w:t>
      </w:r>
      <w:r w:rsidR="00084829" w:rsidRPr="00B47E05">
        <w:rPr>
          <w:rFonts w:ascii="Arial" w:hAnsi="Arial" w:cs="Arial"/>
        </w:rPr>
        <w:t xml:space="preserve"> </w:t>
      </w:r>
      <w:r w:rsidR="00E05F78" w:rsidRPr="00B47E05">
        <w:rPr>
          <w:rFonts w:ascii="Arial" w:hAnsi="Arial" w:cs="Arial"/>
        </w:rPr>
        <w:t xml:space="preserve">και τη συμπεριφορά </w:t>
      </w:r>
      <w:r w:rsidR="00CB5E11" w:rsidRPr="00B47E05">
        <w:rPr>
          <w:rFonts w:ascii="Arial" w:hAnsi="Arial" w:cs="Arial"/>
        </w:rPr>
        <w:t>και βοήθησαν να αναπτυχθεί μια επιστημονική βάση στ</w:t>
      </w:r>
      <w:r w:rsidR="0028184B">
        <w:rPr>
          <w:rFonts w:ascii="Arial" w:hAnsi="Arial" w:cs="Arial"/>
        </w:rPr>
        <w:t xml:space="preserve">ην ειδικότητα </w:t>
      </w:r>
      <w:r w:rsidR="00CB5E11" w:rsidRPr="00B47E05">
        <w:rPr>
          <w:rFonts w:ascii="Arial" w:hAnsi="Arial" w:cs="Arial"/>
        </w:rPr>
        <w:t xml:space="preserve">που αναγνωρίζονταν στην ιατρική κοινότητα </w:t>
      </w:r>
      <w:r w:rsidR="00084829" w:rsidRPr="00B47E05">
        <w:rPr>
          <w:rFonts w:ascii="Arial" w:hAnsi="Arial" w:cs="Arial"/>
        </w:rPr>
        <w:t>(</w:t>
      </w:r>
      <w:r w:rsidR="00E05F78" w:rsidRPr="00B47E05">
        <w:rPr>
          <w:rFonts w:ascii="Arial" w:hAnsi="Arial" w:cs="Arial"/>
          <w:lang w:val="en-US"/>
        </w:rPr>
        <w:t>Kielhofner</w:t>
      </w:r>
      <w:r w:rsidR="00E05F78" w:rsidRPr="00B47E05">
        <w:rPr>
          <w:rFonts w:ascii="Arial" w:hAnsi="Arial" w:cs="Arial"/>
        </w:rPr>
        <w:t>, 2009</w:t>
      </w:r>
      <w:r w:rsidR="00084829" w:rsidRPr="00B47E05">
        <w:rPr>
          <w:rFonts w:ascii="Arial" w:hAnsi="Arial" w:cs="Arial"/>
        </w:rPr>
        <w:t xml:space="preserve">).  </w:t>
      </w:r>
      <w:r w:rsidRPr="00B47E05">
        <w:rPr>
          <w:rFonts w:ascii="Arial" w:hAnsi="Arial" w:cs="Arial"/>
        </w:rPr>
        <w:t xml:space="preserve"> </w:t>
      </w:r>
      <w:r w:rsidR="008C4F4F" w:rsidRPr="00B47E05">
        <w:rPr>
          <w:rFonts w:ascii="Arial" w:hAnsi="Arial" w:cs="Arial"/>
          <w:color w:val="FF0000"/>
        </w:rPr>
        <w:t xml:space="preserve"> </w:t>
      </w:r>
      <w:r w:rsidR="008C4F4F" w:rsidRPr="00B47E05">
        <w:rPr>
          <w:rFonts w:ascii="Arial" w:hAnsi="Arial" w:cs="Arial"/>
        </w:rPr>
        <w:t xml:space="preserve">  </w:t>
      </w:r>
      <w:r w:rsidR="00046799" w:rsidRPr="00B47E05">
        <w:rPr>
          <w:rFonts w:ascii="Arial" w:hAnsi="Arial" w:cs="Arial"/>
        </w:rPr>
        <w:t xml:space="preserve">   </w:t>
      </w:r>
      <w:r w:rsidR="00D51105" w:rsidRPr="00B47E05">
        <w:rPr>
          <w:rFonts w:ascii="Arial" w:hAnsi="Arial" w:cs="Arial"/>
        </w:rPr>
        <w:t xml:space="preserve">   </w:t>
      </w:r>
      <w:r w:rsidR="00720409" w:rsidRPr="00B47E05">
        <w:rPr>
          <w:rFonts w:ascii="Arial" w:hAnsi="Arial" w:cs="Arial"/>
        </w:rPr>
        <w:t xml:space="preserve"> </w:t>
      </w:r>
      <w:r w:rsidR="002C0DBC" w:rsidRPr="00B47E05">
        <w:rPr>
          <w:rFonts w:ascii="Arial" w:hAnsi="Arial" w:cs="Arial"/>
        </w:rPr>
        <w:t xml:space="preserve">  </w:t>
      </w:r>
    </w:p>
    <w:p w:rsidR="00813701" w:rsidRPr="00B47E05" w:rsidRDefault="00CB5E11" w:rsidP="00C852C9">
      <w:pPr>
        <w:spacing w:line="360" w:lineRule="auto"/>
        <w:jc w:val="both"/>
        <w:rPr>
          <w:rFonts w:ascii="Arial" w:hAnsi="Arial" w:cs="Arial"/>
        </w:rPr>
      </w:pPr>
      <w:r w:rsidRPr="00B47E05">
        <w:rPr>
          <w:rFonts w:ascii="Arial" w:hAnsi="Arial" w:cs="Arial"/>
        </w:rPr>
        <w:t xml:space="preserve">Παρόλα αυτά, </w:t>
      </w:r>
      <w:r w:rsidR="00EF3A9A" w:rsidRPr="00B47E05">
        <w:rPr>
          <w:rFonts w:ascii="Arial" w:hAnsi="Arial" w:cs="Arial"/>
        </w:rPr>
        <w:t xml:space="preserve">στη δεκαετία του 70, </w:t>
      </w:r>
      <w:r w:rsidR="0028184B">
        <w:rPr>
          <w:rFonts w:ascii="Arial" w:hAnsi="Arial" w:cs="Arial"/>
        </w:rPr>
        <w:t xml:space="preserve">σημαντικοί εργοθεραπευτές στην επιστήμη της Εργοθεραπείας άρχισαν να προωθούν </w:t>
      </w:r>
      <w:r w:rsidR="00EF3A9A" w:rsidRPr="00B47E05">
        <w:rPr>
          <w:rFonts w:ascii="Arial" w:hAnsi="Arial" w:cs="Arial"/>
        </w:rPr>
        <w:t xml:space="preserve">μια επιστροφή </w:t>
      </w:r>
      <w:r w:rsidR="00142F38">
        <w:rPr>
          <w:rFonts w:ascii="Arial" w:hAnsi="Arial" w:cs="Arial"/>
        </w:rPr>
        <w:t xml:space="preserve">της ειδικότητας </w:t>
      </w:r>
      <w:r w:rsidR="00EF3A9A" w:rsidRPr="00B47E05">
        <w:rPr>
          <w:rFonts w:ascii="Arial" w:hAnsi="Arial" w:cs="Arial"/>
        </w:rPr>
        <w:t>στις ρίζες από όπου ξεκίνησε</w:t>
      </w:r>
      <w:r w:rsidR="00142F38">
        <w:rPr>
          <w:rFonts w:ascii="Arial" w:hAnsi="Arial" w:cs="Arial"/>
        </w:rPr>
        <w:t>,</w:t>
      </w:r>
      <w:r w:rsidR="00EF3A9A" w:rsidRPr="00B47E05">
        <w:rPr>
          <w:rFonts w:ascii="Arial" w:hAnsi="Arial" w:cs="Arial"/>
        </w:rPr>
        <w:t xml:space="preserve"> δηλαδή στο έργο. Ο</w:t>
      </w:r>
      <w:r w:rsidR="00813701" w:rsidRPr="00B47E05">
        <w:rPr>
          <w:rFonts w:ascii="Arial" w:hAnsi="Arial" w:cs="Arial"/>
        </w:rPr>
        <w:t>ι</w:t>
      </w:r>
      <w:r w:rsidR="00EF3A9A" w:rsidRPr="00B47E05">
        <w:rPr>
          <w:rFonts w:ascii="Arial" w:hAnsi="Arial" w:cs="Arial"/>
        </w:rPr>
        <w:t xml:space="preserve"> εργοθεραπευτές αυτοί </w:t>
      </w:r>
      <w:r w:rsidRPr="00B47E05">
        <w:rPr>
          <w:rFonts w:ascii="Arial" w:hAnsi="Arial" w:cs="Arial"/>
        </w:rPr>
        <w:t>άρχισαν να επισημαίνουν</w:t>
      </w:r>
      <w:r w:rsidR="00813701" w:rsidRPr="00B47E05">
        <w:rPr>
          <w:rFonts w:ascii="Arial" w:hAnsi="Arial" w:cs="Arial"/>
        </w:rPr>
        <w:t>:</w:t>
      </w:r>
    </w:p>
    <w:p w:rsidR="00813701" w:rsidRPr="00B47E05" w:rsidRDefault="003E39AF" w:rsidP="0069137A">
      <w:pPr>
        <w:pStyle w:val="a5"/>
        <w:numPr>
          <w:ilvl w:val="0"/>
          <w:numId w:val="47"/>
        </w:numPr>
        <w:spacing w:line="360" w:lineRule="auto"/>
        <w:jc w:val="both"/>
        <w:rPr>
          <w:rFonts w:ascii="Arial" w:hAnsi="Arial" w:cs="Arial"/>
        </w:rPr>
      </w:pPr>
      <w:r w:rsidRPr="00B47E05">
        <w:rPr>
          <w:rFonts w:ascii="Arial" w:hAnsi="Arial" w:cs="Arial"/>
        </w:rPr>
        <w:t xml:space="preserve">την έλλειψη </w:t>
      </w:r>
      <w:r w:rsidR="00EF3A9A" w:rsidRPr="00B47E05">
        <w:rPr>
          <w:rFonts w:ascii="Arial" w:hAnsi="Arial" w:cs="Arial"/>
        </w:rPr>
        <w:t>μιας επιστημονικής και θεωρητικής βάσης πάνω στο έργο</w:t>
      </w:r>
      <w:r w:rsidR="001333BC">
        <w:rPr>
          <w:rFonts w:ascii="Arial" w:hAnsi="Arial" w:cs="Arial"/>
        </w:rPr>
        <w:t xml:space="preserve">, </w:t>
      </w:r>
    </w:p>
    <w:p w:rsidR="00813701" w:rsidRPr="00B47E05" w:rsidRDefault="003E39AF" w:rsidP="0069137A">
      <w:pPr>
        <w:pStyle w:val="a5"/>
        <w:numPr>
          <w:ilvl w:val="0"/>
          <w:numId w:val="47"/>
        </w:numPr>
        <w:spacing w:line="360" w:lineRule="auto"/>
        <w:jc w:val="both"/>
        <w:rPr>
          <w:rFonts w:ascii="Arial" w:hAnsi="Arial" w:cs="Arial"/>
        </w:rPr>
      </w:pPr>
      <w:r w:rsidRPr="00B47E05">
        <w:rPr>
          <w:rFonts w:ascii="Arial" w:hAnsi="Arial" w:cs="Arial"/>
        </w:rPr>
        <w:t xml:space="preserve">τη δυσκολία επίλυσης χρόνιων προβλημάτων των ασθενών όπως η απόκτηση μιας ενεργητικής και ικανοποιητικής ζωής, </w:t>
      </w:r>
    </w:p>
    <w:p w:rsidR="00813701" w:rsidRPr="00B47E05" w:rsidRDefault="00CB5E11" w:rsidP="0069137A">
      <w:pPr>
        <w:pStyle w:val="a5"/>
        <w:numPr>
          <w:ilvl w:val="0"/>
          <w:numId w:val="47"/>
        </w:numPr>
        <w:spacing w:line="360" w:lineRule="auto"/>
        <w:jc w:val="both"/>
        <w:rPr>
          <w:rFonts w:ascii="Arial" w:hAnsi="Arial" w:cs="Arial"/>
        </w:rPr>
      </w:pPr>
      <w:r w:rsidRPr="00B47E05">
        <w:rPr>
          <w:rFonts w:ascii="Arial" w:hAnsi="Arial" w:cs="Arial"/>
        </w:rPr>
        <w:t>την έλλειψη μιας κοινής ταυτότητας στ</w:t>
      </w:r>
      <w:r w:rsidR="0028184B">
        <w:rPr>
          <w:rFonts w:ascii="Arial" w:hAnsi="Arial" w:cs="Arial"/>
        </w:rPr>
        <w:t xml:space="preserve">ην ειδικότητα </w:t>
      </w:r>
      <w:r w:rsidRPr="00B47E05">
        <w:rPr>
          <w:rFonts w:ascii="Arial" w:hAnsi="Arial" w:cs="Arial"/>
        </w:rPr>
        <w:t xml:space="preserve">της </w:t>
      </w:r>
      <w:r w:rsidR="00AE1D97">
        <w:rPr>
          <w:rFonts w:ascii="Arial" w:hAnsi="Arial" w:cs="Arial"/>
        </w:rPr>
        <w:t xml:space="preserve">Εργοθεραπείας, </w:t>
      </w:r>
      <w:r w:rsidR="003E39AF" w:rsidRPr="00B47E05">
        <w:rPr>
          <w:rFonts w:ascii="Arial" w:hAnsi="Arial" w:cs="Arial"/>
        </w:rPr>
        <w:t xml:space="preserve"> </w:t>
      </w:r>
    </w:p>
    <w:p w:rsidR="00813701" w:rsidRPr="00526EDD" w:rsidRDefault="003E39AF" w:rsidP="0069137A">
      <w:pPr>
        <w:pStyle w:val="a5"/>
        <w:numPr>
          <w:ilvl w:val="0"/>
          <w:numId w:val="47"/>
        </w:numPr>
        <w:spacing w:line="360" w:lineRule="auto"/>
        <w:jc w:val="both"/>
        <w:rPr>
          <w:rFonts w:ascii="Arial" w:hAnsi="Arial" w:cs="Arial"/>
        </w:rPr>
      </w:pPr>
      <w:r w:rsidRPr="00526EDD">
        <w:rPr>
          <w:rFonts w:ascii="Arial" w:hAnsi="Arial" w:cs="Arial"/>
        </w:rPr>
        <w:t>τη</w:t>
      </w:r>
      <w:r w:rsidR="00CB5E11" w:rsidRPr="00526EDD">
        <w:rPr>
          <w:rFonts w:ascii="Arial" w:hAnsi="Arial" w:cs="Arial"/>
        </w:rPr>
        <w:t xml:space="preserve"> δυσκολία διάκρισης μεταξύ της </w:t>
      </w:r>
      <w:r w:rsidR="00AE1D97">
        <w:rPr>
          <w:rFonts w:ascii="Arial" w:hAnsi="Arial" w:cs="Arial"/>
        </w:rPr>
        <w:t xml:space="preserve">Εργοθεραπείας </w:t>
      </w:r>
      <w:r w:rsidR="00CB5E11" w:rsidRPr="00526EDD">
        <w:rPr>
          <w:rFonts w:ascii="Arial" w:hAnsi="Arial" w:cs="Arial"/>
        </w:rPr>
        <w:t xml:space="preserve">και της </w:t>
      </w:r>
      <w:r w:rsidR="00142F38">
        <w:rPr>
          <w:rFonts w:ascii="Arial" w:hAnsi="Arial" w:cs="Arial"/>
        </w:rPr>
        <w:t>Φ</w:t>
      </w:r>
      <w:r w:rsidR="00CB5E11" w:rsidRPr="00526EDD">
        <w:rPr>
          <w:rFonts w:ascii="Arial" w:hAnsi="Arial" w:cs="Arial"/>
        </w:rPr>
        <w:t xml:space="preserve">υσικοθεραπείας </w:t>
      </w:r>
    </w:p>
    <w:p w:rsidR="00EF3A9A" w:rsidRPr="001333BC" w:rsidRDefault="00CB5E11" w:rsidP="00813701">
      <w:pPr>
        <w:pStyle w:val="a3"/>
        <w:jc w:val="right"/>
        <w:rPr>
          <w:rFonts w:ascii="Arial" w:hAnsi="Arial" w:cs="Arial"/>
          <w:lang w:val="en-US"/>
        </w:rPr>
      </w:pPr>
      <w:r w:rsidRPr="001333BC">
        <w:rPr>
          <w:rFonts w:ascii="Arial" w:hAnsi="Arial" w:cs="Arial"/>
          <w:lang w:val="en-US"/>
        </w:rPr>
        <w:t>(Gillette, 1967</w:t>
      </w:r>
      <w:r w:rsidR="00863037">
        <w:rPr>
          <w:rFonts w:ascii="Arial" w:hAnsi="Arial" w:cs="Arial"/>
          <w:lang w:val="en-US"/>
        </w:rPr>
        <w:t>,</w:t>
      </w:r>
      <w:r w:rsidRPr="001333BC">
        <w:rPr>
          <w:rFonts w:ascii="Arial" w:hAnsi="Arial" w:cs="Arial"/>
          <w:lang w:val="en-US"/>
        </w:rPr>
        <w:t xml:space="preserve"> Gillette &amp; Kielhofner, 1979</w:t>
      </w:r>
      <w:r w:rsidR="00863037">
        <w:rPr>
          <w:rFonts w:ascii="Arial" w:hAnsi="Arial" w:cs="Arial"/>
          <w:lang w:val="en-US"/>
        </w:rPr>
        <w:t>,</w:t>
      </w:r>
      <w:r w:rsidRPr="001333BC">
        <w:rPr>
          <w:rFonts w:ascii="Arial" w:hAnsi="Arial" w:cs="Arial"/>
          <w:lang w:val="en-US"/>
        </w:rPr>
        <w:t xml:space="preserve"> Johnson, 1973</w:t>
      </w:r>
      <w:r w:rsidR="00863037">
        <w:rPr>
          <w:rFonts w:ascii="Arial" w:hAnsi="Arial" w:cs="Arial"/>
          <w:lang w:val="en-US"/>
        </w:rPr>
        <w:t>,</w:t>
      </w:r>
      <w:r w:rsidRPr="001333BC">
        <w:rPr>
          <w:rFonts w:ascii="Arial" w:hAnsi="Arial" w:cs="Arial"/>
          <w:lang w:val="en-US"/>
        </w:rPr>
        <w:t xml:space="preserve"> King, 1978</w:t>
      </w:r>
      <w:r w:rsidR="00863037">
        <w:rPr>
          <w:rFonts w:ascii="Arial" w:hAnsi="Arial" w:cs="Arial"/>
          <w:lang w:val="en-US"/>
        </w:rPr>
        <w:t>,</w:t>
      </w:r>
      <w:r w:rsidRPr="001333BC">
        <w:rPr>
          <w:rFonts w:ascii="Arial" w:hAnsi="Arial" w:cs="Arial"/>
          <w:lang w:val="en-US"/>
        </w:rPr>
        <w:t xml:space="preserve"> Mosey, 1971</w:t>
      </w:r>
      <w:r w:rsidR="00863037">
        <w:rPr>
          <w:rFonts w:ascii="Arial" w:hAnsi="Arial" w:cs="Arial"/>
          <w:lang w:val="en-US"/>
        </w:rPr>
        <w:t>,</w:t>
      </w:r>
      <w:r w:rsidR="00EF3A9A" w:rsidRPr="001333BC">
        <w:rPr>
          <w:rFonts w:ascii="Arial" w:hAnsi="Arial" w:cs="Arial"/>
          <w:lang w:val="en-US"/>
        </w:rPr>
        <w:t xml:space="preserve"> Shannon, 1977</w:t>
      </w:r>
      <w:r w:rsidRPr="001333BC">
        <w:rPr>
          <w:rFonts w:ascii="Arial" w:hAnsi="Arial" w:cs="Arial"/>
          <w:lang w:val="en-US"/>
        </w:rPr>
        <w:t xml:space="preserve">). </w:t>
      </w:r>
    </w:p>
    <w:p w:rsidR="00813701" w:rsidRPr="00B47E05" w:rsidRDefault="00813701" w:rsidP="00C852C9">
      <w:pPr>
        <w:spacing w:line="360" w:lineRule="auto"/>
        <w:jc w:val="both"/>
        <w:rPr>
          <w:rFonts w:ascii="Arial" w:hAnsi="Arial" w:cs="Arial"/>
          <w:lang w:val="en-US"/>
        </w:rPr>
      </w:pPr>
    </w:p>
    <w:p w:rsidR="00813701" w:rsidRPr="00B47E05" w:rsidRDefault="003E39AF" w:rsidP="00C852C9">
      <w:pPr>
        <w:spacing w:line="360" w:lineRule="auto"/>
        <w:jc w:val="both"/>
        <w:rPr>
          <w:rFonts w:ascii="Arial" w:hAnsi="Arial" w:cs="Arial"/>
        </w:rPr>
      </w:pPr>
      <w:r w:rsidRPr="00B47E05">
        <w:rPr>
          <w:rFonts w:ascii="Arial" w:hAnsi="Arial" w:cs="Arial"/>
        </w:rPr>
        <w:t>Μέσα σε αυτές τις αν</w:t>
      </w:r>
      <w:r w:rsidR="00142F38">
        <w:rPr>
          <w:rFonts w:ascii="Arial" w:hAnsi="Arial" w:cs="Arial"/>
        </w:rPr>
        <w:t>ησυχίες, ηγέτες</w:t>
      </w:r>
      <w:r w:rsidRPr="00B47E05">
        <w:rPr>
          <w:rFonts w:ascii="Arial" w:hAnsi="Arial" w:cs="Arial"/>
        </w:rPr>
        <w:t xml:space="preserve"> </w:t>
      </w:r>
      <w:r w:rsidR="00134B14">
        <w:rPr>
          <w:rFonts w:ascii="Arial" w:hAnsi="Arial" w:cs="Arial"/>
        </w:rPr>
        <w:t xml:space="preserve">εκείνης της εποχής </w:t>
      </w:r>
      <w:r w:rsidRPr="00B47E05">
        <w:rPr>
          <w:rFonts w:ascii="Arial" w:hAnsi="Arial" w:cs="Arial"/>
        </w:rPr>
        <w:t xml:space="preserve">όπως η </w:t>
      </w:r>
      <w:r w:rsidRPr="008A6CC4">
        <w:rPr>
          <w:rFonts w:ascii="Arial" w:hAnsi="Arial" w:cs="Arial"/>
          <w:lang w:val="en-US"/>
        </w:rPr>
        <w:t>Yerxa</w:t>
      </w:r>
      <w:r w:rsidRPr="008A6CC4">
        <w:rPr>
          <w:rFonts w:ascii="Arial" w:hAnsi="Arial" w:cs="Arial"/>
        </w:rPr>
        <w:t xml:space="preserve"> (1967)</w:t>
      </w:r>
      <w:r w:rsidRPr="00B47E05">
        <w:rPr>
          <w:rFonts w:ascii="Arial" w:hAnsi="Arial" w:cs="Arial"/>
        </w:rPr>
        <w:t xml:space="preserve"> και η </w:t>
      </w:r>
      <w:r w:rsidRPr="00B47E05">
        <w:rPr>
          <w:rFonts w:ascii="Arial" w:hAnsi="Arial" w:cs="Arial"/>
          <w:lang w:val="en-US"/>
        </w:rPr>
        <w:t>Mary</w:t>
      </w:r>
      <w:r w:rsidRPr="00B47E05">
        <w:rPr>
          <w:rFonts w:ascii="Arial" w:hAnsi="Arial" w:cs="Arial"/>
        </w:rPr>
        <w:t xml:space="preserve"> </w:t>
      </w:r>
      <w:r w:rsidRPr="00B47E05">
        <w:rPr>
          <w:rFonts w:ascii="Arial" w:hAnsi="Arial" w:cs="Arial"/>
          <w:lang w:val="en-US"/>
        </w:rPr>
        <w:t>Reilly</w:t>
      </w:r>
      <w:r w:rsidRPr="00B47E05">
        <w:rPr>
          <w:rFonts w:ascii="Arial" w:hAnsi="Arial" w:cs="Arial"/>
        </w:rPr>
        <w:t xml:space="preserve"> (1962</w:t>
      </w:r>
      <w:r w:rsidR="00134B14">
        <w:rPr>
          <w:rFonts w:ascii="Arial" w:hAnsi="Arial" w:cs="Arial"/>
        </w:rPr>
        <w:t>, 1974</w:t>
      </w:r>
      <w:r w:rsidRPr="00B47E05">
        <w:rPr>
          <w:rFonts w:ascii="Arial" w:hAnsi="Arial" w:cs="Arial"/>
        </w:rPr>
        <w:t xml:space="preserve">) </w:t>
      </w:r>
      <w:r w:rsidR="005F0969" w:rsidRPr="00B47E05">
        <w:rPr>
          <w:rFonts w:ascii="Arial" w:hAnsi="Arial" w:cs="Arial"/>
        </w:rPr>
        <w:t xml:space="preserve">προτείνουν ότι η </w:t>
      </w:r>
      <w:r w:rsidR="00AE1D97">
        <w:rPr>
          <w:rFonts w:ascii="Arial" w:hAnsi="Arial" w:cs="Arial"/>
        </w:rPr>
        <w:t xml:space="preserve">Εργοθεραπεία </w:t>
      </w:r>
      <w:r w:rsidR="005F0969" w:rsidRPr="00B47E05">
        <w:rPr>
          <w:rFonts w:ascii="Arial" w:hAnsi="Arial" w:cs="Arial"/>
        </w:rPr>
        <w:t xml:space="preserve">έχει ανάγκη </w:t>
      </w:r>
      <w:r w:rsidR="00813701" w:rsidRPr="00B47E05">
        <w:rPr>
          <w:rFonts w:ascii="Arial" w:hAnsi="Arial" w:cs="Arial"/>
        </w:rPr>
        <w:t xml:space="preserve">από: </w:t>
      </w:r>
    </w:p>
    <w:p w:rsidR="00813701" w:rsidRPr="00B47E05" w:rsidRDefault="005F0969" w:rsidP="0069137A">
      <w:pPr>
        <w:pStyle w:val="a5"/>
        <w:numPr>
          <w:ilvl w:val="0"/>
          <w:numId w:val="46"/>
        </w:numPr>
        <w:spacing w:line="360" w:lineRule="auto"/>
        <w:jc w:val="both"/>
        <w:rPr>
          <w:rFonts w:ascii="Arial" w:hAnsi="Arial" w:cs="Arial"/>
        </w:rPr>
      </w:pPr>
      <w:r w:rsidRPr="00B47E05">
        <w:rPr>
          <w:rFonts w:ascii="Arial" w:hAnsi="Arial" w:cs="Arial"/>
        </w:rPr>
        <w:t xml:space="preserve">ένα ενοποιό και κοινό στοιχείο που θα εφαρμοζόταν στους ποικίλους τομείς της πρακτικής της, </w:t>
      </w:r>
    </w:p>
    <w:p w:rsidR="00813701" w:rsidRPr="00B47E05" w:rsidRDefault="005F0969" w:rsidP="0069137A">
      <w:pPr>
        <w:pStyle w:val="a5"/>
        <w:numPr>
          <w:ilvl w:val="0"/>
          <w:numId w:val="46"/>
        </w:numPr>
        <w:spacing w:line="360" w:lineRule="auto"/>
        <w:jc w:val="both"/>
        <w:rPr>
          <w:rFonts w:ascii="Arial" w:hAnsi="Arial" w:cs="Arial"/>
        </w:rPr>
      </w:pPr>
      <w:r w:rsidRPr="00B47E05">
        <w:rPr>
          <w:rFonts w:ascii="Arial" w:hAnsi="Arial" w:cs="Arial"/>
        </w:rPr>
        <w:t>μια βασική υποδομή που θα διέκρινε ξεκάθαρα τ</w:t>
      </w:r>
      <w:r w:rsidR="0028184B">
        <w:rPr>
          <w:rFonts w:ascii="Arial" w:hAnsi="Arial" w:cs="Arial"/>
        </w:rPr>
        <w:t xml:space="preserve">ην επιστήμη της </w:t>
      </w:r>
      <w:r w:rsidR="00142F38">
        <w:rPr>
          <w:rFonts w:ascii="Arial" w:hAnsi="Arial" w:cs="Arial"/>
        </w:rPr>
        <w:t>Ε</w:t>
      </w:r>
      <w:r w:rsidR="0028184B">
        <w:rPr>
          <w:rFonts w:ascii="Arial" w:hAnsi="Arial" w:cs="Arial"/>
        </w:rPr>
        <w:t xml:space="preserve">ργοθεραπείας </w:t>
      </w:r>
      <w:r w:rsidRPr="00B47E05">
        <w:rPr>
          <w:rFonts w:ascii="Arial" w:hAnsi="Arial" w:cs="Arial"/>
        </w:rPr>
        <w:t xml:space="preserve">από τις άλλες ειδικότητες, </w:t>
      </w:r>
    </w:p>
    <w:p w:rsidR="00813701" w:rsidRPr="00B47E05" w:rsidRDefault="005F0969" w:rsidP="0069137A">
      <w:pPr>
        <w:pStyle w:val="a5"/>
        <w:numPr>
          <w:ilvl w:val="0"/>
          <w:numId w:val="46"/>
        </w:numPr>
        <w:spacing w:line="360" w:lineRule="auto"/>
        <w:jc w:val="both"/>
        <w:rPr>
          <w:rFonts w:ascii="Arial" w:hAnsi="Arial" w:cs="Arial"/>
        </w:rPr>
      </w:pPr>
      <w:r w:rsidRPr="00B47E05">
        <w:rPr>
          <w:rFonts w:ascii="Arial" w:hAnsi="Arial" w:cs="Arial"/>
        </w:rPr>
        <w:t xml:space="preserve">ένα μοντέλο που θα περιέγραφε το ρόλο της </w:t>
      </w:r>
      <w:r w:rsidR="00AE1D97">
        <w:rPr>
          <w:rFonts w:ascii="Arial" w:hAnsi="Arial" w:cs="Arial"/>
        </w:rPr>
        <w:t xml:space="preserve">Εργοθεραπείας </w:t>
      </w:r>
      <w:r w:rsidRPr="00B47E05">
        <w:rPr>
          <w:rFonts w:ascii="Arial" w:hAnsi="Arial" w:cs="Arial"/>
        </w:rPr>
        <w:t>στα άλλα επαγγέλματα και στους ασθενείς</w:t>
      </w:r>
      <w:r w:rsidR="00142F38">
        <w:rPr>
          <w:rFonts w:ascii="Arial" w:hAnsi="Arial" w:cs="Arial"/>
        </w:rPr>
        <w:t>,</w:t>
      </w:r>
      <w:r w:rsidRPr="00B47E05">
        <w:rPr>
          <w:rFonts w:ascii="Arial" w:hAnsi="Arial" w:cs="Arial"/>
        </w:rPr>
        <w:t xml:space="preserve">  </w:t>
      </w:r>
    </w:p>
    <w:p w:rsidR="00813701" w:rsidRPr="00B47E05" w:rsidRDefault="005F0969" w:rsidP="0069137A">
      <w:pPr>
        <w:pStyle w:val="a5"/>
        <w:numPr>
          <w:ilvl w:val="0"/>
          <w:numId w:val="46"/>
        </w:numPr>
        <w:spacing w:line="360" w:lineRule="auto"/>
        <w:jc w:val="both"/>
        <w:rPr>
          <w:rFonts w:ascii="Arial" w:hAnsi="Arial" w:cs="Arial"/>
        </w:rPr>
      </w:pPr>
      <w:r w:rsidRPr="00B47E05">
        <w:rPr>
          <w:rFonts w:ascii="Arial" w:hAnsi="Arial" w:cs="Arial"/>
        </w:rPr>
        <w:t xml:space="preserve">μια θεωρητική </w:t>
      </w:r>
      <w:r w:rsidR="00EF3A9A" w:rsidRPr="00B47E05">
        <w:rPr>
          <w:rFonts w:ascii="Arial" w:hAnsi="Arial" w:cs="Arial"/>
        </w:rPr>
        <w:t>βάση για να υποστηρίξει τ</w:t>
      </w:r>
      <w:r w:rsidR="0028184B">
        <w:rPr>
          <w:rFonts w:ascii="Arial" w:hAnsi="Arial" w:cs="Arial"/>
        </w:rPr>
        <w:t xml:space="preserve">ην πρακτική της Εργοθεραπείας, </w:t>
      </w:r>
      <w:r w:rsidR="00EF3A9A" w:rsidRPr="00B47E05">
        <w:rPr>
          <w:rFonts w:ascii="Arial" w:hAnsi="Arial" w:cs="Arial"/>
        </w:rPr>
        <w:t xml:space="preserve"> </w:t>
      </w:r>
      <w:r w:rsidRPr="00B47E05">
        <w:rPr>
          <w:rFonts w:ascii="Arial" w:hAnsi="Arial" w:cs="Arial"/>
        </w:rPr>
        <w:t>πρόσφορη για επιπλέον ανάπτυξη και επε</w:t>
      </w:r>
      <w:r w:rsidR="00EF3A9A" w:rsidRPr="00B47E05">
        <w:rPr>
          <w:rFonts w:ascii="Arial" w:hAnsi="Arial" w:cs="Arial"/>
        </w:rPr>
        <w:t>ξεργασία</w:t>
      </w:r>
      <w:r w:rsidRPr="00B47E05">
        <w:rPr>
          <w:rFonts w:ascii="Arial" w:hAnsi="Arial" w:cs="Arial"/>
        </w:rPr>
        <w:t xml:space="preserve"> </w:t>
      </w:r>
    </w:p>
    <w:p w:rsidR="00813701" w:rsidRPr="00B47E05" w:rsidRDefault="005F0969" w:rsidP="00813701">
      <w:pPr>
        <w:spacing w:line="360" w:lineRule="auto"/>
        <w:jc w:val="right"/>
        <w:rPr>
          <w:rFonts w:ascii="Arial" w:hAnsi="Arial" w:cs="Arial"/>
        </w:rPr>
      </w:pPr>
      <w:r w:rsidRPr="00B47E05">
        <w:rPr>
          <w:rFonts w:ascii="Arial" w:hAnsi="Arial" w:cs="Arial"/>
        </w:rPr>
        <w:t>(Μοροζίνη, 1999).</w:t>
      </w:r>
    </w:p>
    <w:p w:rsidR="00CE50FC" w:rsidRPr="00B47E05" w:rsidRDefault="004B132C" w:rsidP="00C852C9">
      <w:pPr>
        <w:spacing w:line="360" w:lineRule="auto"/>
        <w:jc w:val="both"/>
        <w:rPr>
          <w:rFonts w:ascii="Arial" w:hAnsi="Arial" w:cs="Arial"/>
          <w:i/>
          <w:u w:val="single"/>
        </w:rPr>
      </w:pPr>
      <w:r w:rsidRPr="00B47E05">
        <w:rPr>
          <w:rFonts w:ascii="Arial" w:hAnsi="Arial" w:cs="Arial"/>
          <w:i/>
          <w:u w:val="single"/>
        </w:rPr>
        <w:t xml:space="preserve">1980-1999: Επιστροφή της </w:t>
      </w:r>
      <w:r w:rsidR="00AE1D97">
        <w:rPr>
          <w:rFonts w:ascii="Arial" w:hAnsi="Arial" w:cs="Arial"/>
          <w:i/>
          <w:u w:val="single"/>
        </w:rPr>
        <w:t xml:space="preserve">Εργοθεραπείας </w:t>
      </w:r>
      <w:r w:rsidRPr="00B47E05">
        <w:rPr>
          <w:rFonts w:ascii="Arial" w:hAnsi="Arial" w:cs="Arial"/>
          <w:i/>
          <w:u w:val="single"/>
        </w:rPr>
        <w:t>σε μια πρακτική βασισμένη στο έργο</w:t>
      </w:r>
    </w:p>
    <w:p w:rsidR="004D53E9" w:rsidRPr="00B47E05" w:rsidRDefault="004D53E9" w:rsidP="00C852C9">
      <w:pPr>
        <w:spacing w:line="360" w:lineRule="auto"/>
        <w:jc w:val="both"/>
        <w:rPr>
          <w:rFonts w:ascii="Arial" w:hAnsi="Arial" w:cs="Arial"/>
        </w:rPr>
      </w:pPr>
      <w:r w:rsidRPr="00B47E05">
        <w:rPr>
          <w:rFonts w:ascii="Arial" w:hAnsi="Arial" w:cs="Arial"/>
        </w:rPr>
        <w:t xml:space="preserve">Η εποχή αυτή σηματοδοτείται από μια επιστροφή της </w:t>
      </w:r>
      <w:r w:rsidR="00AE1D97">
        <w:rPr>
          <w:rFonts w:ascii="Arial" w:hAnsi="Arial" w:cs="Arial"/>
        </w:rPr>
        <w:t xml:space="preserve">Εργοθεραπείας </w:t>
      </w:r>
      <w:r w:rsidRPr="00B47E05">
        <w:rPr>
          <w:rFonts w:ascii="Arial" w:hAnsi="Arial" w:cs="Arial"/>
        </w:rPr>
        <w:t xml:space="preserve">στο έργο η οποία </w:t>
      </w:r>
      <w:r w:rsidR="00EF3A9A" w:rsidRPr="00B47E05">
        <w:rPr>
          <w:rFonts w:ascii="Arial" w:hAnsi="Arial" w:cs="Arial"/>
        </w:rPr>
        <w:t xml:space="preserve">αντανακλάται </w:t>
      </w:r>
      <w:r w:rsidR="00813701" w:rsidRPr="00B47E05">
        <w:rPr>
          <w:rFonts w:ascii="Arial" w:hAnsi="Arial" w:cs="Arial"/>
        </w:rPr>
        <w:t xml:space="preserve">στην </w:t>
      </w:r>
      <w:r w:rsidRPr="00B47E05">
        <w:rPr>
          <w:rFonts w:ascii="Arial" w:hAnsi="Arial" w:cs="Arial"/>
        </w:rPr>
        <w:t>ανάπτυξη διαφόρων θεωριών και μοντέλων που εστιάζουν σε αυτό</w:t>
      </w:r>
      <w:r w:rsidR="00C31B30">
        <w:rPr>
          <w:rFonts w:ascii="Arial" w:hAnsi="Arial" w:cs="Arial"/>
        </w:rPr>
        <w:t>,</w:t>
      </w:r>
      <w:r w:rsidRPr="00B47E05">
        <w:rPr>
          <w:rFonts w:ascii="Arial" w:hAnsi="Arial" w:cs="Arial"/>
        </w:rPr>
        <w:t xml:space="preserve"> αλλά και </w:t>
      </w:r>
      <w:r w:rsidR="00813701" w:rsidRPr="00B47E05">
        <w:rPr>
          <w:rFonts w:ascii="Arial" w:hAnsi="Arial" w:cs="Arial"/>
        </w:rPr>
        <w:t>σ</w:t>
      </w:r>
      <w:r w:rsidRPr="00B47E05">
        <w:rPr>
          <w:rFonts w:ascii="Arial" w:hAnsi="Arial" w:cs="Arial"/>
        </w:rPr>
        <w:t xml:space="preserve">την ανάπτυξη μιας επιστήμης πάνω στο έργο, της επιστήμης του έργου.    </w:t>
      </w:r>
    </w:p>
    <w:p w:rsidR="0001732F" w:rsidRPr="00B47E05" w:rsidRDefault="002958EA" w:rsidP="00C852C9">
      <w:pPr>
        <w:spacing w:line="360" w:lineRule="auto"/>
        <w:jc w:val="both"/>
        <w:rPr>
          <w:rFonts w:ascii="Arial" w:hAnsi="Arial" w:cs="Arial"/>
          <w:color w:val="FF0000"/>
        </w:rPr>
      </w:pPr>
      <w:r w:rsidRPr="00B47E05">
        <w:rPr>
          <w:rFonts w:ascii="Arial" w:hAnsi="Arial" w:cs="Arial"/>
        </w:rPr>
        <w:lastRenderedPageBreak/>
        <w:t xml:space="preserve">Η αρχή της δεκαετίας του </w:t>
      </w:r>
      <w:r w:rsidR="00813701" w:rsidRPr="00B47E05">
        <w:rPr>
          <w:rFonts w:ascii="Arial" w:hAnsi="Arial" w:cs="Arial"/>
        </w:rPr>
        <w:t>’</w:t>
      </w:r>
      <w:r w:rsidRPr="00B47E05">
        <w:rPr>
          <w:rFonts w:ascii="Arial" w:hAnsi="Arial" w:cs="Arial"/>
        </w:rPr>
        <w:t>80</w:t>
      </w:r>
      <w:r w:rsidR="00813701" w:rsidRPr="00B47E05">
        <w:rPr>
          <w:rFonts w:ascii="Arial" w:hAnsi="Arial" w:cs="Arial"/>
        </w:rPr>
        <w:t xml:space="preserve"> </w:t>
      </w:r>
      <w:r w:rsidRPr="00B47E05">
        <w:rPr>
          <w:rFonts w:ascii="Arial" w:hAnsi="Arial" w:cs="Arial"/>
        </w:rPr>
        <w:t>φέρνει τεράστιες τεχνολογικές αλλαγές με τ</w:t>
      </w:r>
      <w:r w:rsidR="00814A78" w:rsidRPr="00B47E05">
        <w:rPr>
          <w:rFonts w:ascii="Arial" w:hAnsi="Arial" w:cs="Arial"/>
        </w:rPr>
        <w:t xml:space="preserve">ους υπολογιστές τη δεκαετία του </w:t>
      </w:r>
      <w:r w:rsidR="00813701" w:rsidRPr="00B47E05">
        <w:rPr>
          <w:rFonts w:ascii="Arial" w:hAnsi="Arial" w:cs="Arial"/>
        </w:rPr>
        <w:t>’</w:t>
      </w:r>
      <w:r w:rsidR="00814A78" w:rsidRPr="00B47E05">
        <w:rPr>
          <w:rFonts w:ascii="Arial" w:hAnsi="Arial" w:cs="Arial"/>
        </w:rPr>
        <w:t>90</w:t>
      </w:r>
      <w:r w:rsidR="00813701" w:rsidRPr="00B47E05">
        <w:rPr>
          <w:rFonts w:ascii="Arial" w:hAnsi="Arial" w:cs="Arial"/>
        </w:rPr>
        <w:t xml:space="preserve"> </w:t>
      </w:r>
      <w:r w:rsidR="00814A78" w:rsidRPr="00B47E05">
        <w:rPr>
          <w:rFonts w:ascii="Arial" w:hAnsi="Arial" w:cs="Arial"/>
        </w:rPr>
        <w:t xml:space="preserve">να έχουν μπει σε όλες </w:t>
      </w:r>
      <w:r w:rsidR="00EE27E1" w:rsidRPr="00B47E05">
        <w:rPr>
          <w:rFonts w:ascii="Arial" w:hAnsi="Arial" w:cs="Arial"/>
        </w:rPr>
        <w:t xml:space="preserve">τους τομείς </w:t>
      </w:r>
      <w:r w:rsidR="00814A78" w:rsidRPr="00B47E05">
        <w:rPr>
          <w:rFonts w:ascii="Arial" w:hAnsi="Arial" w:cs="Arial"/>
        </w:rPr>
        <w:t xml:space="preserve">της κοινωνίας </w:t>
      </w:r>
      <w:r w:rsidR="00EE27E1" w:rsidRPr="00B47E05">
        <w:rPr>
          <w:rFonts w:ascii="Arial" w:hAnsi="Arial" w:cs="Arial"/>
        </w:rPr>
        <w:t xml:space="preserve">όπως </w:t>
      </w:r>
      <w:r w:rsidR="00814A78" w:rsidRPr="00B47E05">
        <w:rPr>
          <w:rFonts w:ascii="Arial" w:hAnsi="Arial" w:cs="Arial"/>
        </w:rPr>
        <w:t>στην εργασία, στην εκπαίδευση και στην υγεία. Το διαδίκτυο πρ</w:t>
      </w:r>
      <w:r w:rsidR="00EE27E1" w:rsidRPr="00B47E05">
        <w:rPr>
          <w:rFonts w:ascii="Arial" w:hAnsi="Arial" w:cs="Arial"/>
        </w:rPr>
        <w:t>οσέ</w:t>
      </w:r>
      <w:r w:rsidR="00814A78" w:rsidRPr="00B47E05">
        <w:rPr>
          <w:rFonts w:ascii="Arial" w:hAnsi="Arial" w:cs="Arial"/>
        </w:rPr>
        <w:t>φερε ευκαιρίες για διαπολιτισμική επικοινωνία, μοίρασμα γνώσης και ταυτόχρονη σύνδεση ανθρώπων από διαφορετικά μέρη του κόσμου (</w:t>
      </w:r>
      <w:r w:rsidR="00814A78" w:rsidRPr="00B47E05">
        <w:rPr>
          <w:rFonts w:ascii="Arial" w:hAnsi="Arial" w:cs="Arial"/>
          <w:lang w:val="en-US"/>
        </w:rPr>
        <w:t>Palfrey</w:t>
      </w:r>
      <w:r w:rsidR="00814A78" w:rsidRPr="00B47E05">
        <w:rPr>
          <w:rFonts w:ascii="Arial" w:hAnsi="Arial" w:cs="Arial"/>
        </w:rPr>
        <w:t>, 2010). Επιτεύγματα της ιατρικής όπως η μαγνητική και η αξονική τομογραφία έφερ</w:t>
      </w:r>
      <w:r w:rsidR="00C31B30">
        <w:rPr>
          <w:rFonts w:ascii="Arial" w:hAnsi="Arial" w:cs="Arial"/>
        </w:rPr>
        <w:t>αν</w:t>
      </w:r>
      <w:r w:rsidR="00814A78" w:rsidRPr="00B47E05">
        <w:rPr>
          <w:rFonts w:ascii="Arial" w:hAnsi="Arial" w:cs="Arial"/>
        </w:rPr>
        <w:t xml:space="preserve"> τρομερές αλλαγές στη διαγνωστική διαδικασία, η τηλεϊατρική εμφανίστηκε, </w:t>
      </w:r>
      <w:r w:rsidR="00EE27E1" w:rsidRPr="00B47E05">
        <w:rPr>
          <w:rFonts w:ascii="Arial" w:hAnsi="Arial" w:cs="Arial"/>
        </w:rPr>
        <w:t xml:space="preserve">και </w:t>
      </w:r>
      <w:r w:rsidR="00814A78" w:rsidRPr="00B47E05">
        <w:rPr>
          <w:rFonts w:ascii="Arial" w:hAnsi="Arial" w:cs="Arial"/>
        </w:rPr>
        <w:t>έμφαση δόθηκε στην επιλογή του ασθενή και στην ενεργητική συμμετοχή του στις αποφάσεις για τη φροντίδα της υγείας του</w:t>
      </w:r>
      <w:r w:rsidR="002A640E" w:rsidRPr="00B47E05">
        <w:rPr>
          <w:rFonts w:ascii="Arial" w:hAnsi="Arial" w:cs="Arial"/>
        </w:rPr>
        <w:t>.</w:t>
      </w:r>
      <w:r w:rsidR="00CB50B0" w:rsidRPr="00B47E05">
        <w:rPr>
          <w:rFonts w:ascii="Arial" w:hAnsi="Arial" w:cs="Arial"/>
        </w:rPr>
        <w:t xml:space="preserve"> Ανάλογες αλλαγές συμβαίνουν και στην ψυχιατρική αποκατάσταση όπου στόχοι </w:t>
      </w:r>
      <w:r w:rsidR="00EE27E1" w:rsidRPr="00B47E05">
        <w:rPr>
          <w:rFonts w:ascii="Arial" w:hAnsi="Arial" w:cs="Arial"/>
        </w:rPr>
        <w:t>είναι πια</w:t>
      </w:r>
      <w:r w:rsidR="00CB50B0" w:rsidRPr="00B47E05">
        <w:rPr>
          <w:rFonts w:ascii="Arial" w:hAnsi="Arial" w:cs="Arial"/>
        </w:rPr>
        <w:t xml:space="preserve"> η μείωση των συμπτωμάτων, η ενίσχυση της ποιότητας ζωής, και η έμφαση σ</w:t>
      </w:r>
      <w:r w:rsidR="00EE27E1" w:rsidRPr="00B47E05">
        <w:rPr>
          <w:rFonts w:ascii="Arial" w:hAnsi="Arial" w:cs="Arial"/>
        </w:rPr>
        <w:t xml:space="preserve">ε μια ζωή με </w:t>
      </w:r>
      <w:r w:rsidR="00CB50B0" w:rsidRPr="00B47E05">
        <w:rPr>
          <w:rFonts w:ascii="Arial" w:hAnsi="Arial" w:cs="Arial"/>
        </w:rPr>
        <w:t>προσωπικό νόημα, στόχους και αξίες (</w:t>
      </w:r>
      <w:r w:rsidR="00CB50B0" w:rsidRPr="00B47E05">
        <w:rPr>
          <w:rFonts w:ascii="Arial" w:hAnsi="Arial" w:cs="Arial"/>
          <w:lang w:val="en-US"/>
        </w:rPr>
        <w:t>Gagne</w:t>
      </w:r>
      <w:r w:rsidR="00CB50B0" w:rsidRPr="00B47E05">
        <w:rPr>
          <w:rFonts w:ascii="Arial" w:hAnsi="Arial" w:cs="Arial"/>
        </w:rPr>
        <w:t xml:space="preserve">, </w:t>
      </w:r>
      <w:r w:rsidR="00CB50B0" w:rsidRPr="00B47E05">
        <w:rPr>
          <w:rFonts w:ascii="Arial" w:hAnsi="Arial" w:cs="Arial"/>
          <w:lang w:val="en-US"/>
        </w:rPr>
        <w:t>White</w:t>
      </w:r>
      <w:r w:rsidR="00CB50B0" w:rsidRPr="00B47E05">
        <w:rPr>
          <w:rFonts w:ascii="Arial" w:hAnsi="Arial" w:cs="Arial"/>
        </w:rPr>
        <w:t xml:space="preserve"> &amp; </w:t>
      </w:r>
      <w:r w:rsidR="00CB50B0" w:rsidRPr="00B47E05">
        <w:rPr>
          <w:rFonts w:ascii="Arial" w:hAnsi="Arial" w:cs="Arial"/>
          <w:lang w:val="en-US"/>
        </w:rPr>
        <w:t>Anthony</w:t>
      </w:r>
      <w:r w:rsidR="00CB50B0" w:rsidRPr="00B47E05">
        <w:rPr>
          <w:rFonts w:ascii="Arial" w:hAnsi="Arial" w:cs="Arial"/>
        </w:rPr>
        <w:t>, 2007)</w:t>
      </w:r>
      <w:r w:rsidR="00814A78" w:rsidRPr="00B47E05">
        <w:rPr>
          <w:rFonts w:ascii="Arial" w:hAnsi="Arial" w:cs="Arial"/>
        </w:rPr>
        <w:t xml:space="preserve">. </w:t>
      </w:r>
      <w:r w:rsidR="00EE27E1" w:rsidRPr="00B47E05">
        <w:rPr>
          <w:rFonts w:ascii="Arial" w:hAnsi="Arial" w:cs="Arial"/>
        </w:rPr>
        <w:t xml:space="preserve">Νομοθεσίες </w:t>
      </w:r>
      <w:r w:rsidR="00F740C8">
        <w:rPr>
          <w:rFonts w:ascii="Arial" w:hAnsi="Arial" w:cs="Arial"/>
        </w:rPr>
        <w:t xml:space="preserve">στις ΗΠΑ </w:t>
      </w:r>
      <w:r w:rsidR="00EE27E1" w:rsidRPr="00B47E05">
        <w:rPr>
          <w:rFonts w:ascii="Arial" w:hAnsi="Arial" w:cs="Arial"/>
        </w:rPr>
        <w:t>δημιουργούν θέσεις για τους εργοθεραπευτές στο σχολικό σύστημα και σε μονάδες πρώιμης παρέμβασης</w:t>
      </w:r>
      <w:r w:rsidR="00C31B30">
        <w:rPr>
          <w:rFonts w:ascii="Arial" w:hAnsi="Arial" w:cs="Arial"/>
        </w:rPr>
        <w:t>,</w:t>
      </w:r>
      <w:r w:rsidR="00EE27E1" w:rsidRPr="00B47E05">
        <w:rPr>
          <w:rFonts w:ascii="Arial" w:hAnsi="Arial" w:cs="Arial"/>
        </w:rPr>
        <w:t xml:space="preserve"> </w:t>
      </w:r>
      <w:r w:rsidR="001333BC">
        <w:rPr>
          <w:rFonts w:ascii="Arial" w:hAnsi="Arial" w:cs="Arial"/>
        </w:rPr>
        <w:t xml:space="preserve">αλλά </w:t>
      </w:r>
      <w:r w:rsidR="0034614C">
        <w:rPr>
          <w:rFonts w:ascii="Arial" w:hAnsi="Arial" w:cs="Arial"/>
        </w:rPr>
        <w:t xml:space="preserve">και </w:t>
      </w:r>
      <w:r w:rsidR="001333BC">
        <w:rPr>
          <w:rFonts w:ascii="Arial" w:hAnsi="Arial" w:cs="Arial"/>
        </w:rPr>
        <w:t xml:space="preserve">στην </w:t>
      </w:r>
      <w:r w:rsidR="00EE27E1" w:rsidRPr="00B47E05">
        <w:rPr>
          <w:rFonts w:ascii="Arial" w:hAnsi="Arial" w:cs="Arial"/>
        </w:rPr>
        <w:t xml:space="preserve">προστασία των ατόμων με αναπηρίες έτσι ώστε να έχουν </w:t>
      </w:r>
      <w:r w:rsidR="0034614C">
        <w:rPr>
          <w:rFonts w:ascii="Arial" w:hAnsi="Arial" w:cs="Arial"/>
        </w:rPr>
        <w:t xml:space="preserve">όλοι </w:t>
      </w:r>
      <w:r w:rsidR="00EE27E1" w:rsidRPr="00B47E05">
        <w:rPr>
          <w:rFonts w:ascii="Arial" w:hAnsi="Arial" w:cs="Arial"/>
        </w:rPr>
        <w:t xml:space="preserve">πρόσβαση στην εργασία, στις δημόσιες υπηρεσίες, στα μέσα μεταφοράς και στις τηλεπικοινωνίες. </w:t>
      </w:r>
      <w:r w:rsidR="002A640E" w:rsidRPr="00B47E05">
        <w:rPr>
          <w:rFonts w:ascii="Arial" w:hAnsi="Arial" w:cs="Arial"/>
        </w:rPr>
        <w:t>Μ</w:t>
      </w:r>
      <w:r w:rsidR="00962C30" w:rsidRPr="00B47E05">
        <w:rPr>
          <w:rFonts w:ascii="Arial" w:hAnsi="Arial" w:cs="Arial"/>
        </w:rPr>
        <w:t xml:space="preserve">έσα σε αυτό το </w:t>
      </w:r>
      <w:r w:rsidR="0034614C">
        <w:rPr>
          <w:rFonts w:ascii="Arial" w:hAnsi="Arial" w:cs="Arial"/>
        </w:rPr>
        <w:t xml:space="preserve">θετικό </w:t>
      </w:r>
      <w:r w:rsidR="00962C30" w:rsidRPr="00B47E05">
        <w:rPr>
          <w:rFonts w:ascii="Arial" w:hAnsi="Arial" w:cs="Arial"/>
        </w:rPr>
        <w:t>κλίμα</w:t>
      </w:r>
      <w:r w:rsidR="002A640E" w:rsidRPr="00B47E05">
        <w:rPr>
          <w:rFonts w:ascii="Arial" w:hAnsi="Arial" w:cs="Arial"/>
        </w:rPr>
        <w:t>,</w:t>
      </w:r>
      <w:r w:rsidR="00962C30" w:rsidRPr="00B47E05">
        <w:rPr>
          <w:rFonts w:ascii="Arial" w:hAnsi="Arial" w:cs="Arial"/>
        </w:rPr>
        <w:t xml:space="preserve"> η </w:t>
      </w:r>
      <w:r w:rsidR="00AE1D97">
        <w:rPr>
          <w:rFonts w:ascii="Arial" w:hAnsi="Arial" w:cs="Arial"/>
        </w:rPr>
        <w:t xml:space="preserve">Εργοθεραπεία </w:t>
      </w:r>
      <w:r w:rsidR="00962C30" w:rsidRPr="00B47E05">
        <w:rPr>
          <w:rFonts w:ascii="Arial" w:hAnsi="Arial" w:cs="Arial"/>
        </w:rPr>
        <w:t xml:space="preserve">δίνει έμφαση στην έρευνα, στην αποτελεσματικότητα των προγραμμάτων της και στον καθορισμό του σκοπού της πρακτικής </w:t>
      </w:r>
      <w:r w:rsidR="005C0B7B" w:rsidRPr="00B47E05">
        <w:rPr>
          <w:rFonts w:ascii="Arial" w:hAnsi="Arial" w:cs="Arial"/>
        </w:rPr>
        <w:t>της (</w:t>
      </w:r>
      <w:r w:rsidR="005C0B7B" w:rsidRPr="00B47E05">
        <w:rPr>
          <w:rFonts w:ascii="Arial" w:hAnsi="Arial" w:cs="Arial"/>
          <w:lang w:val="en-US"/>
        </w:rPr>
        <w:t>Christiansen</w:t>
      </w:r>
      <w:r w:rsidR="005C0B7B" w:rsidRPr="00B47E05">
        <w:rPr>
          <w:rFonts w:ascii="Arial" w:hAnsi="Arial" w:cs="Arial"/>
        </w:rPr>
        <w:t xml:space="preserve"> &amp; </w:t>
      </w:r>
      <w:r w:rsidR="005C0B7B" w:rsidRPr="00B47E05">
        <w:rPr>
          <w:rFonts w:ascii="Arial" w:hAnsi="Arial" w:cs="Arial"/>
          <w:lang w:val="en-US"/>
        </w:rPr>
        <w:t>Haertl</w:t>
      </w:r>
      <w:r w:rsidR="005C0B7B" w:rsidRPr="00B47E05">
        <w:rPr>
          <w:rFonts w:ascii="Arial" w:hAnsi="Arial" w:cs="Arial"/>
        </w:rPr>
        <w:t>, 2014)</w:t>
      </w:r>
      <w:r w:rsidR="00962C30" w:rsidRPr="00B47E05">
        <w:rPr>
          <w:rFonts w:ascii="Arial" w:hAnsi="Arial" w:cs="Arial"/>
        </w:rPr>
        <w:t>.</w:t>
      </w:r>
      <w:r w:rsidR="00274775" w:rsidRPr="00B47E05">
        <w:rPr>
          <w:rFonts w:ascii="Arial" w:hAnsi="Arial" w:cs="Arial"/>
          <w:color w:val="FF0000"/>
        </w:rPr>
        <w:t xml:space="preserve"> </w:t>
      </w:r>
    </w:p>
    <w:p w:rsidR="00962C30" w:rsidRPr="00B47E05" w:rsidRDefault="00274775" w:rsidP="00C852C9">
      <w:pPr>
        <w:spacing w:line="360" w:lineRule="auto"/>
        <w:jc w:val="both"/>
        <w:rPr>
          <w:rFonts w:ascii="Arial" w:hAnsi="Arial" w:cs="Arial"/>
        </w:rPr>
      </w:pPr>
      <w:r w:rsidRPr="00B47E05">
        <w:rPr>
          <w:rFonts w:ascii="Arial" w:hAnsi="Arial" w:cs="Arial"/>
        </w:rPr>
        <w:t xml:space="preserve">Το 1989 μία νέα ακαδημαϊκή επιστήμη ιδρύεται </w:t>
      </w:r>
      <w:r w:rsidR="007277F7" w:rsidRPr="00B47E05">
        <w:rPr>
          <w:rFonts w:ascii="Arial" w:hAnsi="Arial" w:cs="Arial"/>
        </w:rPr>
        <w:t xml:space="preserve">στο Πανεπιστήμιο της Νότιας Καλιφόρνιας </w:t>
      </w:r>
      <w:r w:rsidRPr="00B47E05">
        <w:rPr>
          <w:rFonts w:ascii="Arial" w:hAnsi="Arial" w:cs="Arial"/>
        </w:rPr>
        <w:t xml:space="preserve">με το όνομα </w:t>
      </w:r>
      <w:r w:rsidRPr="00B47E05">
        <w:rPr>
          <w:rFonts w:ascii="Arial" w:hAnsi="Arial" w:cs="Arial"/>
          <w:b/>
        </w:rPr>
        <w:t>Επιστήμη του Έργου</w:t>
      </w:r>
      <w:r w:rsidRPr="00B47E05">
        <w:rPr>
          <w:rFonts w:ascii="Arial" w:hAnsi="Arial" w:cs="Arial"/>
        </w:rPr>
        <w:t xml:space="preserve"> (</w:t>
      </w:r>
      <w:r w:rsidRPr="00B47E05">
        <w:rPr>
          <w:rFonts w:ascii="Arial" w:hAnsi="Arial" w:cs="Arial"/>
          <w:lang w:val="en-US"/>
        </w:rPr>
        <w:t>Occupational</w:t>
      </w:r>
      <w:r w:rsidRPr="00B47E05">
        <w:rPr>
          <w:rFonts w:ascii="Arial" w:hAnsi="Arial" w:cs="Arial"/>
        </w:rPr>
        <w:t xml:space="preserve"> </w:t>
      </w:r>
      <w:r w:rsidRPr="00B47E05">
        <w:rPr>
          <w:rFonts w:ascii="Arial" w:hAnsi="Arial" w:cs="Arial"/>
          <w:lang w:val="en-US"/>
        </w:rPr>
        <w:t>Science</w:t>
      </w:r>
      <w:r w:rsidRPr="00B47E05">
        <w:rPr>
          <w:rFonts w:ascii="Arial" w:hAnsi="Arial" w:cs="Arial"/>
        </w:rPr>
        <w:t>)  με στόχο να μελετήσει και να παράγει γνώση γύρω από το έργο</w:t>
      </w:r>
      <w:r w:rsidR="007277F7" w:rsidRPr="00B47E05">
        <w:rPr>
          <w:rFonts w:ascii="Arial" w:hAnsi="Arial" w:cs="Arial"/>
        </w:rPr>
        <w:t xml:space="preserve">. Η γνώση από τις μελέτες της επιστήμης του έργου θεωρήθηκε ότι θα </w:t>
      </w:r>
      <w:r w:rsidRPr="00B47E05">
        <w:rPr>
          <w:rFonts w:ascii="Arial" w:hAnsi="Arial" w:cs="Arial"/>
        </w:rPr>
        <w:t xml:space="preserve">υποστήριζε στη συνέχεια την πρακτική της </w:t>
      </w:r>
      <w:r w:rsidR="00AE1D97">
        <w:rPr>
          <w:rFonts w:ascii="Arial" w:hAnsi="Arial" w:cs="Arial"/>
        </w:rPr>
        <w:t xml:space="preserve">Εργοθεραπείας </w:t>
      </w:r>
      <w:r w:rsidR="007277F7" w:rsidRPr="00B47E05">
        <w:rPr>
          <w:rFonts w:ascii="Arial" w:hAnsi="Arial" w:cs="Arial"/>
        </w:rPr>
        <w:t>(</w:t>
      </w:r>
      <w:r w:rsidR="007277F7" w:rsidRPr="00B47E05">
        <w:rPr>
          <w:rFonts w:ascii="Arial" w:hAnsi="Arial" w:cs="Arial"/>
          <w:lang w:val="en-US"/>
        </w:rPr>
        <w:t>Clark</w:t>
      </w:r>
      <w:r w:rsidR="007277F7" w:rsidRPr="00B47E05">
        <w:rPr>
          <w:rFonts w:ascii="Arial" w:hAnsi="Arial" w:cs="Arial"/>
        </w:rPr>
        <w:t xml:space="preserve"> </w:t>
      </w:r>
      <w:r w:rsidR="008A6CC4">
        <w:rPr>
          <w:rFonts w:ascii="Arial" w:hAnsi="Arial" w:cs="Arial"/>
          <w:lang w:val="en-US"/>
        </w:rPr>
        <w:t>et</w:t>
      </w:r>
      <w:r w:rsidR="008A6CC4" w:rsidRPr="008A6CC4">
        <w:rPr>
          <w:rFonts w:ascii="Arial" w:hAnsi="Arial" w:cs="Arial"/>
        </w:rPr>
        <w:t xml:space="preserve"> </w:t>
      </w:r>
      <w:r w:rsidR="008A6CC4">
        <w:rPr>
          <w:rFonts w:ascii="Arial" w:hAnsi="Arial" w:cs="Arial"/>
          <w:lang w:val="en-US"/>
        </w:rPr>
        <w:t>al</w:t>
      </w:r>
      <w:r w:rsidR="008A6CC4" w:rsidRPr="008A6CC4">
        <w:rPr>
          <w:rFonts w:ascii="Arial" w:hAnsi="Arial" w:cs="Arial"/>
        </w:rPr>
        <w:t xml:space="preserve">., </w:t>
      </w:r>
      <w:r w:rsidR="007277F7" w:rsidRPr="00B47E05">
        <w:rPr>
          <w:rFonts w:ascii="Arial" w:hAnsi="Arial" w:cs="Arial"/>
        </w:rPr>
        <w:t>1998</w:t>
      </w:r>
      <w:r w:rsidR="008A6CC4" w:rsidRPr="008A6CC4">
        <w:rPr>
          <w:rFonts w:ascii="Arial" w:hAnsi="Arial" w:cs="Arial"/>
        </w:rPr>
        <w:t>,</w:t>
      </w:r>
      <w:r w:rsidR="007277F7" w:rsidRPr="00B47E05">
        <w:rPr>
          <w:rFonts w:ascii="Arial" w:hAnsi="Arial" w:cs="Arial"/>
        </w:rPr>
        <w:t xml:space="preserve"> </w:t>
      </w:r>
      <w:r w:rsidR="007277F7" w:rsidRPr="00B47E05">
        <w:rPr>
          <w:rFonts w:ascii="Arial" w:hAnsi="Arial" w:cs="Arial"/>
          <w:lang w:val="en-US"/>
        </w:rPr>
        <w:t>Gordon</w:t>
      </w:r>
      <w:r w:rsidR="007277F7" w:rsidRPr="00B47E05">
        <w:rPr>
          <w:rFonts w:ascii="Arial" w:hAnsi="Arial" w:cs="Arial"/>
        </w:rPr>
        <w:t>, 2009)</w:t>
      </w:r>
      <w:r w:rsidRPr="00B47E05">
        <w:rPr>
          <w:rFonts w:ascii="Arial" w:hAnsi="Arial" w:cs="Arial"/>
        </w:rPr>
        <w:t xml:space="preserve">. </w:t>
      </w:r>
      <w:r w:rsidR="00676879" w:rsidRPr="00B47E05">
        <w:rPr>
          <w:rFonts w:ascii="Arial" w:hAnsi="Arial" w:cs="Arial"/>
        </w:rPr>
        <w:t>Το κίνημα της επιστήμης του έργου επεκτάθηκε σταθ</w:t>
      </w:r>
      <w:r w:rsidR="00F740C8">
        <w:rPr>
          <w:rFonts w:ascii="Arial" w:hAnsi="Arial" w:cs="Arial"/>
        </w:rPr>
        <w:t>ερά και παγκόσμια. Τ</w:t>
      </w:r>
      <w:r w:rsidR="00676879" w:rsidRPr="00B47E05">
        <w:rPr>
          <w:rFonts w:ascii="Arial" w:hAnsi="Arial" w:cs="Arial"/>
        </w:rPr>
        <w:t>ο 1993</w:t>
      </w:r>
      <w:r w:rsidR="00F740C8">
        <w:rPr>
          <w:rFonts w:ascii="Arial" w:hAnsi="Arial" w:cs="Arial"/>
        </w:rPr>
        <w:t xml:space="preserve"> </w:t>
      </w:r>
      <w:r w:rsidR="00F740C8" w:rsidRPr="00B47E05">
        <w:rPr>
          <w:rFonts w:ascii="Arial" w:hAnsi="Arial" w:cs="Arial"/>
        </w:rPr>
        <w:t>στην Αυστραλία</w:t>
      </w:r>
      <w:r w:rsidR="00676879" w:rsidRPr="00B47E05">
        <w:rPr>
          <w:rFonts w:ascii="Arial" w:hAnsi="Arial" w:cs="Arial"/>
        </w:rPr>
        <w:t xml:space="preserve"> η εργοθεραπεύτρια </w:t>
      </w:r>
      <w:r w:rsidR="00676879" w:rsidRPr="00B47E05">
        <w:rPr>
          <w:rFonts w:ascii="Arial" w:hAnsi="Arial" w:cs="Arial"/>
          <w:lang w:val="en-US"/>
        </w:rPr>
        <w:t>Ann</w:t>
      </w:r>
      <w:r w:rsidR="00676879" w:rsidRPr="00B47E05">
        <w:rPr>
          <w:rFonts w:ascii="Arial" w:hAnsi="Arial" w:cs="Arial"/>
        </w:rPr>
        <w:t xml:space="preserve"> </w:t>
      </w:r>
      <w:r w:rsidR="00676879" w:rsidRPr="00B47E05">
        <w:rPr>
          <w:rFonts w:ascii="Arial" w:hAnsi="Arial" w:cs="Arial"/>
          <w:lang w:val="en-US"/>
        </w:rPr>
        <w:t>Willcock</w:t>
      </w:r>
      <w:r w:rsidR="00676879" w:rsidRPr="00B47E05">
        <w:rPr>
          <w:rFonts w:ascii="Arial" w:hAnsi="Arial" w:cs="Arial"/>
        </w:rPr>
        <w:t xml:space="preserve"> και οι συνάδελφοί της εγκαινίασαν το </w:t>
      </w:r>
      <w:r w:rsidR="002A640E" w:rsidRPr="00B47E05">
        <w:rPr>
          <w:rFonts w:ascii="Arial" w:hAnsi="Arial" w:cs="Arial"/>
        </w:rPr>
        <w:t>Π</w:t>
      </w:r>
      <w:r w:rsidR="00676879" w:rsidRPr="00B47E05">
        <w:rPr>
          <w:rFonts w:ascii="Arial" w:hAnsi="Arial" w:cs="Arial"/>
        </w:rPr>
        <w:t xml:space="preserve">εριοδικό της </w:t>
      </w:r>
      <w:r w:rsidR="002A640E" w:rsidRPr="00B47E05">
        <w:rPr>
          <w:rFonts w:ascii="Arial" w:hAnsi="Arial" w:cs="Arial"/>
        </w:rPr>
        <w:t>Ε</w:t>
      </w:r>
      <w:r w:rsidR="00676879" w:rsidRPr="00B47E05">
        <w:rPr>
          <w:rFonts w:ascii="Arial" w:hAnsi="Arial" w:cs="Arial"/>
        </w:rPr>
        <w:t xml:space="preserve">πιστήμης του </w:t>
      </w:r>
      <w:r w:rsidR="002A640E" w:rsidRPr="00B47E05">
        <w:rPr>
          <w:rFonts w:ascii="Arial" w:hAnsi="Arial" w:cs="Arial"/>
        </w:rPr>
        <w:t>Έ</w:t>
      </w:r>
      <w:r w:rsidR="00676879" w:rsidRPr="00B47E05">
        <w:rPr>
          <w:rFonts w:ascii="Arial" w:hAnsi="Arial" w:cs="Arial"/>
        </w:rPr>
        <w:t>ργου (</w:t>
      </w:r>
      <w:r w:rsidR="00676879" w:rsidRPr="00B47E05">
        <w:rPr>
          <w:rFonts w:ascii="Arial" w:hAnsi="Arial" w:cs="Arial"/>
          <w:lang w:val="en-US"/>
        </w:rPr>
        <w:t>Journal</w:t>
      </w:r>
      <w:r w:rsidR="00676879" w:rsidRPr="00B47E05">
        <w:rPr>
          <w:rFonts w:ascii="Arial" w:hAnsi="Arial" w:cs="Arial"/>
        </w:rPr>
        <w:t xml:space="preserve"> </w:t>
      </w:r>
      <w:r w:rsidR="00676879" w:rsidRPr="00B47E05">
        <w:rPr>
          <w:rFonts w:ascii="Arial" w:hAnsi="Arial" w:cs="Arial"/>
          <w:lang w:val="en-US"/>
        </w:rPr>
        <w:t>of</w:t>
      </w:r>
      <w:r w:rsidR="00676879" w:rsidRPr="00B47E05">
        <w:rPr>
          <w:rFonts w:ascii="Arial" w:hAnsi="Arial" w:cs="Arial"/>
        </w:rPr>
        <w:t xml:space="preserve"> </w:t>
      </w:r>
      <w:r w:rsidR="00676879" w:rsidRPr="00B47E05">
        <w:rPr>
          <w:rFonts w:ascii="Arial" w:hAnsi="Arial" w:cs="Arial"/>
          <w:lang w:val="en-US"/>
        </w:rPr>
        <w:t>Occupational</w:t>
      </w:r>
      <w:r w:rsidR="00676879" w:rsidRPr="00B47E05">
        <w:rPr>
          <w:rFonts w:ascii="Arial" w:hAnsi="Arial" w:cs="Arial"/>
        </w:rPr>
        <w:t xml:space="preserve"> </w:t>
      </w:r>
      <w:r w:rsidR="00676879" w:rsidRPr="00B47E05">
        <w:rPr>
          <w:rFonts w:ascii="Arial" w:hAnsi="Arial" w:cs="Arial"/>
          <w:lang w:val="en-US"/>
        </w:rPr>
        <w:t>Science</w:t>
      </w:r>
      <w:r w:rsidR="00676879" w:rsidRPr="00B47E05">
        <w:rPr>
          <w:rFonts w:ascii="Arial" w:hAnsi="Arial" w:cs="Arial"/>
        </w:rPr>
        <w:t>) ενώ ακολούθησε η δημιουργία ομάδων σε διάφορες χώρες που αφιερώθηκαν στη μελέτη του έργου (</w:t>
      </w:r>
      <w:r w:rsidR="00676879" w:rsidRPr="00B47E05">
        <w:rPr>
          <w:rFonts w:ascii="Arial" w:hAnsi="Arial" w:cs="Arial"/>
          <w:lang w:val="en-US"/>
        </w:rPr>
        <w:t>Christiansen</w:t>
      </w:r>
      <w:r w:rsidR="00676879" w:rsidRPr="00B47E05">
        <w:rPr>
          <w:rFonts w:ascii="Arial" w:hAnsi="Arial" w:cs="Arial"/>
        </w:rPr>
        <w:t xml:space="preserve"> &amp; </w:t>
      </w:r>
      <w:r w:rsidR="00676879" w:rsidRPr="00B47E05">
        <w:rPr>
          <w:rFonts w:ascii="Arial" w:hAnsi="Arial" w:cs="Arial"/>
          <w:lang w:val="en-US"/>
        </w:rPr>
        <w:t>Townsend</w:t>
      </w:r>
      <w:r w:rsidR="00676879" w:rsidRPr="00B47E05">
        <w:rPr>
          <w:rFonts w:ascii="Arial" w:hAnsi="Arial" w:cs="Arial"/>
        </w:rPr>
        <w:t xml:space="preserve">, 2014).    </w:t>
      </w:r>
      <w:r w:rsidRPr="00B47E05">
        <w:rPr>
          <w:rFonts w:ascii="Arial" w:hAnsi="Arial" w:cs="Arial"/>
        </w:rPr>
        <w:t xml:space="preserve"> </w:t>
      </w:r>
    </w:p>
    <w:p w:rsidR="00006BCD" w:rsidRPr="00B47E05" w:rsidRDefault="00F740C8" w:rsidP="00C852C9">
      <w:pPr>
        <w:spacing w:line="360" w:lineRule="auto"/>
        <w:jc w:val="both"/>
        <w:rPr>
          <w:rFonts w:ascii="Arial" w:hAnsi="Arial" w:cs="Arial"/>
        </w:rPr>
      </w:pPr>
      <w:r>
        <w:rPr>
          <w:rFonts w:ascii="Arial" w:hAnsi="Arial" w:cs="Arial"/>
        </w:rPr>
        <w:t>Ε</w:t>
      </w:r>
      <w:r w:rsidR="00FB5E7C" w:rsidRPr="00B47E05">
        <w:rPr>
          <w:rFonts w:ascii="Arial" w:hAnsi="Arial" w:cs="Arial"/>
        </w:rPr>
        <w:t xml:space="preserve">ργοθεραπευτικά μοντέλα πρακτικής που αναπτύσσονται αυτήν την εποχή είναι το </w:t>
      </w:r>
      <w:r>
        <w:rPr>
          <w:rFonts w:ascii="Arial" w:hAnsi="Arial" w:cs="Arial"/>
        </w:rPr>
        <w:t xml:space="preserve">«Μοντέλο του ανθρώπινου Έργου» </w:t>
      </w:r>
      <w:r w:rsidRPr="00F740C8">
        <w:rPr>
          <w:rFonts w:ascii="Arial" w:hAnsi="Arial" w:cs="Arial"/>
        </w:rPr>
        <w:t>(</w:t>
      </w:r>
      <w:r>
        <w:rPr>
          <w:rFonts w:ascii="Arial" w:hAnsi="Arial" w:cs="Arial"/>
          <w:lang w:val="en-US"/>
        </w:rPr>
        <w:t>Model</w:t>
      </w:r>
      <w:r w:rsidRPr="00F740C8">
        <w:rPr>
          <w:rFonts w:ascii="Arial" w:hAnsi="Arial" w:cs="Arial"/>
        </w:rPr>
        <w:t xml:space="preserve"> </w:t>
      </w:r>
      <w:r>
        <w:rPr>
          <w:rFonts w:ascii="Arial" w:hAnsi="Arial" w:cs="Arial"/>
          <w:lang w:val="en-US"/>
        </w:rPr>
        <w:t>of</w:t>
      </w:r>
      <w:r w:rsidRPr="00F740C8">
        <w:rPr>
          <w:rFonts w:ascii="Arial" w:hAnsi="Arial" w:cs="Arial"/>
        </w:rPr>
        <w:t xml:space="preserve"> </w:t>
      </w:r>
      <w:r>
        <w:rPr>
          <w:rFonts w:ascii="Arial" w:hAnsi="Arial" w:cs="Arial"/>
          <w:lang w:val="en-US"/>
        </w:rPr>
        <w:t>Human</w:t>
      </w:r>
      <w:r w:rsidRPr="00F740C8">
        <w:rPr>
          <w:rFonts w:ascii="Arial" w:hAnsi="Arial" w:cs="Arial"/>
        </w:rPr>
        <w:t xml:space="preserve"> </w:t>
      </w:r>
      <w:r>
        <w:rPr>
          <w:rFonts w:ascii="Arial" w:hAnsi="Arial" w:cs="Arial"/>
          <w:lang w:val="en-US"/>
        </w:rPr>
        <w:t>Occupation</w:t>
      </w:r>
      <w:r w:rsidRPr="00F740C8">
        <w:rPr>
          <w:rFonts w:ascii="Arial" w:hAnsi="Arial" w:cs="Arial"/>
        </w:rPr>
        <w:t xml:space="preserve">) </w:t>
      </w:r>
      <w:r>
        <w:rPr>
          <w:rFonts w:ascii="Arial" w:hAnsi="Arial" w:cs="Arial"/>
        </w:rPr>
        <w:t>(</w:t>
      </w:r>
      <w:r>
        <w:rPr>
          <w:rFonts w:ascii="Arial" w:hAnsi="Arial" w:cs="Arial"/>
          <w:lang w:val="en-US"/>
        </w:rPr>
        <w:t>Kielhofner</w:t>
      </w:r>
      <w:r w:rsidRPr="00F740C8">
        <w:rPr>
          <w:rFonts w:ascii="Arial" w:hAnsi="Arial" w:cs="Arial"/>
        </w:rPr>
        <w:t xml:space="preserve">, 1995), </w:t>
      </w:r>
      <w:r>
        <w:rPr>
          <w:rFonts w:ascii="Arial" w:hAnsi="Arial" w:cs="Arial"/>
        </w:rPr>
        <w:t xml:space="preserve">το </w:t>
      </w:r>
      <w:r w:rsidR="00FB5E7C" w:rsidRPr="00B47E05">
        <w:rPr>
          <w:rFonts w:ascii="Arial" w:hAnsi="Arial" w:cs="Arial"/>
        </w:rPr>
        <w:t>μοντέλο «Άτομο-Περιβάλλον-Εκτέλεση Έργου» (</w:t>
      </w:r>
      <w:r w:rsidR="00FB5E7C" w:rsidRPr="00B47E05">
        <w:rPr>
          <w:rFonts w:ascii="Arial" w:hAnsi="Arial" w:cs="Arial"/>
          <w:lang w:val="en-US"/>
        </w:rPr>
        <w:t>Person</w:t>
      </w:r>
      <w:r w:rsidR="00FB5E7C" w:rsidRPr="00B47E05">
        <w:rPr>
          <w:rFonts w:ascii="Arial" w:hAnsi="Arial" w:cs="Arial"/>
        </w:rPr>
        <w:t>-</w:t>
      </w:r>
      <w:r w:rsidR="00FB5E7C" w:rsidRPr="00B47E05">
        <w:rPr>
          <w:rFonts w:ascii="Arial" w:hAnsi="Arial" w:cs="Arial"/>
          <w:lang w:val="en-US"/>
        </w:rPr>
        <w:t>Environment</w:t>
      </w:r>
      <w:r w:rsidR="00FB5E7C" w:rsidRPr="00B47E05">
        <w:rPr>
          <w:rFonts w:ascii="Arial" w:hAnsi="Arial" w:cs="Arial"/>
        </w:rPr>
        <w:t>-</w:t>
      </w:r>
      <w:r w:rsidR="00FB5E7C" w:rsidRPr="00B47E05">
        <w:rPr>
          <w:rFonts w:ascii="Arial" w:hAnsi="Arial" w:cs="Arial"/>
          <w:lang w:val="en-US"/>
        </w:rPr>
        <w:t>Occupational</w:t>
      </w:r>
      <w:r w:rsidR="00FB5E7C" w:rsidRPr="00B47E05">
        <w:rPr>
          <w:rFonts w:ascii="Arial" w:hAnsi="Arial" w:cs="Arial"/>
        </w:rPr>
        <w:t xml:space="preserve"> </w:t>
      </w:r>
      <w:r w:rsidR="00FB5E7C" w:rsidRPr="00B47E05">
        <w:rPr>
          <w:rFonts w:ascii="Arial" w:hAnsi="Arial" w:cs="Arial"/>
          <w:lang w:val="en-US"/>
        </w:rPr>
        <w:t>Performance</w:t>
      </w:r>
      <w:r w:rsidR="00FB5E7C" w:rsidRPr="00B47E05">
        <w:rPr>
          <w:rFonts w:ascii="Arial" w:hAnsi="Arial" w:cs="Arial"/>
        </w:rPr>
        <w:t xml:space="preserve"> </w:t>
      </w:r>
      <w:r w:rsidR="00FB5E7C" w:rsidRPr="00B47E05">
        <w:rPr>
          <w:rFonts w:ascii="Arial" w:hAnsi="Arial" w:cs="Arial"/>
          <w:lang w:val="en-US"/>
        </w:rPr>
        <w:t>Model</w:t>
      </w:r>
      <w:r w:rsidR="00FB5E7C" w:rsidRPr="00B47E05">
        <w:rPr>
          <w:rFonts w:ascii="Arial" w:hAnsi="Arial" w:cs="Arial"/>
        </w:rPr>
        <w:t xml:space="preserve">, </w:t>
      </w:r>
      <w:r w:rsidR="00FB5E7C" w:rsidRPr="00B47E05">
        <w:rPr>
          <w:rFonts w:ascii="Arial" w:hAnsi="Arial" w:cs="Arial"/>
          <w:lang w:val="en-US"/>
        </w:rPr>
        <w:t>PEOP</w:t>
      </w:r>
      <w:r w:rsidR="00FB5E7C" w:rsidRPr="00B47E05">
        <w:rPr>
          <w:rFonts w:ascii="Arial" w:hAnsi="Arial" w:cs="Arial"/>
        </w:rPr>
        <w:t>) (</w:t>
      </w:r>
      <w:r w:rsidR="00FB5E7C" w:rsidRPr="00B47E05">
        <w:rPr>
          <w:rFonts w:ascii="Arial" w:hAnsi="Arial" w:cs="Arial"/>
          <w:lang w:val="en-US"/>
        </w:rPr>
        <w:t>Christiansen</w:t>
      </w:r>
      <w:r w:rsidR="00FB5E7C" w:rsidRPr="00B47E05">
        <w:rPr>
          <w:rFonts w:ascii="Arial" w:hAnsi="Arial" w:cs="Arial"/>
        </w:rPr>
        <w:t xml:space="preserve"> &amp; </w:t>
      </w:r>
      <w:r w:rsidR="00FB5E7C" w:rsidRPr="00B47E05">
        <w:rPr>
          <w:rFonts w:ascii="Arial" w:hAnsi="Arial" w:cs="Arial"/>
          <w:lang w:val="en-US"/>
        </w:rPr>
        <w:t>Baum</w:t>
      </w:r>
      <w:r w:rsidR="002A640E" w:rsidRPr="00B47E05">
        <w:rPr>
          <w:rFonts w:ascii="Arial" w:hAnsi="Arial" w:cs="Arial"/>
        </w:rPr>
        <w:t>, 1997), το «</w:t>
      </w:r>
      <w:r w:rsidR="002A640E" w:rsidRPr="00B47E05">
        <w:rPr>
          <w:rFonts w:ascii="Arial" w:hAnsi="Arial" w:cs="Arial"/>
          <w:lang w:val="en-US"/>
        </w:rPr>
        <w:t>M</w:t>
      </w:r>
      <w:r w:rsidR="00FB5E7C" w:rsidRPr="00B47E05">
        <w:rPr>
          <w:rFonts w:ascii="Arial" w:hAnsi="Arial" w:cs="Arial"/>
        </w:rPr>
        <w:t xml:space="preserve">οντέλο της Οικολογίας </w:t>
      </w:r>
      <w:r w:rsidR="00EE27E0">
        <w:rPr>
          <w:rFonts w:ascii="Arial" w:hAnsi="Arial" w:cs="Arial"/>
        </w:rPr>
        <w:t>τ</w:t>
      </w:r>
      <w:r w:rsidR="00FB5E7C" w:rsidRPr="00B47E05">
        <w:rPr>
          <w:rFonts w:ascii="Arial" w:hAnsi="Arial" w:cs="Arial"/>
        </w:rPr>
        <w:t>ης Ανθρώπινης Εκτέλεσης» (</w:t>
      </w:r>
      <w:r w:rsidR="00FB5E7C" w:rsidRPr="00B47E05">
        <w:rPr>
          <w:rFonts w:ascii="Arial" w:hAnsi="Arial" w:cs="Arial"/>
          <w:lang w:val="en-US"/>
        </w:rPr>
        <w:t>The</w:t>
      </w:r>
      <w:r w:rsidR="00FB5E7C" w:rsidRPr="00B47E05">
        <w:rPr>
          <w:rFonts w:ascii="Arial" w:hAnsi="Arial" w:cs="Arial"/>
        </w:rPr>
        <w:t xml:space="preserve"> </w:t>
      </w:r>
      <w:r w:rsidR="00FB5E7C" w:rsidRPr="00B47E05">
        <w:rPr>
          <w:rFonts w:ascii="Arial" w:hAnsi="Arial" w:cs="Arial"/>
          <w:lang w:val="en-US"/>
        </w:rPr>
        <w:t>Ecology</w:t>
      </w:r>
      <w:r w:rsidR="00FB5E7C" w:rsidRPr="00B47E05">
        <w:rPr>
          <w:rFonts w:ascii="Arial" w:hAnsi="Arial" w:cs="Arial"/>
        </w:rPr>
        <w:t xml:space="preserve"> </w:t>
      </w:r>
      <w:r w:rsidR="00FB5E7C" w:rsidRPr="00B47E05">
        <w:rPr>
          <w:rFonts w:ascii="Arial" w:hAnsi="Arial" w:cs="Arial"/>
          <w:lang w:val="en-US"/>
        </w:rPr>
        <w:t>of</w:t>
      </w:r>
      <w:r w:rsidR="00FB5E7C" w:rsidRPr="00B47E05">
        <w:rPr>
          <w:rFonts w:ascii="Arial" w:hAnsi="Arial" w:cs="Arial"/>
        </w:rPr>
        <w:t xml:space="preserve"> </w:t>
      </w:r>
      <w:r w:rsidR="00FB5E7C" w:rsidRPr="00B47E05">
        <w:rPr>
          <w:rFonts w:ascii="Arial" w:hAnsi="Arial" w:cs="Arial"/>
          <w:lang w:val="en-US"/>
        </w:rPr>
        <w:t>Human</w:t>
      </w:r>
      <w:r w:rsidR="00FB5E7C" w:rsidRPr="00B47E05">
        <w:rPr>
          <w:rFonts w:ascii="Arial" w:hAnsi="Arial" w:cs="Arial"/>
        </w:rPr>
        <w:t xml:space="preserve"> </w:t>
      </w:r>
      <w:r w:rsidR="00FB5E7C" w:rsidRPr="00B47E05">
        <w:rPr>
          <w:rFonts w:ascii="Arial" w:hAnsi="Arial" w:cs="Arial"/>
          <w:lang w:val="en-US"/>
        </w:rPr>
        <w:t>Performance</w:t>
      </w:r>
      <w:r w:rsidR="00FB5E7C" w:rsidRPr="00B47E05">
        <w:rPr>
          <w:rFonts w:ascii="Arial" w:hAnsi="Arial" w:cs="Arial"/>
        </w:rPr>
        <w:t xml:space="preserve"> </w:t>
      </w:r>
      <w:r w:rsidR="00FB5E7C" w:rsidRPr="00B47E05">
        <w:rPr>
          <w:rFonts w:ascii="Arial" w:hAnsi="Arial" w:cs="Arial"/>
          <w:lang w:val="en-US"/>
        </w:rPr>
        <w:t>Model</w:t>
      </w:r>
      <w:r w:rsidR="00FB5E7C" w:rsidRPr="00B47E05">
        <w:rPr>
          <w:rFonts w:ascii="Arial" w:hAnsi="Arial" w:cs="Arial"/>
        </w:rPr>
        <w:t>)</w:t>
      </w:r>
      <w:r w:rsidR="00FB5E7C" w:rsidRPr="00924C29">
        <w:rPr>
          <w:rFonts w:ascii="Arial" w:hAnsi="Arial" w:cs="Arial"/>
        </w:rPr>
        <w:t xml:space="preserve"> (</w:t>
      </w:r>
      <w:r w:rsidR="00FB5E7C" w:rsidRPr="00924C29">
        <w:rPr>
          <w:rFonts w:ascii="Arial" w:hAnsi="Arial" w:cs="Arial"/>
          <w:lang w:val="en-US"/>
        </w:rPr>
        <w:t>Dunn</w:t>
      </w:r>
      <w:r w:rsidR="00FB5E7C" w:rsidRPr="00924C29">
        <w:rPr>
          <w:rFonts w:ascii="Arial" w:hAnsi="Arial" w:cs="Arial"/>
        </w:rPr>
        <w:t xml:space="preserve">, </w:t>
      </w:r>
      <w:r w:rsidR="00FB5E7C" w:rsidRPr="00924C29">
        <w:rPr>
          <w:rFonts w:ascii="Arial" w:hAnsi="Arial" w:cs="Arial"/>
          <w:lang w:val="en-US"/>
        </w:rPr>
        <w:t>Brown</w:t>
      </w:r>
      <w:r w:rsidR="00FB5E7C" w:rsidRPr="00924C29">
        <w:rPr>
          <w:rFonts w:ascii="Arial" w:hAnsi="Arial" w:cs="Arial"/>
        </w:rPr>
        <w:t xml:space="preserve"> &amp; </w:t>
      </w:r>
      <w:r w:rsidR="00FB5E7C" w:rsidRPr="00924C29">
        <w:rPr>
          <w:rFonts w:ascii="Arial" w:hAnsi="Arial" w:cs="Arial"/>
          <w:lang w:val="en-US"/>
        </w:rPr>
        <w:t>McGuigan</w:t>
      </w:r>
      <w:r w:rsidR="00FB5E7C" w:rsidRPr="00924C29">
        <w:rPr>
          <w:rFonts w:ascii="Arial" w:hAnsi="Arial" w:cs="Arial"/>
        </w:rPr>
        <w:t xml:space="preserve">, 1994), </w:t>
      </w:r>
      <w:r w:rsidR="002A640E" w:rsidRPr="00924C29">
        <w:rPr>
          <w:rFonts w:ascii="Arial" w:hAnsi="Arial" w:cs="Arial"/>
        </w:rPr>
        <w:t>το «Μ</w:t>
      </w:r>
      <w:r w:rsidR="00FB5E7C" w:rsidRPr="00924C29">
        <w:rPr>
          <w:rFonts w:ascii="Arial" w:hAnsi="Arial" w:cs="Arial"/>
        </w:rPr>
        <w:t>οντέλο της Διαδικασίας της Εκτέλεσης Έργου» (</w:t>
      </w:r>
      <w:r w:rsidR="00FB5E7C" w:rsidRPr="00924C29">
        <w:rPr>
          <w:rFonts w:ascii="Arial" w:hAnsi="Arial" w:cs="Arial"/>
          <w:lang w:val="en-US"/>
        </w:rPr>
        <w:t>The</w:t>
      </w:r>
      <w:r w:rsidR="00FB5E7C" w:rsidRPr="00924C29">
        <w:rPr>
          <w:rFonts w:ascii="Arial" w:hAnsi="Arial" w:cs="Arial"/>
        </w:rPr>
        <w:t xml:space="preserve"> </w:t>
      </w:r>
      <w:r w:rsidR="00FB5E7C" w:rsidRPr="00924C29">
        <w:rPr>
          <w:rFonts w:ascii="Arial" w:hAnsi="Arial" w:cs="Arial"/>
          <w:lang w:val="en-US"/>
        </w:rPr>
        <w:t>Occupational</w:t>
      </w:r>
      <w:r w:rsidR="00FB5E7C" w:rsidRPr="00924C29">
        <w:rPr>
          <w:rFonts w:ascii="Arial" w:hAnsi="Arial" w:cs="Arial"/>
        </w:rPr>
        <w:t xml:space="preserve"> </w:t>
      </w:r>
      <w:r w:rsidR="00FB5E7C" w:rsidRPr="00924C29">
        <w:rPr>
          <w:rFonts w:ascii="Arial" w:hAnsi="Arial" w:cs="Arial"/>
          <w:lang w:val="en-US"/>
        </w:rPr>
        <w:t>Performance</w:t>
      </w:r>
      <w:r w:rsidR="00FB5E7C" w:rsidRPr="00924C29">
        <w:rPr>
          <w:rFonts w:ascii="Arial" w:hAnsi="Arial" w:cs="Arial"/>
        </w:rPr>
        <w:t xml:space="preserve"> </w:t>
      </w:r>
      <w:r w:rsidR="00FB5E7C" w:rsidRPr="00924C29">
        <w:rPr>
          <w:rFonts w:ascii="Arial" w:hAnsi="Arial" w:cs="Arial"/>
          <w:lang w:val="en-US"/>
        </w:rPr>
        <w:t>Process</w:t>
      </w:r>
      <w:r w:rsidR="00FB5E7C" w:rsidRPr="00924C29">
        <w:rPr>
          <w:rFonts w:ascii="Arial" w:hAnsi="Arial" w:cs="Arial"/>
        </w:rPr>
        <w:t xml:space="preserve"> </w:t>
      </w:r>
      <w:r w:rsidR="00FB5E7C" w:rsidRPr="00924C29">
        <w:rPr>
          <w:rFonts w:ascii="Arial" w:hAnsi="Arial" w:cs="Arial"/>
          <w:lang w:val="en-US"/>
        </w:rPr>
        <w:t>Model</w:t>
      </w:r>
      <w:r w:rsidR="00FB5E7C" w:rsidRPr="00924C29">
        <w:rPr>
          <w:rFonts w:ascii="Arial" w:hAnsi="Arial" w:cs="Arial"/>
        </w:rPr>
        <w:t>) (</w:t>
      </w:r>
      <w:r w:rsidR="00FB5E7C" w:rsidRPr="00924C29">
        <w:rPr>
          <w:rFonts w:ascii="Arial" w:hAnsi="Arial" w:cs="Arial"/>
          <w:lang w:val="en-US"/>
        </w:rPr>
        <w:t>Fearing</w:t>
      </w:r>
      <w:r w:rsidR="00FB5E7C" w:rsidRPr="00924C29">
        <w:rPr>
          <w:rFonts w:ascii="Arial" w:hAnsi="Arial" w:cs="Arial"/>
        </w:rPr>
        <w:t xml:space="preserve">, </w:t>
      </w:r>
      <w:r w:rsidR="00FB5E7C" w:rsidRPr="00924C29">
        <w:rPr>
          <w:rFonts w:ascii="Arial" w:hAnsi="Arial" w:cs="Arial"/>
          <w:lang w:val="en-US"/>
        </w:rPr>
        <w:t>Law</w:t>
      </w:r>
      <w:r w:rsidR="00FB5E7C" w:rsidRPr="00924C29">
        <w:rPr>
          <w:rFonts w:ascii="Arial" w:hAnsi="Arial" w:cs="Arial"/>
        </w:rPr>
        <w:t xml:space="preserve"> &amp; </w:t>
      </w:r>
      <w:r w:rsidR="00FB5E7C" w:rsidRPr="00924C29">
        <w:rPr>
          <w:rFonts w:ascii="Arial" w:hAnsi="Arial" w:cs="Arial"/>
          <w:lang w:val="en-US"/>
        </w:rPr>
        <w:t>Clark</w:t>
      </w:r>
      <w:r w:rsidR="00FB5E7C" w:rsidRPr="00924C29">
        <w:rPr>
          <w:rFonts w:ascii="Arial" w:hAnsi="Arial" w:cs="Arial"/>
        </w:rPr>
        <w:t xml:space="preserve">, 1997), </w:t>
      </w:r>
      <w:r w:rsidR="002A640E" w:rsidRPr="00924C29">
        <w:rPr>
          <w:rFonts w:ascii="Arial" w:hAnsi="Arial" w:cs="Arial"/>
        </w:rPr>
        <w:t xml:space="preserve">το </w:t>
      </w:r>
      <w:r w:rsidR="00FB5E7C" w:rsidRPr="00924C29">
        <w:rPr>
          <w:rFonts w:ascii="Arial" w:hAnsi="Arial" w:cs="Arial"/>
        </w:rPr>
        <w:t>«Καναδέζικο Μοντέλο της Εκτέλεσης Έργου» (</w:t>
      </w:r>
      <w:r w:rsidR="00FB5E7C" w:rsidRPr="00924C29">
        <w:rPr>
          <w:rFonts w:ascii="Arial" w:hAnsi="Arial" w:cs="Arial"/>
          <w:lang w:val="en-US"/>
        </w:rPr>
        <w:t>Canadian</w:t>
      </w:r>
      <w:r w:rsidR="00FB5E7C" w:rsidRPr="00924C29">
        <w:rPr>
          <w:rFonts w:ascii="Arial" w:hAnsi="Arial" w:cs="Arial"/>
        </w:rPr>
        <w:t xml:space="preserve"> </w:t>
      </w:r>
      <w:r w:rsidR="00FB5E7C" w:rsidRPr="00924C29">
        <w:rPr>
          <w:rFonts w:ascii="Arial" w:hAnsi="Arial" w:cs="Arial"/>
          <w:lang w:val="en-US"/>
        </w:rPr>
        <w:t>Model</w:t>
      </w:r>
      <w:r w:rsidR="00FB5E7C" w:rsidRPr="00924C29">
        <w:rPr>
          <w:rFonts w:ascii="Arial" w:hAnsi="Arial" w:cs="Arial"/>
        </w:rPr>
        <w:t xml:space="preserve"> </w:t>
      </w:r>
      <w:r w:rsidR="00FB5E7C" w:rsidRPr="00924C29">
        <w:rPr>
          <w:rFonts w:ascii="Arial" w:hAnsi="Arial" w:cs="Arial"/>
          <w:lang w:val="en-US"/>
        </w:rPr>
        <w:t>of</w:t>
      </w:r>
      <w:r w:rsidR="00FB5E7C" w:rsidRPr="00924C29">
        <w:rPr>
          <w:rFonts w:ascii="Arial" w:hAnsi="Arial" w:cs="Arial"/>
        </w:rPr>
        <w:t xml:space="preserve"> </w:t>
      </w:r>
      <w:r w:rsidR="00FB5E7C" w:rsidRPr="00924C29">
        <w:rPr>
          <w:rFonts w:ascii="Arial" w:hAnsi="Arial" w:cs="Arial"/>
          <w:lang w:val="en-US"/>
        </w:rPr>
        <w:lastRenderedPageBreak/>
        <w:t>Occupational</w:t>
      </w:r>
      <w:r w:rsidR="00FB5E7C" w:rsidRPr="00924C29">
        <w:rPr>
          <w:rFonts w:ascii="Arial" w:hAnsi="Arial" w:cs="Arial"/>
        </w:rPr>
        <w:t xml:space="preserve"> </w:t>
      </w:r>
      <w:r w:rsidR="00FB5E7C" w:rsidRPr="00924C29">
        <w:rPr>
          <w:rFonts w:ascii="Arial" w:hAnsi="Arial" w:cs="Arial"/>
          <w:lang w:val="en-US"/>
        </w:rPr>
        <w:t>Performance</w:t>
      </w:r>
      <w:r w:rsidR="00FB5E7C" w:rsidRPr="00924C29">
        <w:rPr>
          <w:rFonts w:ascii="Arial" w:hAnsi="Arial" w:cs="Arial"/>
        </w:rPr>
        <w:t>)  (</w:t>
      </w:r>
      <w:r w:rsidR="00FB5E7C" w:rsidRPr="00924C29">
        <w:rPr>
          <w:rFonts w:ascii="Arial" w:hAnsi="Arial" w:cs="Arial"/>
          <w:lang w:val="en-US"/>
        </w:rPr>
        <w:t>CAOT</w:t>
      </w:r>
      <w:r w:rsidR="00FB5E7C" w:rsidRPr="00924C29">
        <w:rPr>
          <w:rFonts w:ascii="Arial" w:hAnsi="Arial" w:cs="Arial"/>
        </w:rPr>
        <w:t xml:space="preserve">, 1997, </w:t>
      </w:r>
      <w:r w:rsidR="00FB5E7C" w:rsidRPr="00924C29">
        <w:rPr>
          <w:rFonts w:ascii="Arial" w:hAnsi="Arial" w:cs="Arial"/>
          <w:lang w:val="en-US"/>
        </w:rPr>
        <w:t>Townsend</w:t>
      </w:r>
      <w:r w:rsidR="00FB5E7C" w:rsidRPr="00924C29">
        <w:rPr>
          <w:rFonts w:ascii="Arial" w:hAnsi="Arial" w:cs="Arial"/>
        </w:rPr>
        <w:t>, 2002). Όλα τα παραπάνω μοντέλ</w:t>
      </w:r>
      <w:r w:rsidR="00FB5E7C" w:rsidRPr="00B47E05">
        <w:rPr>
          <w:rFonts w:ascii="Arial" w:hAnsi="Arial" w:cs="Arial"/>
        </w:rPr>
        <w:t>α έθεσαν τις βάσεις για μια πρακτική βασισμένη στο έργο.</w:t>
      </w:r>
    </w:p>
    <w:p w:rsidR="00FB5E7C" w:rsidRPr="00B47E05" w:rsidRDefault="00FB5E7C" w:rsidP="00C852C9">
      <w:pPr>
        <w:spacing w:line="360" w:lineRule="auto"/>
        <w:jc w:val="both"/>
        <w:rPr>
          <w:rFonts w:ascii="Arial" w:hAnsi="Arial" w:cs="Arial"/>
          <w:i/>
          <w:u w:val="single"/>
        </w:rPr>
      </w:pPr>
      <w:r w:rsidRPr="00B47E05">
        <w:rPr>
          <w:rFonts w:ascii="Arial" w:hAnsi="Arial" w:cs="Arial"/>
          <w:i/>
          <w:u w:val="single"/>
        </w:rPr>
        <w:t xml:space="preserve">Η </w:t>
      </w:r>
      <w:r w:rsidR="00AE1D97">
        <w:rPr>
          <w:rFonts w:ascii="Arial" w:hAnsi="Arial" w:cs="Arial"/>
          <w:i/>
          <w:u w:val="single"/>
        </w:rPr>
        <w:t xml:space="preserve">Εργοθεραπεία </w:t>
      </w:r>
      <w:r w:rsidRPr="00B47E05">
        <w:rPr>
          <w:rFonts w:ascii="Arial" w:hAnsi="Arial" w:cs="Arial"/>
          <w:i/>
          <w:u w:val="single"/>
        </w:rPr>
        <w:t xml:space="preserve">από το 2000 </w:t>
      </w:r>
      <w:r w:rsidR="00F972CB">
        <w:rPr>
          <w:rFonts w:ascii="Arial" w:hAnsi="Arial" w:cs="Arial"/>
          <w:i/>
          <w:u w:val="single"/>
        </w:rPr>
        <w:t>έ</w:t>
      </w:r>
      <w:r w:rsidRPr="00B47E05">
        <w:rPr>
          <w:rFonts w:ascii="Arial" w:hAnsi="Arial" w:cs="Arial"/>
          <w:i/>
          <w:u w:val="single"/>
        </w:rPr>
        <w:t>ως σήμερα</w:t>
      </w:r>
    </w:p>
    <w:p w:rsidR="00FB175D" w:rsidRPr="00B47E05" w:rsidRDefault="00B40B0D" w:rsidP="00FB175D">
      <w:pPr>
        <w:spacing w:line="360" w:lineRule="auto"/>
        <w:jc w:val="both"/>
        <w:rPr>
          <w:rFonts w:ascii="Arial" w:hAnsi="Arial" w:cs="Arial"/>
        </w:rPr>
      </w:pPr>
      <w:r w:rsidRPr="00B47E05">
        <w:rPr>
          <w:rFonts w:ascii="Arial" w:hAnsi="Arial" w:cs="Arial"/>
        </w:rPr>
        <w:t>Η σ</w:t>
      </w:r>
      <w:r w:rsidR="002A640E" w:rsidRPr="00B47E05">
        <w:rPr>
          <w:rFonts w:ascii="Arial" w:hAnsi="Arial" w:cs="Arial"/>
        </w:rPr>
        <w:t>ύ</w:t>
      </w:r>
      <w:r w:rsidRPr="00B47E05">
        <w:rPr>
          <w:rFonts w:ascii="Arial" w:hAnsi="Arial" w:cs="Arial"/>
        </w:rPr>
        <w:t xml:space="preserve">γχρονη </w:t>
      </w:r>
      <w:r w:rsidR="00AE1D97">
        <w:rPr>
          <w:rFonts w:ascii="Arial" w:hAnsi="Arial" w:cs="Arial"/>
        </w:rPr>
        <w:t xml:space="preserve">Εργοθεραπεία </w:t>
      </w:r>
      <w:r w:rsidR="00142F38">
        <w:rPr>
          <w:rFonts w:ascii="Arial" w:hAnsi="Arial" w:cs="Arial"/>
        </w:rPr>
        <w:t>εστιάζει σ</w:t>
      </w:r>
      <w:r w:rsidR="002106C8" w:rsidRPr="00B47E05">
        <w:rPr>
          <w:rFonts w:ascii="Arial" w:hAnsi="Arial" w:cs="Arial"/>
        </w:rPr>
        <w:t xml:space="preserve">τις μελέτες αποτελεσματικότητας των εργοθεραπευτικών προγραμμάτων, </w:t>
      </w:r>
      <w:r w:rsidR="00142F38">
        <w:rPr>
          <w:rFonts w:ascii="Arial" w:hAnsi="Arial" w:cs="Arial"/>
        </w:rPr>
        <w:t>σ</w:t>
      </w:r>
      <w:r w:rsidR="00B75926" w:rsidRPr="00B47E05">
        <w:rPr>
          <w:rFonts w:ascii="Arial" w:hAnsi="Arial" w:cs="Arial"/>
        </w:rPr>
        <w:t>τη</w:t>
      </w:r>
      <w:r w:rsidR="00142F38">
        <w:rPr>
          <w:rFonts w:ascii="Arial" w:hAnsi="Arial" w:cs="Arial"/>
        </w:rPr>
        <w:t xml:space="preserve"> δημιουργία </w:t>
      </w:r>
      <w:r w:rsidRPr="00B47E05">
        <w:rPr>
          <w:rFonts w:ascii="Arial" w:hAnsi="Arial" w:cs="Arial"/>
        </w:rPr>
        <w:t>νέ</w:t>
      </w:r>
      <w:r w:rsidR="00B75926" w:rsidRPr="00B47E05">
        <w:rPr>
          <w:rFonts w:ascii="Arial" w:hAnsi="Arial" w:cs="Arial"/>
        </w:rPr>
        <w:t xml:space="preserve">ων </w:t>
      </w:r>
      <w:r w:rsidRPr="00B47E05">
        <w:rPr>
          <w:rFonts w:ascii="Arial" w:hAnsi="Arial" w:cs="Arial"/>
        </w:rPr>
        <w:t>διεθν</w:t>
      </w:r>
      <w:r w:rsidR="00B75926" w:rsidRPr="00B47E05">
        <w:rPr>
          <w:rFonts w:ascii="Arial" w:hAnsi="Arial" w:cs="Arial"/>
        </w:rPr>
        <w:t xml:space="preserve">ών </w:t>
      </w:r>
      <w:r w:rsidRPr="00B47E05">
        <w:rPr>
          <w:rFonts w:ascii="Arial" w:hAnsi="Arial" w:cs="Arial"/>
        </w:rPr>
        <w:t>μοντέλ</w:t>
      </w:r>
      <w:r w:rsidR="00B75926" w:rsidRPr="00B47E05">
        <w:rPr>
          <w:rFonts w:ascii="Arial" w:hAnsi="Arial" w:cs="Arial"/>
        </w:rPr>
        <w:t>ων</w:t>
      </w:r>
      <w:r w:rsidRPr="00B47E05">
        <w:rPr>
          <w:rFonts w:ascii="Arial" w:hAnsi="Arial" w:cs="Arial"/>
        </w:rPr>
        <w:t xml:space="preserve"> </w:t>
      </w:r>
      <w:r w:rsidR="00AE1D97">
        <w:rPr>
          <w:rFonts w:ascii="Arial" w:hAnsi="Arial" w:cs="Arial"/>
        </w:rPr>
        <w:t xml:space="preserve">Εργοθεραπείας, </w:t>
      </w:r>
      <w:r w:rsidRPr="00B47E05">
        <w:rPr>
          <w:rFonts w:ascii="Arial" w:hAnsi="Arial" w:cs="Arial"/>
        </w:rPr>
        <w:t xml:space="preserve"> </w:t>
      </w:r>
      <w:r w:rsidR="00142F38">
        <w:rPr>
          <w:rFonts w:ascii="Arial" w:hAnsi="Arial" w:cs="Arial"/>
        </w:rPr>
        <w:t>σ</w:t>
      </w:r>
      <w:r w:rsidR="00B75926" w:rsidRPr="00B47E05">
        <w:rPr>
          <w:rFonts w:ascii="Arial" w:hAnsi="Arial" w:cs="Arial"/>
        </w:rPr>
        <w:t xml:space="preserve">την </w:t>
      </w:r>
      <w:r w:rsidRPr="00B47E05">
        <w:rPr>
          <w:rFonts w:ascii="Arial" w:hAnsi="Arial" w:cs="Arial"/>
        </w:rPr>
        <w:t>παροχή προγραμμάτων πρόληψης και προώθησης της υγε</w:t>
      </w:r>
      <w:r w:rsidR="00B75926" w:rsidRPr="00B47E05">
        <w:rPr>
          <w:rFonts w:ascii="Arial" w:hAnsi="Arial" w:cs="Arial"/>
        </w:rPr>
        <w:t xml:space="preserve">ίας </w:t>
      </w:r>
      <w:r w:rsidR="002106C8" w:rsidRPr="00B47E05">
        <w:rPr>
          <w:rFonts w:ascii="Arial" w:hAnsi="Arial" w:cs="Arial"/>
        </w:rPr>
        <w:t>σ</w:t>
      </w:r>
      <w:r w:rsidRPr="00B47E05">
        <w:rPr>
          <w:rFonts w:ascii="Arial" w:hAnsi="Arial" w:cs="Arial"/>
        </w:rPr>
        <w:t xml:space="preserve">ε πληθυσμούς σε κίνδυνο </w:t>
      </w:r>
      <w:r w:rsidR="002F3E11">
        <w:rPr>
          <w:rFonts w:ascii="Arial" w:hAnsi="Arial" w:cs="Arial"/>
        </w:rPr>
        <w:t>(</w:t>
      </w:r>
      <w:r w:rsidRPr="00B47E05">
        <w:rPr>
          <w:rFonts w:ascii="Arial" w:hAnsi="Arial" w:cs="Arial"/>
        </w:rPr>
        <w:t>άτομα τρίτης ηλικίας</w:t>
      </w:r>
      <w:r w:rsidR="002F3E11">
        <w:rPr>
          <w:rFonts w:ascii="Arial" w:hAnsi="Arial" w:cs="Arial"/>
        </w:rPr>
        <w:t xml:space="preserve">, </w:t>
      </w:r>
      <w:r w:rsidRPr="00B47E05">
        <w:rPr>
          <w:rFonts w:ascii="Arial" w:hAnsi="Arial" w:cs="Arial"/>
        </w:rPr>
        <w:t>μειονότητες</w:t>
      </w:r>
      <w:r w:rsidR="002F3E11">
        <w:rPr>
          <w:rFonts w:ascii="Arial" w:hAnsi="Arial" w:cs="Arial"/>
        </w:rPr>
        <w:t>),</w:t>
      </w:r>
      <w:r w:rsidR="002106C8" w:rsidRPr="00B47E05">
        <w:rPr>
          <w:rFonts w:ascii="Arial" w:hAnsi="Arial" w:cs="Arial"/>
        </w:rPr>
        <w:t xml:space="preserve"> </w:t>
      </w:r>
      <w:r w:rsidR="00142F38">
        <w:rPr>
          <w:rFonts w:ascii="Arial" w:hAnsi="Arial" w:cs="Arial"/>
        </w:rPr>
        <w:t>στην αύξηση</w:t>
      </w:r>
      <w:r w:rsidR="00B75926" w:rsidRPr="00B47E05">
        <w:rPr>
          <w:rFonts w:ascii="Arial" w:hAnsi="Arial" w:cs="Arial"/>
        </w:rPr>
        <w:t xml:space="preserve"> </w:t>
      </w:r>
      <w:r w:rsidR="00142F38">
        <w:rPr>
          <w:rFonts w:ascii="Arial" w:hAnsi="Arial" w:cs="Arial"/>
        </w:rPr>
        <w:t xml:space="preserve">των </w:t>
      </w:r>
      <w:r w:rsidR="00B75926" w:rsidRPr="00B47E05">
        <w:rPr>
          <w:rFonts w:ascii="Arial" w:hAnsi="Arial" w:cs="Arial"/>
        </w:rPr>
        <w:t>διδακτορικών προγραμμάτων αλλά και της εκπαίδευσης μέσα από το διαδίκτυο (</w:t>
      </w:r>
      <w:r w:rsidR="00B75926" w:rsidRPr="00B47E05">
        <w:rPr>
          <w:rFonts w:ascii="Arial" w:hAnsi="Arial" w:cs="Arial"/>
          <w:lang w:val="en-US"/>
        </w:rPr>
        <w:t>Christiansen</w:t>
      </w:r>
      <w:r w:rsidR="00B75926" w:rsidRPr="00B47E05">
        <w:rPr>
          <w:rFonts w:ascii="Arial" w:hAnsi="Arial" w:cs="Arial"/>
        </w:rPr>
        <w:t xml:space="preserve"> &amp; </w:t>
      </w:r>
      <w:r w:rsidR="00B75926" w:rsidRPr="00B47E05">
        <w:rPr>
          <w:rFonts w:ascii="Arial" w:hAnsi="Arial" w:cs="Arial"/>
          <w:lang w:val="en-US"/>
        </w:rPr>
        <w:t>Townsend</w:t>
      </w:r>
      <w:r w:rsidR="00B75926" w:rsidRPr="00B47E05">
        <w:rPr>
          <w:rFonts w:ascii="Arial" w:hAnsi="Arial" w:cs="Arial"/>
        </w:rPr>
        <w:t xml:space="preserve">, 2014). </w:t>
      </w:r>
      <w:r w:rsidR="00FB175D" w:rsidRPr="00B47E05">
        <w:rPr>
          <w:rFonts w:ascii="Arial" w:hAnsi="Arial" w:cs="Arial"/>
        </w:rPr>
        <w:t>Οι ακαδημαϊκοί ηγέτες τ</w:t>
      </w:r>
      <w:r w:rsidR="00F972CB">
        <w:rPr>
          <w:rFonts w:ascii="Arial" w:hAnsi="Arial" w:cs="Arial"/>
        </w:rPr>
        <w:t>ου επαγγέλματος δημιουργούν μια ε</w:t>
      </w:r>
      <w:r w:rsidR="00AE1D97">
        <w:rPr>
          <w:rFonts w:ascii="Arial" w:hAnsi="Arial" w:cs="Arial"/>
        </w:rPr>
        <w:t>πιστήμη</w:t>
      </w:r>
      <w:r w:rsidR="00F972CB">
        <w:rPr>
          <w:rFonts w:ascii="Arial" w:hAnsi="Arial" w:cs="Arial"/>
        </w:rPr>
        <w:t xml:space="preserve"> </w:t>
      </w:r>
      <w:r w:rsidR="00FB175D" w:rsidRPr="00B47E05">
        <w:rPr>
          <w:rFonts w:ascii="Arial" w:hAnsi="Arial" w:cs="Arial"/>
        </w:rPr>
        <w:t xml:space="preserve">έργου, αναπτύσσουν θεωρίες που καθοδηγούν την πρακτική, αναγνωρίζουν τις καλύτερες πρακτικές και παράγουν έρευνα που επιδεικνύει την αποτελεσματικότητα της </w:t>
      </w:r>
      <w:r w:rsidR="00AE1D97">
        <w:rPr>
          <w:rFonts w:ascii="Arial" w:hAnsi="Arial" w:cs="Arial"/>
        </w:rPr>
        <w:t xml:space="preserve">Εργοθεραπείας </w:t>
      </w:r>
      <w:r w:rsidR="00FB175D" w:rsidRPr="00B47E05">
        <w:rPr>
          <w:rFonts w:ascii="Arial" w:hAnsi="Arial" w:cs="Arial"/>
        </w:rPr>
        <w:t>(</w:t>
      </w:r>
      <w:r w:rsidR="00FB175D" w:rsidRPr="00B47E05">
        <w:rPr>
          <w:rFonts w:ascii="Arial" w:hAnsi="Arial" w:cs="Arial"/>
          <w:lang w:val="en-US"/>
        </w:rPr>
        <w:t>O</w:t>
      </w:r>
      <w:r w:rsidR="00FB175D" w:rsidRPr="00B47E05">
        <w:rPr>
          <w:rFonts w:ascii="Arial" w:hAnsi="Arial" w:cs="Arial"/>
        </w:rPr>
        <w:t>’</w:t>
      </w:r>
      <w:r w:rsidR="00FB175D" w:rsidRPr="00B47E05">
        <w:rPr>
          <w:rFonts w:ascii="Arial" w:hAnsi="Arial" w:cs="Arial"/>
          <w:lang w:val="en-US"/>
        </w:rPr>
        <w:t>Brien</w:t>
      </w:r>
      <w:r w:rsidR="00FB175D" w:rsidRPr="00B47E05">
        <w:rPr>
          <w:rFonts w:ascii="Arial" w:hAnsi="Arial" w:cs="Arial"/>
        </w:rPr>
        <w:t xml:space="preserve"> &amp; </w:t>
      </w:r>
      <w:r w:rsidR="00FB175D" w:rsidRPr="00B47E05">
        <w:rPr>
          <w:rFonts w:ascii="Arial" w:hAnsi="Arial" w:cs="Arial"/>
          <w:lang w:val="en-US"/>
        </w:rPr>
        <w:t>Hussey</w:t>
      </w:r>
      <w:r w:rsidR="00FB175D" w:rsidRPr="00B47E05">
        <w:rPr>
          <w:rFonts w:ascii="Arial" w:hAnsi="Arial" w:cs="Arial"/>
        </w:rPr>
        <w:t>, 2012).</w:t>
      </w:r>
      <w:r w:rsidR="002A640E" w:rsidRPr="00B47E05">
        <w:rPr>
          <w:rFonts w:ascii="Arial" w:hAnsi="Arial" w:cs="Arial"/>
        </w:rPr>
        <w:t xml:space="preserve"> </w:t>
      </w:r>
    </w:p>
    <w:p w:rsidR="00500BF1" w:rsidRPr="002B09A7" w:rsidRDefault="002F3E11" w:rsidP="002F3E11">
      <w:pPr>
        <w:spacing w:line="360" w:lineRule="auto"/>
        <w:jc w:val="both"/>
        <w:rPr>
          <w:rFonts w:ascii="Arial" w:hAnsi="Arial" w:cs="Arial"/>
        </w:rPr>
      </w:pPr>
      <w:r>
        <w:rPr>
          <w:rFonts w:ascii="Arial" w:hAnsi="Arial" w:cs="Arial"/>
        </w:rPr>
        <w:t>Μια νέα έννοια εμφανίζεται στην ειδικότητα</w:t>
      </w:r>
      <w:r w:rsidR="00142F38">
        <w:rPr>
          <w:rFonts w:ascii="Arial" w:hAnsi="Arial" w:cs="Arial"/>
        </w:rPr>
        <w:t>,</w:t>
      </w:r>
      <w:r>
        <w:rPr>
          <w:rFonts w:ascii="Arial" w:hAnsi="Arial" w:cs="Arial"/>
        </w:rPr>
        <w:t xml:space="preserve"> το </w:t>
      </w:r>
      <w:r w:rsidRPr="0034614C">
        <w:rPr>
          <w:rFonts w:ascii="Arial" w:hAnsi="Arial" w:cs="Arial"/>
          <w:b/>
        </w:rPr>
        <w:t>δικαίωμα στο έργο</w:t>
      </w:r>
      <w:r>
        <w:rPr>
          <w:rFonts w:ascii="Arial" w:hAnsi="Arial" w:cs="Arial"/>
        </w:rPr>
        <w:t xml:space="preserve"> (</w:t>
      </w:r>
      <w:r>
        <w:rPr>
          <w:rFonts w:ascii="Arial" w:hAnsi="Arial" w:cs="Arial"/>
          <w:lang w:val="en-US"/>
        </w:rPr>
        <w:t>occupational</w:t>
      </w:r>
      <w:r w:rsidRPr="002F3E11">
        <w:rPr>
          <w:rFonts w:ascii="Arial" w:hAnsi="Arial" w:cs="Arial"/>
        </w:rPr>
        <w:t xml:space="preserve"> </w:t>
      </w:r>
      <w:r>
        <w:rPr>
          <w:rFonts w:ascii="Arial" w:hAnsi="Arial" w:cs="Arial"/>
          <w:lang w:val="en-US"/>
        </w:rPr>
        <w:t>justice</w:t>
      </w:r>
      <w:r w:rsidRPr="002F3E11">
        <w:rPr>
          <w:rFonts w:ascii="Arial" w:hAnsi="Arial" w:cs="Arial"/>
        </w:rPr>
        <w:t>)</w:t>
      </w:r>
      <w:r w:rsidR="00142F38">
        <w:rPr>
          <w:rFonts w:ascii="Arial" w:hAnsi="Arial" w:cs="Arial"/>
        </w:rPr>
        <w:t>,</w:t>
      </w:r>
      <w:r w:rsidRPr="002F3E11">
        <w:rPr>
          <w:rFonts w:ascii="Arial" w:hAnsi="Arial" w:cs="Arial"/>
        </w:rPr>
        <w:t xml:space="preserve"> </w:t>
      </w:r>
      <w:r>
        <w:rPr>
          <w:rFonts w:ascii="Arial" w:hAnsi="Arial" w:cs="Arial"/>
        </w:rPr>
        <w:t xml:space="preserve">που συμπίπτει με τη </w:t>
      </w:r>
      <w:r w:rsidR="00142F38">
        <w:rPr>
          <w:rFonts w:ascii="Arial" w:hAnsi="Arial" w:cs="Arial"/>
        </w:rPr>
        <w:t xml:space="preserve">μετακίνηση </w:t>
      </w:r>
      <w:r w:rsidR="00FB175D" w:rsidRPr="00B47E05">
        <w:rPr>
          <w:rFonts w:ascii="Arial" w:hAnsi="Arial" w:cs="Arial"/>
        </w:rPr>
        <w:t>των κυβερνήσεων στις ΗΠΑ</w:t>
      </w:r>
      <w:r w:rsidR="00C31B30">
        <w:rPr>
          <w:rFonts w:ascii="Arial" w:hAnsi="Arial" w:cs="Arial"/>
        </w:rPr>
        <w:t>,</w:t>
      </w:r>
      <w:r w:rsidR="00FB175D" w:rsidRPr="00B47E05">
        <w:rPr>
          <w:rFonts w:ascii="Arial" w:hAnsi="Arial" w:cs="Arial"/>
        </w:rPr>
        <w:t xml:space="preserve"> αλλά και σε άλλες χώρες του κόσμου</w:t>
      </w:r>
      <w:r w:rsidR="00142F38">
        <w:rPr>
          <w:rFonts w:ascii="Arial" w:hAnsi="Arial" w:cs="Arial"/>
        </w:rPr>
        <w:t>,</w:t>
      </w:r>
      <w:r w:rsidR="00FB175D" w:rsidRPr="00B47E05">
        <w:rPr>
          <w:rFonts w:ascii="Arial" w:hAnsi="Arial" w:cs="Arial"/>
        </w:rPr>
        <w:t xml:space="preserve"> στην πρόληψη και προώθηση της υγείας πληθυσμών σε κίνδυνο</w:t>
      </w:r>
      <w:r w:rsidR="002A640E" w:rsidRPr="00B47E05">
        <w:rPr>
          <w:rFonts w:ascii="Arial" w:hAnsi="Arial" w:cs="Arial"/>
        </w:rPr>
        <w:t>.</w:t>
      </w:r>
      <w:r w:rsidR="00FB175D" w:rsidRPr="00B47E05">
        <w:rPr>
          <w:rFonts w:ascii="Arial" w:hAnsi="Arial" w:cs="Arial"/>
        </w:rPr>
        <w:t xml:space="preserve"> Η έννοια αυτή στηρίχθηκε στην πεποίθηση ότι οι ευκαιρίες </w:t>
      </w:r>
      <w:r>
        <w:rPr>
          <w:rFonts w:ascii="Arial" w:hAnsi="Arial" w:cs="Arial"/>
        </w:rPr>
        <w:t xml:space="preserve">και οι δυνατότητες που δίνονται στα άτομα </w:t>
      </w:r>
      <w:r w:rsidR="00FB175D" w:rsidRPr="00B47E05">
        <w:rPr>
          <w:rFonts w:ascii="Arial" w:hAnsi="Arial" w:cs="Arial"/>
        </w:rPr>
        <w:t>για εμπλοκή σε έργα με νόημα</w:t>
      </w:r>
      <w:r>
        <w:rPr>
          <w:rFonts w:ascii="Arial" w:hAnsi="Arial" w:cs="Arial"/>
        </w:rPr>
        <w:t>,</w:t>
      </w:r>
      <w:r w:rsidR="00FB175D" w:rsidRPr="00B47E05">
        <w:rPr>
          <w:rFonts w:ascii="Arial" w:hAnsi="Arial" w:cs="Arial"/>
        </w:rPr>
        <w:t xml:space="preserve"> είναι προϋποθέσεις της υγείας και της ευ</w:t>
      </w:r>
      <w:r>
        <w:rPr>
          <w:rFonts w:ascii="Arial" w:hAnsi="Arial" w:cs="Arial"/>
        </w:rPr>
        <w:t>ημερίας τους</w:t>
      </w:r>
      <w:r w:rsidR="00FB175D" w:rsidRPr="00B47E05">
        <w:rPr>
          <w:rFonts w:ascii="Arial" w:hAnsi="Arial" w:cs="Arial"/>
        </w:rPr>
        <w:t xml:space="preserve">. </w:t>
      </w:r>
      <w:r w:rsidR="00323330" w:rsidRPr="00B47E05">
        <w:rPr>
          <w:rFonts w:ascii="Arial" w:hAnsi="Arial" w:cs="Arial"/>
        </w:rPr>
        <w:t xml:space="preserve">Το δικαίωμα </w:t>
      </w:r>
      <w:r w:rsidR="00197E21" w:rsidRPr="00B47E05">
        <w:rPr>
          <w:rFonts w:ascii="Arial" w:hAnsi="Arial" w:cs="Arial"/>
        </w:rPr>
        <w:t>στο έργο επηρ</w:t>
      </w:r>
      <w:r w:rsidR="00323330" w:rsidRPr="00B47E05">
        <w:rPr>
          <w:rFonts w:ascii="Arial" w:hAnsi="Arial" w:cs="Arial"/>
        </w:rPr>
        <w:t xml:space="preserve">έασε την πρακτική της </w:t>
      </w:r>
      <w:r w:rsidR="00AE1D97">
        <w:rPr>
          <w:rFonts w:ascii="Arial" w:hAnsi="Arial" w:cs="Arial"/>
        </w:rPr>
        <w:t xml:space="preserve">Εργοθεραπείας </w:t>
      </w:r>
      <w:r w:rsidR="00197E21" w:rsidRPr="00B47E05">
        <w:rPr>
          <w:rFonts w:ascii="Arial" w:hAnsi="Arial" w:cs="Arial"/>
        </w:rPr>
        <w:t xml:space="preserve">σε παγκόσμιο επίπεδο </w:t>
      </w:r>
      <w:r w:rsidR="00323330" w:rsidRPr="00B47E05">
        <w:rPr>
          <w:rFonts w:ascii="Arial" w:hAnsi="Arial" w:cs="Arial"/>
        </w:rPr>
        <w:t>με αποτέλεσμα να αναπτυχθούν προγρ</w:t>
      </w:r>
      <w:r w:rsidR="00197E21" w:rsidRPr="00B47E05">
        <w:rPr>
          <w:rFonts w:ascii="Arial" w:hAnsi="Arial" w:cs="Arial"/>
        </w:rPr>
        <w:t>άμματα παροχής ευκαιριών για συμμετοχή σε έργα με νόημα</w:t>
      </w:r>
      <w:r>
        <w:rPr>
          <w:rFonts w:ascii="Arial" w:hAnsi="Arial" w:cs="Arial"/>
        </w:rPr>
        <w:t>,</w:t>
      </w:r>
      <w:r w:rsidR="00197E21" w:rsidRPr="00B47E05">
        <w:rPr>
          <w:rFonts w:ascii="Arial" w:hAnsi="Arial" w:cs="Arial"/>
        </w:rPr>
        <w:t xml:space="preserve"> για να προλάβουν την </w:t>
      </w:r>
      <w:r w:rsidR="00323330" w:rsidRPr="00B47E05">
        <w:rPr>
          <w:rFonts w:ascii="Arial" w:hAnsi="Arial" w:cs="Arial"/>
        </w:rPr>
        <w:t xml:space="preserve">εμφάνιση της </w:t>
      </w:r>
      <w:r w:rsidR="00197E21" w:rsidRPr="00B47E05">
        <w:rPr>
          <w:rFonts w:ascii="Arial" w:hAnsi="Arial" w:cs="Arial"/>
        </w:rPr>
        <w:t>διαταραχή</w:t>
      </w:r>
      <w:r w:rsidR="00323330" w:rsidRPr="00B47E05">
        <w:rPr>
          <w:rFonts w:ascii="Arial" w:hAnsi="Arial" w:cs="Arial"/>
        </w:rPr>
        <w:t>ς</w:t>
      </w:r>
      <w:r w:rsidR="00197E21" w:rsidRPr="00B47E05">
        <w:rPr>
          <w:rFonts w:ascii="Arial" w:hAnsi="Arial" w:cs="Arial"/>
        </w:rPr>
        <w:t xml:space="preserve"> και να προωθήσουν την υγεία πληθυσμών σε κίνδυνο</w:t>
      </w:r>
      <w:r>
        <w:rPr>
          <w:rFonts w:ascii="Arial" w:hAnsi="Arial" w:cs="Arial"/>
        </w:rPr>
        <w:t xml:space="preserve"> </w:t>
      </w:r>
      <w:r w:rsidRPr="00B47E05">
        <w:rPr>
          <w:rFonts w:ascii="Arial" w:hAnsi="Arial" w:cs="Arial"/>
        </w:rPr>
        <w:t>(</w:t>
      </w:r>
      <w:r w:rsidRPr="00B47E05">
        <w:rPr>
          <w:rFonts w:ascii="Arial" w:hAnsi="Arial" w:cs="Arial"/>
          <w:lang w:val="en-US"/>
        </w:rPr>
        <w:t>Townsend</w:t>
      </w:r>
      <w:r w:rsidRPr="00B47E05">
        <w:rPr>
          <w:rFonts w:ascii="Arial" w:hAnsi="Arial" w:cs="Arial"/>
        </w:rPr>
        <w:t xml:space="preserve"> &amp; </w:t>
      </w:r>
      <w:r w:rsidRPr="00B47E05">
        <w:rPr>
          <w:rFonts w:ascii="Arial" w:hAnsi="Arial" w:cs="Arial"/>
          <w:lang w:val="en-US"/>
        </w:rPr>
        <w:t>Wilcock</w:t>
      </w:r>
      <w:r w:rsidRPr="00B47E05">
        <w:rPr>
          <w:rFonts w:ascii="Arial" w:hAnsi="Arial" w:cs="Arial"/>
        </w:rPr>
        <w:t>, 2004</w:t>
      </w:r>
      <w:r w:rsidR="00C31B30">
        <w:rPr>
          <w:rFonts w:ascii="Arial" w:hAnsi="Arial" w:cs="Arial"/>
        </w:rPr>
        <w:t>, Τζονιχάκη, 2010</w:t>
      </w:r>
      <w:r w:rsidRPr="00B47E05">
        <w:rPr>
          <w:rFonts w:ascii="Arial" w:hAnsi="Arial" w:cs="Arial"/>
        </w:rPr>
        <w:t>)</w:t>
      </w:r>
      <w:r w:rsidR="00197E21" w:rsidRPr="00B47E05">
        <w:rPr>
          <w:rFonts w:ascii="Arial" w:hAnsi="Arial" w:cs="Arial"/>
        </w:rPr>
        <w:t>.</w:t>
      </w:r>
      <w:r w:rsidR="00500BF1" w:rsidRPr="00B47E05">
        <w:rPr>
          <w:rFonts w:ascii="Arial" w:hAnsi="Arial" w:cs="Arial"/>
        </w:rPr>
        <w:t xml:space="preserve"> </w:t>
      </w:r>
    </w:p>
    <w:p w:rsidR="001353D7" w:rsidRPr="002B09A7" w:rsidRDefault="001353D7" w:rsidP="002F3E11">
      <w:pPr>
        <w:spacing w:line="360" w:lineRule="auto"/>
        <w:jc w:val="both"/>
        <w:rPr>
          <w:rFonts w:ascii="Arial" w:hAnsi="Arial" w:cs="Arial"/>
        </w:rPr>
      </w:pPr>
    </w:p>
    <w:p w:rsidR="00B75926" w:rsidRPr="00847EC3" w:rsidRDefault="00B47E05" w:rsidP="00142F38">
      <w:pPr>
        <w:shd w:val="clear" w:color="auto" w:fill="948A54" w:themeFill="background2" w:themeFillShade="80"/>
        <w:spacing w:line="360" w:lineRule="auto"/>
        <w:jc w:val="both"/>
        <w:rPr>
          <w:rFonts w:ascii="Arial" w:hAnsi="Arial" w:cs="Arial"/>
          <w:b/>
          <w:sz w:val="24"/>
          <w:szCs w:val="24"/>
        </w:rPr>
      </w:pPr>
      <w:r w:rsidRPr="00847EC3">
        <w:rPr>
          <w:rFonts w:ascii="Arial" w:hAnsi="Arial" w:cs="Arial"/>
          <w:b/>
          <w:sz w:val="24"/>
          <w:szCs w:val="24"/>
        </w:rPr>
        <w:t xml:space="preserve">2.2. </w:t>
      </w:r>
      <w:r w:rsidR="00AD5C68" w:rsidRPr="00847EC3">
        <w:rPr>
          <w:rFonts w:ascii="Arial" w:hAnsi="Arial" w:cs="Arial"/>
          <w:b/>
          <w:sz w:val="24"/>
          <w:szCs w:val="24"/>
        </w:rPr>
        <w:t>Η ιστορία της Εργοθεραπείας στην Ελλάδα</w:t>
      </w:r>
    </w:p>
    <w:p w:rsidR="002249BE" w:rsidRPr="00B47E05" w:rsidRDefault="00AD5C68" w:rsidP="00C852C9">
      <w:pPr>
        <w:spacing w:line="360" w:lineRule="auto"/>
        <w:jc w:val="both"/>
        <w:rPr>
          <w:rFonts w:ascii="Arial" w:hAnsi="Arial" w:cs="Arial"/>
        </w:rPr>
      </w:pPr>
      <w:r w:rsidRPr="00B47E05">
        <w:rPr>
          <w:rFonts w:ascii="Arial" w:hAnsi="Arial" w:cs="Arial"/>
        </w:rPr>
        <w:t>Τα πρώτα προγράμματα «θεραπευτικής απασχόλησης» στην Ελλάδα, εντοπίζονται στα πρώτα χρόνια μετά το Β’ Παγκόσμιο Πόλεμο</w:t>
      </w:r>
      <w:r w:rsidR="001F1110" w:rsidRPr="00B47E05">
        <w:rPr>
          <w:rFonts w:ascii="Arial" w:hAnsi="Arial" w:cs="Arial"/>
        </w:rPr>
        <w:t>. Τα προγράμματα αυτά είχαν σκοπό την αποκατάσταση των</w:t>
      </w:r>
      <w:r w:rsidR="002249BE" w:rsidRPr="00B47E05">
        <w:rPr>
          <w:rFonts w:ascii="Arial" w:hAnsi="Arial" w:cs="Arial"/>
        </w:rPr>
        <w:t xml:space="preserve"> </w:t>
      </w:r>
      <w:r w:rsidR="001F1110" w:rsidRPr="00B47E05">
        <w:rPr>
          <w:rFonts w:ascii="Arial" w:hAnsi="Arial" w:cs="Arial"/>
        </w:rPr>
        <w:t xml:space="preserve">Ελλήνων </w:t>
      </w:r>
      <w:r w:rsidR="002249BE" w:rsidRPr="00B47E05">
        <w:rPr>
          <w:rFonts w:ascii="Arial" w:hAnsi="Arial" w:cs="Arial"/>
        </w:rPr>
        <w:t>στρατι</w:t>
      </w:r>
      <w:r w:rsidR="001F1110" w:rsidRPr="00B47E05">
        <w:rPr>
          <w:rFonts w:ascii="Arial" w:hAnsi="Arial" w:cs="Arial"/>
        </w:rPr>
        <w:t xml:space="preserve">ωτών </w:t>
      </w:r>
      <w:r w:rsidR="002249BE" w:rsidRPr="00B47E05">
        <w:rPr>
          <w:rFonts w:ascii="Arial" w:hAnsi="Arial" w:cs="Arial"/>
        </w:rPr>
        <w:t>που επέστρεφαν από τον πόλεμο</w:t>
      </w:r>
      <w:r w:rsidR="00690C3A" w:rsidRPr="00B47E05">
        <w:rPr>
          <w:rFonts w:ascii="Arial" w:hAnsi="Arial" w:cs="Arial"/>
        </w:rPr>
        <w:t>, διευθύνονταν από τον Ελληνικό Ερυθρό Στα</w:t>
      </w:r>
      <w:r w:rsidR="000350C8">
        <w:rPr>
          <w:rFonts w:ascii="Arial" w:hAnsi="Arial" w:cs="Arial"/>
        </w:rPr>
        <w:t>υρό και τη Διεύθυνση των Ηνωμέν</w:t>
      </w:r>
      <w:r w:rsidR="00690C3A" w:rsidRPr="00B47E05">
        <w:rPr>
          <w:rFonts w:ascii="Arial" w:hAnsi="Arial" w:cs="Arial"/>
        </w:rPr>
        <w:t>ων Εθνών για την Ανακούφιση και Αποκατάσταση (</w:t>
      </w:r>
      <w:r w:rsidR="00690C3A" w:rsidRPr="00B47E05">
        <w:rPr>
          <w:rFonts w:ascii="Arial" w:hAnsi="Arial" w:cs="Arial"/>
          <w:lang w:val="en-US"/>
        </w:rPr>
        <w:t>United</w:t>
      </w:r>
      <w:r w:rsidR="00690C3A" w:rsidRPr="00B47E05">
        <w:rPr>
          <w:rFonts w:ascii="Arial" w:hAnsi="Arial" w:cs="Arial"/>
        </w:rPr>
        <w:t xml:space="preserve"> </w:t>
      </w:r>
      <w:r w:rsidR="00690C3A" w:rsidRPr="00B47E05">
        <w:rPr>
          <w:rFonts w:ascii="Arial" w:hAnsi="Arial" w:cs="Arial"/>
          <w:lang w:val="en-US"/>
        </w:rPr>
        <w:t>Nations</w:t>
      </w:r>
      <w:r w:rsidR="00690C3A" w:rsidRPr="00B47E05">
        <w:rPr>
          <w:rFonts w:ascii="Arial" w:hAnsi="Arial" w:cs="Arial"/>
        </w:rPr>
        <w:t xml:space="preserve"> </w:t>
      </w:r>
      <w:r w:rsidR="00690C3A" w:rsidRPr="00B47E05">
        <w:rPr>
          <w:rFonts w:ascii="Arial" w:hAnsi="Arial" w:cs="Arial"/>
          <w:lang w:val="en-US"/>
        </w:rPr>
        <w:t>Relief</w:t>
      </w:r>
      <w:r w:rsidR="00690C3A" w:rsidRPr="00B47E05">
        <w:rPr>
          <w:rFonts w:ascii="Arial" w:hAnsi="Arial" w:cs="Arial"/>
        </w:rPr>
        <w:t xml:space="preserve"> </w:t>
      </w:r>
      <w:r w:rsidR="00690C3A" w:rsidRPr="00B47E05">
        <w:rPr>
          <w:rFonts w:ascii="Arial" w:hAnsi="Arial" w:cs="Arial"/>
          <w:lang w:val="en-US"/>
        </w:rPr>
        <w:t>and</w:t>
      </w:r>
      <w:r w:rsidR="00690C3A" w:rsidRPr="00B47E05">
        <w:rPr>
          <w:rFonts w:ascii="Arial" w:hAnsi="Arial" w:cs="Arial"/>
        </w:rPr>
        <w:t xml:space="preserve"> </w:t>
      </w:r>
      <w:r w:rsidR="00690C3A" w:rsidRPr="00B47E05">
        <w:rPr>
          <w:rFonts w:ascii="Arial" w:hAnsi="Arial" w:cs="Arial"/>
          <w:lang w:val="en-US"/>
        </w:rPr>
        <w:t>Rehabilitation</w:t>
      </w:r>
      <w:r w:rsidR="00690C3A" w:rsidRPr="00B47E05">
        <w:rPr>
          <w:rFonts w:ascii="Arial" w:hAnsi="Arial" w:cs="Arial"/>
        </w:rPr>
        <w:t xml:space="preserve"> </w:t>
      </w:r>
      <w:r w:rsidR="00690C3A" w:rsidRPr="00B47E05">
        <w:rPr>
          <w:rFonts w:ascii="Arial" w:hAnsi="Arial" w:cs="Arial"/>
          <w:lang w:val="en-US"/>
        </w:rPr>
        <w:t>Administration</w:t>
      </w:r>
      <w:r w:rsidR="00690C3A" w:rsidRPr="00B47E05">
        <w:rPr>
          <w:rFonts w:ascii="Arial" w:hAnsi="Arial" w:cs="Arial"/>
        </w:rPr>
        <w:t xml:space="preserve">, </w:t>
      </w:r>
      <w:r w:rsidR="00690C3A" w:rsidRPr="00B47E05">
        <w:rPr>
          <w:rFonts w:ascii="Arial" w:hAnsi="Arial" w:cs="Arial"/>
          <w:lang w:val="en-US"/>
        </w:rPr>
        <w:t>URNA</w:t>
      </w:r>
      <w:r w:rsidR="00690C3A" w:rsidRPr="00B47E05">
        <w:rPr>
          <w:rFonts w:ascii="Arial" w:hAnsi="Arial" w:cs="Arial"/>
        </w:rPr>
        <w:t>)</w:t>
      </w:r>
      <w:r w:rsidR="001F1110" w:rsidRPr="00B47E05">
        <w:rPr>
          <w:rFonts w:ascii="Arial" w:hAnsi="Arial" w:cs="Arial"/>
        </w:rPr>
        <w:t xml:space="preserve"> και οργανώθηκαν από δύο κυρίες: την </w:t>
      </w:r>
      <w:r w:rsidR="002249BE" w:rsidRPr="00B47E05">
        <w:rPr>
          <w:rFonts w:ascii="Arial" w:hAnsi="Arial" w:cs="Arial"/>
        </w:rPr>
        <w:t xml:space="preserve">ελληνικής καταγωγής </w:t>
      </w:r>
      <w:r w:rsidRPr="00B47E05">
        <w:rPr>
          <w:rFonts w:ascii="Arial" w:hAnsi="Arial" w:cs="Arial"/>
        </w:rPr>
        <w:t xml:space="preserve">Μπήλιω </w:t>
      </w:r>
      <w:r w:rsidRPr="00B47E05">
        <w:rPr>
          <w:rFonts w:ascii="Arial" w:hAnsi="Arial" w:cs="Arial"/>
          <w:lang w:val="en-US"/>
        </w:rPr>
        <w:t>O</w:t>
      </w:r>
      <w:r w:rsidRPr="00B47E05">
        <w:rPr>
          <w:rFonts w:ascii="Arial" w:hAnsi="Arial" w:cs="Arial"/>
        </w:rPr>
        <w:t>’</w:t>
      </w:r>
      <w:r w:rsidRPr="00B47E05">
        <w:rPr>
          <w:rFonts w:ascii="Arial" w:hAnsi="Arial" w:cs="Arial"/>
          <w:lang w:val="en-US"/>
        </w:rPr>
        <w:t>Caffrey</w:t>
      </w:r>
      <w:r w:rsidRPr="00B47E05">
        <w:rPr>
          <w:rFonts w:ascii="Arial" w:hAnsi="Arial" w:cs="Arial"/>
        </w:rPr>
        <w:t xml:space="preserve"> (1889-1982)</w:t>
      </w:r>
      <w:r w:rsidR="002249BE" w:rsidRPr="00B47E05">
        <w:rPr>
          <w:rFonts w:ascii="Arial" w:hAnsi="Arial" w:cs="Arial"/>
        </w:rPr>
        <w:t xml:space="preserve"> που </w:t>
      </w:r>
      <w:r w:rsidRPr="00B47E05">
        <w:rPr>
          <w:rFonts w:ascii="Arial" w:hAnsi="Arial" w:cs="Arial"/>
        </w:rPr>
        <w:t xml:space="preserve">είχε παντρευτεί στο μεσοπόλεμο έναν Ιρλανδό αξιωματικό του Βασιλικού Βρετανικού Ναυτικού, </w:t>
      </w:r>
      <w:r w:rsidR="001F1110" w:rsidRPr="00B47E05">
        <w:rPr>
          <w:rFonts w:ascii="Arial" w:hAnsi="Arial" w:cs="Arial"/>
        </w:rPr>
        <w:t xml:space="preserve">και την Αμερικανίδα φυσιοθεραπεύτρια Σουηδικής καταγωγής, </w:t>
      </w:r>
      <w:r w:rsidR="001F1110" w:rsidRPr="00B47E05">
        <w:rPr>
          <w:rFonts w:ascii="Arial" w:hAnsi="Arial" w:cs="Arial"/>
          <w:lang w:val="en-US"/>
        </w:rPr>
        <w:t>Belle</w:t>
      </w:r>
      <w:r w:rsidR="001F1110" w:rsidRPr="00B47E05">
        <w:rPr>
          <w:rFonts w:ascii="Arial" w:hAnsi="Arial" w:cs="Arial"/>
        </w:rPr>
        <w:t xml:space="preserve"> </w:t>
      </w:r>
      <w:r w:rsidR="001F1110" w:rsidRPr="00B47E05">
        <w:rPr>
          <w:rFonts w:ascii="Arial" w:hAnsi="Arial" w:cs="Arial"/>
          <w:lang w:val="en-US"/>
        </w:rPr>
        <w:t>Grieve</w:t>
      </w:r>
      <w:r w:rsidR="001F1110" w:rsidRPr="00B47E05">
        <w:rPr>
          <w:rFonts w:ascii="Arial" w:hAnsi="Arial" w:cs="Arial"/>
        </w:rPr>
        <w:t xml:space="preserve">, πρόεδρο τότε </w:t>
      </w:r>
      <w:r w:rsidR="001F1110" w:rsidRPr="00B47E05">
        <w:rPr>
          <w:rFonts w:ascii="Arial" w:hAnsi="Arial" w:cs="Arial"/>
        </w:rPr>
        <w:lastRenderedPageBreak/>
        <w:t xml:space="preserve">της Διεθνούς Εταιρείας για την Προστασία των Αναπήρων. Η Μπήλιω </w:t>
      </w:r>
      <w:r w:rsidR="001F1110" w:rsidRPr="00B47E05">
        <w:rPr>
          <w:rFonts w:ascii="Arial" w:hAnsi="Arial" w:cs="Arial"/>
          <w:lang w:val="en-US"/>
        </w:rPr>
        <w:t>O</w:t>
      </w:r>
      <w:r w:rsidR="001F1110" w:rsidRPr="00B47E05">
        <w:rPr>
          <w:rFonts w:ascii="Arial" w:hAnsi="Arial" w:cs="Arial"/>
        </w:rPr>
        <w:t>’</w:t>
      </w:r>
      <w:r w:rsidR="001F1110" w:rsidRPr="00B47E05">
        <w:rPr>
          <w:rFonts w:ascii="Arial" w:hAnsi="Arial" w:cs="Arial"/>
          <w:lang w:val="en-US"/>
        </w:rPr>
        <w:t>Caffrey</w:t>
      </w:r>
      <w:r w:rsidR="001F1110" w:rsidRPr="00B47E05">
        <w:rPr>
          <w:rFonts w:ascii="Arial" w:hAnsi="Arial" w:cs="Arial"/>
        </w:rPr>
        <w:t xml:space="preserve"> </w:t>
      </w:r>
      <w:r w:rsidRPr="00B47E05">
        <w:rPr>
          <w:rFonts w:ascii="Arial" w:hAnsi="Arial" w:cs="Arial"/>
        </w:rPr>
        <w:t xml:space="preserve">ανακάλυψε </w:t>
      </w:r>
      <w:r w:rsidR="002249BE" w:rsidRPr="00B47E05">
        <w:rPr>
          <w:rFonts w:ascii="Arial" w:hAnsi="Arial" w:cs="Arial"/>
        </w:rPr>
        <w:t xml:space="preserve">την </w:t>
      </w:r>
      <w:r w:rsidR="00AE1D97">
        <w:rPr>
          <w:rFonts w:ascii="Arial" w:hAnsi="Arial" w:cs="Arial"/>
        </w:rPr>
        <w:t xml:space="preserve">Εργοθεραπεία </w:t>
      </w:r>
      <w:r w:rsidR="002249BE" w:rsidRPr="00B47E05">
        <w:rPr>
          <w:rFonts w:ascii="Arial" w:hAnsi="Arial" w:cs="Arial"/>
        </w:rPr>
        <w:t>και έδειξε ενδιαφέρον γι</w:t>
      </w:r>
      <w:r w:rsidR="00DB23F3" w:rsidRPr="00B47E05">
        <w:rPr>
          <w:rFonts w:ascii="Arial" w:hAnsi="Arial" w:cs="Arial"/>
        </w:rPr>
        <w:t>α</w:t>
      </w:r>
      <w:r w:rsidR="002249BE" w:rsidRPr="00B47E05">
        <w:rPr>
          <w:rFonts w:ascii="Arial" w:hAnsi="Arial" w:cs="Arial"/>
        </w:rPr>
        <w:t xml:space="preserve"> την ειδικότητα μέσα από τα ταξίδια που έκανε στο Ηνωμένο Βασίλειο</w:t>
      </w:r>
      <w:r w:rsidR="00C31B30">
        <w:rPr>
          <w:rFonts w:ascii="Arial" w:hAnsi="Arial" w:cs="Arial"/>
        </w:rPr>
        <w:t>,</w:t>
      </w:r>
      <w:r w:rsidR="002249BE" w:rsidRPr="00B47E05">
        <w:rPr>
          <w:rFonts w:ascii="Arial" w:hAnsi="Arial" w:cs="Arial"/>
        </w:rPr>
        <w:t xml:space="preserve"> αλλά και τον εθελοντισμό της στο Βρετανικό Ερυθρό Σταυρό</w:t>
      </w:r>
      <w:r w:rsidR="00C31B30">
        <w:rPr>
          <w:rFonts w:ascii="Arial" w:hAnsi="Arial" w:cs="Arial"/>
        </w:rPr>
        <w:t>,</w:t>
      </w:r>
      <w:r w:rsidR="001F1110" w:rsidRPr="00B47E05">
        <w:rPr>
          <w:rFonts w:ascii="Arial" w:hAnsi="Arial" w:cs="Arial"/>
        </w:rPr>
        <w:t xml:space="preserve"> ενώ η </w:t>
      </w:r>
      <w:r w:rsidR="002249BE" w:rsidRPr="00B47E05">
        <w:rPr>
          <w:rFonts w:ascii="Arial" w:hAnsi="Arial" w:cs="Arial"/>
          <w:lang w:val="en-US"/>
        </w:rPr>
        <w:t>Grieve</w:t>
      </w:r>
      <w:r w:rsidR="002249BE" w:rsidRPr="00B47E05">
        <w:rPr>
          <w:rFonts w:ascii="Arial" w:hAnsi="Arial" w:cs="Arial"/>
        </w:rPr>
        <w:t xml:space="preserve"> </w:t>
      </w:r>
      <w:r w:rsidR="001F1110" w:rsidRPr="00B47E05">
        <w:rPr>
          <w:rFonts w:ascii="Arial" w:hAnsi="Arial" w:cs="Arial"/>
        </w:rPr>
        <w:t>ήρθε σ</w:t>
      </w:r>
      <w:r w:rsidR="002249BE" w:rsidRPr="00B47E05">
        <w:rPr>
          <w:rFonts w:ascii="Arial" w:hAnsi="Arial" w:cs="Arial"/>
        </w:rPr>
        <w:t>την Ελλάδα το 1946, μετά το τέλος του πολέμου με στόχο να οργανώσει πρ</w:t>
      </w:r>
      <w:r w:rsidR="00F972CB">
        <w:rPr>
          <w:rFonts w:ascii="Arial" w:hAnsi="Arial" w:cs="Arial"/>
        </w:rPr>
        <w:t>ο</w:t>
      </w:r>
      <w:r w:rsidR="002249BE" w:rsidRPr="00B47E05">
        <w:rPr>
          <w:rFonts w:ascii="Arial" w:hAnsi="Arial" w:cs="Arial"/>
        </w:rPr>
        <w:t>γρ</w:t>
      </w:r>
      <w:r w:rsidR="00F972CB">
        <w:rPr>
          <w:rFonts w:ascii="Arial" w:hAnsi="Arial" w:cs="Arial"/>
        </w:rPr>
        <w:t>ά</w:t>
      </w:r>
      <w:r w:rsidR="002249BE" w:rsidRPr="00B47E05">
        <w:rPr>
          <w:rFonts w:ascii="Arial" w:hAnsi="Arial" w:cs="Arial"/>
        </w:rPr>
        <w:t>μμα</w:t>
      </w:r>
      <w:r w:rsidR="003E16DA" w:rsidRPr="00B47E05">
        <w:rPr>
          <w:rFonts w:ascii="Arial" w:hAnsi="Arial" w:cs="Arial"/>
        </w:rPr>
        <w:t>τα</w:t>
      </w:r>
      <w:r w:rsidR="002249BE" w:rsidRPr="00B47E05">
        <w:rPr>
          <w:rFonts w:ascii="Arial" w:hAnsi="Arial" w:cs="Arial"/>
        </w:rPr>
        <w:t xml:space="preserve"> αποκατάστασης </w:t>
      </w:r>
      <w:r w:rsidR="00690C3A" w:rsidRPr="00B47E05">
        <w:rPr>
          <w:rFonts w:ascii="Arial" w:hAnsi="Arial" w:cs="Arial"/>
        </w:rPr>
        <w:t xml:space="preserve">κυρίως στην πόλη της Αθήνας, </w:t>
      </w:r>
      <w:r w:rsidR="002249BE" w:rsidRPr="00B47E05">
        <w:rPr>
          <w:rFonts w:ascii="Arial" w:hAnsi="Arial" w:cs="Arial"/>
        </w:rPr>
        <w:t xml:space="preserve">για τους ανάπηρους στρατιώτες. </w:t>
      </w:r>
      <w:r w:rsidR="00783D31" w:rsidRPr="00B47E05">
        <w:rPr>
          <w:rFonts w:ascii="Arial" w:hAnsi="Arial" w:cs="Arial"/>
        </w:rPr>
        <w:t xml:space="preserve">Τα προγράμματα </w:t>
      </w:r>
      <w:r w:rsidR="0034614C">
        <w:rPr>
          <w:rFonts w:ascii="Arial" w:hAnsi="Arial" w:cs="Arial"/>
        </w:rPr>
        <w:t xml:space="preserve">αποκατάστασης </w:t>
      </w:r>
      <w:r w:rsidR="00DB23F3" w:rsidRPr="00B47E05">
        <w:rPr>
          <w:rFonts w:ascii="Arial" w:hAnsi="Arial" w:cs="Arial"/>
        </w:rPr>
        <w:t xml:space="preserve">που οργάνωσε η </w:t>
      </w:r>
      <w:r w:rsidR="00DB23F3" w:rsidRPr="00B47E05">
        <w:rPr>
          <w:rFonts w:ascii="Arial" w:hAnsi="Arial" w:cs="Arial"/>
          <w:lang w:val="en-US"/>
        </w:rPr>
        <w:t>Grieve</w:t>
      </w:r>
      <w:r w:rsidR="00DB23F3" w:rsidRPr="00B47E05">
        <w:rPr>
          <w:rFonts w:ascii="Arial" w:hAnsi="Arial" w:cs="Arial"/>
        </w:rPr>
        <w:t xml:space="preserve"> </w:t>
      </w:r>
      <w:r w:rsidR="0034614C">
        <w:rPr>
          <w:rFonts w:ascii="Arial" w:hAnsi="Arial" w:cs="Arial"/>
        </w:rPr>
        <w:t>με βοηθό την</w:t>
      </w:r>
      <w:r w:rsidR="00DB23F3" w:rsidRPr="00B47E05">
        <w:rPr>
          <w:rFonts w:ascii="Arial" w:hAnsi="Arial" w:cs="Arial"/>
        </w:rPr>
        <w:t xml:space="preserve"> </w:t>
      </w:r>
      <w:r w:rsidR="00DB23F3" w:rsidRPr="00B47E05">
        <w:rPr>
          <w:rFonts w:ascii="Arial" w:hAnsi="Arial" w:cs="Arial"/>
          <w:lang w:val="en-US"/>
        </w:rPr>
        <w:t>O</w:t>
      </w:r>
      <w:r w:rsidR="00DB23F3" w:rsidRPr="00B47E05">
        <w:rPr>
          <w:rFonts w:ascii="Arial" w:hAnsi="Arial" w:cs="Arial"/>
        </w:rPr>
        <w:t>’</w:t>
      </w:r>
      <w:r w:rsidR="00DB23F3" w:rsidRPr="00B47E05">
        <w:rPr>
          <w:rFonts w:ascii="Arial" w:hAnsi="Arial" w:cs="Arial"/>
          <w:lang w:val="en-US"/>
        </w:rPr>
        <w:t>Caffrey</w:t>
      </w:r>
      <w:r w:rsidR="00DB23F3" w:rsidRPr="00B47E05">
        <w:rPr>
          <w:rFonts w:ascii="Arial" w:hAnsi="Arial" w:cs="Arial"/>
        </w:rPr>
        <w:t xml:space="preserve"> </w:t>
      </w:r>
      <w:r w:rsidR="00783D31" w:rsidRPr="00B47E05">
        <w:rPr>
          <w:rFonts w:ascii="Arial" w:hAnsi="Arial" w:cs="Arial"/>
        </w:rPr>
        <w:t xml:space="preserve">αρχικά πραγματοποιούνταν στο Ριζάρειο νοσοκομείο και στη συνέχεια στο </w:t>
      </w:r>
      <w:r w:rsidR="0034614C">
        <w:rPr>
          <w:rFonts w:ascii="Arial" w:hAnsi="Arial" w:cs="Arial"/>
        </w:rPr>
        <w:t xml:space="preserve">καινούργιο τότε </w:t>
      </w:r>
      <w:r w:rsidR="00783D31" w:rsidRPr="00B47E05">
        <w:rPr>
          <w:rFonts w:ascii="Arial" w:hAnsi="Arial" w:cs="Arial"/>
        </w:rPr>
        <w:t xml:space="preserve">Κέντρο Αποκατάστασης Τραυματιών (ΚΑΤ)  (Σύρρου-Κωστάκη, 1995). </w:t>
      </w:r>
      <w:r w:rsidR="002249BE" w:rsidRPr="00B47E05">
        <w:rPr>
          <w:rFonts w:ascii="Arial" w:hAnsi="Arial" w:cs="Arial"/>
        </w:rPr>
        <w:t xml:space="preserve"> </w:t>
      </w:r>
    </w:p>
    <w:p w:rsidR="00783D31" w:rsidRPr="00B47E05" w:rsidRDefault="00DB23F3" w:rsidP="00C852C9">
      <w:pPr>
        <w:spacing w:line="360" w:lineRule="auto"/>
        <w:jc w:val="both"/>
        <w:rPr>
          <w:rFonts w:ascii="Arial" w:hAnsi="Arial" w:cs="Arial"/>
        </w:rPr>
      </w:pPr>
      <w:r w:rsidRPr="00B47E05">
        <w:rPr>
          <w:rFonts w:ascii="Arial" w:hAnsi="Arial" w:cs="Arial"/>
        </w:rPr>
        <w:t>Στη συνέχεια, ο</w:t>
      </w:r>
      <w:r w:rsidR="00783D31" w:rsidRPr="00B47E05">
        <w:rPr>
          <w:rFonts w:ascii="Arial" w:hAnsi="Arial" w:cs="Arial"/>
        </w:rPr>
        <w:t xml:space="preserve"> Ελληνικός Ερυθρός Σταυρός ζήτησε από την Μ</w:t>
      </w:r>
      <w:r w:rsidR="004510E1" w:rsidRPr="00B47E05">
        <w:rPr>
          <w:rFonts w:ascii="Arial" w:hAnsi="Arial" w:cs="Arial"/>
        </w:rPr>
        <w:t>π</w:t>
      </w:r>
      <w:r w:rsidR="00783D31" w:rsidRPr="00B47E05">
        <w:rPr>
          <w:rFonts w:ascii="Arial" w:hAnsi="Arial" w:cs="Arial"/>
        </w:rPr>
        <w:t xml:space="preserve">ήλιω </w:t>
      </w:r>
      <w:r w:rsidR="00783D31" w:rsidRPr="00B47E05">
        <w:rPr>
          <w:rFonts w:ascii="Arial" w:hAnsi="Arial" w:cs="Arial"/>
          <w:lang w:val="en-US"/>
        </w:rPr>
        <w:t>O</w:t>
      </w:r>
      <w:r w:rsidR="00783D31" w:rsidRPr="00B47E05">
        <w:rPr>
          <w:rFonts w:ascii="Arial" w:hAnsi="Arial" w:cs="Arial"/>
        </w:rPr>
        <w:t>’</w:t>
      </w:r>
      <w:r w:rsidR="00783D31" w:rsidRPr="00B47E05">
        <w:rPr>
          <w:rFonts w:ascii="Arial" w:hAnsi="Arial" w:cs="Arial"/>
          <w:lang w:val="en-US"/>
        </w:rPr>
        <w:t>Caffrey</w:t>
      </w:r>
      <w:r w:rsidR="00783D31" w:rsidRPr="00B47E05">
        <w:rPr>
          <w:rFonts w:ascii="Arial" w:hAnsi="Arial" w:cs="Arial"/>
        </w:rPr>
        <w:t xml:space="preserve"> να αναλάβει την οργάνωση εθελοντριών εργοθεραπευτών για </w:t>
      </w:r>
      <w:r w:rsidRPr="00B47E05">
        <w:rPr>
          <w:rFonts w:ascii="Arial" w:hAnsi="Arial" w:cs="Arial"/>
        </w:rPr>
        <w:t xml:space="preserve">να στελεχώσουν </w:t>
      </w:r>
      <w:r w:rsidR="00783D31" w:rsidRPr="00B47E05">
        <w:rPr>
          <w:rFonts w:ascii="Arial" w:hAnsi="Arial" w:cs="Arial"/>
        </w:rPr>
        <w:t>νέα τμήματα σε όσα περισσότερα νοσοκομεία ήταν δυνατόν</w:t>
      </w:r>
      <w:r w:rsidR="0034614C">
        <w:rPr>
          <w:rFonts w:ascii="Arial" w:hAnsi="Arial" w:cs="Arial"/>
        </w:rPr>
        <w:t xml:space="preserve">. Η προσπάθεια </w:t>
      </w:r>
      <w:r w:rsidR="00783D31" w:rsidRPr="00B47E05">
        <w:rPr>
          <w:rFonts w:ascii="Arial" w:hAnsi="Arial" w:cs="Arial"/>
        </w:rPr>
        <w:t>ενισχύθηκ</w:t>
      </w:r>
      <w:r w:rsidR="004510E1" w:rsidRPr="00B47E05">
        <w:rPr>
          <w:rFonts w:ascii="Arial" w:hAnsi="Arial" w:cs="Arial"/>
        </w:rPr>
        <w:t>ε</w:t>
      </w:r>
      <w:r w:rsidR="00783D31" w:rsidRPr="00B47E05">
        <w:rPr>
          <w:rFonts w:ascii="Arial" w:hAnsi="Arial" w:cs="Arial"/>
        </w:rPr>
        <w:t xml:space="preserve"> και από τον Παγκόσμιο Οργανισμό Υγείας ο οποίος είχε δραστηριοποιηθεί στη χώρα μας για να αναπτύξει διάφορα προγράμματα αποκατάστασης. </w:t>
      </w:r>
      <w:r w:rsidR="0034614C">
        <w:rPr>
          <w:rFonts w:ascii="Arial" w:hAnsi="Arial" w:cs="Arial"/>
        </w:rPr>
        <w:t xml:space="preserve">Κατά συνέπεια </w:t>
      </w:r>
      <w:r w:rsidR="004510E1" w:rsidRPr="00B47E05">
        <w:rPr>
          <w:rFonts w:ascii="Arial" w:hAnsi="Arial" w:cs="Arial"/>
        </w:rPr>
        <w:t xml:space="preserve">πολλά προγράμματα «απασχολησιοθεραπείας» </w:t>
      </w:r>
      <w:r w:rsidR="0034614C" w:rsidRPr="00B47E05">
        <w:rPr>
          <w:rFonts w:ascii="Arial" w:hAnsi="Arial" w:cs="Arial"/>
        </w:rPr>
        <w:t xml:space="preserve">δημιουργήθηκαν </w:t>
      </w:r>
      <w:r w:rsidR="004510E1" w:rsidRPr="00B47E05">
        <w:rPr>
          <w:rFonts w:ascii="Arial" w:hAnsi="Arial" w:cs="Arial"/>
        </w:rPr>
        <w:t xml:space="preserve">για να απασχολούν και να ψυχαγωγούν τους τραυματίες πολέμου </w:t>
      </w:r>
      <w:r w:rsidR="00690C3A" w:rsidRPr="00B47E05">
        <w:rPr>
          <w:rFonts w:ascii="Arial" w:hAnsi="Arial" w:cs="Arial"/>
        </w:rPr>
        <w:t xml:space="preserve">αρχικά </w:t>
      </w:r>
      <w:r w:rsidR="004510E1" w:rsidRPr="00B47E05">
        <w:rPr>
          <w:rFonts w:ascii="Arial" w:hAnsi="Arial" w:cs="Arial"/>
        </w:rPr>
        <w:t>σε τρία στρατιωτικά νοσοκομεί</w:t>
      </w:r>
      <w:r w:rsidR="00690C3A" w:rsidRPr="00B47E05">
        <w:rPr>
          <w:rFonts w:ascii="Arial" w:hAnsi="Arial" w:cs="Arial"/>
        </w:rPr>
        <w:t>α στην περιοχή της Αθήνας</w:t>
      </w:r>
      <w:r w:rsidR="004510E1" w:rsidRPr="00B47E05">
        <w:rPr>
          <w:rFonts w:ascii="Arial" w:hAnsi="Arial" w:cs="Arial"/>
        </w:rPr>
        <w:t xml:space="preserve"> και </w:t>
      </w:r>
      <w:r w:rsidR="00690C3A" w:rsidRPr="00B47E05">
        <w:rPr>
          <w:rFonts w:ascii="Arial" w:hAnsi="Arial" w:cs="Arial"/>
        </w:rPr>
        <w:t xml:space="preserve">στη συνέχεια επεκτάθηκαν και σε άλλα </w:t>
      </w:r>
      <w:r w:rsidR="002F3E11">
        <w:rPr>
          <w:rFonts w:ascii="Arial" w:hAnsi="Arial" w:cs="Arial"/>
        </w:rPr>
        <w:t xml:space="preserve">πλαίσια </w:t>
      </w:r>
      <w:r w:rsidR="00690C3A" w:rsidRPr="00B47E05">
        <w:rPr>
          <w:rFonts w:ascii="Arial" w:hAnsi="Arial" w:cs="Arial"/>
        </w:rPr>
        <w:t>όπως τ</w:t>
      </w:r>
      <w:r w:rsidR="004510E1" w:rsidRPr="00B47E05">
        <w:rPr>
          <w:rFonts w:ascii="Arial" w:hAnsi="Arial" w:cs="Arial"/>
        </w:rPr>
        <w:t>ο Δαφνί, το Δρομοκα</w:t>
      </w:r>
      <w:r w:rsidR="002568DA">
        <w:rPr>
          <w:rFonts w:ascii="Arial" w:hAnsi="Arial" w:cs="Arial"/>
        </w:rPr>
        <w:t>ΐ</w:t>
      </w:r>
      <w:r w:rsidR="004510E1" w:rsidRPr="00B47E05">
        <w:rPr>
          <w:rFonts w:ascii="Arial" w:hAnsi="Arial" w:cs="Arial"/>
        </w:rPr>
        <w:t>τειο Ψυχιατρικό νοσοκομείο, το Ασκληπιείο Βούλας, δύο σανατόρια για φυματικούς ασθενείς της εποχής, το δημόσιο</w:t>
      </w:r>
      <w:r w:rsidR="00EE27E0">
        <w:rPr>
          <w:rFonts w:ascii="Arial" w:hAnsi="Arial" w:cs="Arial"/>
        </w:rPr>
        <w:t xml:space="preserve"> νοσοκομείο λοιμωδών νόσων της Α</w:t>
      </w:r>
      <w:r w:rsidR="004510E1" w:rsidRPr="00B47E05">
        <w:rPr>
          <w:rFonts w:ascii="Arial" w:hAnsi="Arial" w:cs="Arial"/>
        </w:rPr>
        <w:t>γίας Βαρβάρας</w:t>
      </w:r>
      <w:r w:rsidR="00C31B30">
        <w:rPr>
          <w:rFonts w:ascii="Arial" w:hAnsi="Arial" w:cs="Arial"/>
        </w:rPr>
        <w:t>,</w:t>
      </w:r>
      <w:r w:rsidR="00EB17C7" w:rsidRPr="00B47E05">
        <w:rPr>
          <w:rFonts w:ascii="Arial" w:hAnsi="Arial" w:cs="Arial"/>
        </w:rPr>
        <w:t xml:space="preserve"> αλλά και στην επαρχία</w:t>
      </w:r>
      <w:r w:rsidR="004510E1" w:rsidRPr="00B47E05">
        <w:rPr>
          <w:rFonts w:ascii="Arial" w:hAnsi="Arial" w:cs="Arial"/>
        </w:rPr>
        <w:t xml:space="preserve">. </w:t>
      </w:r>
      <w:r w:rsidR="00EB17C7" w:rsidRPr="00B47E05">
        <w:rPr>
          <w:rFonts w:ascii="Arial" w:hAnsi="Arial" w:cs="Arial"/>
        </w:rPr>
        <w:t xml:space="preserve">Τα προγράμματα απασχολησιοθεραπείας περιελάμβαναν δραστηριότητες χειροτεχνίας όπως βιβλιοδεσία, κέντημα, υφαντική, δερματοτεχνία, ζωγραφική, κατασκευή βαλιτσών, κ.α. </w:t>
      </w:r>
      <w:r w:rsidR="004510E1" w:rsidRPr="00B47E05">
        <w:rPr>
          <w:rFonts w:ascii="Arial" w:hAnsi="Arial" w:cs="Arial"/>
        </w:rPr>
        <w:t xml:space="preserve">Την ευθύνη σε αυτά τα προγράμματα είχε το </w:t>
      </w:r>
      <w:r w:rsidR="00EE27E0">
        <w:rPr>
          <w:rFonts w:ascii="Arial" w:hAnsi="Arial" w:cs="Arial"/>
        </w:rPr>
        <w:t>Σ</w:t>
      </w:r>
      <w:r w:rsidR="004510E1" w:rsidRPr="00B47E05">
        <w:rPr>
          <w:rFonts w:ascii="Arial" w:hAnsi="Arial" w:cs="Arial"/>
        </w:rPr>
        <w:t xml:space="preserve">ώμα Ελληνίδων </w:t>
      </w:r>
      <w:r w:rsidR="00EE27E0">
        <w:rPr>
          <w:rFonts w:ascii="Arial" w:hAnsi="Arial" w:cs="Arial"/>
        </w:rPr>
        <w:t>Ε</w:t>
      </w:r>
      <w:r w:rsidR="004510E1" w:rsidRPr="00B47E05">
        <w:rPr>
          <w:rFonts w:ascii="Arial" w:hAnsi="Arial" w:cs="Arial"/>
        </w:rPr>
        <w:t xml:space="preserve">θελοντριών του Ερυθρού Σταυρού </w:t>
      </w:r>
      <w:r w:rsidR="00EB17C7" w:rsidRPr="00B47E05">
        <w:rPr>
          <w:rFonts w:ascii="Arial" w:hAnsi="Arial" w:cs="Arial"/>
        </w:rPr>
        <w:t xml:space="preserve">κάτω από το συντονισμό της Μπήλιω </w:t>
      </w:r>
      <w:r w:rsidR="00EB17C7" w:rsidRPr="00B47E05">
        <w:rPr>
          <w:rFonts w:ascii="Arial" w:hAnsi="Arial" w:cs="Arial"/>
          <w:lang w:val="en-US"/>
        </w:rPr>
        <w:t>O</w:t>
      </w:r>
      <w:r w:rsidR="00EB17C7" w:rsidRPr="00B47E05">
        <w:rPr>
          <w:rFonts w:ascii="Arial" w:hAnsi="Arial" w:cs="Arial"/>
        </w:rPr>
        <w:t>’</w:t>
      </w:r>
      <w:r w:rsidR="00EB17C7" w:rsidRPr="00B47E05">
        <w:rPr>
          <w:rFonts w:ascii="Arial" w:hAnsi="Arial" w:cs="Arial"/>
          <w:lang w:val="en-US"/>
        </w:rPr>
        <w:t>Caffrey</w:t>
      </w:r>
      <w:r w:rsidR="00EB17C7" w:rsidRPr="00B47E05">
        <w:rPr>
          <w:rFonts w:ascii="Arial" w:hAnsi="Arial" w:cs="Arial"/>
        </w:rPr>
        <w:t xml:space="preserve">. Το </w:t>
      </w:r>
      <w:r w:rsidR="004510E1" w:rsidRPr="00B47E05">
        <w:rPr>
          <w:rFonts w:ascii="Arial" w:hAnsi="Arial" w:cs="Arial"/>
        </w:rPr>
        <w:t>κόστος τ</w:t>
      </w:r>
      <w:r w:rsidR="00EB17C7" w:rsidRPr="00B47E05">
        <w:rPr>
          <w:rFonts w:ascii="Arial" w:hAnsi="Arial" w:cs="Arial"/>
        </w:rPr>
        <w:t xml:space="preserve">ων προγραμμάτων </w:t>
      </w:r>
      <w:r w:rsidR="004510E1" w:rsidRPr="00B47E05">
        <w:rPr>
          <w:rFonts w:ascii="Arial" w:hAnsi="Arial" w:cs="Arial"/>
        </w:rPr>
        <w:t xml:space="preserve">κάλυπτε </w:t>
      </w:r>
      <w:r w:rsidR="003E16DA" w:rsidRPr="00B47E05">
        <w:rPr>
          <w:rFonts w:ascii="Arial" w:hAnsi="Arial" w:cs="Arial"/>
        </w:rPr>
        <w:t xml:space="preserve">αρχικά </w:t>
      </w:r>
      <w:r w:rsidR="004510E1" w:rsidRPr="00B47E05">
        <w:rPr>
          <w:rFonts w:ascii="Arial" w:hAnsi="Arial" w:cs="Arial"/>
        </w:rPr>
        <w:t>ο Βρετανικός Στρατός</w:t>
      </w:r>
      <w:r w:rsidR="003E16DA" w:rsidRPr="00B47E05">
        <w:rPr>
          <w:rFonts w:ascii="Arial" w:hAnsi="Arial" w:cs="Arial"/>
        </w:rPr>
        <w:t xml:space="preserve"> και στη συνέχεια ο Ελληνικός Ερυθρός Σταυρός</w:t>
      </w:r>
      <w:r w:rsidR="00EB17C7" w:rsidRPr="00B47E05">
        <w:rPr>
          <w:rFonts w:ascii="Arial" w:hAnsi="Arial" w:cs="Arial"/>
        </w:rPr>
        <w:t>,</w:t>
      </w:r>
      <w:r w:rsidR="003E16DA" w:rsidRPr="00B47E05">
        <w:rPr>
          <w:rFonts w:ascii="Arial" w:hAnsi="Arial" w:cs="Arial"/>
        </w:rPr>
        <w:t xml:space="preserve"> μέσα από μια Επιτροπή Εργοθεραπείας που </w:t>
      </w:r>
      <w:r w:rsidR="00EB17C7" w:rsidRPr="00B47E05">
        <w:rPr>
          <w:rFonts w:ascii="Arial" w:hAnsi="Arial" w:cs="Arial"/>
        </w:rPr>
        <w:t xml:space="preserve">η Μπήλιω </w:t>
      </w:r>
      <w:r w:rsidR="00EB17C7" w:rsidRPr="00B47E05">
        <w:rPr>
          <w:rFonts w:ascii="Arial" w:hAnsi="Arial" w:cs="Arial"/>
          <w:lang w:val="en-US"/>
        </w:rPr>
        <w:t>O</w:t>
      </w:r>
      <w:r w:rsidR="00EB17C7" w:rsidRPr="00B47E05">
        <w:rPr>
          <w:rFonts w:ascii="Arial" w:hAnsi="Arial" w:cs="Arial"/>
        </w:rPr>
        <w:t>’</w:t>
      </w:r>
      <w:r w:rsidR="00EB17C7" w:rsidRPr="00B47E05">
        <w:rPr>
          <w:rFonts w:ascii="Arial" w:hAnsi="Arial" w:cs="Arial"/>
          <w:lang w:val="en-US"/>
        </w:rPr>
        <w:t>Caffrey</w:t>
      </w:r>
      <w:r w:rsidR="00EB17C7" w:rsidRPr="00B47E05">
        <w:rPr>
          <w:rFonts w:ascii="Arial" w:hAnsi="Arial" w:cs="Arial"/>
        </w:rPr>
        <w:t xml:space="preserve"> έπεισε τον Ερυθρό Σταυρό να σχηματίσει</w:t>
      </w:r>
      <w:r w:rsidRPr="00B47E05">
        <w:rPr>
          <w:rFonts w:ascii="Arial" w:hAnsi="Arial" w:cs="Arial"/>
        </w:rPr>
        <w:t xml:space="preserve"> (</w:t>
      </w:r>
      <w:r w:rsidR="001A7A6B" w:rsidRPr="00B47E05">
        <w:rPr>
          <w:rFonts w:ascii="Arial" w:hAnsi="Arial" w:cs="Arial"/>
        </w:rPr>
        <w:t>Σύρρου-</w:t>
      </w:r>
      <w:r w:rsidRPr="00B47E05">
        <w:rPr>
          <w:rFonts w:ascii="Arial" w:hAnsi="Arial" w:cs="Arial"/>
        </w:rPr>
        <w:t>Κωστάκη, 2006)</w:t>
      </w:r>
      <w:r w:rsidR="004510E1" w:rsidRPr="00B47E05">
        <w:rPr>
          <w:rFonts w:ascii="Arial" w:hAnsi="Arial" w:cs="Arial"/>
        </w:rPr>
        <w:t xml:space="preserve">.    </w:t>
      </w:r>
      <w:r w:rsidR="00783D31" w:rsidRPr="00B47E05">
        <w:rPr>
          <w:rFonts w:ascii="Arial" w:hAnsi="Arial" w:cs="Arial"/>
        </w:rPr>
        <w:t xml:space="preserve"> </w:t>
      </w:r>
    </w:p>
    <w:p w:rsidR="00D66E2B" w:rsidRPr="00B47E05" w:rsidRDefault="00EB17C7" w:rsidP="00C852C9">
      <w:pPr>
        <w:spacing w:line="360" w:lineRule="auto"/>
        <w:jc w:val="both"/>
        <w:rPr>
          <w:rFonts w:ascii="Arial" w:hAnsi="Arial" w:cs="Arial"/>
        </w:rPr>
      </w:pPr>
      <w:r w:rsidRPr="00B47E05">
        <w:rPr>
          <w:rFonts w:ascii="Arial" w:hAnsi="Arial" w:cs="Arial"/>
        </w:rPr>
        <w:t xml:space="preserve">Η </w:t>
      </w:r>
      <w:r w:rsidRPr="00B47E05">
        <w:rPr>
          <w:rFonts w:ascii="Arial" w:hAnsi="Arial" w:cs="Arial"/>
          <w:b/>
        </w:rPr>
        <w:t>Επιτροπή Εργοθεραπείας</w:t>
      </w:r>
      <w:r w:rsidRPr="00B47E05">
        <w:rPr>
          <w:rFonts w:ascii="Arial" w:hAnsi="Arial" w:cs="Arial"/>
        </w:rPr>
        <w:t xml:space="preserve"> αποτελούνταν από σημαντικές προσωπικότητες της Αθηναϊκής κοινωνίας</w:t>
      </w:r>
      <w:r w:rsidR="00C31B30">
        <w:rPr>
          <w:rFonts w:ascii="Arial" w:hAnsi="Arial" w:cs="Arial"/>
        </w:rPr>
        <w:t>,</w:t>
      </w:r>
      <w:r w:rsidRPr="00B47E05">
        <w:rPr>
          <w:rFonts w:ascii="Arial" w:hAnsi="Arial" w:cs="Arial"/>
        </w:rPr>
        <w:t xml:space="preserve"> αλλά και γνωστές εθελόντριες κυρίες που είχαν εργαστεί ως αδερφές </w:t>
      </w:r>
      <w:r w:rsidR="002F3E11">
        <w:rPr>
          <w:rFonts w:ascii="Arial" w:hAnsi="Arial" w:cs="Arial"/>
        </w:rPr>
        <w:t xml:space="preserve">νοσοκόμες </w:t>
      </w:r>
      <w:r w:rsidRPr="00B47E05">
        <w:rPr>
          <w:rFonts w:ascii="Arial" w:hAnsi="Arial" w:cs="Arial"/>
        </w:rPr>
        <w:t>στο</w:t>
      </w:r>
      <w:r w:rsidR="002F3E11">
        <w:rPr>
          <w:rFonts w:ascii="Arial" w:hAnsi="Arial" w:cs="Arial"/>
        </w:rPr>
        <w:t>ν</w:t>
      </w:r>
      <w:r w:rsidRPr="00B47E05">
        <w:rPr>
          <w:rFonts w:ascii="Arial" w:hAnsi="Arial" w:cs="Arial"/>
        </w:rPr>
        <w:t xml:space="preserve"> Ερυθρό Σταυρό. Η Επιτροπή Εργοθεραπείας ήταν πολύ δραστήρια, λειτούργησε όλα τα προγράμματα </w:t>
      </w:r>
      <w:r w:rsidR="00AE1D97">
        <w:rPr>
          <w:rFonts w:ascii="Arial" w:hAnsi="Arial" w:cs="Arial"/>
        </w:rPr>
        <w:t xml:space="preserve">Εργοθεραπείας </w:t>
      </w:r>
      <w:r w:rsidR="00D66E2B" w:rsidRPr="00B47E05">
        <w:rPr>
          <w:rFonts w:ascii="Arial" w:hAnsi="Arial" w:cs="Arial"/>
        </w:rPr>
        <w:t xml:space="preserve">στην Ελλάδα και τα στελέχωσε με εθελόντριες βοηθούς </w:t>
      </w:r>
      <w:r w:rsidR="00AE1D97">
        <w:rPr>
          <w:rFonts w:ascii="Arial" w:hAnsi="Arial" w:cs="Arial"/>
        </w:rPr>
        <w:t xml:space="preserve">Εργοθεραπείας </w:t>
      </w:r>
      <w:r w:rsidR="00D66E2B" w:rsidRPr="00B47E05">
        <w:rPr>
          <w:rFonts w:ascii="Arial" w:hAnsi="Arial" w:cs="Arial"/>
        </w:rPr>
        <w:t xml:space="preserve">που εκπαιδεύτηκαν σε </w:t>
      </w:r>
      <w:r w:rsidRPr="00B47E05">
        <w:rPr>
          <w:rFonts w:ascii="Arial" w:hAnsi="Arial" w:cs="Arial"/>
        </w:rPr>
        <w:t xml:space="preserve">τρεις εκπαιδευτικές σειρές </w:t>
      </w:r>
      <w:r w:rsidR="00AE1D97">
        <w:rPr>
          <w:rFonts w:ascii="Arial" w:hAnsi="Arial" w:cs="Arial"/>
        </w:rPr>
        <w:t xml:space="preserve">Εργοθεραπείας </w:t>
      </w:r>
      <w:r w:rsidR="00D66E2B" w:rsidRPr="00B47E05">
        <w:rPr>
          <w:rFonts w:ascii="Arial" w:hAnsi="Arial" w:cs="Arial"/>
        </w:rPr>
        <w:t xml:space="preserve">(1950-51, 1956-57, 1960-61) που </w:t>
      </w:r>
      <w:r w:rsidR="0034614C">
        <w:rPr>
          <w:rFonts w:ascii="Arial" w:hAnsi="Arial" w:cs="Arial"/>
        </w:rPr>
        <w:t>η Επιτροπή οργάνωσε</w:t>
      </w:r>
      <w:r w:rsidRPr="00B47E05">
        <w:rPr>
          <w:rFonts w:ascii="Arial" w:hAnsi="Arial" w:cs="Arial"/>
        </w:rPr>
        <w:t>.</w:t>
      </w:r>
    </w:p>
    <w:p w:rsidR="00EB17C7" w:rsidRPr="00B47E05" w:rsidRDefault="00EB17C7" w:rsidP="00C852C9">
      <w:pPr>
        <w:spacing w:line="360" w:lineRule="auto"/>
        <w:jc w:val="both"/>
        <w:rPr>
          <w:rFonts w:ascii="Arial" w:hAnsi="Arial" w:cs="Arial"/>
        </w:rPr>
      </w:pPr>
      <w:r w:rsidRPr="00B47E05">
        <w:rPr>
          <w:rFonts w:ascii="Arial" w:hAnsi="Arial" w:cs="Arial"/>
        </w:rPr>
        <w:lastRenderedPageBreak/>
        <w:t xml:space="preserve">Εν τω μεταξύ </w:t>
      </w:r>
      <w:r w:rsidR="00D66E2B" w:rsidRPr="00B47E05">
        <w:rPr>
          <w:rFonts w:ascii="Arial" w:hAnsi="Arial" w:cs="Arial"/>
        </w:rPr>
        <w:t>το 1949</w:t>
      </w:r>
      <w:r w:rsidRPr="00B47E05">
        <w:rPr>
          <w:rFonts w:ascii="Arial" w:hAnsi="Arial" w:cs="Arial"/>
        </w:rPr>
        <w:t xml:space="preserve"> είχε επιστρέψει </w:t>
      </w:r>
      <w:r w:rsidR="0034614C" w:rsidRPr="00B47E05">
        <w:rPr>
          <w:rFonts w:ascii="Arial" w:hAnsi="Arial" w:cs="Arial"/>
        </w:rPr>
        <w:t>στην Ελλάδα,</w:t>
      </w:r>
      <w:r w:rsidR="0034614C">
        <w:rPr>
          <w:rFonts w:ascii="Arial" w:hAnsi="Arial" w:cs="Arial"/>
        </w:rPr>
        <w:t xml:space="preserve"> </w:t>
      </w:r>
      <w:r w:rsidRPr="00B47E05">
        <w:rPr>
          <w:rFonts w:ascii="Arial" w:hAnsi="Arial" w:cs="Arial"/>
        </w:rPr>
        <w:t>η πρώτη πτυχιούχος εργοθεραπεύτρια από την Αγγλία</w:t>
      </w:r>
      <w:r w:rsidR="002F3E11">
        <w:rPr>
          <w:rFonts w:ascii="Arial" w:hAnsi="Arial" w:cs="Arial"/>
        </w:rPr>
        <w:t>,</w:t>
      </w:r>
      <w:r w:rsidRPr="00B47E05">
        <w:rPr>
          <w:rFonts w:ascii="Arial" w:hAnsi="Arial" w:cs="Arial"/>
        </w:rPr>
        <w:t xml:space="preserve"> η </w:t>
      </w:r>
      <w:r w:rsidRPr="00B47E05">
        <w:rPr>
          <w:rFonts w:ascii="Arial" w:hAnsi="Arial" w:cs="Arial"/>
          <w:b/>
        </w:rPr>
        <w:t>Ρούλα Γρηγοριάδου</w:t>
      </w:r>
      <w:r w:rsidR="002F3E11">
        <w:rPr>
          <w:rFonts w:ascii="Arial" w:hAnsi="Arial" w:cs="Arial"/>
          <w:b/>
        </w:rPr>
        <w:t>,</w:t>
      </w:r>
      <w:r w:rsidRPr="00B47E05">
        <w:rPr>
          <w:rFonts w:ascii="Arial" w:hAnsi="Arial" w:cs="Arial"/>
        </w:rPr>
        <w:t xml:space="preserve"> η οποία ήταν </w:t>
      </w:r>
      <w:r w:rsidR="00D66E2B" w:rsidRPr="00B47E05">
        <w:rPr>
          <w:rFonts w:ascii="Arial" w:hAnsi="Arial" w:cs="Arial"/>
        </w:rPr>
        <w:t xml:space="preserve">πρώην </w:t>
      </w:r>
      <w:r w:rsidRPr="00B47E05">
        <w:rPr>
          <w:rFonts w:ascii="Arial" w:hAnsi="Arial" w:cs="Arial"/>
        </w:rPr>
        <w:t xml:space="preserve">εθελόντρια του Ερυθρού Σταυρού και </w:t>
      </w:r>
      <w:r w:rsidR="00D66E2B" w:rsidRPr="00B47E05">
        <w:rPr>
          <w:rFonts w:ascii="Arial" w:hAnsi="Arial" w:cs="Arial"/>
        </w:rPr>
        <w:t xml:space="preserve">είχε σταλεί </w:t>
      </w:r>
      <w:r w:rsidRPr="00B47E05">
        <w:rPr>
          <w:rFonts w:ascii="Arial" w:hAnsi="Arial" w:cs="Arial"/>
        </w:rPr>
        <w:t>με υποτροφία στην Αγγλία</w:t>
      </w:r>
      <w:r w:rsidR="00D66E2B" w:rsidRPr="00B47E05">
        <w:rPr>
          <w:rFonts w:ascii="Arial" w:hAnsi="Arial" w:cs="Arial"/>
        </w:rPr>
        <w:t xml:space="preserve"> για να σπουδάσει </w:t>
      </w:r>
      <w:r w:rsidR="00287395">
        <w:rPr>
          <w:rFonts w:ascii="Arial" w:hAnsi="Arial" w:cs="Arial"/>
        </w:rPr>
        <w:t>Εργοθεραπεία</w:t>
      </w:r>
      <w:r w:rsidRPr="00B47E05">
        <w:rPr>
          <w:rFonts w:ascii="Arial" w:hAnsi="Arial" w:cs="Arial"/>
        </w:rPr>
        <w:t xml:space="preserve">. </w:t>
      </w:r>
      <w:r w:rsidR="00D66E2B" w:rsidRPr="00B47E05">
        <w:rPr>
          <w:rFonts w:ascii="Arial" w:hAnsi="Arial" w:cs="Arial"/>
        </w:rPr>
        <w:t>Η Ρούλα Γρηγοριάδου πήρε τη θέση της Προϊσταμένης του Τμήματος Εργοθεραπείας</w:t>
      </w:r>
      <w:r w:rsidRPr="00B47E05">
        <w:rPr>
          <w:rFonts w:ascii="Arial" w:hAnsi="Arial" w:cs="Arial"/>
        </w:rPr>
        <w:t xml:space="preserve"> </w:t>
      </w:r>
      <w:r w:rsidR="00D66E2B" w:rsidRPr="00B47E05">
        <w:rPr>
          <w:rFonts w:ascii="Arial" w:hAnsi="Arial" w:cs="Arial"/>
        </w:rPr>
        <w:t xml:space="preserve">στο Ασκληπιείο Βούλας και δίδασκε στις παραπάνω εκπαιδευτικές σειρές τα θεωρητικά μαθήματα της </w:t>
      </w:r>
      <w:r w:rsidR="00AE1D97">
        <w:rPr>
          <w:rFonts w:ascii="Arial" w:hAnsi="Arial" w:cs="Arial"/>
        </w:rPr>
        <w:t xml:space="preserve">Εργοθεραπείας </w:t>
      </w:r>
      <w:r w:rsidR="00EF14E2" w:rsidRPr="00B47E05">
        <w:rPr>
          <w:rFonts w:ascii="Arial" w:hAnsi="Arial" w:cs="Arial"/>
        </w:rPr>
        <w:t xml:space="preserve">μαζί με την </w:t>
      </w:r>
      <w:r w:rsidR="00EF14E2" w:rsidRPr="00B47E05">
        <w:rPr>
          <w:rFonts w:ascii="Arial" w:hAnsi="Arial" w:cs="Arial"/>
          <w:b/>
        </w:rPr>
        <w:t>Λίνα Σ</w:t>
      </w:r>
      <w:r w:rsidR="00F972CB">
        <w:rPr>
          <w:rFonts w:ascii="Arial" w:hAnsi="Arial" w:cs="Arial"/>
          <w:b/>
        </w:rPr>
        <w:t>ύ</w:t>
      </w:r>
      <w:r w:rsidR="00EF14E2" w:rsidRPr="00B47E05">
        <w:rPr>
          <w:rFonts w:ascii="Arial" w:hAnsi="Arial" w:cs="Arial"/>
          <w:b/>
        </w:rPr>
        <w:t>ρρου-Κωστάκη</w:t>
      </w:r>
      <w:r w:rsidR="00EF14E2" w:rsidRPr="00B47E05">
        <w:rPr>
          <w:rFonts w:ascii="Arial" w:hAnsi="Arial" w:cs="Arial"/>
        </w:rPr>
        <w:t xml:space="preserve"> και την </w:t>
      </w:r>
      <w:r w:rsidR="00EF14E2" w:rsidRPr="00B47E05">
        <w:rPr>
          <w:rFonts w:ascii="Arial" w:hAnsi="Arial" w:cs="Arial"/>
          <w:b/>
        </w:rPr>
        <w:t>Άννα Δεληγιάννη-Πανουή</w:t>
      </w:r>
      <w:r w:rsidR="00C31B30">
        <w:rPr>
          <w:rFonts w:ascii="Arial" w:hAnsi="Arial" w:cs="Arial"/>
          <w:b/>
        </w:rPr>
        <w:t xml:space="preserve"> </w:t>
      </w:r>
      <w:r w:rsidR="00EF14E2" w:rsidRPr="00B47E05">
        <w:rPr>
          <w:rFonts w:ascii="Arial" w:hAnsi="Arial" w:cs="Arial"/>
        </w:rPr>
        <w:t>οι οποίες ήρθαν αργότερα από την Αμερική</w:t>
      </w:r>
      <w:r w:rsidR="00D66E2B" w:rsidRPr="00B47E05">
        <w:rPr>
          <w:rFonts w:ascii="Arial" w:hAnsi="Arial" w:cs="Arial"/>
        </w:rPr>
        <w:t xml:space="preserve">. Εκτός από </w:t>
      </w:r>
      <w:r w:rsidR="00EF14E2" w:rsidRPr="00B47E05">
        <w:rPr>
          <w:rFonts w:ascii="Arial" w:hAnsi="Arial" w:cs="Arial"/>
        </w:rPr>
        <w:t xml:space="preserve">τα θεωρητικά μαθήματα πάνω στην </w:t>
      </w:r>
      <w:r w:rsidR="00AE1D97">
        <w:rPr>
          <w:rFonts w:ascii="Arial" w:hAnsi="Arial" w:cs="Arial"/>
        </w:rPr>
        <w:t>Εργοθεραπεία</w:t>
      </w:r>
      <w:r w:rsidR="00D66E2B" w:rsidRPr="00B47E05">
        <w:rPr>
          <w:rFonts w:ascii="Arial" w:hAnsi="Arial" w:cs="Arial"/>
        </w:rPr>
        <w:t>, στις πρώτες αυτές εκπαιδευτικές σ</w:t>
      </w:r>
      <w:r w:rsidR="00EF14E2" w:rsidRPr="00B47E05">
        <w:rPr>
          <w:rFonts w:ascii="Arial" w:hAnsi="Arial" w:cs="Arial"/>
        </w:rPr>
        <w:t>ειρές</w:t>
      </w:r>
      <w:r w:rsidR="00D66E2B" w:rsidRPr="00B47E05">
        <w:rPr>
          <w:rFonts w:ascii="Arial" w:hAnsi="Arial" w:cs="Arial"/>
        </w:rPr>
        <w:t xml:space="preserve"> διδάσκονταν ιατρικά μαθήματα από γιατρούς του Ερυθρού Σταυρού αλλά και χειροτεχνίες. Οι είκοσι σπουδάστριες παρακολουθούσαν τις διαλέξεις, δίνανε τελικές εξετάσεις και κάθε μία έπρεπε να υποβάλλει στο τέλος 60 αντικείμενα χειροτεχνίας. </w:t>
      </w:r>
      <w:r w:rsidR="00EF14E2" w:rsidRPr="00B47E05">
        <w:rPr>
          <w:rFonts w:ascii="Arial" w:hAnsi="Arial" w:cs="Arial"/>
        </w:rPr>
        <w:t xml:space="preserve">Το 1961 επιστρέφει στην Ελλάδα και η </w:t>
      </w:r>
      <w:r w:rsidR="00EF14E2" w:rsidRPr="00B47E05">
        <w:rPr>
          <w:rFonts w:ascii="Arial" w:hAnsi="Arial" w:cs="Arial"/>
          <w:b/>
        </w:rPr>
        <w:t>Σοφία Δούμα-Ανέστη</w:t>
      </w:r>
      <w:r w:rsidR="00EF14E2" w:rsidRPr="00B47E05">
        <w:rPr>
          <w:rFonts w:ascii="Arial" w:hAnsi="Arial" w:cs="Arial"/>
        </w:rPr>
        <w:t xml:space="preserve"> από την Αμερική όπου είχε ολοκληρώσει τις σπουδές της στην </w:t>
      </w:r>
      <w:r w:rsidR="00AE1D97">
        <w:rPr>
          <w:rFonts w:ascii="Arial" w:hAnsi="Arial" w:cs="Arial"/>
        </w:rPr>
        <w:t xml:space="preserve">Εργοθεραπεία </w:t>
      </w:r>
      <w:r w:rsidR="00C31B30">
        <w:rPr>
          <w:rFonts w:ascii="Arial" w:hAnsi="Arial" w:cs="Arial"/>
        </w:rPr>
        <w:t xml:space="preserve">και η οποία οργάνωσε και δούλεψε </w:t>
      </w:r>
      <w:r w:rsidR="008A0B66">
        <w:rPr>
          <w:rFonts w:ascii="Arial" w:hAnsi="Arial" w:cs="Arial"/>
        </w:rPr>
        <w:t xml:space="preserve">ως προϊσταμένη </w:t>
      </w:r>
      <w:r w:rsidR="00AE1D97">
        <w:rPr>
          <w:rFonts w:ascii="Arial" w:hAnsi="Arial" w:cs="Arial"/>
        </w:rPr>
        <w:t xml:space="preserve">Εργοθεραπείας </w:t>
      </w:r>
      <w:r w:rsidR="0058759F">
        <w:rPr>
          <w:rFonts w:ascii="Arial" w:hAnsi="Arial" w:cs="Arial"/>
        </w:rPr>
        <w:t>σ</w:t>
      </w:r>
      <w:r w:rsidR="008A0B66">
        <w:rPr>
          <w:rFonts w:ascii="Arial" w:hAnsi="Arial" w:cs="Arial"/>
        </w:rPr>
        <w:t xml:space="preserve">το Τμήμα </w:t>
      </w:r>
      <w:r w:rsidR="00AE1D97">
        <w:rPr>
          <w:rFonts w:ascii="Arial" w:hAnsi="Arial" w:cs="Arial"/>
        </w:rPr>
        <w:t xml:space="preserve">Εργοθεραπείας </w:t>
      </w:r>
      <w:r w:rsidR="008A0B66">
        <w:rPr>
          <w:rFonts w:ascii="Arial" w:hAnsi="Arial" w:cs="Arial"/>
        </w:rPr>
        <w:t>της Ελ</w:t>
      </w:r>
      <w:r w:rsidR="00F972CB">
        <w:rPr>
          <w:rFonts w:ascii="Arial" w:hAnsi="Arial" w:cs="Arial"/>
        </w:rPr>
        <w:t>λ</w:t>
      </w:r>
      <w:r w:rsidR="008A0B66">
        <w:rPr>
          <w:rFonts w:ascii="Arial" w:hAnsi="Arial" w:cs="Arial"/>
        </w:rPr>
        <w:t>ηνικής Εταιρείας Αποκατάστασης Αναπήρων Παίδων (ΕΛΕΠΑΑΠ)</w:t>
      </w:r>
      <w:r w:rsidR="00EF14E2" w:rsidRPr="00B47E05">
        <w:rPr>
          <w:rFonts w:ascii="Arial" w:hAnsi="Arial" w:cs="Arial"/>
        </w:rPr>
        <w:t>. Η συνεισφορά αυτών των πρώτων πτυχιούχων εργοθεραπευτριών ήταν καθοριστική και στην εδραίωση του επαγγέλματος</w:t>
      </w:r>
      <w:r w:rsidR="008A0B66">
        <w:rPr>
          <w:rFonts w:ascii="Arial" w:hAnsi="Arial" w:cs="Arial"/>
        </w:rPr>
        <w:t>,</w:t>
      </w:r>
      <w:r w:rsidR="00EF14E2" w:rsidRPr="00B47E05">
        <w:rPr>
          <w:rFonts w:ascii="Arial" w:hAnsi="Arial" w:cs="Arial"/>
        </w:rPr>
        <w:t xml:space="preserve"> αλλά και στη δημιουργία της Σχολής </w:t>
      </w:r>
      <w:r w:rsidR="00AE1D97">
        <w:rPr>
          <w:rFonts w:ascii="Arial" w:hAnsi="Arial" w:cs="Arial"/>
        </w:rPr>
        <w:t xml:space="preserve">Εργοθεραπείας </w:t>
      </w:r>
      <w:r w:rsidR="00EF14E2" w:rsidRPr="00B47E05">
        <w:rPr>
          <w:rFonts w:ascii="Arial" w:hAnsi="Arial" w:cs="Arial"/>
        </w:rPr>
        <w:t>αργότερα (Σιάννη, 2001</w:t>
      </w:r>
      <w:r w:rsidR="00924C29">
        <w:rPr>
          <w:rFonts w:ascii="Arial" w:hAnsi="Arial" w:cs="Arial"/>
        </w:rPr>
        <w:t>α</w:t>
      </w:r>
      <w:r w:rsidR="00EF14E2" w:rsidRPr="00B47E05">
        <w:rPr>
          <w:rFonts w:ascii="Arial" w:hAnsi="Arial" w:cs="Arial"/>
        </w:rPr>
        <w:t>).</w:t>
      </w:r>
      <w:r w:rsidR="00EF14E2" w:rsidRPr="00B47E05">
        <w:rPr>
          <w:rFonts w:ascii="Arial" w:hAnsi="Arial" w:cs="Arial"/>
          <w:color w:val="FF0000"/>
        </w:rPr>
        <w:t xml:space="preserve"> </w:t>
      </w:r>
      <w:r w:rsidR="00EF14E2" w:rsidRPr="00B47E05">
        <w:rPr>
          <w:rFonts w:ascii="Arial" w:hAnsi="Arial" w:cs="Arial"/>
        </w:rPr>
        <w:t xml:space="preserve">   </w:t>
      </w:r>
      <w:r w:rsidR="00D66E2B" w:rsidRPr="00B47E05">
        <w:rPr>
          <w:rFonts w:ascii="Arial" w:hAnsi="Arial" w:cs="Arial"/>
        </w:rPr>
        <w:t xml:space="preserve">   </w:t>
      </w:r>
      <w:r w:rsidRPr="00B47E05">
        <w:rPr>
          <w:rFonts w:ascii="Arial" w:hAnsi="Arial" w:cs="Arial"/>
        </w:rPr>
        <w:t xml:space="preserve"> </w:t>
      </w:r>
    </w:p>
    <w:p w:rsidR="00EF14E2" w:rsidRPr="00B47E05" w:rsidRDefault="00EF14E2" w:rsidP="00C852C9">
      <w:pPr>
        <w:spacing w:line="360" w:lineRule="auto"/>
        <w:jc w:val="both"/>
        <w:rPr>
          <w:rFonts w:ascii="Arial" w:hAnsi="Arial" w:cs="Arial"/>
        </w:rPr>
      </w:pPr>
      <w:r w:rsidRPr="00B47E05">
        <w:rPr>
          <w:rFonts w:ascii="Arial" w:hAnsi="Arial" w:cs="Arial"/>
        </w:rPr>
        <w:t>Οι ανάγκες για εργοθεραπευτές άρχισαν να αυξάνονται και οι ελάχιστες εργοθεραπεύτριες</w:t>
      </w:r>
      <w:r w:rsidR="00690C3A" w:rsidRPr="00B47E05">
        <w:rPr>
          <w:rFonts w:ascii="Arial" w:hAnsi="Arial" w:cs="Arial"/>
        </w:rPr>
        <w:t>,</w:t>
      </w:r>
      <w:r w:rsidRPr="00B47E05">
        <w:rPr>
          <w:rFonts w:ascii="Arial" w:hAnsi="Arial" w:cs="Arial"/>
        </w:rPr>
        <w:t xml:space="preserve"> πτυχιούχοι σχολών του εξωτερικού καθώς και οι εθελόντριες των εκπαιδευτικών σειρών του Ερυθρού Σταυρού δεν επαρκούσαν για την κάλυψή τους. Το 1962 με </w:t>
      </w:r>
      <w:r w:rsidR="001D21FC" w:rsidRPr="00B47E05">
        <w:rPr>
          <w:rFonts w:ascii="Arial" w:hAnsi="Arial" w:cs="Arial"/>
        </w:rPr>
        <w:t xml:space="preserve">το </w:t>
      </w:r>
      <w:r w:rsidRPr="00B47E05">
        <w:rPr>
          <w:rFonts w:ascii="Arial" w:hAnsi="Arial" w:cs="Arial"/>
        </w:rPr>
        <w:t xml:space="preserve">άρθρο </w:t>
      </w:r>
      <w:r w:rsidR="001D21FC" w:rsidRPr="00B47E05">
        <w:rPr>
          <w:rFonts w:ascii="Arial" w:hAnsi="Arial" w:cs="Arial"/>
        </w:rPr>
        <w:t xml:space="preserve">54 </w:t>
      </w:r>
      <w:r w:rsidRPr="00B47E05">
        <w:rPr>
          <w:rFonts w:ascii="Arial" w:hAnsi="Arial" w:cs="Arial"/>
        </w:rPr>
        <w:t>του Βασιλικού Διατάγματος</w:t>
      </w:r>
      <w:r w:rsidR="001D21FC" w:rsidRPr="00B47E05">
        <w:rPr>
          <w:rFonts w:ascii="Arial" w:hAnsi="Arial" w:cs="Arial"/>
        </w:rPr>
        <w:t xml:space="preserve"> 451</w:t>
      </w:r>
      <w:r w:rsidR="00DB23F3" w:rsidRPr="00B47E05">
        <w:rPr>
          <w:rFonts w:ascii="Arial" w:hAnsi="Arial" w:cs="Arial"/>
        </w:rPr>
        <w:t>,</w:t>
      </w:r>
      <w:r w:rsidR="001D21FC" w:rsidRPr="00B47E05">
        <w:rPr>
          <w:rFonts w:ascii="Arial" w:hAnsi="Arial" w:cs="Arial"/>
        </w:rPr>
        <w:t xml:space="preserve"> κατοχυρώθηκε νομοθετικά η υποχρεωτική πρόσληψη «απασχολησιοθεραπεύτριας στις νευροψυχιατρικές κλινικές» (Εφημερίδα Κυβερνήσεως, 1962). Μέσα σε αυτές τις συνθήκες</w:t>
      </w:r>
      <w:r w:rsidR="0034614C">
        <w:rPr>
          <w:rFonts w:ascii="Arial" w:hAnsi="Arial" w:cs="Arial"/>
        </w:rPr>
        <w:t>,</w:t>
      </w:r>
      <w:r w:rsidR="001D21FC" w:rsidRPr="00B47E05">
        <w:rPr>
          <w:rFonts w:ascii="Arial" w:hAnsi="Arial" w:cs="Arial"/>
        </w:rPr>
        <w:t xml:space="preserve"> </w:t>
      </w:r>
      <w:r w:rsidR="00DB23F3" w:rsidRPr="00B47E05">
        <w:rPr>
          <w:rFonts w:ascii="Arial" w:hAnsi="Arial" w:cs="Arial"/>
        </w:rPr>
        <w:t xml:space="preserve">απόφοιτες της Χαροκοπείου Σχολής Αθήνας και της Αριαδνείου Σχολής </w:t>
      </w:r>
      <w:r w:rsidR="001D21FC" w:rsidRPr="00B47E05">
        <w:rPr>
          <w:rFonts w:ascii="Arial" w:hAnsi="Arial" w:cs="Arial"/>
        </w:rPr>
        <w:t xml:space="preserve">διορίζονται σε θέσεις «απασχολησιοθεραπευτριών». Οι δύο αυτές σχολές ήταν Ανώτερες Σχολές Οικιακής Οικονομίας με αποτέλεσμα το χρονικό διάστημα μεταξύ 1960 </w:t>
      </w:r>
      <w:r w:rsidR="000350C8" w:rsidRPr="00B47E05">
        <w:rPr>
          <w:rFonts w:ascii="Arial" w:hAnsi="Arial" w:cs="Arial"/>
        </w:rPr>
        <w:t>έως</w:t>
      </w:r>
      <w:r w:rsidR="001D21FC" w:rsidRPr="00B47E05">
        <w:rPr>
          <w:rFonts w:ascii="Arial" w:hAnsi="Arial" w:cs="Arial"/>
        </w:rPr>
        <w:t xml:space="preserve"> 1980, η απασχολησιοθεραπεία σε πολλά θεραπευτικά πλαίσια να ταυτιστεί με τις χειροτεχνίες (καλαθοπλεκτική, υφαντική </w:t>
      </w:r>
      <w:r w:rsidR="000350C8" w:rsidRPr="00B47E05">
        <w:rPr>
          <w:rFonts w:ascii="Arial" w:hAnsi="Arial" w:cs="Arial"/>
        </w:rPr>
        <w:t>κλπ.</w:t>
      </w:r>
      <w:r w:rsidR="001D21FC" w:rsidRPr="00B47E05">
        <w:rPr>
          <w:rFonts w:ascii="Arial" w:hAnsi="Arial" w:cs="Arial"/>
        </w:rPr>
        <w:t xml:space="preserve">) και τη γενική απασχόληση χωρίς ξεκάθαρους θεραπευτικούς στόχους. Παρόλα αυτά θα πρέπει να αναγνωρισθεί η συνεισφορά </w:t>
      </w:r>
      <w:r w:rsidR="00DB23F3" w:rsidRPr="00B47E05">
        <w:rPr>
          <w:rFonts w:ascii="Arial" w:hAnsi="Arial" w:cs="Arial"/>
        </w:rPr>
        <w:t xml:space="preserve">αυτών των αποφοίτων </w:t>
      </w:r>
      <w:r w:rsidR="001D21FC" w:rsidRPr="00B47E05">
        <w:rPr>
          <w:rFonts w:ascii="Arial" w:hAnsi="Arial" w:cs="Arial"/>
        </w:rPr>
        <w:t xml:space="preserve">στην εξέλιξη της ειδικότητάς </w:t>
      </w:r>
      <w:r w:rsidR="002F3E11">
        <w:rPr>
          <w:rFonts w:ascii="Arial" w:hAnsi="Arial" w:cs="Arial"/>
        </w:rPr>
        <w:t>μας,</w:t>
      </w:r>
      <w:r w:rsidR="001D21FC" w:rsidRPr="00B47E05">
        <w:rPr>
          <w:rFonts w:ascii="Arial" w:hAnsi="Arial" w:cs="Arial"/>
        </w:rPr>
        <w:t xml:space="preserve"> μιας και το προσωπικό</w:t>
      </w:r>
      <w:r w:rsidRPr="00B47E05">
        <w:rPr>
          <w:rFonts w:ascii="Arial" w:hAnsi="Arial" w:cs="Arial"/>
        </w:rPr>
        <w:t xml:space="preserve"> </w:t>
      </w:r>
      <w:r w:rsidR="00DB23F3" w:rsidRPr="00B47E05">
        <w:rPr>
          <w:rFonts w:ascii="Arial" w:hAnsi="Arial" w:cs="Arial"/>
        </w:rPr>
        <w:t xml:space="preserve">τους </w:t>
      </w:r>
      <w:r w:rsidR="001D21FC" w:rsidRPr="00B47E05">
        <w:rPr>
          <w:rFonts w:ascii="Arial" w:hAnsi="Arial" w:cs="Arial"/>
        </w:rPr>
        <w:t xml:space="preserve">μεράκι και η ευσυνείδητη εργασία </w:t>
      </w:r>
      <w:r w:rsidR="00DB23F3" w:rsidRPr="00B47E05">
        <w:rPr>
          <w:rFonts w:ascii="Arial" w:hAnsi="Arial" w:cs="Arial"/>
        </w:rPr>
        <w:t>τους</w:t>
      </w:r>
      <w:r w:rsidR="001D21FC" w:rsidRPr="00B47E05">
        <w:rPr>
          <w:rFonts w:ascii="Arial" w:hAnsi="Arial" w:cs="Arial"/>
        </w:rPr>
        <w:t xml:space="preserve">, βοήθησε σε αρκετές περιπτώσεις να εδραιωθούν τα τμήματα </w:t>
      </w:r>
      <w:r w:rsidR="00AE1D97">
        <w:rPr>
          <w:rFonts w:ascii="Arial" w:hAnsi="Arial" w:cs="Arial"/>
        </w:rPr>
        <w:t xml:space="preserve">Εργοθεραπείας </w:t>
      </w:r>
      <w:r w:rsidR="001D21FC" w:rsidRPr="00B47E05">
        <w:rPr>
          <w:rFonts w:ascii="Arial" w:hAnsi="Arial" w:cs="Arial"/>
        </w:rPr>
        <w:t>που ήδη λειτουργούσαν και μερικές φορές οδήγησε και στη δημιουργία νέων τμημάτων</w:t>
      </w:r>
      <w:r w:rsidR="00DB23F3" w:rsidRPr="00B47E05">
        <w:rPr>
          <w:rFonts w:ascii="Arial" w:hAnsi="Arial" w:cs="Arial"/>
        </w:rPr>
        <w:t xml:space="preserve"> (Σιάννη, 2001</w:t>
      </w:r>
      <w:r w:rsidR="00924C29">
        <w:rPr>
          <w:rFonts w:ascii="Arial" w:hAnsi="Arial" w:cs="Arial"/>
        </w:rPr>
        <w:t>α</w:t>
      </w:r>
      <w:r w:rsidR="00DB23F3" w:rsidRPr="00B47E05">
        <w:rPr>
          <w:rFonts w:ascii="Arial" w:hAnsi="Arial" w:cs="Arial"/>
        </w:rPr>
        <w:t>)</w:t>
      </w:r>
      <w:r w:rsidR="001D21FC" w:rsidRPr="00B47E05">
        <w:rPr>
          <w:rFonts w:ascii="Arial" w:hAnsi="Arial" w:cs="Arial"/>
        </w:rPr>
        <w:t xml:space="preserve">.  </w:t>
      </w:r>
    </w:p>
    <w:p w:rsidR="00D22DB4" w:rsidRPr="00B47E05" w:rsidRDefault="00D22DB4" w:rsidP="00D22DB4">
      <w:pPr>
        <w:spacing w:line="360" w:lineRule="auto"/>
        <w:jc w:val="both"/>
        <w:rPr>
          <w:rFonts w:ascii="Arial" w:hAnsi="Arial" w:cs="Arial"/>
        </w:rPr>
      </w:pPr>
      <w:r w:rsidRPr="00B47E05">
        <w:rPr>
          <w:rFonts w:ascii="Arial" w:hAnsi="Arial" w:cs="Arial"/>
        </w:rPr>
        <w:t xml:space="preserve">Ο διορισμός επαγγελματιών άλλων ειδικοτήτων σε θέσεις </w:t>
      </w:r>
      <w:r w:rsidR="00AE1D97">
        <w:rPr>
          <w:rFonts w:ascii="Arial" w:hAnsi="Arial" w:cs="Arial"/>
        </w:rPr>
        <w:t xml:space="preserve">Εργοθεραπείας </w:t>
      </w:r>
      <w:r w:rsidR="002568DA">
        <w:rPr>
          <w:rFonts w:ascii="Arial" w:hAnsi="Arial" w:cs="Arial"/>
        </w:rPr>
        <w:t>σταμάτησε τη</w:t>
      </w:r>
      <w:r w:rsidR="002F3E11">
        <w:rPr>
          <w:rFonts w:ascii="Arial" w:hAnsi="Arial" w:cs="Arial"/>
        </w:rPr>
        <w:t xml:space="preserve"> χρονιά που </w:t>
      </w:r>
      <w:r w:rsidRPr="00B47E05">
        <w:rPr>
          <w:rFonts w:ascii="Arial" w:hAnsi="Arial" w:cs="Arial"/>
        </w:rPr>
        <w:t xml:space="preserve">αποφοίτησαν οι πρώτοι επαγγελματίες από τη Σχολή </w:t>
      </w:r>
      <w:r w:rsidRPr="00B47E05">
        <w:rPr>
          <w:rFonts w:ascii="Arial" w:hAnsi="Arial" w:cs="Arial"/>
        </w:rPr>
        <w:lastRenderedPageBreak/>
        <w:t xml:space="preserve">Εργασιοθεραπείας του ΚΑΤΕΕ Αθήνας. Εκείνη την εποχή </w:t>
      </w:r>
      <w:r w:rsidR="008A0B66">
        <w:rPr>
          <w:rFonts w:ascii="Arial" w:hAnsi="Arial" w:cs="Arial"/>
        </w:rPr>
        <w:t xml:space="preserve">με το σύστημα των πανελληνίων εξετάσεων </w:t>
      </w:r>
      <w:r w:rsidRPr="00B47E05">
        <w:rPr>
          <w:rFonts w:ascii="Arial" w:hAnsi="Arial" w:cs="Arial"/>
        </w:rPr>
        <w:t>εισάγονται και άνδρες στ</w:t>
      </w:r>
      <w:r w:rsidR="008A0B66">
        <w:rPr>
          <w:rFonts w:ascii="Arial" w:hAnsi="Arial" w:cs="Arial"/>
        </w:rPr>
        <w:t xml:space="preserve">ην εκπαίδευση της εργοθεραπευτών </w:t>
      </w:r>
      <w:r w:rsidRPr="00B47E05">
        <w:rPr>
          <w:rFonts w:ascii="Arial" w:hAnsi="Arial" w:cs="Arial"/>
        </w:rPr>
        <w:t xml:space="preserve">μιας και μέχρι τότε η </w:t>
      </w:r>
      <w:r w:rsidR="00AE1D97">
        <w:rPr>
          <w:rFonts w:ascii="Arial" w:hAnsi="Arial" w:cs="Arial"/>
        </w:rPr>
        <w:t>Εργοθεραπεία</w:t>
      </w:r>
      <w:r w:rsidRPr="00B47E05">
        <w:rPr>
          <w:rFonts w:ascii="Arial" w:hAnsi="Arial" w:cs="Arial"/>
        </w:rPr>
        <w:t xml:space="preserve">, όπως και τα περισσότερα επαγγέλματα υγείας, ήταν ένα αυστηρά γυναικείο επάγγελμα.  </w:t>
      </w:r>
    </w:p>
    <w:p w:rsidR="00D22DB4" w:rsidRPr="002B09A7" w:rsidRDefault="001A7A6B" w:rsidP="00C852C9">
      <w:pPr>
        <w:spacing w:line="360" w:lineRule="auto"/>
        <w:jc w:val="both"/>
        <w:rPr>
          <w:rFonts w:ascii="Arial" w:hAnsi="Arial" w:cs="Arial"/>
        </w:rPr>
      </w:pPr>
      <w:r w:rsidRPr="00B47E05">
        <w:rPr>
          <w:rFonts w:ascii="Arial" w:hAnsi="Arial" w:cs="Arial"/>
        </w:rPr>
        <w:t xml:space="preserve">Ο όρος «απασχολησιοθεραπεία» χρησιμοποιήθηκε αρχικά για να ονομασθεί αυτή η νέα ειδικότητα και ουσιαστικά σήμαινε τη θεραπεία που επιτυγχάνεται μέσω οποιασδήποτε ασχολίας, η οποία γίνεται για να καλύπτει τον χρόνο </w:t>
      </w:r>
      <w:r w:rsidR="00D22DB4" w:rsidRPr="00B47E05">
        <w:rPr>
          <w:rFonts w:ascii="Arial" w:hAnsi="Arial" w:cs="Arial"/>
        </w:rPr>
        <w:t xml:space="preserve">των ατόμων </w:t>
      </w:r>
      <w:r w:rsidRPr="00B47E05">
        <w:rPr>
          <w:rFonts w:ascii="Arial" w:hAnsi="Arial" w:cs="Arial"/>
        </w:rPr>
        <w:t xml:space="preserve">χωρίς </w:t>
      </w:r>
      <w:r w:rsidR="00D22DB4" w:rsidRPr="00B47E05">
        <w:rPr>
          <w:rFonts w:ascii="Arial" w:hAnsi="Arial" w:cs="Arial"/>
        </w:rPr>
        <w:t xml:space="preserve">όμως </w:t>
      </w:r>
      <w:r w:rsidRPr="00B47E05">
        <w:rPr>
          <w:rFonts w:ascii="Arial" w:hAnsi="Arial" w:cs="Arial"/>
        </w:rPr>
        <w:t xml:space="preserve">συγκεκριμένο στόχο ή σκοπό. Αργότερα </w:t>
      </w:r>
      <w:r w:rsidR="0028184B">
        <w:rPr>
          <w:rFonts w:ascii="Arial" w:hAnsi="Arial" w:cs="Arial"/>
        </w:rPr>
        <w:t xml:space="preserve">ονομάσθηκε </w:t>
      </w:r>
      <w:r w:rsidRPr="00B47E05">
        <w:rPr>
          <w:rFonts w:ascii="Arial" w:hAnsi="Arial" w:cs="Arial"/>
        </w:rPr>
        <w:t>«εργασιοθεραπεία» δηλαδή τη θεραπεία που απορρ</w:t>
      </w:r>
      <w:r w:rsidR="00D22DB4" w:rsidRPr="00B47E05">
        <w:rPr>
          <w:rFonts w:ascii="Arial" w:hAnsi="Arial" w:cs="Arial"/>
        </w:rPr>
        <w:t>έε</w:t>
      </w:r>
      <w:r w:rsidRPr="00B47E05">
        <w:rPr>
          <w:rFonts w:ascii="Arial" w:hAnsi="Arial" w:cs="Arial"/>
        </w:rPr>
        <w:t xml:space="preserve">ι μέσα από μια εργασία ή μια επαγγελματική δραστηριότητα εφόσον ο όρος εργασία συνδέεται με την αμειβόμενη </w:t>
      </w:r>
      <w:r w:rsidR="000350C8" w:rsidRPr="00B47E05">
        <w:rPr>
          <w:rFonts w:ascii="Arial" w:hAnsi="Arial" w:cs="Arial"/>
        </w:rPr>
        <w:t>απασχόληση</w:t>
      </w:r>
      <w:r w:rsidRPr="00B47E05">
        <w:rPr>
          <w:rFonts w:ascii="Arial" w:hAnsi="Arial" w:cs="Arial"/>
        </w:rPr>
        <w:t xml:space="preserve">. Ο σημερινός Σύλλογος Ελλήνων Εργοθεραπευτών </w:t>
      </w:r>
      <w:r w:rsidR="00D22DB4" w:rsidRPr="00B47E05">
        <w:rPr>
          <w:rFonts w:ascii="Arial" w:hAnsi="Arial" w:cs="Arial"/>
        </w:rPr>
        <w:t>ψήφισε το 1985 την αλλαγή του ονόματος του επαγγέλματος σε «</w:t>
      </w:r>
      <w:r w:rsidR="00AE1D97">
        <w:rPr>
          <w:rFonts w:ascii="Arial" w:hAnsi="Arial" w:cs="Arial"/>
        </w:rPr>
        <w:t>Εργοθεραπεία</w:t>
      </w:r>
      <w:r w:rsidR="00D22DB4" w:rsidRPr="00B47E05">
        <w:rPr>
          <w:rFonts w:ascii="Arial" w:hAnsi="Arial" w:cs="Arial"/>
        </w:rPr>
        <w:t>» εφόσον ο όρος «έργο» περιλαμβάνει ένα σύνολο δραστηριοτήτων που απαιτούνται για την επίτευξη ενός στόχου, ανεξάρτητα αν πρόκειται για εργασία, δημιουργία, αμειβόμενη απασχόληση, προϊόν χειρονακτικής ή πνευματικής προσπάθειας, καλλιτέχνημα κ.λ.π.</w:t>
      </w:r>
    </w:p>
    <w:p w:rsidR="001353D7" w:rsidRPr="002B09A7" w:rsidRDefault="001353D7" w:rsidP="00C852C9">
      <w:pPr>
        <w:spacing w:line="360" w:lineRule="auto"/>
        <w:jc w:val="both"/>
        <w:rPr>
          <w:rFonts w:ascii="Arial" w:hAnsi="Arial" w:cs="Arial"/>
        </w:rPr>
      </w:pPr>
    </w:p>
    <w:p w:rsidR="00D22DB4" w:rsidRPr="00847EC3" w:rsidRDefault="00B47E05" w:rsidP="00142F38">
      <w:pPr>
        <w:shd w:val="clear" w:color="auto" w:fill="948A54" w:themeFill="background2" w:themeFillShade="80"/>
        <w:spacing w:line="360" w:lineRule="auto"/>
        <w:jc w:val="both"/>
        <w:rPr>
          <w:rFonts w:ascii="Arial" w:hAnsi="Arial" w:cs="Arial"/>
          <w:b/>
          <w:sz w:val="24"/>
          <w:szCs w:val="24"/>
        </w:rPr>
      </w:pPr>
      <w:r w:rsidRPr="00847EC3">
        <w:rPr>
          <w:rFonts w:ascii="Arial" w:hAnsi="Arial" w:cs="Arial"/>
          <w:b/>
          <w:sz w:val="24"/>
          <w:szCs w:val="24"/>
        </w:rPr>
        <w:t xml:space="preserve">2.3. </w:t>
      </w:r>
      <w:r w:rsidR="00D22DB4" w:rsidRPr="00847EC3">
        <w:rPr>
          <w:rFonts w:ascii="Arial" w:hAnsi="Arial" w:cs="Arial"/>
          <w:b/>
          <w:sz w:val="24"/>
          <w:szCs w:val="24"/>
        </w:rPr>
        <w:t>Τμήμα Εργοθεραπείας</w:t>
      </w:r>
    </w:p>
    <w:p w:rsidR="00D22DB4" w:rsidRPr="00B47E05" w:rsidRDefault="00D22DB4" w:rsidP="00C852C9">
      <w:pPr>
        <w:spacing w:line="360" w:lineRule="auto"/>
        <w:jc w:val="both"/>
        <w:rPr>
          <w:rFonts w:ascii="Arial" w:hAnsi="Arial" w:cs="Arial"/>
        </w:rPr>
      </w:pPr>
      <w:r w:rsidRPr="00B47E05">
        <w:rPr>
          <w:rFonts w:ascii="Arial" w:hAnsi="Arial" w:cs="Arial"/>
        </w:rPr>
        <w:t>Το 19</w:t>
      </w:r>
      <w:r w:rsidR="008A0B66">
        <w:rPr>
          <w:rFonts w:ascii="Arial" w:hAnsi="Arial" w:cs="Arial"/>
        </w:rPr>
        <w:t>7</w:t>
      </w:r>
      <w:r w:rsidRPr="00B47E05">
        <w:rPr>
          <w:rFonts w:ascii="Arial" w:hAnsi="Arial" w:cs="Arial"/>
        </w:rPr>
        <w:t>7 στην Ανώτερη Σχολή Υγείας και Κοινωνικής Πρόνοιας του Κέντρου Ανώτερης Τεχνολογικής και Επαγγελματικής Εκπαίδευσης (Κ.Α.Τ.Ε.Ε.) ιδρύεται το Τμήμα Εργ</w:t>
      </w:r>
      <w:r w:rsidR="00AE5805">
        <w:rPr>
          <w:rFonts w:ascii="Arial" w:hAnsi="Arial" w:cs="Arial"/>
        </w:rPr>
        <w:t>ασι</w:t>
      </w:r>
      <w:r w:rsidRPr="00B47E05">
        <w:rPr>
          <w:rFonts w:ascii="Arial" w:hAnsi="Arial" w:cs="Arial"/>
        </w:rPr>
        <w:t>οθεραπείας</w:t>
      </w:r>
      <w:r w:rsidR="002568DA">
        <w:rPr>
          <w:rFonts w:ascii="Arial" w:hAnsi="Arial" w:cs="Arial"/>
        </w:rPr>
        <w:t xml:space="preserve"> με πρ</w:t>
      </w:r>
      <w:r w:rsidR="00AE5805">
        <w:rPr>
          <w:rFonts w:ascii="Arial" w:hAnsi="Arial" w:cs="Arial"/>
        </w:rPr>
        <w:t xml:space="preserve">ώτο προϊστάμενο τον </w:t>
      </w:r>
      <w:r w:rsidR="002568DA">
        <w:rPr>
          <w:rFonts w:ascii="Arial" w:hAnsi="Arial" w:cs="Arial"/>
        </w:rPr>
        <w:t xml:space="preserve">κ. Κωνσταντίνο Τσόχα, </w:t>
      </w:r>
      <w:r w:rsidR="00AE5805">
        <w:rPr>
          <w:rFonts w:ascii="Arial" w:hAnsi="Arial" w:cs="Arial"/>
        </w:rPr>
        <w:t>ιατρό παθολόγο. Λίγο αργότερα, το Τμήμα γίνεται κατεύθυνση του Τμήματος Φυσικοθεραπείας</w:t>
      </w:r>
      <w:r w:rsidR="00851F68" w:rsidRPr="00851F68">
        <w:rPr>
          <w:rFonts w:ascii="Arial" w:hAnsi="Arial" w:cs="Arial"/>
        </w:rPr>
        <w:t xml:space="preserve"> </w:t>
      </w:r>
      <w:r w:rsidR="00851F68">
        <w:rPr>
          <w:rFonts w:ascii="Arial" w:hAnsi="Arial" w:cs="Arial"/>
        </w:rPr>
        <w:t xml:space="preserve">το οποίο </w:t>
      </w:r>
      <w:r w:rsidR="00AE5805">
        <w:rPr>
          <w:rFonts w:ascii="Arial" w:hAnsi="Arial" w:cs="Arial"/>
        </w:rPr>
        <w:t>είχε δύο κατευθύνσεις: μία κατεύθυνση Εργασιοθεραπείας και μία κατεύθυνση Φυσικοθεραπείας</w:t>
      </w:r>
      <w:r w:rsidR="00851F68">
        <w:rPr>
          <w:rFonts w:ascii="Arial" w:hAnsi="Arial" w:cs="Arial"/>
        </w:rPr>
        <w:t>. Οι δύο αυτές κατευθύνσεις</w:t>
      </w:r>
      <w:r w:rsidR="00AE5805">
        <w:rPr>
          <w:rFonts w:ascii="Arial" w:hAnsi="Arial" w:cs="Arial"/>
        </w:rPr>
        <w:t xml:space="preserve"> λειτουργούσαν με ανεξάρτητα προγράμματα. Προϊστάμενος του τότε Τμήματος Φυσικοθεραπείας ήταν ο κ. Δημήτρης Καζαμίας, ορθοπεδικός. </w:t>
      </w:r>
      <w:r w:rsidR="00791CFB">
        <w:rPr>
          <w:rFonts w:ascii="Arial" w:hAnsi="Arial" w:cs="Arial"/>
        </w:rPr>
        <w:t xml:space="preserve">Μετά από </w:t>
      </w:r>
      <w:r w:rsidR="00BD4446">
        <w:rPr>
          <w:rFonts w:ascii="Arial" w:hAnsi="Arial" w:cs="Arial"/>
        </w:rPr>
        <w:t xml:space="preserve">παραστάσεις </w:t>
      </w:r>
      <w:r w:rsidR="00711F49">
        <w:rPr>
          <w:rFonts w:ascii="Arial" w:hAnsi="Arial" w:cs="Arial"/>
        </w:rPr>
        <w:t xml:space="preserve">και </w:t>
      </w:r>
      <w:r w:rsidR="00BD4446">
        <w:rPr>
          <w:rFonts w:ascii="Arial" w:hAnsi="Arial" w:cs="Arial"/>
        </w:rPr>
        <w:t xml:space="preserve">ενημερώσεις των αρμοδίων φορέων, </w:t>
      </w:r>
      <w:r w:rsidR="00791CFB">
        <w:rPr>
          <w:rFonts w:ascii="Arial" w:hAnsi="Arial" w:cs="Arial"/>
        </w:rPr>
        <w:t>το Τμήμα λειτούργησε ξανά ανεξάρτητο (Κουστιμ</w:t>
      </w:r>
      <w:r w:rsidR="00F972CB">
        <w:rPr>
          <w:rFonts w:ascii="Arial" w:hAnsi="Arial" w:cs="Arial"/>
        </w:rPr>
        <w:t>π</w:t>
      </w:r>
      <w:r w:rsidR="00791CFB">
        <w:rPr>
          <w:rFonts w:ascii="Arial" w:hAnsi="Arial" w:cs="Arial"/>
        </w:rPr>
        <w:t>ή &amp; Σαραντόπουλος, 2005</w:t>
      </w:r>
      <w:r w:rsidR="00711F49">
        <w:rPr>
          <w:rFonts w:ascii="Arial" w:hAnsi="Arial" w:cs="Arial"/>
        </w:rPr>
        <w:t>, Σύρρου-Κωστάκη, 2006</w:t>
      </w:r>
      <w:r w:rsidR="00791CFB">
        <w:rPr>
          <w:rFonts w:ascii="Arial" w:hAnsi="Arial" w:cs="Arial"/>
        </w:rPr>
        <w:t>).</w:t>
      </w:r>
      <w:r w:rsidR="00AE5805">
        <w:rPr>
          <w:rFonts w:ascii="Arial" w:hAnsi="Arial" w:cs="Arial"/>
        </w:rPr>
        <w:t xml:space="preserve"> </w:t>
      </w:r>
    </w:p>
    <w:p w:rsidR="00C6525E" w:rsidRPr="00B47E05" w:rsidRDefault="00C6525E" w:rsidP="00C852C9">
      <w:pPr>
        <w:spacing w:line="360" w:lineRule="auto"/>
        <w:jc w:val="both"/>
        <w:rPr>
          <w:rFonts w:ascii="Arial" w:hAnsi="Arial" w:cs="Arial"/>
        </w:rPr>
      </w:pPr>
      <w:r w:rsidRPr="00B47E05">
        <w:rPr>
          <w:rFonts w:ascii="Arial" w:hAnsi="Arial" w:cs="Arial"/>
        </w:rPr>
        <w:t xml:space="preserve">Από το 1984, βάσει του νόμου 1404 που προέβλεπε την κατάργηση των Κ.Α.Τ.Ε.Ε. και τη δημιουργία των Τεχνολογικών Εκπαιδευτικών Ιδρυμάτων (ΤΕΙ), το </w:t>
      </w:r>
      <w:r w:rsidR="00AE1D97">
        <w:rPr>
          <w:rFonts w:ascii="Arial" w:hAnsi="Arial" w:cs="Arial"/>
        </w:rPr>
        <w:t>Τ</w:t>
      </w:r>
      <w:r w:rsidRPr="00B47E05">
        <w:rPr>
          <w:rFonts w:ascii="Arial" w:hAnsi="Arial" w:cs="Arial"/>
        </w:rPr>
        <w:t xml:space="preserve">μήμα </w:t>
      </w:r>
      <w:r w:rsidR="00AE1D97">
        <w:rPr>
          <w:rFonts w:ascii="Arial" w:hAnsi="Arial" w:cs="Arial"/>
        </w:rPr>
        <w:t>Εργ</w:t>
      </w:r>
      <w:r w:rsidR="00AE5805">
        <w:rPr>
          <w:rFonts w:ascii="Arial" w:hAnsi="Arial" w:cs="Arial"/>
        </w:rPr>
        <w:t>ασι</w:t>
      </w:r>
      <w:r w:rsidR="00AE1D97">
        <w:rPr>
          <w:rFonts w:ascii="Arial" w:hAnsi="Arial" w:cs="Arial"/>
        </w:rPr>
        <w:t xml:space="preserve">οθεραπείας </w:t>
      </w:r>
      <w:r w:rsidRPr="00B47E05">
        <w:rPr>
          <w:rFonts w:ascii="Arial" w:hAnsi="Arial" w:cs="Arial"/>
        </w:rPr>
        <w:t>εντάσσεται στη Σχολή Επαγγελμάτων Υγείας και Πρόνοιας (ΣΕΥΠ) του ΤΕΙ Αθήνας.</w:t>
      </w:r>
      <w:r w:rsidR="00AE5805">
        <w:rPr>
          <w:rFonts w:ascii="Arial" w:hAnsi="Arial" w:cs="Arial"/>
        </w:rPr>
        <w:t xml:space="preserve"> Από το 1985, μετά από απόφαση του Συλλόγου Ελλήνων Εργοθεραπευτών να μετονομάσει τον όρο Εργασιοθεραπεία σε Εργοθεραπεία, το Τμήμα Εργασιοθεραπείας μετονομάζεται σε Τμήμα Εργοθεραπείας.  </w:t>
      </w:r>
      <w:r w:rsidRPr="00B47E05">
        <w:rPr>
          <w:rFonts w:ascii="Arial" w:hAnsi="Arial" w:cs="Arial"/>
        </w:rPr>
        <w:t xml:space="preserve"> </w:t>
      </w:r>
    </w:p>
    <w:p w:rsidR="009D4AE6" w:rsidRDefault="00AE5805" w:rsidP="00C852C9">
      <w:pPr>
        <w:spacing w:line="360" w:lineRule="auto"/>
        <w:jc w:val="both"/>
        <w:rPr>
          <w:rFonts w:ascii="Arial" w:hAnsi="Arial" w:cs="Arial"/>
        </w:rPr>
      </w:pPr>
      <w:r>
        <w:rPr>
          <w:rFonts w:ascii="Arial" w:hAnsi="Arial" w:cs="Arial"/>
        </w:rPr>
        <w:lastRenderedPageBreak/>
        <w:t xml:space="preserve">Το 1981 διορίζεται η κα Λ. Κωστάκη ως μέλος του </w:t>
      </w:r>
      <w:r w:rsidR="00D26A5E">
        <w:rPr>
          <w:rFonts w:ascii="Arial" w:hAnsi="Arial" w:cs="Arial"/>
        </w:rPr>
        <w:t xml:space="preserve">μόνιμου </w:t>
      </w:r>
      <w:r>
        <w:rPr>
          <w:rFonts w:ascii="Arial" w:hAnsi="Arial" w:cs="Arial"/>
        </w:rPr>
        <w:t xml:space="preserve">εκπαιδευτικού προσωπικού του Τμήματος Εργοθεραπείας μετά από θητεία ως έκτακτο εκπαιδευτικό προσωπικό από την αρχή της δημιουργίας του Τμήματος. Η κα Λ. Κωστάκη ήταν προϊσταμένη του Τμήματος </w:t>
      </w:r>
      <w:r w:rsidR="00F972CB">
        <w:rPr>
          <w:rFonts w:ascii="Arial" w:hAnsi="Arial" w:cs="Arial"/>
        </w:rPr>
        <w:t>έως</w:t>
      </w:r>
      <w:r>
        <w:rPr>
          <w:rFonts w:ascii="Arial" w:hAnsi="Arial" w:cs="Arial"/>
        </w:rPr>
        <w:t xml:space="preserve"> το 199</w:t>
      </w:r>
      <w:r w:rsidR="00BD4446">
        <w:rPr>
          <w:rFonts w:ascii="Arial" w:hAnsi="Arial" w:cs="Arial"/>
        </w:rPr>
        <w:t>0</w:t>
      </w:r>
      <w:r>
        <w:rPr>
          <w:rFonts w:ascii="Arial" w:hAnsi="Arial" w:cs="Arial"/>
        </w:rPr>
        <w:t xml:space="preserve"> και </w:t>
      </w:r>
      <w:r w:rsidR="00711F49">
        <w:rPr>
          <w:rFonts w:ascii="Arial" w:hAnsi="Arial" w:cs="Arial"/>
        </w:rPr>
        <w:t xml:space="preserve">την περίοδο 1994 έως 1996 οπότε και </w:t>
      </w:r>
      <w:r>
        <w:rPr>
          <w:rFonts w:ascii="Arial" w:hAnsi="Arial" w:cs="Arial"/>
        </w:rPr>
        <w:t>συνταξιοδοτήθηκε.</w:t>
      </w:r>
      <w:r w:rsidR="00791CFB">
        <w:rPr>
          <w:rFonts w:ascii="Arial" w:hAnsi="Arial" w:cs="Arial"/>
        </w:rPr>
        <w:t xml:space="preserve"> </w:t>
      </w:r>
      <w:r>
        <w:rPr>
          <w:rFonts w:ascii="Arial" w:hAnsi="Arial" w:cs="Arial"/>
        </w:rPr>
        <w:t xml:space="preserve">Οι εργοθεραπεύτριες κα Σ. Δούμα-Ανέστη </w:t>
      </w:r>
      <w:r w:rsidR="00D26A5E">
        <w:rPr>
          <w:rFonts w:ascii="Arial" w:hAnsi="Arial" w:cs="Arial"/>
        </w:rPr>
        <w:t xml:space="preserve">(Προϊσταμένη Εργοθεραπείας στην </w:t>
      </w:r>
      <w:r w:rsidRPr="00D26A5E">
        <w:rPr>
          <w:rFonts w:ascii="Arial" w:hAnsi="Arial" w:cs="Arial"/>
        </w:rPr>
        <w:t>ΕΛΕΠΑΠ)</w:t>
      </w:r>
      <w:r>
        <w:rPr>
          <w:rFonts w:ascii="Arial" w:hAnsi="Arial" w:cs="Arial"/>
          <w:color w:val="FF0000"/>
        </w:rPr>
        <w:t xml:space="preserve"> </w:t>
      </w:r>
      <w:r w:rsidRPr="00AE5805">
        <w:rPr>
          <w:rFonts w:ascii="Arial" w:hAnsi="Arial" w:cs="Arial"/>
        </w:rPr>
        <w:t>και</w:t>
      </w:r>
      <w:r>
        <w:rPr>
          <w:rFonts w:ascii="Arial" w:hAnsi="Arial" w:cs="Arial"/>
          <w:color w:val="FF0000"/>
        </w:rPr>
        <w:t xml:space="preserve"> </w:t>
      </w:r>
      <w:r w:rsidRPr="00AE5805">
        <w:rPr>
          <w:rFonts w:ascii="Arial" w:hAnsi="Arial" w:cs="Arial"/>
        </w:rPr>
        <w:t>η κ</w:t>
      </w:r>
      <w:r>
        <w:rPr>
          <w:rFonts w:ascii="Arial" w:hAnsi="Arial" w:cs="Arial"/>
        </w:rPr>
        <w:t xml:space="preserve">α Α. Πανουή </w:t>
      </w:r>
      <w:r w:rsidR="009D4AE6" w:rsidRPr="00D26A5E">
        <w:rPr>
          <w:rFonts w:ascii="Arial" w:hAnsi="Arial" w:cs="Arial"/>
        </w:rPr>
        <w:t>(</w:t>
      </w:r>
      <w:r w:rsidR="00842358">
        <w:rPr>
          <w:rFonts w:ascii="Arial" w:hAnsi="Arial" w:cs="Arial"/>
        </w:rPr>
        <w:t xml:space="preserve">Προϊσταμένη Εργοθεραπείας </w:t>
      </w:r>
      <w:r w:rsidR="00D26A5E">
        <w:rPr>
          <w:rFonts w:ascii="Arial" w:hAnsi="Arial" w:cs="Arial"/>
        </w:rPr>
        <w:t xml:space="preserve">στο Κέντρο Ημέρας του </w:t>
      </w:r>
      <w:r w:rsidR="009D4AE6" w:rsidRPr="00D26A5E">
        <w:rPr>
          <w:rFonts w:ascii="Arial" w:hAnsi="Arial" w:cs="Arial"/>
        </w:rPr>
        <w:t>Κέντρο</w:t>
      </w:r>
      <w:r w:rsidR="00D26A5E">
        <w:rPr>
          <w:rFonts w:ascii="Arial" w:hAnsi="Arial" w:cs="Arial"/>
        </w:rPr>
        <w:t>υ</w:t>
      </w:r>
      <w:r w:rsidR="009D4AE6" w:rsidRPr="00D26A5E">
        <w:rPr>
          <w:rFonts w:ascii="Arial" w:hAnsi="Arial" w:cs="Arial"/>
        </w:rPr>
        <w:t xml:space="preserve"> Ψυχικής Υγείας)</w:t>
      </w:r>
      <w:r w:rsidR="009D4AE6">
        <w:rPr>
          <w:rFonts w:ascii="Arial" w:hAnsi="Arial" w:cs="Arial"/>
        </w:rPr>
        <w:t xml:space="preserve"> </w:t>
      </w:r>
      <w:r>
        <w:rPr>
          <w:rFonts w:ascii="Arial" w:hAnsi="Arial" w:cs="Arial"/>
        </w:rPr>
        <w:t>αποτέλεσα</w:t>
      </w:r>
      <w:r w:rsidR="009D4AE6">
        <w:rPr>
          <w:rFonts w:ascii="Arial" w:hAnsi="Arial" w:cs="Arial"/>
        </w:rPr>
        <w:t>ν μέλη του βασικού εκπαιδευτικού πυρήνα, ως έκτακτο εκπαιδευτικό προσωπικό από την ίδρυση του Τμήματος έως το 1987 οπότε και παραιτήθ</w:t>
      </w:r>
      <w:r w:rsidR="00851F68">
        <w:rPr>
          <w:rFonts w:ascii="Arial" w:hAnsi="Arial" w:cs="Arial"/>
        </w:rPr>
        <w:t>η</w:t>
      </w:r>
      <w:r w:rsidR="009D4AE6">
        <w:rPr>
          <w:rFonts w:ascii="Arial" w:hAnsi="Arial" w:cs="Arial"/>
        </w:rPr>
        <w:t>καν. Σε αυτό το διάστημα η</w:t>
      </w:r>
      <w:r w:rsidRPr="00AE5805">
        <w:rPr>
          <w:rFonts w:ascii="Arial" w:hAnsi="Arial" w:cs="Arial"/>
        </w:rPr>
        <w:t xml:space="preserve"> </w:t>
      </w:r>
      <w:r w:rsidR="009D4AE6">
        <w:rPr>
          <w:rFonts w:ascii="Arial" w:hAnsi="Arial" w:cs="Arial"/>
        </w:rPr>
        <w:t>κα Μ. Κουτζούκη (</w:t>
      </w:r>
      <w:r w:rsidR="00842358">
        <w:rPr>
          <w:rFonts w:ascii="Arial" w:hAnsi="Arial" w:cs="Arial"/>
        </w:rPr>
        <w:t xml:space="preserve">πλήρως απασχολούμενη </w:t>
      </w:r>
      <w:r w:rsidR="009D4AE6">
        <w:rPr>
          <w:rFonts w:ascii="Arial" w:hAnsi="Arial" w:cs="Arial"/>
        </w:rPr>
        <w:t xml:space="preserve"> στο Τμήμα Εργοθεραπείας του Ασκληπιείου Βούλας) συνεργάστηκε με το Τμήμα </w:t>
      </w:r>
      <w:r w:rsidR="00851F68">
        <w:rPr>
          <w:rFonts w:ascii="Arial" w:hAnsi="Arial" w:cs="Arial"/>
        </w:rPr>
        <w:t xml:space="preserve">έως </w:t>
      </w:r>
      <w:r w:rsidR="009D4AE6">
        <w:rPr>
          <w:rFonts w:ascii="Arial" w:hAnsi="Arial" w:cs="Arial"/>
        </w:rPr>
        <w:t>το 1987</w:t>
      </w:r>
      <w:r w:rsidR="00851F68">
        <w:rPr>
          <w:rFonts w:ascii="Arial" w:hAnsi="Arial" w:cs="Arial"/>
        </w:rPr>
        <w:t xml:space="preserve"> που παραιτήθηκε</w:t>
      </w:r>
      <w:r w:rsidR="00791CFB">
        <w:rPr>
          <w:rFonts w:ascii="Arial" w:hAnsi="Arial" w:cs="Arial"/>
        </w:rPr>
        <w:t xml:space="preserve"> (Κουστιμπή &amp; Σαΐνη,  2006, Σιάννη, 2001α)</w:t>
      </w:r>
      <w:r w:rsidR="009D4AE6">
        <w:rPr>
          <w:rFonts w:ascii="Arial" w:hAnsi="Arial" w:cs="Arial"/>
        </w:rPr>
        <w:t>. Στο Τμήμα υπηρέτησε και ο κ. Δ. Τσαρουχάς (Ειδικό Τεχ</w:t>
      </w:r>
      <w:r w:rsidR="00686CA8">
        <w:rPr>
          <w:rFonts w:ascii="Arial" w:hAnsi="Arial" w:cs="Arial"/>
        </w:rPr>
        <w:t>ν</w:t>
      </w:r>
      <w:r w:rsidR="009D4AE6">
        <w:rPr>
          <w:rFonts w:ascii="Arial" w:hAnsi="Arial" w:cs="Arial"/>
        </w:rPr>
        <w:t xml:space="preserve">ικό Προσωπικό) από το </w:t>
      </w:r>
      <w:r w:rsidR="009D4AE6" w:rsidRPr="00686CA8">
        <w:rPr>
          <w:rFonts w:ascii="Arial" w:hAnsi="Arial" w:cs="Arial"/>
        </w:rPr>
        <w:t>19</w:t>
      </w:r>
      <w:r w:rsidR="00686CA8" w:rsidRPr="00686CA8">
        <w:rPr>
          <w:rFonts w:ascii="Arial" w:hAnsi="Arial" w:cs="Arial"/>
        </w:rPr>
        <w:t>85</w:t>
      </w:r>
      <w:r w:rsidR="009D4AE6" w:rsidRPr="00686CA8">
        <w:rPr>
          <w:rFonts w:ascii="Arial" w:hAnsi="Arial" w:cs="Arial"/>
        </w:rPr>
        <w:t xml:space="preserve"> έως το 201</w:t>
      </w:r>
      <w:r w:rsidR="00686CA8" w:rsidRPr="00686CA8">
        <w:rPr>
          <w:rFonts w:ascii="Arial" w:hAnsi="Arial" w:cs="Arial"/>
        </w:rPr>
        <w:t>1</w:t>
      </w:r>
      <w:r w:rsidR="009D4AE6">
        <w:rPr>
          <w:rFonts w:ascii="Arial" w:hAnsi="Arial" w:cs="Arial"/>
        </w:rPr>
        <w:t>.</w:t>
      </w:r>
    </w:p>
    <w:p w:rsidR="009D4AE6" w:rsidRDefault="009D4AE6" w:rsidP="00C852C9">
      <w:pPr>
        <w:spacing w:line="360" w:lineRule="auto"/>
        <w:jc w:val="both"/>
        <w:rPr>
          <w:rFonts w:ascii="Arial" w:hAnsi="Arial" w:cs="Arial"/>
        </w:rPr>
      </w:pPr>
      <w:r>
        <w:rPr>
          <w:rFonts w:ascii="Arial" w:hAnsi="Arial" w:cs="Arial"/>
        </w:rPr>
        <w:t xml:space="preserve">Το 1989 διορίζεται στο Τμήμα Εργοθεραπείας η </w:t>
      </w:r>
      <w:r w:rsidR="00F972CB">
        <w:rPr>
          <w:rFonts w:ascii="Arial" w:hAnsi="Arial" w:cs="Arial"/>
        </w:rPr>
        <w:t xml:space="preserve">εργοθεραπεύτρια, </w:t>
      </w:r>
      <w:r>
        <w:rPr>
          <w:rFonts w:ascii="Arial" w:hAnsi="Arial" w:cs="Arial"/>
        </w:rPr>
        <w:t>κα Ι. Τζονιχάκη ως Καθηγήτρια Εφαρμογών μετά από θητεία ως έκτακτο εκπαιδευτικό προσωπικό και έχοντας επαγγελματική εμπειρία σε γηριατρικά και νευρολογικά πλαίσια ενηλίκων. Από το 1990 εκλέγεται προϊσταμένη του Τμήματος Εργοθεραπείας</w:t>
      </w:r>
      <w:r w:rsidR="00711F49">
        <w:rPr>
          <w:rFonts w:ascii="Arial" w:hAnsi="Arial" w:cs="Arial"/>
        </w:rPr>
        <w:t xml:space="preserve"> για αρκετές θητείες έως και σήμερα ενώ την περίοδο 2002-2005 εκλέχθηκε Αντιπρόεδρος του ΤΕΙ Αθήνας</w:t>
      </w:r>
      <w:r>
        <w:rPr>
          <w:rFonts w:ascii="Arial" w:hAnsi="Arial" w:cs="Arial"/>
        </w:rPr>
        <w:t xml:space="preserve">. </w:t>
      </w:r>
    </w:p>
    <w:p w:rsidR="00AE5805" w:rsidRDefault="009D4AE6" w:rsidP="00C852C9">
      <w:pPr>
        <w:spacing w:line="360" w:lineRule="auto"/>
        <w:jc w:val="both"/>
        <w:rPr>
          <w:rFonts w:ascii="Arial" w:hAnsi="Arial" w:cs="Arial"/>
        </w:rPr>
      </w:pPr>
      <w:r>
        <w:rPr>
          <w:rFonts w:ascii="Arial" w:hAnsi="Arial" w:cs="Arial"/>
        </w:rPr>
        <w:t xml:space="preserve">Το </w:t>
      </w:r>
      <w:r w:rsidR="00D8497D" w:rsidRPr="00D8497D">
        <w:rPr>
          <w:rFonts w:ascii="Arial" w:hAnsi="Arial" w:cs="Arial"/>
        </w:rPr>
        <w:t>1994</w:t>
      </w:r>
      <w:r w:rsidR="00AE5805" w:rsidRPr="00AE5805">
        <w:rPr>
          <w:rFonts w:ascii="Arial" w:hAnsi="Arial" w:cs="Arial"/>
        </w:rPr>
        <w:t xml:space="preserve"> </w:t>
      </w:r>
      <w:r>
        <w:rPr>
          <w:rFonts w:ascii="Arial" w:hAnsi="Arial" w:cs="Arial"/>
        </w:rPr>
        <w:t xml:space="preserve">διορίζονται οι εργοθεραπεύτριες κα Μ. Σηφάκη, κα Ε. Μαλαματίδου, κα Α. Σιάννη και </w:t>
      </w:r>
      <w:r w:rsidR="00686CA8">
        <w:rPr>
          <w:rFonts w:ascii="Arial" w:hAnsi="Arial" w:cs="Arial"/>
        </w:rPr>
        <w:t xml:space="preserve">η </w:t>
      </w:r>
      <w:r>
        <w:rPr>
          <w:rFonts w:ascii="Arial" w:hAnsi="Arial" w:cs="Arial"/>
        </w:rPr>
        <w:t xml:space="preserve">κα Σ. Κανταρτζή, ως </w:t>
      </w:r>
      <w:r w:rsidR="00851F68">
        <w:rPr>
          <w:rFonts w:ascii="Arial" w:hAnsi="Arial" w:cs="Arial"/>
        </w:rPr>
        <w:t>Κ</w:t>
      </w:r>
      <w:r>
        <w:rPr>
          <w:rFonts w:ascii="Arial" w:hAnsi="Arial" w:cs="Arial"/>
        </w:rPr>
        <w:t xml:space="preserve">αθηγήτριες </w:t>
      </w:r>
      <w:r w:rsidR="00851F68">
        <w:rPr>
          <w:rFonts w:ascii="Arial" w:hAnsi="Arial" w:cs="Arial"/>
        </w:rPr>
        <w:t>Ε</w:t>
      </w:r>
      <w:r>
        <w:rPr>
          <w:rFonts w:ascii="Arial" w:hAnsi="Arial" w:cs="Arial"/>
        </w:rPr>
        <w:t xml:space="preserve">φαρμογών μετά από αρκετά χρόνια προσφοράς ως έκτακτο εκπαιδευτικό προσωπικό και έχοντας επαγγελματική εμπειρία </w:t>
      </w:r>
      <w:r w:rsidR="00711F49">
        <w:rPr>
          <w:rFonts w:ascii="Arial" w:hAnsi="Arial" w:cs="Arial"/>
        </w:rPr>
        <w:t xml:space="preserve">η κα Σηφάκη </w:t>
      </w:r>
      <w:r>
        <w:rPr>
          <w:rFonts w:ascii="Arial" w:hAnsi="Arial" w:cs="Arial"/>
        </w:rPr>
        <w:t xml:space="preserve">σε παιδιά με εγκεφαλική παράλυση, </w:t>
      </w:r>
      <w:r w:rsidR="00711F49">
        <w:rPr>
          <w:rFonts w:ascii="Arial" w:hAnsi="Arial" w:cs="Arial"/>
        </w:rPr>
        <w:t xml:space="preserve">οι κυρίες Μαλαματίδου και Σιάννη </w:t>
      </w:r>
      <w:r>
        <w:rPr>
          <w:rFonts w:ascii="Arial" w:hAnsi="Arial" w:cs="Arial"/>
        </w:rPr>
        <w:t xml:space="preserve">σε άτομα με ψυχικές διαταραχές, και </w:t>
      </w:r>
      <w:r w:rsidR="00711F49">
        <w:rPr>
          <w:rFonts w:ascii="Arial" w:hAnsi="Arial" w:cs="Arial"/>
        </w:rPr>
        <w:t xml:space="preserve">η κα Κανταρτζή </w:t>
      </w:r>
      <w:r>
        <w:rPr>
          <w:rFonts w:ascii="Arial" w:hAnsi="Arial" w:cs="Arial"/>
        </w:rPr>
        <w:t xml:space="preserve">σε </w:t>
      </w:r>
      <w:r w:rsidR="00711F49">
        <w:rPr>
          <w:rFonts w:ascii="Arial" w:hAnsi="Arial" w:cs="Arial"/>
        </w:rPr>
        <w:t xml:space="preserve">παιδιά με </w:t>
      </w:r>
      <w:r>
        <w:rPr>
          <w:rFonts w:ascii="Arial" w:hAnsi="Arial" w:cs="Arial"/>
        </w:rPr>
        <w:t xml:space="preserve">παιδοψυχιατρικές διαταραχές. </w:t>
      </w:r>
      <w:r w:rsidR="00851F68">
        <w:rPr>
          <w:rFonts w:ascii="Arial" w:hAnsi="Arial" w:cs="Arial"/>
        </w:rPr>
        <w:t>Λίγο αργότερα</w:t>
      </w:r>
      <w:r w:rsidR="00791CFB">
        <w:rPr>
          <w:rFonts w:ascii="Arial" w:hAnsi="Arial" w:cs="Arial"/>
        </w:rPr>
        <w:t>,</w:t>
      </w:r>
      <w:r w:rsidR="00851F68">
        <w:rPr>
          <w:rFonts w:ascii="Arial" w:hAnsi="Arial" w:cs="Arial"/>
        </w:rPr>
        <w:t xml:space="preserve"> </w:t>
      </w:r>
      <w:r w:rsidR="00711F49">
        <w:rPr>
          <w:rFonts w:ascii="Arial" w:hAnsi="Arial" w:cs="Arial"/>
        </w:rPr>
        <w:t xml:space="preserve">το 1998 </w:t>
      </w:r>
      <w:r w:rsidR="00791CFB">
        <w:rPr>
          <w:rFonts w:ascii="Arial" w:hAnsi="Arial" w:cs="Arial"/>
        </w:rPr>
        <w:t xml:space="preserve">στο Τμήμα διορίστηκε </w:t>
      </w:r>
      <w:r w:rsidR="00851F68">
        <w:rPr>
          <w:rFonts w:ascii="Arial" w:hAnsi="Arial" w:cs="Arial"/>
        </w:rPr>
        <w:t xml:space="preserve">ο </w:t>
      </w:r>
      <w:r w:rsidR="00711F49">
        <w:rPr>
          <w:rFonts w:ascii="Arial" w:hAnsi="Arial" w:cs="Arial"/>
        </w:rPr>
        <w:t xml:space="preserve">εργοθεραπευτής και ψυχολόγος </w:t>
      </w:r>
      <w:r w:rsidR="00851F68">
        <w:rPr>
          <w:rFonts w:ascii="Arial" w:hAnsi="Arial" w:cs="Arial"/>
        </w:rPr>
        <w:t xml:space="preserve">κ. </w:t>
      </w:r>
      <w:r w:rsidR="00711F49">
        <w:rPr>
          <w:rFonts w:ascii="Arial" w:hAnsi="Arial" w:cs="Arial"/>
        </w:rPr>
        <w:t xml:space="preserve">Γ. </w:t>
      </w:r>
      <w:r w:rsidR="00851F68">
        <w:rPr>
          <w:rFonts w:ascii="Arial" w:hAnsi="Arial" w:cs="Arial"/>
        </w:rPr>
        <w:t xml:space="preserve">Κλεφτάρας ο οποίος </w:t>
      </w:r>
      <w:r w:rsidR="00791CFB">
        <w:rPr>
          <w:rFonts w:ascii="Arial" w:hAnsi="Arial" w:cs="Arial"/>
        </w:rPr>
        <w:t xml:space="preserve">παρέμεινε </w:t>
      </w:r>
      <w:r w:rsidR="00711F49">
        <w:rPr>
          <w:rFonts w:ascii="Arial" w:hAnsi="Arial" w:cs="Arial"/>
        </w:rPr>
        <w:t xml:space="preserve">στο Τμήμα </w:t>
      </w:r>
      <w:r w:rsidR="00D8497D">
        <w:rPr>
          <w:rFonts w:ascii="Arial" w:hAnsi="Arial" w:cs="Arial"/>
        </w:rPr>
        <w:t>δύο χρόνια</w:t>
      </w:r>
      <w:r w:rsidR="00791CFB">
        <w:rPr>
          <w:rFonts w:ascii="Arial" w:hAnsi="Arial" w:cs="Arial"/>
        </w:rPr>
        <w:t xml:space="preserve">. </w:t>
      </w:r>
      <w:r w:rsidR="00711F49">
        <w:rPr>
          <w:rFonts w:ascii="Arial" w:hAnsi="Arial" w:cs="Arial"/>
        </w:rPr>
        <w:t xml:space="preserve">Την περίοδο 2000-2003 εκλέγεται προϊσταμένη του Τμήματος η κα Σηφάκη ενώ την περίοδο 2003-2006 η κα Σιάννη. </w:t>
      </w:r>
      <w:r>
        <w:rPr>
          <w:rFonts w:ascii="Arial" w:hAnsi="Arial" w:cs="Arial"/>
        </w:rPr>
        <w:t xml:space="preserve">Οι κυρίες Μαλαματίδου, Σιάννη και Κανταρτζή συνταξιοδοτήθηκαν το </w:t>
      </w:r>
      <w:r w:rsidR="00686CA8">
        <w:rPr>
          <w:rFonts w:ascii="Arial" w:hAnsi="Arial" w:cs="Arial"/>
        </w:rPr>
        <w:t>2007</w:t>
      </w:r>
      <w:r>
        <w:rPr>
          <w:rFonts w:ascii="Arial" w:hAnsi="Arial" w:cs="Arial"/>
        </w:rPr>
        <w:t xml:space="preserve"> και η κα Σηφάκη το 2009</w:t>
      </w:r>
      <w:r w:rsidR="00791CFB">
        <w:rPr>
          <w:rFonts w:ascii="Arial" w:hAnsi="Arial" w:cs="Arial"/>
        </w:rPr>
        <w:t xml:space="preserve"> (Μπογέας &amp; Μεταξάς, 2006)</w:t>
      </w:r>
      <w:r>
        <w:rPr>
          <w:rFonts w:ascii="Arial" w:hAnsi="Arial" w:cs="Arial"/>
        </w:rPr>
        <w:t xml:space="preserve">. </w:t>
      </w:r>
    </w:p>
    <w:p w:rsidR="002E17E4" w:rsidRDefault="009D4AE6" w:rsidP="00C852C9">
      <w:pPr>
        <w:spacing w:line="360" w:lineRule="auto"/>
        <w:jc w:val="both"/>
        <w:rPr>
          <w:rFonts w:ascii="Arial" w:hAnsi="Arial" w:cs="Arial"/>
        </w:rPr>
      </w:pPr>
      <w:r>
        <w:rPr>
          <w:rFonts w:ascii="Arial" w:hAnsi="Arial" w:cs="Arial"/>
        </w:rPr>
        <w:t xml:space="preserve">Το 2007 διορίζεται στο Τμήμα ο εργοθεραπευτής κ. Ι. Πολίτης, ως Καθηγητής </w:t>
      </w:r>
      <w:r w:rsidR="002E17E4">
        <w:rPr>
          <w:rFonts w:ascii="Arial" w:hAnsi="Arial" w:cs="Arial"/>
        </w:rPr>
        <w:t>Εφα</w:t>
      </w:r>
      <w:r>
        <w:rPr>
          <w:rFonts w:ascii="Arial" w:hAnsi="Arial" w:cs="Arial"/>
        </w:rPr>
        <w:t xml:space="preserve">ρμογών, έχοντας και αυτός μακρά διδακτική </w:t>
      </w:r>
      <w:r w:rsidR="002E17E4">
        <w:rPr>
          <w:rFonts w:ascii="Arial" w:hAnsi="Arial" w:cs="Arial"/>
        </w:rPr>
        <w:t xml:space="preserve">απασχόληση στο Τμήμα </w:t>
      </w:r>
      <w:r>
        <w:rPr>
          <w:rFonts w:ascii="Arial" w:hAnsi="Arial" w:cs="Arial"/>
        </w:rPr>
        <w:t xml:space="preserve">ως </w:t>
      </w:r>
      <w:r w:rsidR="002E17E4">
        <w:rPr>
          <w:rFonts w:ascii="Arial" w:hAnsi="Arial" w:cs="Arial"/>
        </w:rPr>
        <w:t xml:space="preserve">έκτακτο εκπαιδευτικό προσωπικό και κλινική εμπειρία σε άτομα με ψυχικές διαταραχές. </w:t>
      </w:r>
      <w:r w:rsidR="000D4319">
        <w:rPr>
          <w:rFonts w:ascii="Arial" w:hAnsi="Arial" w:cs="Arial"/>
        </w:rPr>
        <w:t>Ο κ. Πολίτης διετέλεσε προϊστάμενος Τμήματος Εργοθεραπείας την περίοδο 20</w:t>
      </w:r>
      <w:r w:rsidR="004E26ED">
        <w:rPr>
          <w:rFonts w:ascii="Arial" w:hAnsi="Arial" w:cs="Arial"/>
        </w:rPr>
        <w:t>11 έως 2</w:t>
      </w:r>
      <w:r w:rsidR="000D4319">
        <w:rPr>
          <w:rFonts w:ascii="Arial" w:hAnsi="Arial" w:cs="Arial"/>
        </w:rPr>
        <w:t>01</w:t>
      </w:r>
      <w:r w:rsidR="004E26ED">
        <w:rPr>
          <w:rFonts w:ascii="Arial" w:hAnsi="Arial" w:cs="Arial"/>
        </w:rPr>
        <w:t>3</w:t>
      </w:r>
      <w:r w:rsidR="000D4319">
        <w:rPr>
          <w:rFonts w:ascii="Arial" w:hAnsi="Arial" w:cs="Arial"/>
        </w:rPr>
        <w:t xml:space="preserve">. </w:t>
      </w:r>
      <w:r w:rsidR="002E17E4">
        <w:rPr>
          <w:rFonts w:ascii="Arial" w:hAnsi="Arial" w:cs="Arial"/>
        </w:rPr>
        <w:t>Το 2009 στο Τμήμα διορίζεται η εργοθεραπεύτρια κα Μ.</w:t>
      </w:r>
      <w:r w:rsidR="00851F68">
        <w:rPr>
          <w:rFonts w:ascii="Arial" w:hAnsi="Arial" w:cs="Arial"/>
        </w:rPr>
        <w:t xml:space="preserve"> </w:t>
      </w:r>
      <w:r w:rsidR="002E17E4">
        <w:rPr>
          <w:rFonts w:ascii="Arial" w:hAnsi="Arial" w:cs="Arial"/>
        </w:rPr>
        <w:t xml:space="preserve">Μοροζίνη, ως </w:t>
      </w:r>
      <w:r w:rsidR="002E17E4">
        <w:rPr>
          <w:rFonts w:ascii="Arial" w:hAnsi="Arial" w:cs="Arial"/>
        </w:rPr>
        <w:lastRenderedPageBreak/>
        <w:t xml:space="preserve">Καθηγήτρια Εφαρμογών μετά από διδακτική απασχόληση στο Τμήμα ως έκτακτο εκπαιδευτικό προσωπικό και έχοντας κλινική εμπειρία σε παιδιά με αναπτυξιακές διαταραχές. </w:t>
      </w:r>
    </w:p>
    <w:p w:rsidR="00AE5805" w:rsidRDefault="002E17E4" w:rsidP="002E17E4">
      <w:pPr>
        <w:spacing w:line="360" w:lineRule="auto"/>
        <w:jc w:val="both"/>
        <w:rPr>
          <w:rFonts w:ascii="Arial" w:hAnsi="Arial" w:cs="Arial"/>
        </w:rPr>
      </w:pPr>
      <w:r>
        <w:rPr>
          <w:rFonts w:ascii="Arial" w:hAnsi="Arial" w:cs="Arial"/>
        </w:rPr>
        <w:t>Σήμερα, 2014, στο Τμήμα υπηρετούν εκτός από την κα Ι. Τζονιχάκη, Καθηγήτρια, Πρόεδρο του Τμήματος, τον κ. Ι. Πολίτη και την κα Μ. Μοροζίνη, οι εργοθεραπευτές κα Ι. Κατ</w:t>
      </w:r>
      <w:r w:rsidR="000D4319">
        <w:rPr>
          <w:rFonts w:ascii="Arial" w:hAnsi="Arial" w:cs="Arial"/>
        </w:rPr>
        <w:t>σ</w:t>
      </w:r>
      <w:r>
        <w:rPr>
          <w:rFonts w:ascii="Arial" w:hAnsi="Arial" w:cs="Arial"/>
        </w:rPr>
        <w:t xml:space="preserve">ούρη, Αναπληρώτρια Πρόεδρο του Τμήματος, η κα Μ. Κουλουμπή και ο κ. Ν. Κηλίφης, Καθηγητές Εφαρμογών. </w:t>
      </w:r>
      <w:r w:rsidR="009D4AE6">
        <w:rPr>
          <w:rFonts w:ascii="Arial" w:hAnsi="Arial" w:cs="Arial"/>
        </w:rPr>
        <w:t xml:space="preserve"> </w:t>
      </w:r>
    </w:p>
    <w:p w:rsidR="00E04568" w:rsidRPr="00015B9B" w:rsidRDefault="00C6525E" w:rsidP="00C852C9">
      <w:pPr>
        <w:spacing w:line="360" w:lineRule="auto"/>
        <w:jc w:val="both"/>
        <w:rPr>
          <w:rFonts w:ascii="Arial" w:hAnsi="Arial" w:cs="Arial"/>
        </w:rPr>
      </w:pPr>
      <w:r w:rsidRPr="00B47E05">
        <w:rPr>
          <w:rFonts w:ascii="Arial" w:hAnsi="Arial" w:cs="Arial"/>
        </w:rPr>
        <w:t>Από το Τμήμα Εργ</w:t>
      </w:r>
      <w:r w:rsidR="000D4319">
        <w:rPr>
          <w:rFonts w:ascii="Arial" w:hAnsi="Arial" w:cs="Arial"/>
        </w:rPr>
        <w:t>ασι</w:t>
      </w:r>
      <w:r w:rsidRPr="00B47E05">
        <w:rPr>
          <w:rFonts w:ascii="Arial" w:hAnsi="Arial" w:cs="Arial"/>
        </w:rPr>
        <w:t xml:space="preserve">οθεραπείας του Κ.Α.Τ.Ε.Ε, Αθήνας αποφοίτησαν 202 εργοθεραπευτές και από το Τμήμα Εργοθεραπείας του ΤΕΙ Αθήνας μέχρι τον </w:t>
      </w:r>
      <w:r w:rsidR="006E056D" w:rsidRPr="00B47E05">
        <w:rPr>
          <w:rFonts w:ascii="Arial" w:hAnsi="Arial" w:cs="Arial"/>
        </w:rPr>
        <w:t>Ιούλιο του 201</w:t>
      </w:r>
      <w:r w:rsidR="008A0B66">
        <w:rPr>
          <w:rFonts w:ascii="Arial" w:hAnsi="Arial" w:cs="Arial"/>
        </w:rPr>
        <w:t>4</w:t>
      </w:r>
      <w:r w:rsidR="006E056D" w:rsidRPr="00B47E05">
        <w:rPr>
          <w:rFonts w:ascii="Arial" w:hAnsi="Arial" w:cs="Arial"/>
        </w:rPr>
        <w:t xml:space="preserve"> </w:t>
      </w:r>
      <w:r w:rsidRPr="00B47E05">
        <w:rPr>
          <w:rFonts w:ascii="Arial" w:hAnsi="Arial" w:cs="Arial"/>
        </w:rPr>
        <w:t>αποφο</w:t>
      </w:r>
      <w:r w:rsidR="008A0B66">
        <w:rPr>
          <w:rFonts w:ascii="Arial" w:hAnsi="Arial" w:cs="Arial"/>
        </w:rPr>
        <w:t xml:space="preserve">ίτησαν </w:t>
      </w:r>
      <w:r w:rsidR="00693706">
        <w:rPr>
          <w:rFonts w:ascii="Arial" w:hAnsi="Arial" w:cs="Arial"/>
        </w:rPr>
        <w:t xml:space="preserve">συνολικά </w:t>
      </w:r>
      <w:r w:rsidR="00B43EFA" w:rsidRPr="00B43EFA">
        <w:rPr>
          <w:rFonts w:ascii="Arial" w:hAnsi="Arial" w:cs="Arial"/>
        </w:rPr>
        <w:t>1578</w:t>
      </w:r>
      <w:r w:rsidRPr="002568DA">
        <w:rPr>
          <w:rFonts w:ascii="Arial" w:hAnsi="Arial" w:cs="Arial"/>
          <w:color w:val="FF0000"/>
        </w:rPr>
        <w:t xml:space="preserve"> </w:t>
      </w:r>
      <w:r w:rsidRPr="00B47E05">
        <w:rPr>
          <w:rFonts w:ascii="Arial" w:hAnsi="Arial" w:cs="Arial"/>
        </w:rPr>
        <w:t xml:space="preserve">εργοθεραπευτές. </w:t>
      </w:r>
    </w:p>
    <w:p w:rsidR="00C6525E" w:rsidRPr="00B47E05" w:rsidRDefault="00C6525E" w:rsidP="00C852C9">
      <w:pPr>
        <w:spacing w:line="360" w:lineRule="auto"/>
        <w:jc w:val="both"/>
        <w:rPr>
          <w:rFonts w:ascii="Arial" w:hAnsi="Arial" w:cs="Arial"/>
        </w:rPr>
      </w:pPr>
      <w:r w:rsidRPr="00B47E05">
        <w:rPr>
          <w:rFonts w:ascii="Arial" w:hAnsi="Arial" w:cs="Arial"/>
        </w:rPr>
        <w:t xml:space="preserve">    </w:t>
      </w:r>
    </w:p>
    <w:p w:rsidR="006E056D" w:rsidRPr="00847EC3" w:rsidRDefault="00B47E05" w:rsidP="00142F38">
      <w:pPr>
        <w:shd w:val="clear" w:color="auto" w:fill="948A54" w:themeFill="background2" w:themeFillShade="80"/>
        <w:spacing w:line="360" w:lineRule="auto"/>
        <w:jc w:val="both"/>
        <w:rPr>
          <w:rFonts w:ascii="Arial" w:hAnsi="Arial" w:cs="Arial"/>
          <w:b/>
          <w:sz w:val="24"/>
          <w:szCs w:val="24"/>
        </w:rPr>
      </w:pPr>
      <w:r w:rsidRPr="00847EC3">
        <w:rPr>
          <w:rFonts w:ascii="Arial" w:hAnsi="Arial" w:cs="Arial"/>
          <w:b/>
          <w:sz w:val="24"/>
          <w:szCs w:val="24"/>
        </w:rPr>
        <w:t xml:space="preserve">2.4. </w:t>
      </w:r>
      <w:r w:rsidR="006E056D" w:rsidRPr="00847EC3">
        <w:rPr>
          <w:rFonts w:ascii="Arial" w:hAnsi="Arial" w:cs="Arial"/>
          <w:b/>
          <w:sz w:val="24"/>
          <w:szCs w:val="24"/>
        </w:rPr>
        <w:t xml:space="preserve">Σύλλογος Ελλήνων Εργοθεραπευτών </w:t>
      </w:r>
    </w:p>
    <w:p w:rsidR="000D67F8" w:rsidRPr="00B47E05" w:rsidRDefault="006E056D" w:rsidP="00C852C9">
      <w:pPr>
        <w:spacing w:line="360" w:lineRule="auto"/>
        <w:jc w:val="both"/>
        <w:rPr>
          <w:rFonts w:ascii="Arial" w:hAnsi="Arial" w:cs="Arial"/>
        </w:rPr>
      </w:pPr>
      <w:r w:rsidRPr="00B47E05">
        <w:rPr>
          <w:rFonts w:ascii="Arial" w:hAnsi="Arial" w:cs="Arial"/>
        </w:rPr>
        <w:t xml:space="preserve">Η πρώτη προσπάθεια δημιουργίας επαγγελματικού συλλόγου έγινε το 1962 με την ίδρυση της Ελληνικής Εταιρείας Εργοθεραπείας. Τα μέλη εκείνου του συλλόγου που αποτελούνταν από τις αποφοίτους </w:t>
      </w:r>
      <w:r w:rsidR="000D67F8" w:rsidRPr="00B47E05">
        <w:rPr>
          <w:rFonts w:ascii="Arial" w:hAnsi="Arial" w:cs="Arial"/>
        </w:rPr>
        <w:t xml:space="preserve">Σχολών Εργοθεραπείας του εξωτερικού και των εκπαιδευτικών σειρών του Ερυθρού Σταυρού, έχοντας ως πρωταρχικό στόχο την ίδρυση της σχολής </w:t>
      </w:r>
      <w:r w:rsidR="00AE1D97">
        <w:rPr>
          <w:rFonts w:ascii="Arial" w:hAnsi="Arial" w:cs="Arial"/>
        </w:rPr>
        <w:t xml:space="preserve">Εργοθεραπείας, </w:t>
      </w:r>
      <w:r w:rsidR="000D67F8" w:rsidRPr="00B47E05">
        <w:rPr>
          <w:rFonts w:ascii="Arial" w:hAnsi="Arial" w:cs="Arial"/>
        </w:rPr>
        <w:t xml:space="preserve"> δραστηριοποιήθηκαν για μια δεκαετία περίπου και πέτυχαν τη σύνδεσή τους (με την ιδιότητα του δόκιμου μέλους) με την Παγκόσμια Ομοσπονδία Εργοθεραπευτών στα μέσα της δεκαετίας του ’60. </w:t>
      </w:r>
      <w:r w:rsidR="00EE27E0">
        <w:rPr>
          <w:rFonts w:ascii="Arial" w:hAnsi="Arial" w:cs="Arial"/>
        </w:rPr>
        <w:t>Όμως, η</w:t>
      </w:r>
      <w:r w:rsidR="000D67F8" w:rsidRPr="00B47E05">
        <w:rPr>
          <w:rFonts w:ascii="Arial" w:hAnsi="Arial" w:cs="Arial"/>
        </w:rPr>
        <w:t xml:space="preserve"> </w:t>
      </w:r>
      <w:r w:rsidR="00EE27E0">
        <w:rPr>
          <w:rFonts w:ascii="Arial" w:hAnsi="Arial" w:cs="Arial"/>
        </w:rPr>
        <w:t xml:space="preserve">καθυστέρηση της </w:t>
      </w:r>
      <w:r w:rsidR="000D67F8" w:rsidRPr="00B47E05">
        <w:rPr>
          <w:rFonts w:ascii="Arial" w:hAnsi="Arial" w:cs="Arial"/>
        </w:rPr>
        <w:t>δημιουργία</w:t>
      </w:r>
      <w:r w:rsidR="00EE27E0">
        <w:rPr>
          <w:rFonts w:ascii="Arial" w:hAnsi="Arial" w:cs="Arial"/>
        </w:rPr>
        <w:t>ς</w:t>
      </w:r>
      <w:r w:rsidR="000D67F8" w:rsidRPr="00B47E05">
        <w:rPr>
          <w:rFonts w:ascii="Arial" w:hAnsi="Arial" w:cs="Arial"/>
        </w:rPr>
        <w:t xml:space="preserve"> της σχολής </w:t>
      </w:r>
      <w:r w:rsidR="00AE1D97">
        <w:rPr>
          <w:rFonts w:ascii="Arial" w:hAnsi="Arial" w:cs="Arial"/>
        </w:rPr>
        <w:t xml:space="preserve">Εργοθεραπείας </w:t>
      </w:r>
      <w:r w:rsidR="000D67F8" w:rsidRPr="00B47E05">
        <w:rPr>
          <w:rFonts w:ascii="Arial" w:hAnsi="Arial" w:cs="Arial"/>
        </w:rPr>
        <w:t xml:space="preserve">οδήγησε βαθμιαία στην απογοήτευση των συμμετεχόντων και στην αδρανοποίησή τους με αποτέλεσμα τη διάλυση του συλλόγου (Σύρρου-Κωστάκη, 1995). </w:t>
      </w:r>
    </w:p>
    <w:p w:rsidR="003D60E5" w:rsidRPr="003B7DF9" w:rsidRDefault="002A7822" w:rsidP="00C852C9">
      <w:pPr>
        <w:spacing w:line="360" w:lineRule="auto"/>
        <w:jc w:val="both"/>
        <w:rPr>
          <w:rFonts w:ascii="Arial" w:hAnsi="Arial" w:cs="Arial"/>
        </w:rPr>
      </w:pPr>
      <w:r>
        <w:rPr>
          <w:rFonts w:ascii="Arial" w:hAnsi="Arial" w:cs="Arial"/>
          <w:lang w:val="en-US"/>
        </w:rPr>
        <w:t>To</w:t>
      </w:r>
      <w:r w:rsidRPr="002A7822">
        <w:rPr>
          <w:rFonts w:ascii="Arial" w:hAnsi="Arial" w:cs="Arial"/>
        </w:rPr>
        <w:t xml:space="preserve"> 1982</w:t>
      </w:r>
      <w:r>
        <w:rPr>
          <w:rFonts w:ascii="Arial" w:hAnsi="Arial" w:cs="Arial"/>
        </w:rPr>
        <w:t>,</w:t>
      </w:r>
      <w:r w:rsidRPr="002A7822">
        <w:rPr>
          <w:rFonts w:ascii="Arial" w:hAnsi="Arial" w:cs="Arial"/>
        </w:rPr>
        <w:t xml:space="preserve"> </w:t>
      </w:r>
      <w:r w:rsidR="000D67F8" w:rsidRPr="00B47E05">
        <w:rPr>
          <w:rFonts w:ascii="Arial" w:hAnsi="Arial" w:cs="Arial"/>
        </w:rPr>
        <w:t>αμέσως μετά την αποφ</w:t>
      </w:r>
      <w:r w:rsidR="0034614C">
        <w:rPr>
          <w:rFonts w:ascii="Arial" w:hAnsi="Arial" w:cs="Arial"/>
        </w:rPr>
        <w:t>οί</w:t>
      </w:r>
      <w:r w:rsidR="000D67F8" w:rsidRPr="00B47E05">
        <w:rPr>
          <w:rFonts w:ascii="Arial" w:hAnsi="Arial" w:cs="Arial"/>
        </w:rPr>
        <w:t>τηση των πρώτων επαγγελματιών</w:t>
      </w:r>
      <w:r w:rsidR="008A0B66">
        <w:rPr>
          <w:rFonts w:ascii="Arial" w:hAnsi="Arial" w:cs="Arial"/>
        </w:rPr>
        <w:t xml:space="preserve"> από το Τμήμα Εργοθεραπείας του ΚΑΤΕΕ Αθήνας</w:t>
      </w:r>
      <w:r w:rsidR="000D67F8" w:rsidRPr="00B47E05">
        <w:rPr>
          <w:rFonts w:ascii="Arial" w:hAnsi="Arial" w:cs="Arial"/>
        </w:rPr>
        <w:t xml:space="preserve">, ιδρύεται στην Αθήνα ο Σύλλογος Ελλήνων Εργοθεραπευτών. </w:t>
      </w:r>
      <w:r>
        <w:rPr>
          <w:rFonts w:ascii="Arial" w:hAnsi="Arial" w:cs="Arial"/>
        </w:rPr>
        <w:t>Αποτελεί έναν επιστημονικό και επαγγελματικό σύλλογο με στόχους</w:t>
      </w:r>
      <w:r w:rsidR="00686CA8">
        <w:rPr>
          <w:rFonts w:ascii="Arial" w:hAnsi="Arial" w:cs="Arial"/>
        </w:rPr>
        <w:t>:</w:t>
      </w:r>
      <w:r>
        <w:rPr>
          <w:rFonts w:ascii="Arial" w:hAnsi="Arial" w:cs="Arial"/>
        </w:rPr>
        <w:t xml:space="preserve"> την </w:t>
      </w:r>
      <w:r w:rsidR="00686CA8">
        <w:rPr>
          <w:rFonts w:ascii="Arial" w:hAnsi="Arial" w:cs="Arial"/>
        </w:rPr>
        <w:t xml:space="preserve">οριοθέτηση και προστασία του επαγγέλματος της εργοθεραπείας, την διατήρηση και </w:t>
      </w:r>
      <w:r>
        <w:rPr>
          <w:rFonts w:ascii="Arial" w:hAnsi="Arial" w:cs="Arial"/>
        </w:rPr>
        <w:t>ανάπτυξη τ</w:t>
      </w:r>
      <w:r w:rsidR="00686CA8">
        <w:rPr>
          <w:rFonts w:ascii="Arial" w:hAnsi="Arial" w:cs="Arial"/>
        </w:rPr>
        <w:t>ου επιπέδου τ</w:t>
      </w:r>
      <w:r>
        <w:rPr>
          <w:rFonts w:ascii="Arial" w:hAnsi="Arial" w:cs="Arial"/>
        </w:rPr>
        <w:t xml:space="preserve">ης πρακτικής του επαγγέλματος, </w:t>
      </w:r>
      <w:r w:rsidR="00686CA8">
        <w:rPr>
          <w:rFonts w:ascii="Arial" w:hAnsi="Arial" w:cs="Arial"/>
        </w:rPr>
        <w:t xml:space="preserve">την προώθηση των επαγγελματικών συμφερόντων των μελών του, την εκπροσώπηση του κλάδου σε διεθνείς οργανώσεις και επιτροπές, τη συμβολή της εργοθεραπείας στη δημόσια υγεία του τόπου, την ενημέρωση και υποστήριξη των μελών του. </w:t>
      </w:r>
      <w:r w:rsidR="003D60E5">
        <w:rPr>
          <w:rFonts w:ascii="Arial" w:hAnsi="Arial" w:cs="Arial"/>
        </w:rPr>
        <w:t>Ο Σύλλογος διατηρεί γραφείο το οποίο λειτουργεί συγκεκριμένες ώρες την εβδομάδα</w:t>
      </w:r>
      <w:r w:rsidR="003B7DF9">
        <w:rPr>
          <w:rFonts w:ascii="Arial" w:hAnsi="Arial" w:cs="Arial"/>
        </w:rPr>
        <w:t xml:space="preserve">, στεγάζει </w:t>
      </w:r>
      <w:r w:rsidR="003D60E5">
        <w:rPr>
          <w:rFonts w:ascii="Arial" w:hAnsi="Arial" w:cs="Arial"/>
        </w:rPr>
        <w:t xml:space="preserve">βιβλιοθήκη με βιβλία και περιοδικά συναφή με την ειδικότητα, </w:t>
      </w:r>
      <w:r>
        <w:rPr>
          <w:rFonts w:ascii="Arial" w:hAnsi="Arial" w:cs="Arial"/>
        </w:rPr>
        <w:t xml:space="preserve">εκδίδει ένα ηλεκτρονικό περιοδικό εργοθεραπείας στο οποίο έχουν πρόσβαση τα μέλη του, </w:t>
      </w:r>
      <w:r>
        <w:rPr>
          <w:rFonts w:ascii="Arial" w:hAnsi="Arial" w:cs="Arial"/>
        </w:rPr>
        <w:lastRenderedPageBreak/>
        <w:t>διοργανώνει τακτικά σεμινάρια, ημερίδες και συνέδρια Εργοθεραπείας</w:t>
      </w:r>
      <w:r w:rsidR="00686CA8" w:rsidRPr="00686CA8">
        <w:rPr>
          <w:rFonts w:ascii="Arial" w:hAnsi="Arial" w:cs="Arial"/>
        </w:rPr>
        <w:t xml:space="preserve"> </w:t>
      </w:r>
      <w:r w:rsidR="00686CA8">
        <w:rPr>
          <w:rFonts w:ascii="Arial" w:hAnsi="Arial" w:cs="Arial"/>
        </w:rPr>
        <w:t>και συντονίζει ομάδες εργασίας ποικίλων ενδιαφερόντων</w:t>
      </w:r>
      <w:r>
        <w:rPr>
          <w:rFonts w:ascii="Arial" w:hAnsi="Arial" w:cs="Arial"/>
        </w:rPr>
        <w:t>. Αποτελεί πλήρες μέλος της Παγκόσμιας Ομοσπονδία</w:t>
      </w:r>
      <w:r w:rsidR="00686CA8">
        <w:rPr>
          <w:rFonts w:ascii="Arial" w:hAnsi="Arial" w:cs="Arial"/>
        </w:rPr>
        <w:t>ς</w:t>
      </w:r>
      <w:r>
        <w:rPr>
          <w:rFonts w:ascii="Arial" w:hAnsi="Arial" w:cs="Arial"/>
        </w:rPr>
        <w:t xml:space="preserve"> Εργοθεραπευτών, </w:t>
      </w:r>
      <w:r w:rsidR="00007A68">
        <w:rPr>
          <w:rFonts w:ascii="Arial" w:hAnsi="Arial" w:cs="Arial"/>
        </w:rPr>
        <w:t xml:space="preserve">μέλος </w:t>
      </w:r>
      <w:r>
        <w:rPr>
          <w:rFonts w:ascii="Arial" w:hAnsi="Arial" w:cs="Arial"/>
        </w:rPr>
        <w:t>του Συμβουλίου Εργοθεραπευτών Ευρωπαϊκών Χωρών (</w:t>
      </w:r>
      <w:r>
        <w:rPr>
          <w:rFonts w:ascii="Arial" w:hAnsi="Arial" w:cs="Arial"/>
          <w:lang w:val="en-US"/>
        </w:rPr>
        <w:t>Council</w:t>
      </w:r>
      <w:r w:rsidRPr="002A7822">
        <w:rPr>
          <w:rFonts w:ascii="Arial" w:hAnsi="Arial" w:cs="Arial"/>
        </w:rPr>
        <w:t xml:space="preserve"> </w:t>
      </w:r>
      <w:r>
        <w:rPr>
          <w:rFonts w:ascii="Arial" w:hAnsi="Arial" w:cs="Arial"/>
          <w:lang w:val="en-US"/>
        </w:rPr>
        <w:t>for</w:t>
      </w:r>
      <w:r w:rsidRPr="002A7822">
        <w:rPr>
          <w:rFonts w:ascii="Arial" w:hAnsi="Arial" w:cs="Arial"/>
        </w:rPr>
        <w:t xml:space="preserve"> </w:t>
      </w:r>
      <w:r>
        <w:rPr>
          <w:rFonts w:ascii="Arial" w:hAnsi="Arial" w:cs="Arial"/>
          <w:lang w:val="en-US"/>
        </w:rPr>
        <w:t>the</w:t>
      </w:r>
      <w:r w:rsidRPr="002A7822">
        <w:rPr>
          <w:rFonts w:ascii="Arial" w:hAnsi="Arial" w:cs="Arial"/>
        </w:rPr>
        <w:t xml:space="preserve"> </w:t>
      </w:r>
      <w:r>
        <w:rPr>
          <w:rFonts w:ascii="Arial" w:hAnsi="Arial" w:cs="Arial"/>
          <w:lang w:val="en-US"/>
        </w:rPr>
        <w:t>Occupational</w:t>
      </w:r>
      <w:r w:rsidRPr="002A7822">
        <w:rPr>
          <w:rFonts w:ascii="Arial" w:hAnsi="Arial" w:cs="Arial"/>
        </w:rPr>
        <w:t xml:space="preserve"> </w:t>
      </w:r>
      <w:r>
        <w:rPr>
          <w:rFonts w:ascii="Arial" w:hAnsi="Arial" w:cs="Arial"/>
          <w:lang w:val="en-US"/>
        </w:rPr>
        <w:t>Therapists</w:t>
      </w:r>
      <w:r w:rsidRPr="002A7822">
        <w:rPr>
          <w:rFonts w:ascii="Arial" w:hAnsi="Arial" w:cs="Arial"/>
        </w:rPr>
        <w:t xml:space="preserve"> </w:t>
      </w:r>
      <w:r>
        <w:rPr>
          <w:rFonts w:ascii="Arial" w:hAnsi="Arial" w:cs="Arial"/>
          <w:lang w:val="en-US"/>
        </w:rPr>
        <w:t>of</w:t>
      </w:r>
      <w:r w:rsidRPr="002A7822">
        <w:rPr>
          <w:rFonts w:ascii="Arial" w:hAnsi="Arial" w:cs="Arial"/>
        </w:rPr>
        <w:t xml:space="preserve"> </w:t>
      </w:r>
      <w:r>
        <w:rPr>
          <w:rFonts w:ascii="Arial" w:hAnsi="Arial" w:cs="Arial"/>
          <w:lang w:val="en-US"/>
        </w:rPr>
        <w:t>the</w:t>
      </w:r>
      <w:r w:rsidRPr="002A7822">
        <w:rPr>
          <w:rFonts w:ascii="Arial" w:hAnsi="Arial" w:cs="Arial"/>
        </w:rPr>
        <w:t xml:space="preserve"> </w:t>
      </w:r>
      <w:r>
        <w:rPr>
          <w:rFonts w:ascii="Arial" w:hAnsi="Arial" w:cs="Arial"/>
          <w:lang w:val="en-US"/>
        </w:rPr>
        <w:t>European</w:t>
      </w:r>
      <w:r w:rsidRPr="002A7822">
        <w:rPr>
          <w:rFonts w:ascii="Arial" w:hAnsi="Arial" w:cs="Arial"/>
        </w:rPr>
        <w:t xml:space="preserve"> </w:t>
      </w:r>
      <w:r>
        <w:rPr>
          <w:rFonts w:ascii="Arial" w:hAnsi="Arial" w:cs="Arial"/>
          <w:lang w:val="en-US"/>
        </w:rPr>
        <w:t>Countries</w:t>
      </w:r>
      <w:r w:rsidR="00007A68" w:rsidRPr="00007A68">
        <w:rPr>
          <w:rFonts w:ascii="Arial" w:hAnsi="Arial" w:cs="Arial"/>
        </w:rPr>
        <w:t xml:space="preserve">, </w:t>
      </w:r>
      <w:r w:rsidR="00007A68">
        <w:rPr>
          <w:rFonts w:ascii="Arial" w:hAnsi="Arial" w:cs="Arial"/>
          <w:lang w:val="en-US"/>
        </w:rPr>
        <w:t>COTEC</w:t>
      </w:r>
      <w:r w:rsidRPr="002A7822">
        <w:rPr>
          <w:rFonts w:ascii="Arial" w:hAnsi="Arial" w:cs="Arial"/>
        </w:rPr>
        <w:t>)</w:t>
      </w:r>
      <w:r>
        <w:rPr>
          <w:rFonts w:ascii="Arial" w:hAnsi="Arial" w:cs="Arial"/>
        </w:rPr>
        <w:t xml:space="preserve"> </w:t>
      </w:r>
      <w:r w:rsidR="00007A68">
        <w:rPr>
          <w:rFonts w:ascii="Arial" w:hAnsi="Arial" w:cs="Arial"/>
        </w:rPr>
        <w:t>και του Ευρωπαϊκού Δικτύου για την Εργοθεραπεία στην Τριτοβάθμια Εκπαίδευση (</w:t>
      </w:r>
      <w:r w:rsidR="00007A68">
        <w:rPr>
          <w:rFonts w:ascii="Arial" w:hAnsi="Arial" w:cs="Arial"/>
          <w:lang w:val="en-US"/>
        </w:rPr>
        <w:t>E</w:t>
      </w:r>
      <w:r w:rsidR="00686CA8">
        <w:rPr>
          <w:rFonts w:ascii="Arial" w:hAnsi="Arial" w:cs="Arial"/>
          <w:lang w:val="en-US"/>
        </w:rPr>
        <w:t>uropean</w:t>
      </w:r>
      <w:r w:rsidR="00686CA8" w:rsidRPr="00686CA8">
        <w:rPr>
          <w:rFonts w:ascii="Arial" w:hAnsi="Arial" w:cs="Arial"/>
        </w:rPr>
        <w:t xml:space="preserve"> </w:t>
      </w:r>
      <w:r w:rsidR="00007A68">
        <w:rPr>
          <w:rFonts w:ascii="Arial" w:hAnsi="Arial" w:cs="Arial"/>
          <w:lang w:val="en-US"/>
        </w:rPr>
        <w:t>N</w:t>
      </w:r>
      <w:r w:rsidR="00686CA8">
        <w:rPr>
          <w:rFonts w:ascii="Arial" w:hAnsi="Arial" w:cs="Arial"/>
          <w:lang w:val="en-US"/>
        </w:rPr>
        <w:t>etwork</w:t>
      </w:r>
      <w:r w:rsidR="00686CA8" w:rsidRPr="00686CA8">
        <w:rPr>
          <w:rFonts w:ascii="Arial" w:hAnsi="Arial" w:cs="Arial"/>
        </w:rPr>
        <w:t xml:space="preserve"> </w:t>
      </w:r>
      <w:r w:rsidR="00686CA8">
        <w:rPr>
          <w:rFonts w:ascii="Arial" w:hAnsi="Arial" w:cs="Arial"/>
          <w:lang w:val="en-US"/>
        </w:rPr>
        <w:t>of</w:t>
      </w:r>
      <w:r w:rsidR="00686CA8" w:rsidRPr="00686CA8">
        <w:rPr>
          <w:rFonts w:ascii="Arial" w:hAnsi="Arial" w:cs="Arial"/>
        </w:rPr>
        <w:t xml:space="preserve"> </w:t>
      </w:r>
      <w:r w:rsidR="00686CA8">
        <w:rPr>
          <w:rFonts w:ascii="Arial" w:hAnsi="Arial" w:cs="Arial"/>
          <w:lang w:val="en-US"/>
        </w:rPr>
        <w:t>Occupational</w:t>
      </w:r>
      <w:r w:rsidR="00686CA8" w:rsidRPr="00686CA8">
        <w:rPr>
          <w:rFonts w:ascii="Arial" w:hAnsi="Arial" w:cs="Arial"/>
        </w:rPr>
        <w:t xml:space="preserve"> </w:t>
      </w:r>
      <w:r w:rsidR="00686CA8">
        <w:rPr>
          <w:rFonts w:ascii="Arial" w:hAnsi="Arial" w:cs="Arial"/>
          <w:lang w:val="en-US"/>
        </w:rPr>
        <w:t>Therapy</w:t>
      </w:r>
      <w:r w:rsidR="00686CA8" w:rsidRPr="00686CA8">
        <w:rPr>
          <w:rFonts w:ascii="Arial" w:hAnsi="Arial" w:cs="Arial"/>
        </w:rPr>
        <w:t xml:space="preserve"> </w:t>
      </w:r>
      <w:r w:rsidR="00686CA8">
        <w:rPr>
          <w:rFonts w:ascii="Arial" w:hAnsi="Arial" w:cs="Arial"/>
          <w:lang w:val="en-US"/>
        </w:rPr>
        <w:t>in</w:t>
      </w:r>
      <w:r w:rsidR="00686CA8" w:rsidRPr="00686CA8">
        <w:rPr>
          <w:rFonts w:ascii="Arial" w:hAnsi="Arial" w:cs="Arial"/>
        </w:rPr>
        <w:t xml:space="preserve"> </w:t>
      </w:r>
      <w:r w:rsidR="00686CA8">
        <w:rPr>
          <w:rFonts w:ascii="Arial" w:hAnsi="Arial" w:cs="Arial"/>
          <w:lang w:val="en-US"/>
        </w:rPr>
        <w:t>Higher</w:t>
      </w:r>
      <w:r w:rsidR="00686CA8" w:rsidRPr="00686CA8">
        <w:rPr>
          <w:rFonts w:ascii="Arial" w:hAnsi="Arial" w:cs="Arial"/>
        </w:rPr>
        <w:t xml:space="preserve"> </w:t>
      </w:r>
      <w:r w:rsidR="00686CA8">
        <w:rPr>
          <w:rFonts w:ascii="Arial" w:hAnsi="Arial" w:cs="Arial"/>
          <w:lang w:val="en-US"/>
        </w:rPr>
        <w:t>Education</w:t>
      </w:r>
      <w:r w:rsidR="00686CA8" w:rsidRPr="00686CA8">
        <w:rPr>
          <w:rFonts w:ascii="Arial" w:hAnsi="Arial" w:cs="Arial"/>
        </w:rPr>
        <w:t xml:space="preserve">, </w:t>
      </w:r>
      <w:r w:rsidR="00686CA8">
        <w:rPr>
          <w:rFonts w:ascii="Arial" w:hAnsi="Arial" w:cs="Arial"/>
          <w:lang w:val="en-US"/>
        </w:rPr>
        <w:t>EN</w:t>
      </w:r>
      <w:r w:rsidR="00007A68">
        <w:rPr>
          <w:rFonts w:ascii="Arial" w:hAnsi="Arial" w:cs="Arial"/>
          <w:lang w:val="en-US"/>
        </w:rPr>
        <w:t>OTHE</w:t>
      </w:r>
      <w:r w:rsidR="00007A68" w:rsidRPr="00007A68">
        <w:rPr>
          <w:rFonts w:ascii="Arial" w:hAnsi="Arial" w:cs="Arial"/>
        </w:rPr>
        <w:t xml:space="preserve">). </w:t>
      </w:r>
      <w:r>
        <w:rPr>
          <w:rFonts w:ascii="Arial" w:hAnsi="Arial" w:cs="Arial"/>
        </w:rPr>
        <w:t xml:space="preserve">Η ιστοσελίδα του Συλλόγου είναι </w:t>
      </w:r>
      <w:r>
        <w:rPr>
          <w:rFonts w:ascii="Arial" w:hAnsi="Arial" w:cs="Arial"/>
          <w:lang w:val="en-US"/>
        </w:rPr>
        <w:t>www</w:t>
      </w:r>
      <w:r w:rsidRPr="002A7822">
        <w:rPr>
          <w:rFonts w:ascii="Arial" w:hAnsi="Arial" w:cs="Arial"/>
        </w:rPr>
        <w:t>.</w:t>
      </w:r>
      <w:r>
        <w:rPr>
          <w:rFonts w:ascii="Arial" w:hAnsi="Arial" w:cs="Arial"/>
          <w:lang w:val="en-US"/>
        </w:rPr>
        <w:t>ergotherapists</w:t>
      </w:r>
      <w:r w:rsidRPr="002A7822">
        <w:rPr>
          <w:rFonts w:ascii="Arial" w:hAnsi="Arial" w:cs="Arial"/>
        </w:rPr>
        <w:t>.</w:t>
      </w:r>
      <w:r>
        <w:rPr>
          <w:rFonts w:ascii="Arial" w:hAnsi="Arial" w:cs="Arial"/>
          <w:lang w:val="en-US"/>
        </w:rPr>
        <w:t>gr</w:t>
      </w:r>
      <w:r w:rsidR="003B7DF9">
        <w:rPr>
          <w:rFonts w:ascii="Arial" w:hAnsi="Arial" w:cs="Arial"/>
        </w:rPr>
        <w:t>.</w:t>
      </w:r>
    </w:p>
    <w:p w:rsidR="006E056D" w:rsidRPr="002B09A7" w:rsidRDefault="000D67F8" w:rsidP="00C852C9">
      <w:pPr>
        <w:spacing w:line="360" w:lineRule="auto"/>
        <w:jc w:val="both"/>
        <w:rPr>
          <w:rFonts w:ascii="Arial" w:hAnsi="Arial" w:cs="Arial"/>
        </w:rPr>
      </w:pPr>
      <w:r w:rsidRPr="00B47E05">
        <w:rPr>
          <w:rFonts w:ascii="Arial" w:hAnsi="Arial" w:cs="Arial"/>
        </w:rPr>
        <w:t xml:space="preserve">Το 1988 ιδρύεται ο Σύλλογος Εργοθεραπευτών Βορείου Ελλάδος με έδρα τη Θεσσαλονίκη </w:t>
      </w:r>
      <w:r w:rsidR="002568DA">
        <w:rPr>
          <w:rFonts w:ascii="Arial" w:hAnsi="Arial" w:cs="Arial"/>
        </w:rPr>
        <w:t xml:space="preserve">ο οποίος δεν λειτουργεί πια </w:t>
      </w:r>
      <w:r w:rsidR="00187DF0">
        <w:rPr>
          <w:rFonts w:ascii="Arial" w:hAnsi="Arial" w:cs="Arial"/>
        </w:rPr>
        <w:t xml:space="preserve">και </w:t>
      </w:r>
      <w:r w:rsidR="003D60E5">
        <w:rPr>
          <w:rFonts w:ascii="Arial" w:hAnsi="Arial" w:cs="Arial"/>
        </w:rPr>
        <w:t>το 2000 ιδρύεται ο</w:t>
      </w:r>
      <w:r w:rsidR="00187DF0" w:rsidRPr="00187DF0">
        <w:rPr>
          <w:rFonts w:ascii="Arial" w:hAnsi="Arial" w:cs="Arial"/>
          <w:color w:val="FF0000"/>
        </w:rPr>
        <w:t xml:space="preserve"> </w:t>
      </w:r>
      <w:r w:rsidR="00187DF0" w:rsidRPr="003D60E5">
        <w:rPr>
          <w:rFonts w:ascii="Arial" w:hAnsi="Arial" w:cs="Arial"/>
        </w:rPr>
        <w:t xml:space="preserve">Σύλλογος </w:t>
      </w:r>
      <w:r w:rsidR="003D60E5">
        <w:rPr>
          <w:rFonts w:ascii="Arial" w:hAnsi="Arial" w:cs="Arial"/>
        </w:rPr>
        <w:t xml:space="preserve">Ελλήνων Εργοθεραπευτών </w:t>
      </w:r>
      <w:r w:rsidR="00187DF0" w:rsidRPr="003D60E5">
        <w:rPr>
          <w:rFonts w:ascii="Arial" w:hAnsi="Arial" w:cs="Arial"/>
        </w:rPr>
        <w:t>Κρήτης</w:t>
      </w:r>
      <w:r w:rsidR="00187DF0" w:rsidRPr="00187DF0">
        <w:rPr>
          <w:rFonts w:ascii="Arial" w:hAnsi="Arial" w:cs="Arial"/>
          <w:color w:val="FF0000"/>
        </w:rPr>
        <w:t xml:space="preserve"> </w:t>
      </w:r>
      <w:r w:rsidR="003D60E5" w:rsidRPr="003D60E5">
        <w:rPr>
          <w:rFonts w:ascii="Arial" w:hAnsi="Arial" w:cs="Arial"/>
        </w:rPr>
        <w:t xml:space="preserve">με έδρα το Ηράκλειο </w:t>
      </w:r>
      <w:r w:rsidRPr="00B47E05">
        <w:rPr>
          <w:rFonts w:ascii="Arial" w:hAnsi="Arial" w:cs="Arial"/>
        </w:rPr>
        <w:t xml:space="preserve">(Σιάννη, 2001).        </w:t>
      </w:r>
      <w:r w:rsidR="006E056D" w:rsidRPr="00B47E05">
        <w:rPr>
          <w:rFonts w:ascii="Arial" w:hAnsi="Arial" w:cs="Arial"/>
        </w:rPr>
        <w:t xml:space="preserve">   </w:t>
      </w:r>
    </w:p>
    <w:p w:rsidR="001353D7" w:rsidRPr="002B09A7" w:rsidRDefault="001353D7" w:rsidP="00C852C9">
      <w:pPr>
        <w:spacing w:line="360" w:lineRule="auto"/>
        <w:jc w:val="both"/>
        <w:rPr>
          <w:rFonts w:ascii="Arial" w:hAnsi="Arial" w:cs="Arial"/>
        </w:rPr>
      </w:pPr>
    </w:p>
    <w:p w:rsidR="002B1481" w:rsidRPr="00847EC3" w:rsidRDefault="00B47E05" w:rsidP="00142F38">
      <w:pPr>
        <w:shd w:val="clear" w:color="auto" w:fill="948A54" w:themeFill="background2" w:themeFillShade="80"/>
        <w:spacing w:line="360" w:lineRule="auto"/>
        <w:jc w:val="both"/>
        <w:rPr>
          <w:rFonts w:ascii="Arial" w:hAnsi="Arial" w:cs="Arial"/>
          <w:b/>
          <w:sz w:val="24"/>
          <w:szCs w:val="24"/>
        </w:rPr>
      </w:pPr>
      <w:r w:rsidRPr="00847EC3">
        <w:rPr>
          <w:rFonts w:ascii="Arial" w:hAnsi="Arial" w:cs="Arial"/>
          <w:b/>
          <w:sz w:val="24"/>
          <w:szCs w:val="24"/>
        </w:rPr>
        <w:t xml:space="preserve">2.5. </w:t>
      </w:r>
      <w:r w:rsidR="002C72A2" w:rsidRPr="00847EC3">
        <w:rPr>
          <w:rFonts w:ascii="Arial" w:hAnsi="Arial" w:cs="Arial"/>
          <w:b/>
          <w:sz w:val="24"/>
          <w:szCs w:val="24"/>
        </w:rPr>
        <w:t>Η Π</w:t>
      </w:r>
      <w:r w:rsidR="00B02AC9" w:rsidRPr="00847EC3">
        <w:rPr>
          <w:rFonts w:ascii="Arial" w:hAnsi="Arial" w:cs="Arial"/>
          <w:b/>
          <w:sz w:val="24"/>
          <w:szCs w:val="24"/>
        </w:rPr>
        <w:t>αγκόσμια Ομοσπονδία Εργοθεραπευτών</w:t>
      </w:r>
      <w:r w:rsidR="002C72A2" w:rsidRPr="00847EC3">
        <w:rPr>
          <w:rFonts w:ascii="Arial" w:hAnsi="Arial" w:cs="Arial"/>
          <w:b/>
          <w:sz w:val="24"/>
          <w:szCs w:val="24"/>
        </w:rPr>
        <w:t xml:space="preserve"> </w:t>
      </w:r>
      <w:r w:rsidR="00B02AC9" w:rsidRPr="00847EC3">
        <w:rPr>
          <w:rFonts w:ascii="Arial" w:hAnsi="Arial" w:cs="Arial"/>
          <w:b/>
          <w:sz w:val="24"/>
          <w:szCs w:val="24"/>
        </w:rPr>
        <w:t xml:space="preserve"> </w:t>
      </w:r>
    </w:p>
    <w:p w:rsidR="00B135D3" w:rsidRPr="00B47E05" w:rsidRDefault="00B02AC9" w:rsidP="00B135D3">
      <w:pPr>
        <w:spacing w:line="360" w:lineRule="auto"/>
        <w:jc w:val="both"/>
        <w:rPr>
          <w:rFonts w:ascii="Arial" w:hAnsi="Arial" w:cs="Arial"/>
        </w:rPr>
      </w:pPr>
      <w:r w:rsidRPr="00B47E05">
        <w:rPr>
          <w:rFonts w:ascii="Arial" w:hAnsi="Arial" w:cs="Arial"/>
        </w:rPr>
        <w:t xml:space="preserve">Η Παγκόσμια Ομοσπονδία Εργοθεραπευτών </w:t>
      </w:r>
      <w:r w:rsidR="002C72A2" w:rsidRPr="00B47E05">
        <w:rPr>
          <w:rFonts w:ascii="Arial" w:hAnsi="Arial" w:cs="Arial"/>
        </w:rPr>
        <w:t xml:space="preserve">(ΠΟΕ) </w:t>
      </w:r>
      <w:r w:rsidRPr="00B47E05">
        <w:rPr>
          <w:rFonts w:ascii="Arial" w:hAnsi="Arial" w:cs="Arial"/>
        </w:rPr>
        <w:t>(</w:t>
      </w:r>
      <w:r w:rsidRPr="00B47E05">
        <w:rPr>
          <w:rFonts w:ascii="Arial" w:hAnsi="Arial" w:cs="Arial"/>
          <w:lang w:val="en-US"/>
        </w:rPr>
        <w:t>World</w:t>
      </w:r>
      <w:r w:rsidRPr="00B47E05">
        <w:rPr>
          <w:rFonts w:ascii="Arial" w:hAnsi="Arial" w:cs="Arial"/>
        </w:rPr>
        <w:t xml:space="preserve"> </w:t>
      </w:r>
      <w:r w:rsidRPr="00B47E05">
        <w:rPr>
          <w:rFonts w:ascii="Arial" w:hAnsi="Arial" w:cs="Arial"/>
          <w:lang w:val="en-US"/>
        </w:rPr>
        <w:t>Federation</w:t>
      </w:r>
      <w:r w:rsidRPr="00B47E05">
        <w:rPr>
          <w:rFonts w:ascii="Arial" w:hAnsi="Arial" w:cs="Arial"/>
        </w:rPr>
        <w:t xml:space="preserve"> </w:t>
      </w:r>
      <w:r w:rsidRPr="00B47E05">
        <w:rPr>
          <w:rFonts w:ascii="Arial" w:hAnsi="Arial" w:cs="Arial"/>
          <w:lang w:val="en-US"/>
        </w:rPr>
        <w:t>of</w:t>
      </w:r>
      <w:r w:rsidRPr="00B47E05">
        <w:rPr>
          <w:rFonts w:ascii="Arial" w:hAnsi="Arial" w:cs="Arial"/>
        </w:rPr>
        <w:t xml:space="preserve"> </w:t>
      </w:r>
      <w:r w:rsidRPr="00B47E05">
        <w:rPr>
          <w:rFonts w:ascii="Arial" w:hAnsi="Arial" w:cs="Arial"/>
          <w:lang w:val="en-US"/>
        </w:rPr>
        <w:t>Occupational</w:t>
      </w:r>
      <w:r w:rsidRPr="00B47E05">
        <w:rPr>
          <w:rFonts w:ascii="Arial" w:hAnsi="Arial" w:cs="Arial"/>
        </w:rPr>
        <w:t xml:space="preserve"> </w:t>
      </w:r>
      <w:r w:rsidRPr="00B47E05">
        <w:rPr>
          <w:rFonts w:ascii="Arial" w:hAnsi="Arial" w:cs="Arial"/>
          <w:lang w:val="en-US"/>
        </w:rPr>
        <w:t>Therapists</w:t>
      </w:r>
      <w:r w:rsidR="00D22DB4" w:rsidRPr="00B47E05">
        <w:rPr>
          <w:rFonts w:ascii="Arial" w:hAnsi="Arial" w:cs="Arial"/>
        </w:rPr>
        <w:t xml:space="preserve">, </w:t>
      </w:r>
      <w:r w:rsidR="00D22DB4" w:rsidRPr="00B47E05">
        <w:rPr>
          <w:rFonts w:ascii="Arial" w:hAnsi="Arial" w:cs="Arial"/>
          <w:lang w:val="en-US"/>
        </w:rPr>
        <w:t>WFOT</w:t>
      </w:r>
      <w:r w:rsidRPr="00B47E05">
        <w:rPr>
          <w:rFonts w:ascii="Arial" w:hAnsi="Arial" w:cs="Arial"/>
        </w:rPr>
        <w:t>) αναπτύχθηκε το 1952 με στόχο να προωθ</w:t>
      </w:r>
      <w:r w:rsidR="00D22DB4" w:rsidRPr="00B47E05">
        <w:rPr>
          <w:rFonts w:ascii="Arial" w:hAnsi="Arial" w:cs="Arial"/>
        </w:rPr>
        <w:t xml:space="preserve">ήσει </w:t>
      </w:r>
      <w:r w:rsidRPr="00B47E05">
        <w:rPr>
          <w:rFonts w:ascii="Arial" w:hAnsi="Arial" w:cs="Arial"/>
        </w:rPr>
        <w:t xml:space="preserve">και να </w:t>
      </w:r>
      <w:r w:rsidR="00D22DB4" w:rsidRPr="00B47E05">
        <w:rPr>
          <w:rFonts w:ascii="Arial" w:hAnsi="Arial" w:cs="Arial"/>
        </w:rPr>
        <w:t xml:space="preserve">εκπροσωπήσει </w:t>
      </w:r>
      <w:r w:rsidRPr="00B47E05">
        <w:rPr>
          <w:rFonts w:ascii="Arial" w:hAnsi="Arial" w:cs="Arial"/>
        </w:rPr>
        <w:t xml:space="preserve">την </w:t>
      </w:r>
      <w:r w:rsidR="00AE1D97">
        <w:rPr>
          <w:rFonts w:ascii="Arial" w:hAnsi="Arial" w:cs="Arial"/>
        </w:rPr>
        <w:t xml:space="preserve">Εργοθεραπεία </w:t>
      </w:r>
      <w:r w:rsidRPr="00B47E05">
        <w:rPr>
          <w:rFonts w:ascii="Arial" w:hAnsi="Arial" w:cs="Arial"/>
        </w:rPr>
        <w:t xml:space="preserve">καθώς και να </w:t>
      </w:r>
      <w:r w:rsidR="002C72A2" w:rsidRPr="00B47E05">
        <w:rPr>
          <w:rFonts w:ascii="Arial" w:hAnsi="Arial" w:cs="Arial"/>
        </w:rPr>
        <w:t>δημιουργήσει τα ελάχιστα εκπαιδευτικά κριτήρια για τις χώρες που αποτελούν μέλη της</w:t>
      </w:r>
      <w:r w:rsidR="00934056" w:rsidRPr="00B47E05">
        <w:rPr>
          <w:rFonts w:ascii="Arial" w:hAnsi="Arial" w:cs="Arial"/>
        </w:rPr>
        <w:t xml:space="preserve"> (</w:t>
      </w:r>
      <w:r w:rsidR="00934056" w:rsidRPr="00B47E05">
        <w:rPr>
          <w:rFonts w:ascii="Arial" w:hAnsi="Arial" w:cs="Arial"/>
          <w:lang w:val="en-US"/>
        </w:rPr>
        <w:t>WFOT</w:t>
      </w:r>
      <w:r w:rsidR="00934056" w:rsidRPr="00B47E05">
        <w:rPr>
          <w:rFonts w:ascii="Arial" w:hAnsi="Arial" w:cs="Arial"/>
        </w:rPr>
        <w:t>, 2011</w:t>
      </w:r>
      <w:r w:rsidR="00934056" w:rsidRPr="00B47E05">
        <w:rPr>
          <w:rFonts w:ascii="Arial" w:hAnsi="Arial" w:cs="Arial"/>
          <w:lang w:val="en-US"/>
        </w:rPr>
        <w:t>b</w:t>
      </w:r>
      <w:r w:rsidR="00934056" w:rsidRPr="00B47E05">
        <w:rPr>
          <w:rFonts w:ascii="Arial" w:hAnsi="Arial" w:cs="Arial"/>
        </w:rPr>
        <w:t>)</w:t>
      </w:r>
      <w:r w:rsidR="002C72A2" w:rsidRPr="00B47E05">
        <w:rPr>
          <w:rFonts w:ascii="Arial" w:hAnsi="Arial" w:cs="Arial"/>
        </w:rPr>
        <w:t xml:space="preserve">. </w:t>
      </w:r>
      <w:r w:rsidR="00B135D3" w:rsidRPr="00B47E05">
        <w:rPr>
          <w:rFonts w:ascii="Arial" w:hAnsi="Arial" w:cs="Arial"/>
        </w:rPr>
        <w:t xml:space="preserve">Η ΠΟΕ αποτελεί επίσης ένα μέσο για διεθνή ανταλλαγή πληροφοριών ανάμεσα στους συλλόγους </w:t>
      </w:r>
      <w:r w:rsidR="00AE1D97">
        <w:rPr>
          <w:rFonts w:ascii="Arial" w:hAnsi="Arial" w:cs="Arial"/>
        </w:rPr>
        <w:t xml:space="preserve">Εργοθεραπείας </w:t>
      </w:r>
      <w:r w:rsidR="00B135D3" w:rsidRPr="00B47E05">
        <w:rPr>
          <w:rFonts w:ascii="Arial" w:hAnsi="Arial" w:cs="Arial"/>
        </w:rPr>
        <w:t xml:space="preserve">διαφόρων χωρών, </w:t>
      </w:r>
      <w:r w:rsidR="00D22DB4" w:rsidRPr="00B47E05">
        <w:rPr>
          <w:rFonts w:ascii="Arial" w:hAnsi="Arial" w:cs="Arial"/>
        </w:rPr>
        <w:t xml:space="preserve">στους </w:t>
      </w:r>
      <w:r w:rsidR="00B135D3" w:rsidRPr="00B47E05">
        <w:rPr>
          <w:rFonts w:ascii="Arial" w:hAnsi="Arial" w:cs="Arial"/>
        </w:rPr>
        <w:t>επαγγελματίες</w:t>
      </w:r>
      <w:r w:rsidR="008A0B66">
        <w:rPr>
          <w:rFonts w:ascii="Arial" w:hAnsi="Arial" w:cs="Arial"/>
        </w:rPr>
        <w:t>,</w:t>
      </w:r>
      <w:r w:rsidR="00B135D3" w:rsidRPr="00B47E05">
        <w:rPr>
          <w:rFonts w:ascii="Arial" w:hAnsi="Arial" w:cs="Arial"/>
        </w:rPr>
        <w:t xml:space="preserve"> αλλά και ανάμεσα σε άλλους επαγγελματίες υπηρεσιών υγείας. Η ομοσπονδία είναι υπεύθυνη για πολλές εκδόσεις συμπεριλαμβανομένου του περιοδικού της (</w:t>
      </w:r>
      <w:r w:rsidR="00B135D3" w:rsidRPr="00B47E05">
        <w:rPr>
          <w:rFonts w:ascii="Arial" w:hAnsi="Arial" w:cs="Arial"/>
          <w:lang w:val="en-US"/>
        </w:rPr>
        <w:t>WFOT</w:t>
      </w:r>
      <w:r w:rsidR="00B135D3" w:rsidRPr="00B47E05">
        <w:rPr>
          <w:rFonts w:ascii="Arial" w:hAnsi="Arial" w:cs="Arial"/>
        </w:rPr>
        <w:t xml:space="preserve"> </w:t>
      </w:r>
      <w:r w:rsidR="00B135D3" w:rsidRPr="00B47E05">
        <w:rPr>
          <w:rFonts w:ascii="Arial" w:hAnsi="Arial" w:cs="Arial"/>
          <w:lang w:val="en-US"/>
        </w:rPr>
        <w:t>journal</w:t>
      </w:r>
      <w:r w:rsidR="00B135D3" w:rsidRPr="00B47E05">
        <w:rPr>
          <w:rFonts w:ascii="Arial" w:hAnsi="Arial" w:cs="Arial"/>
        </w:rPr>
        <w:t>)</w:t>
      </w:r>
      <w:r w:rsidR="008A0B66">
        <w:rPr>
          <w:rFonts w:ascii="Arial" w:hAnsi="Arial" w:cs="Arial"/>
        </w:rPr>
        <w:t>,</w:t>
      </w:r>
      <w:r w:rsidR="00B135D3" w:rsidRPr="00B47E05">
        <w:rPr>
          <w:rFonts w:ascii="Arial" w:hAnsi="Arial" w:cs="Arial"/>
        </w:rPr>
        <w:t xml:space="preserve"> ενώ κάθε τέσσερα χρόνια χρηματοδοτεί και πραγματοποιεί ένα διεθνές συνέδριο. Τα προγράμματα της ομοσπονδίας επικεντρώνονται σε πέντε περιοχές:</w:t>
      </w:r>
    </w:p>
    <w:p w:rsidR="00B135D3" w:rsidRPr="00B47E05" w:rsidRDefault="0034614C" w:rsidP="0069137A">
      <w:pPr>
        <w:pStyle w:val="a5"/>
        <w:numPr>
          <w:ilvl w:val="0"/>
          <w:numId w:val="48"/>
        </w:numPr>
        <w:spacing w:line="360" w:lineRule="auto"/>
        <w:jc w:val="both"/>
        <w:rPr>
          <w:rFonts w:ascii="Arial" w:hAnsi="Arial" w:cs="Arial"/>
        </w:rPr>
      </w:pPr>
      <w:r>
        <w:rPr>
          <w:rFonts w:ascii="Arial" w:hAnsi="Arial" w:cs="Arial"/>
        </w:rPr>
        <w:t xml:space="preserve">κριτήρια και ποιότητα </w:t>
      </w:r>
    </w:p>
    <w:p w:rsidR="0034614C" w:rsidRDefault="0034614C" w:rsidP="0069137A">
      <w:pPr>
        <w:pStyle w:val="a5"/>
        <w:numPr>
          <w:ilvl w:val="0"/>
          <w:numId w:val="48"/>
        </w:numPr>
        <w:spacing w:line="360" w:lineRule="auto"/>
        <w:jc w:val="both"/>
        <w:rPr>
          <w:rFonts w:ascii="Arial" w:hAnsi="Arial" w:cs="Arial"/>
        </w:rPr>
      </w:pPr>
      <w:r>
        <w:rPr>
          <w:rFonts w:ascii="Arial" w:hAnsi="Arial" w:cs="Arial"/>
        </w:rPr>
        <w:t xml:space="preserve">ανάπτυξη και πρακτική </w:t>
      </w:r>
    </w:p>
    <w:p w:rsidR="0034614C" w:rsidRDefault="00B135D3" w:rsidP="0069137A">
      <w:pPr>
        <w:pStyle w:val="a5"/>
        <w:numPr>
          <w:ilvl w:val="0"/>
          <w:numId w:val="48"/>
        </w:numPr>
        <w:spacing w:line="360" w:lineRule="auto"/>
        <w:jc w:val="both"/>
        <w:rPr>
          <w:rFonts w:ascii="Arial" w:hAnsi="Arial" w:cs="Arial"/>
        </w:rPr>
      </w:pPr>
      <w:r w:rsidRPr="00B47E05">
        <w:rPr>
          <w:rFonts w:ascii="Arial" w:hAnsi="Arial" w:cs="Arial"/>
        </w:rPr>
        <w:t xml:space="preserve">εκπαίδευση </w:t>
      </w:r>
    </w:p>
    <w:p w:rsidR="00B135D3" w:rsidRPr="00B47E05" w:rsidRDefault="00B135D3" w:rsidP="0069137A">
      <w:pPr>
        <w:pStyle w:val="a5"/>
        <w:numPr>
          <w:ilvl w:val="0"/>
          <w:numId w:val="48"/>
        </w:numPr>
        <w:spacing w:line="360" w:lineRule="auto"/>
        <w:jc w:val="both"/>
        <w:rPr>
          <w:rFonts w:ascii="Arial" w:hAnsi="Arial" w:cs="Arial"/>
        </w:rPr>
      </w:pPr>
      <w:r w:rsidRPr="00B47E05">
        <w:rPr>
          <w:rFonts w:ascii="Arial" w:hAnsi="Arial" w:cs="Arial"/>
        </w:rPr>
        <w:t>έρευνα</w:t>
      </w:r>
    </w:p>
    <w:p w:rsidR="00B135D3" w:rsidRPr="00B47E05" w:rsidRDefault="00B135D3" w:rsidP="0069137A">
      <w:pPr>
        <w:pStyle w:val="a5"/>
        <w:numPr>
          <w:ilvl w:val="0"/>
          <w:numId w:val="48"/>
        </w:numPr>
        <w:spacing w:line="360" w:lineRule="auto"/>
        <w:jc w:val="both"/>
        <w:rPr>
          <w:rFonts w:ascii="Arial" w:hAnsi="Arial" w:cs="Arial"/>
        </w:rPr>
      </w:pPr>
      <w:r w:rsidRPr="00B47E05">
        <w:rPr>
          <w:rFonts w:ascii="Arial" w:hAnsi="Arial" w:cs="Arial"/>
        </w:rPr>
        <w:t xml:space="preserve">προγράμματα </w:t>
      </w:r>
      <w:r w:rsidR="000C0017">
        <w:rPr>
          <w:rFonts w:ascii="Arial" w:hAnsi="Arial" w:cs="Arial"/>
        </w:rPr>
        <w:t>διοίκησης</w:t>
      </w:r>
    </w:p>
    <w:p w:rsidR="00B135D3" w:rsidRPr="00E21309" w:rsidRDefault="00B135D3" w:rsidP="00B135D3">
      <w:pPr>
        <w:pStyle w:val="a5"/>
        <w:spacing w:line="360" w:lineRule="auto"/>
        <w:ind w:left="835"/>
        <w:jc w:val="right"/>
        <w:rPr>
          <w:rFonts w:ascii="Arial" w:hAnsi="Arial" w:cs="Arial"/>
        </w:rPr>
      </w:pPr>
      <w:r w:rsidRPr="00E21309">
        <w:rPr>
          <w:rFonts w:ascii="Arial" w:hAnsi="Arial" w:cs="Arial"/>
        </w:rPr>
        <w:t>(</w:t>
      </w:r>
      <w:r w:rsidRPr="00E21309">
        <w:rPr>
          <w:rFonts w:ascii="Arial" w:hAnsi="Arial" w:cs="Arial"/>
          <w:lang w:val="en-US"/>
        </w:rPr>
        <w:t>WFOT</w:t>
      </w:r>
      <w:r w:rsidRPr="00E21309">
        <w:rPr>
          <w:rFonts w:ascii="Arial" w:hAnsi="Arial" w:cs="Arial"/>
        </w:rPr>
        <w:t>, 201</w:t>
      </w:r>
      <w:r w:rsidR="0034614C" w:rsidRPr="00E21309">
        <w:rPr>
          <w:rFonts w:ascii="Arial" w:hAnsi="Arial" w:cs="Arial"/>
        </w:rPr>
        <w:t>4</w:t>
      </w:r>
      <w:r w:rsidRPr="00E21309">
        <w:rPr>
          <w:rFonts w:ascii="Arial" w:hAnsi="Arial" w:cs="Arial"/>
        </w:rPr>
        <w:t>).</w:t>
      </w:r>
    </w:p>
    <w:p w:rsidR="00B135D3" w:rsidRPr="00B47E05" w:rsidRDefault="00B135D3" w:rsidP="00C852C9">
      <w:pPr>
        <w:spacing w:line="360" w:lineRule="auto"/>
        <w:jc w:val="both"/>
        <w:rPr>
          <w:rFonts w:ascii="Arial" w:hAnsi="Arial" w:cs="Arial"/>
        </w:rPr>
      </w:pPr>
      <w:r w:rsidRPr="00B47E05">
        <w:rPr>
          <w:rFonts w:ascii="Arial" w:hAnsi="Arial" w:cs="Arial"/>
        </w:rPr>
        <w:t xml:space="preserve">Μέλη της Ομοσπονδίας γίνονται χώρες στις οποίες λειτουργεί σχολή </w:t>
      </w:r>
      <w:r w:rsidR="00AE1D97">
        <w:rPr>
          <w:rFonts w:ascii="Arial" w:hAnsi="Arial" w:cs="Arial"/>
        </w:rPr>
        <w:t xml:space="preserve">Εργοθεραπείας </w:t>
      </w:r>
      <w:r w:rsidRPr="00B47E05">
        <w:rPr>
          <w:rFonts w:ascii="Arial" w:hAnsi="Arial" w:cs="Arial"/>
        </w:rPr>
        <w:t xml:space="preserve">που πληροί τα </w:t>
      </w:r>
      <w:r w:rsidR="00D22DB4" w:rsidRPr="00B47E05">
        <w:rPr>
          <w:rFonts w:ascii="Arial" w:hAnsi="Arial" w:cs="Arial"/>
        </w:rPr>
        <w:t xml:space="preserve">εκπαιδευτικά </w:t>
      </w:r>
      <w:r w:rsidRPr="00B47E05">
        <w:rPr>
          <w:rFonts w:ascii="Arial" w:hAnsi="Arial" w:cs="Arial"/>
        </w:rPr>
        <w:t>κριτήρια της Ομοσπονδίας</w:t>
      </w:r>
      <w:r w:rsidR="008A0B66">
        <w:rPr>
          <w:rFonts w:ascii="Arial" w:hAnsi="Arial" w:cs="Arial"/>
        </w:rPr>
        <w:t>,</w:t>
      </w:r>
      <w:r w:rsidRPr="00B47E05">
        <w:rPr>
          <w:rFonts w:ascii="Arial" w:hAnsi="Arial" w:cs="Arial"/>
        </w:rPr>
        <w:t xml:space="preserve"> ενώ ατομικά μέλη μπορούν να γίνουν μέλη εθνικών συλλόγων </w:t>
      </w:r>
      <w:r w:rsidR="00AE1D97">
        <w:rPr>
          <w:rFonts w:ascii="Arial" w:hAnsi="Arial" w:cs="Arial"/>
        </w:rPr>
        <w:t xml:space="preserve">Εργοθεραπείας. </w:t>
      </w:r>
      <w:r w:rsidRPr="00B47E05">
        <w:rPr>
          <w:rFonts w:ascii="Arial" w:hAnsi="Arial" w:cs="Arial"/>
        </w:rPr>
        <w:t xml:space="preserve"> Δόκιμα μέλη μπορούν να γίνουν χώρες στις οποίες λειτουργεί σύλλογος </w:t>
      </w:r>
      <w:r w:rsidR="00AE1D97">
        <w:rPr>
          <w:rFonts w:ascii="Arial" w:hAnsi="Arial" w:cs="Arial"/>
        </w:rPr>
        <w:t xml:space="preserve">Εργοθεραπείας, </w:t>
      </w:r>
      <w:r w:rsidRPr="00B47E05">
        <w:rPr>
          <w:rFonts w:ascii="Arial" w:hAnsi="Arial" w:cs="Arial"/>
        </w:rPr>
        <w:t xml:space="preserve"> αλλά δεν διαθέτουν σχολές της ειδικότητας</w:t>
      </w:r>
      <w:r w:rsidR="009A37E6" w:rsidRPr="00B47E05">
        <w:rPr>
          <w:rFonts w:ascii="Arial" w:hAnsi="Arial" w:cs="Arial"/>
        </w:rPr>
        <w:t xml:space="preserve">. Η Ελλάδα έγινε δόκιμο μέλος στα μέσα της δεκαετίας του 1960. Η </w:t>
      </w:r>
      <w:r w:rsidR="009A37E6" w:rsidRPr="00B47E05">
        <w:rPr>
          <w:rFonts w:ascii="Arial" w:hAnsi="Arial" w:cs="Arial"/>
        </w:rPr>
        <w:lastRenderedPageBreak/>
        <w:t xml:space="preserve">μεγάλη καθυστέρηση στην ίδρυση της σχολής </w:t>
      </w:r>
      <w:r w:rsidR="00AE1D97">
        <w:rPr>
          <w:rFonts w:ascii="Arial" w:hAnsi="Arial" w:cs="Arial"/>
        </w:rPr>
        <w:t xml:space="preserve">Εργοθεραπείας </w:t>
      </w:r>
      <w:r w:rsidR="009A37E6" w:rsidRPr="00B47E05">
        <w:rPr>
          <w:rFonts w:ascii="Arial" w:hAnsi="Arial" w:cs="Arial"/>
        </w:rPr>
        <w:t xml:space="preserve">οδήγησε την Παγκόσμια Ομοσπονδία Εργοθεραπευτών στη διακοπή αυτής της ιδιότητας μερικά χρόνια αργότερα. Με την ίδρυση της σχολής </w:t>
      </w:r>
      <w:r w:rsidR="00AE1D97">
        <w:rPr>
          <w:rFonts w:ascii="Arial" w:hAnsi="Arial" w:cs="Arial"/>
        </w:rPr>
        <w:t xml:space="preserve">Εργοθεραπείας </w:t>
      </w:r>
      <w:r w:rsidR="009A37E6" w:rsidRPr="00B47E05">
        <w:rPr>
          <w:rFonts w:ascii="Arial" w:hAnsi="Arial" w:cs="Arial"/>
        </w:rPr>
        <w:t>το 1977</w:t>
      </w:r>
      <w:r w:rsidR="00D22DB4" w:rsidRPr="00B47E05">
        <w:rPr>
          <w:rFonts w:ascii="Arial" w:hAnsi="Arial" w:cs="Arial"/>
        </w:rPr>
        <w:t>,</w:t>
      </w:r>
      <w:r w:rsidR="009A37E6" w:rsidRPr="00B47E05">
        <w:rPr>
          <w:rFonts w:ascii="Arial" w:hAnsi="Arial" w:cs="Arial"/>
        </w:rPr>
        <w:t xml:space="preserve"> επιτεύχθηκε και πάλι η σύνδεση των Ελλήνων Εργοθεραπευτών και της Παγκόσμιας Ομοσπονδίας</w:t>
      </w:r>
      <w:r w:rsidR="008A0B66">
        <w:rPr>
          <w:rFonts w:ascii="Arial" w:hAnsi="Arial" w:cs="Arial"/>
        </w:rPr>
        <w:t xml:space="preserve">. Μετά από κάποιες αποτυχημένες προσπάθειες, το 1992 όταν προϊσταμένη στο Τμήμα </w:t>
      </w:r>
      <w:r w:rsidR="00AE1D97">
        <w:rPr>
          <w:rFonts w:ascii="Arial" w:hAnsi="Arial" w:cs="Arial"/>
        </w:rPr>
        <w:t xml:space="preserve">Εργοθεραπείας </w:t>
      </w:r>
      <w:r w:rsidR="008A0B66">
        <w:rPr>
          <w:rFonts w:ascii="Arial" w:hAnsi="Arial" w:cs="Arial"/>
        </w:rPr>
        <w:t>ήταν η κ. Ιωάννα Τζονιχάκη</w:t>
      </w:r>
      <w:r w:rsidR="005E008F">
        <w:rPr>
          <w:rFonts w:ascii="Arial" w:hAnsi="Arial" w:cs="Arial"/>
        </w:rPr>
        <w:t>,</w:t>
      </w:r>
      <w:r w:rsidR="008A0B66">
        <w:rPr>
          <w:rFonts w:ascii="Arial" w:hAnsi="Arial" w:cs="Arial"/>
        </w:rPr>
        <w:t xml:space="preserve"> η χώρα μας έγινε πλήρες μέλος της Παγκόσμια</w:t>
      </w:r>
      <w:r w:rsidR="005E008F">
        <w:rPr>
          <w:rFonts w:ascii="Arial" w:hAnsi="Arial" w:cs="Arial"/>
        </w:rPr>
        <w:t>ς</w:t>
      </w:r>
      <w:r w:rsidR="008A0B66">
        <w:rPr>
          <w:rFonts w:ascii="Arial" w:hAnsi="Arial" w:cs="Arial"/>
        </w:rPr>
        <w:t xml:space="preserve"> Ομοσπονδίας Εργοθεραπευτών με εισήγη</w:t>
      </w:r>
      <w:r w:rsidR="005E008F">
        <w:rPr>
          <w:rFonts w:ascii="Arial" w:hAnsi="Arial" w:cs="Arial"/>
        </w:rPr>
        <w:t>ση</w:t>
      </w:r>
      <w:r w:rsidR="008A0B66">
        <w:rPr>
          <w:rFonts w:ascii="Arial" w:hAnsi="Arial" w:cs="Arial"/>
        </w:rPr>
        <w:t xml:space="preserve"> της εκπροσώπου της ΠΟΕ </w:t>
      </w:r>
      <w:r w:rsidR="0028184B">
        <w:rPr>
          <w:rFonts w:ascii="Arial" w:hAnsi="Arial" w:cs="Arial"/>
        </w:rPr>
        <w:t xml:space="preserve">κα. </w:t>
      </w:r>
      <w:r w:rsidR="0028184B">
        <w:rPr>
          <w:rFonts w:ascii="Arial" w:hAnsi="Arial" w:cs="Arial"/>
          <w:lang w:val="en-US"/>
        </w:rPr>
        <w:t>Ruth</w:t>
      </w:r>
      <w:r w:rsidR="0028184B" w:rsidRPr="0028184B">
        <w:rPr>
          <w:rFonts w:ascii="Arial" w:hAnsi="Arial" w:cs="Arial"/>
        </w:rPr>
        <w:t xml:space="preserve"> </w:t>
      </w:r>
      <w:r w:rsidR="0028184B">
        <w:rPr>
          <w:rFonts w:ascii="Arial" w:hAnsi="Arial" w:cs="Arial"/>
          <w:lang w:val="en-US"/>
        </w:rPr>
        <w:t>Greenberg</w:t>
      </w:r>
      <w:r w:rsidR="003D60E5">
        <w:rPr>
          <w:rFonts w:ascii="Arial" w:hAnsi="Arial" w:cs="Arial"/>
        </w:rPr>
        <w:t>-</w:t>
      </w:r>
      <w:r w:rsidR="003D60E5">
        <w:rPr>
          <w:rFonts w:ascii="Arial" w:hAnsi="Arial" w:cs="Arial"/>
          <w:lang w:val="en-US"/>
        </w:rPr>
        <w:t>Harris</w:t>
      </w:r>
      <w:r w:rsidR="0028184B" w:rsidRPr="0028184B">
        <w:rPr>
          <w:rFonts w:ascii="Arial" w:hAnsi="Arial" w:cs="Arial"/>
        </w:rPr>
        <w:t xml:space="preserve">, </w:t>
      </w:r>
      <w:r w:rsidR="008A0B66">
        <w:rPr>
          <w:rFonts w:ascii="Arial" w:hAnsi="Arial" w:cs="Arial"/>
        </w:rPr>
        <w:t xml:space="preserve">απεσταλμένης στην Ελλάδα για να αξιολογήσει το πρόγραμμα σποδών του Τμήματος </w:t>
      </w:r>
      <w:r w:rsidR="00AE1D97">
        <w:rPr>
          <w:rFonts w:ascii="Arial" w:hAnsi="Arial" w:cs="Arial"/>
        </w:rPr>
        <w:t xml:space="preserve">Εργοθεραπείας </w:t>
      </w:r>
      <w:r w:rsidR="000D67F8" w:rsidRPr="00B47E05">
        <w:rPr>
          <w:rFonts w:ascii="Arial" w:hAnsi="Arial" w:cs="Arial"/>
        </w:rPr>
        <w:t>(Σύρρου-Κωστάκη, 2006</w:t>
      </w:r>
      <w:r w:rsidR="005E008F">
        <w:rPr>
          <w:rFonts w:ascii="Arial" w:hAnsi="Arial" w:cs="Arial"/>
        </w:rPr>
        <w:t xml:space="preserve">, </w:t>
      </w:r>
      <w:r w:rsidR="005E008F" w:rsidRPr="00960FC8">
        <w:rPr>
          <w:rFonts w:ascii="Arial" w:hAnsi="Arial" w:cs="Arial"/>
        </w:rPr>
        <w:t>Τζονιχάκη, 2006</w:t>
      </w:r>
      <w:r w:rsidRPr="00B47E05">
        <w:rPr>
          <w:rFonts w:ascii="Arial" w:hAnsi="Arial" w:cs="Arial"/>
        </w:rPr>
        <w:t xml:space="preserve">). </w:t>
      </w:r>
    </w:p>
    <w:p w:rsidR="002C72A2" w:rsidRPr="00B47E05" w:rsidRDefault="002C72A2" w:rsidP="002C72A2">
      <w:pPr>
        <w:spacing w:line="360" w:lineRule="auto"/>
        <w:jc w:val="both"/>
        <w:rPr>
          <w:rFonts w:ascii="Arial" w:hAnsi="Arial" w:cs="Arial"/>
        </w:rPr>
      </w:pPr>
      <w:r w:rsidRPr="00B47E05">
        <w:rPr>
          <w:rFonts w:ascii="Arial" w:hAnsi="Arial" w:cs="Arial"/>
        </w:rPr>
        <w:t xml:space="preserve">Όσο η παγκόσμια πρακτική της </w:t>
      </w:r>
      <w:r w:rsidR="00AE1D97">
        <w:rPr>
          <w:rFonts w:ascii="Arial" w:hAnsi="Arial" w:cs="Arial"/>
        </w:rPr>
        <w:t xml:space="preserve">Εργοθεραπείας </w:t>
      </w:r>
      <w:r w:rsidRPr="00B47E05">
        <w:rPr>
          <w:rFonts w:ascii="Arial" w:hAnsi="Arial" w:cs="Arial"/>
        </w:rPr>
        <w:t>συνεχίζει να αναπτύσσεται, η παγκόσμια οργάνωση εργοθεραπευτών είναι ένας σημαντικός μηχανισμός ανταλλαγής πληροφοριών με εργοθεραπευτές άλλων χωρών</w:t>
      </w:r>
      <w:r w:rsidR="00934056" w:rsidRPr="00B47E05">
        <w:rPr>
          <w:rFonts w:ascii="Arial" w:hAnsi="Arial" w:cs="Arial"/>
        </w:rPr>
        <w:t xml:space="preserve"> (</w:t>
      </w:r>
      <w:r w:rsidR="00934056" w:rsidRPr="00B47E05">
        <w:rPr>
          <w:rFonts w:ascii="Arial" w:hAnsi="Arial" w:cs="Arial"/>
          <w:lang w:val="en-US"/>
        </w:rPr>
        <w:t>O</w:t>
      </w:r>
      <w:r w:rsidR="00934056" w:rsidRPr="00B47E05">
        <w:rPr>
          <w:rFonts w:ascii="Arial" w:hAnsi="Arial" w:cs="Arial"/>
        </w:rPr>
        <w:t>’</w:t>
      </w:r>
      <w:r w:rsidR="00934056" w:rsidRPr="00B47E05">
        <w:rPr>
          <w:rFonts w:ascii="Arial" w:hAnsi="Arial" w:cs="Arial"/>
          <w:lang w:val="en-US"/>
        </w:rPr>
        <w:t>Brien</w:t>
      </w:r>
      <w:r w:rsidR="00934056" w:rsidRPr="00B47E05">
        <w:rPr>
          <w:rFonts w:ascii="Arial" w:hAnsi="Arial" w:cs="Arial"/>
        </w:rPr>
        <w:t xml:space="preserve"> &amp; </w:t>
      </w:r>
      <w:r w:rsidR="00934056" w:rsidRPr="00B47E05">
        <w:rPr>
          <w:rFonts w:ascii="Arial" w:hAnsi="Arial" w:cs="Arial"/>
          <w:lang w:val="en-US"/>
        </w:rPr>
        <w:t>Hussey</w:t>
      </w:r>
      <w:r w:rsidR="00934056" w:rsidRPr="00B47E05">
        <w:rPr>
          <w:rFonts w:ascii="Arial" w:hAnsi="Arial" w:cs="Arial"/>
        </w:rPr>
        <w:t>, 2012)</w:t>
      </w:r>
      <w:r w:rsidRPr="00B47E05">
        <w:rPr>
          <w:rFonts w:ascii="Arial" w:hAnsi="Arial" w:cs="Arial"/>
        </w:rPr>
        <w:t xml:space="preserve">.      </w:t>
      </w:r>
    </w:p>
    <w:p w:rsidR="00BD32A8" w:rsidRDefault="00BD32A8" w:rsidP="00C852C9">
      <w:pPr>
        <w:spacing w:line="360" w:lineRule="auto"/>
        <w:jc w:val="both"/>
        <w:rPr>
          <w:rFonts w:ascii="Arial" w:hAnsi="Arial" w:cs="Arial"/>
          <w:b/>
        </w:rPr>
      </w:pPr>
    </w:p>
    <w:p w:rsidR="006B38A2" w:rsidRPr="00787636" w:rsidRDefault="006B38A2" w:rsidP="00526EDD">
      <w:pPr>
        <w:spacing w:line="360" w:lineRule="auto"/>
        <w:jc w:val="center"/>
        <w:rPr>
          <w:rFonts w:ascii="Arial" w:hAnsi="Arial" w:cs="Arial"/>
          <w:b/>
        </w:rPr>
      </w:pPr>
    </w:p>
    <w:p w:rsidR="00F740C8" w:rsidRPr="00787636" w:rsidRDefault="00F740C8" w:rsidP="00526EDD">
      <w:pPr>
        <w:spacing w:line="360" w:lineRule="auto"/>
        <w:jc w:val="center"/>
        <w:rPr>
          <w:rFonts w:ascii="Arial" w:hAnsi="Arial" w:cs="Arial"/>
          <w:b/>
        </w:rPr>
      </w:pPr>
    </w:p>
    <w:p w:rsidR="00F740C8" w:rsidRPr="00787636" w:rsidRDefault="00F740C8" w:rsidP="00526EDD">
      <w:pPr>
        <w:spacing w:line="360" w:lineRule="auto"/>
        <w:jc w:val="center"/>
        <w:rPr>
          <w:rFonts w:ascii="Arial" w:hAnsi="Arial" w:cs="Arial"/>
          <w:b/>
        </w:rPr>
      </w:pPr>
    </w:p>
    <w:p w:rsidR="00F740C8" w:rsidRPr="00787636" w:rsidRDefault="00F740C8" w:rsidP="00526EDD">
      <w:pPr>
        <w:spacing w:line="360" w:lineRule="auto"/>
        <w:jc w:val="center"/>
        <w:rPr>
          <w:rFonts w:ascii="Arial" w:hAnsi="Arial" w:cs="Arial"/>
          <w:b/>
        </w:rPr>
      </w:pPr>
    </w:p>
    <w:p w:rsidR="00F740C8" w:rsidRPr="00851F68" w:rsidRDefault="00F740C8" w:rsidP="00526EDD">
      <w:pPr>
        <w:spacing w:line="360" w:lineRule="auto"/>
        <w:jc w:val="center"/>
        <w:rPr>
          <w:rFonts w:ascii="Arial" w:hAnsi="Arial" w:cs="Arial"/>
          <w:b/>
        </w:rPr>
      </w:pPr>
    </w:p>
    <w:p w:rsidR="00B43EFA" w:rsidRPr="00851F68" w:rsidRDefault="00B43EFA" w:rsidP="00526EDD">
      <w:pPr>
        <w:spacing w:line="360" w:lineRule="auto"/>
        <w:jc w:val="center"/>
        <w:rPr>
          <w:rFonts w:ascii="Arial" w:hAnsi="Arial" w:cs="Arial"/>
          <w:b/>
        </w:rPr>
      </w:pPr>
    </w:p>
    <w:p w:rsidR="00B43EFA" w:rsidRPr="00851F68" w:rsidRDefault="00B43EFA" w:rsidP="00526EDD">
      <w:pPr>
        <w:spacing w:line="360" w:lineRule="auto"/>
        <w:jc w:val="center"/>
        <w:rPr>
          <w:rFonts w:ascii="Arial" w:hAnsi="Arial" w:cs="Arial"/>
          <w:b/>
        </w:rPr>
      </w:pPr>
    </w:p>
    <w:p w:rsidR="00B43EFA" w:rsidRPr="00851F68" w:rsidRDefault="00B43EFA" w:rsidP="00526EDD">
      <w:pPr>
        <w:spacing w:line="360" w:lineRule="auto"/>
        <w:jc w:val="center"/>
        <w:rPr>
          <w:rFonts w:ascii="Arial" w:hAnsi="Arial" w:cs="Arial"/>
          <w:b/>
        </w:rPr>
      </w:pPr>
    </w:p>
    <w:p w:rsidR="00B43EFA" w:rsidRPr="00851F68" w:rsidRDefault="00B43EFA" w:rsidP="00526EDD">
      <w:pPr>
        <w:spacing w:line="360" w:lineRule="auto"/>
        <w:jc w:val="center"/>
        <w:rPr>
          <w:rFonts w:ascii="Arial" w:hAnsi="Arial" w:cs="Arial"/>
          <w:b/>
        </w:rPr>
      </w:pPr>
    </w:p>
    <w:p w:rsidR="00B43EFA" w:rsidRPr="00851F68" w:rsidRDefault="00B43EFA" w:rsidP="00526EDD">
      <w:pPr>
        <w:spacing w:line="360" w:lineRule="auto"/>
        <w:jc w:val="center"/>
        <w:rPr>
          <w:rFonts w:ascii="Arial" w:hAnsi="Arial" w:cs="Arial"/>
          <w:b/>
        </w:rPr>
      </w:pPr>
    </w:p>
    <w:p w:rsidR="00B43EFA" w:rsidRPr="00851F68" w:rsidRDefault="00B43EFA" w:rsidP="00526EDD">
      <w:pPr>
        <w:spacing w:line="360" w:lineRule="auto"/>
        <w:jc w:val="center"/>
        <w:rPr>
          <w:rFonts w:ascii="Arial" w:hAnsi="Arial" w:cs="Arial"/>
          <w:b/>
        </w:rPr>
      </w:pPr>
    </w:p>
    <w:p w:rsidR="00B43EFA" w:rsidRPr="00851F68" w:rsidRDefault="00B43EFA" w:rsidP="00526EDD">
      <w:pPr>
        <w:spacing w:line="360" w:lineRule="auto"/>
        <w:jc w:val="center"/>
        <w:rPr>
          <w:rFonts w:ascii="Arial" w:hAnsi="Arial" w:cs="Arial"/>
          <w:b/>
        </w:rPr>
      </w:pPr>
    </w:p>
    <w:p w:rsidR="00B43EFA" w:rsidRDefault="00B43EFA" w:rsidP="00526EDD">
      <w:pPr>
        <w:spacing w:line="360" w:lineRule="auto"/>
        <w:jc w:val="center"/>
        <w:rPr>
          <w:rFonts w:ascii="Arial" w:hAnsi="Arial" w:cs="Arial"/>
          <w:b/>
        </w:rPr>
      </w:pPr>
    </w:p>
    <w:p w:rsidR="00142F38" w:rsidRPr="00851F68" w:rsidRDefault="00142F38" w:rsidP="00526EDD">
      <w:pPr>
        <w:spacing w:line="360" w:lineRule="auto"/>
        <w:jc w:val="center"/>
        <w:rPr>
          <w:rFonts w:ascii="Arial" w:hAnsi="Arial" w:cs="Arial"/>
          <w:b/>
        </w:rPr>
      </w:pPr>
    </w:p>
    <w:p w:rsidR="00526EDD" w:rsidRPr="001353D7" w:rsidRDefault="00B07F28" w:rsidP="00526EDD">
      <w:pPr>
        <w:spacing w:line="360" w:lineRule="auto"/>
        <w:jc w:val="center"/>
        <w:rPr>
          <w:rFonts w:ascii="Arial" w:hAnsi="Arial" w:cs="Arial"/>
          <w:b/>
          <w:sz w:val="24"/>
          <w:szCs w:val="24"/>
        </w:rPr>
      </w:pPr>
      <w:r w:rsidRPr="001353D7">
        <w:rPr>
          <w:rFonts w:ascii="Arial" w:hAnsi="Arial" w:cs="Arial"/>
          <w:b/>
          <w:sz w:val="24"/>
          <w:szCs w:val="24"/>
        </w:rPr>
        <w:t xml:space="preserve">ΚΕΦΑΛΑΙΟ </w:t>
      </w:r>
      <w:r w:rsidR="00B47E05" w:rsidRPr="001353D7">
        <w:rPr>
          <w:rFonts w:ascii="Arial" w:hAnsi="Arial" w:cs="Arial"/>
          <w:b/>
          <w:sz w:val="24"/>
          <w:szCs w:val="24"/>
        </w:rPr>
        <w:t>3</w:t>
      </w:r>
      <w:r w:rsidRPr="001353D7">
        <w:rPr>
          <w:rFonts w:ascii="Arial" w:hAnsi="Arial" w:cs="Arial"/>
          <w:b/>
          <w:sz w:val="24"/>
          <w:szCs w:val="24"/>
        </w:rPr>
        <w:t>. ΤΟ ΑΝΘΡΩΠΙΝΟ ΕΡΓΟ</w:t>
      </w:r>
    </w:p>
    <w:p w:rsidR="00C462B7" w:rsidRPr="002C2162" w:rsidRDefault="00D618B8" w:rsidP="00526EDD">
      <w:pPr>
        <w:spacing w:line="360" w:lineRule="auto"/>
        <w:jc w:val="right"/>
        <w:rPr>
          <w:rFonts w:ascii="Arial" w:hAnsi="Arial" w:cs="Arial"/>
          <w:sz w:val="18"/>
          <w:szCs w:val="18"/>
        </w:rPr>
      </w:pPr>
      <w:r w:rsidRPr="002C2162">
        <w:rPr>
          <w:rFonts w:ascii="Arial" w:hAnsi="Arial" w:cs="Arial"/>
          <w:b/>
          <w:i/>
          <w:sz w:val="18"/>
          <w:szCs w:val="18"/>
        </w:rPr>
        <w:t xml:space="preserve">                     «</w:t>
      </w:r>
      <w:r w:rsidRPr="002C2162">
        <w:rPr>
          <w:rFonts w:ascii="Arial" w:hAnsi="Arial" w:cs="Arial"/>
          <w:i/>
          <w:sz w:val="18"/>
          <w:szCs w:val="18"/>
        </w:rPr>
        <w:t xml:space="preserve">Το να είσαι άνθρωπος σημαίνει να συμμετέχεις σε έργα» </w:t>
      </w:r>
      <w:r w:rsidRPr="002C2162">
        <w:rPr>
          <w:rFonts w:ascii="Arial" w:hAnsi="Arial" w:cs="Arial"/>
          <w:sz w:val="18"/>
          <w:szCs w:val="18"/>
        </w:rPr>
        <w:t>(</w:t>
      </w:r>
      <w:r w:rsidRPr="002C2162">
        <w:rPr>
          <w:rFonts w:ascii="Arial" w:hAnsi="Arial" w:cs="Arial"/>
          <w:sz w:val="18"/>
          <w:szCs w:val="18"/>
          <w:lang w:val="en-US"/>
        </w:rPr>
        <w:t>Dickie</w:t>
      </w:r>
      <w:r w:rsidRPr="002C2162">
        <w:rPr>
          <w:rFonts w:ascii="Arial" w:hAnsi="Arial" w:cs="Arial"/>
          <w:sz w:val="18"/>
          <w:szCs w:val="18"/>
        </w:rPr>
        <w:t>, 2014</w:t>
      </w:r>
      <w:r w:rsidR="00A346DC" w:rsidRPr="002C2162">
        <w:rPr>
          <w:rFonts w:ascii="Arial" w:hAnsi="Arial" w:cs="Arial"/>
          <w:sz w:val="18"/>
          <w:szCs w:val="18"/>
        </w:rPr>
        <w:t xml:space="preserve">, </w:t>
      </w:r>
      <w:r w:rsidR="00A346DC" w:rsidRPr="002C2162">
        <w:rPr>
          <w:rFonts w:ascii="Arial" w:hAnsi="Arial" w:cs="Arial"/>
          <w:sz w:val="18"/>
          <w:szCs w:val="18"/>
          <w:lang w:val="en-US"/>
        </w:rPr>
        <w:t>p</w:t>
      </w:r>
      <w:r w:rsidR="00A346DC" w:rsidRPr="002C2162">
        <w:rPr>
          <w:rFonts w:ascii="Arial" w:hAnsi="Arial" w:cs="Arial"/>
          <w:sz w:val="18"/>
          <w:szCs w:val="18"/>
        </w:rPr>
        <w:t>.4</w:t>
      </w:r>
      <w:r w:rsidRPr="002C2162">
        <w:rPr>
          <w:rFonts w:ascii="Arial" w:hAnsi="Arial" w:cs="Arial"/>
          <w:sz w:val="18"/>
          <w:szCs w:val="18"/>
        </w:rPr>
        <w:t>)</w:t>
      </w:r>
    </w:p>
    <w:p w:rsidR="00A346DC" w:rsidRPr="00A346DC" w:rsidRDefault="0028184B" w:rsidP="00A346DC">
      <w:pPr>
        <w:spacing w:line="360" w:lineRule="auto"/>
        <w:jc w:val="both"/>
        <w:rPr>
          <w:rFonts w:ascii="Arial" w:hAnsi="Arial" w:cs="Arial"/>
        </w:rPr>
      </w:pPr>
      <w:r>
        <w:rPr>
          <w:rFonts w:ascii="Arial" w:hAnsi="Arial" w:cs="Arial"/>
        </w:rPr>
        <w:t>Η επιστήμη</w:t>
      </w:r>
      <w:r w:rsidR="00A346DC" w:rsidRPr="00693706">
        <w:rPr>
          <w:rFonts w:ascii="Arial" w:hAnsi="Arial" w:cs="Arial"/>
        </w:rPr>
        <w:t xml:space="preserve"> της </w:t>
      </w:r>
      <w:r w:rsidR="00AE1D97">
        <w:rPr>
          <w:rFonts w:ascii="Arial" w:hAnsi="Arial" w:cs="Arial"/>
        </w:rPr>
        <w:t xml:space="preserve">Εργοθεραπείας </w:t>
      </w:r>
      <w:r w:rsidR="00A346DC" w:rsidRPr="00693706">
        <w:rPr>
          <w:rFonts w:ascii="Arial" w:hAnsi="Arial" w:cs="Arial"/>
        </w:rPr>
        <w:t xml:space="preserve">ιδρύθηκε με την πεποίθηση ότι η συμμετοχή των ατόμων στα καθημερινά τους έργα (π.χ. φαγητό, εκπαίδευση, εργασία, ταξίδια </w:t>
      </w:r>
      <w:r w:rsidR="000350C8" w:rsidRPr="00693706">
        <w:rPr>
          <w:rFonts w:ascii="Arial" w:hAnsi="Arial" w:cs="Arial"/>
        </w:rPr>
        <w:t>κα</w:t>
      </w:r>
      <w:r w:rsidR="00A346DC" w:rsidRPr="00693706">
        <w:rPr>
          <w:rFonts w:ascii="Arial" w:hAnsi="Arial" w:cs="Arial"/>
        </w:rPr>
        <w:t>) οργανώνει την καθημερινή τους ζωή και συνεισφέρει στην υγεία και ευημερία τους. (</w:t>
      </w:r>
      <w:r w:rsidR="00A346DC" w:rsidRPr="00693706">
        <w:rPr>
          <w:rFonts w:ascii="Arial" w:hAnsi="Arial" w:cs="Arial"/>
          <w:lang w:val="en-US"/>
        </w:rPr>
        <w:t>Duncan</w:t>
      </w:r>
      <w:r w:rsidR="00A346DC" w:rsidRPr="00693706">
        <w:rPr>
          <w:rFonts w:ascii="Arial" w:hAnsi="Arial" w:cs="Arial"/>
        </w:rPr>
        <w:t>, 2012</w:t>
      </w:r>
      <w:r w:rsidR="00200124">
        <w:rPr>
          <w:rFonts w:ascii="Arial" w:hAnsi="Arial" w:cs="Arial"/>
          <w:lang w:val="en-US"/>
        </w:rPr>
        <w:t>a</w:t>
      </w:r>
      <w:r w:rsidR="00A346DC" w:rsidRPr="00693706">
        <w:rPr>
          <w:rFonts w:ascii="Arial" w:hAnsi="Arial" w:cs="Arial"/>
        </w:rPr>
        <w:t>).</w:t>
      </w:r>
      <w:r w:rsidR="00A346DC" w:rsidRPr="00F740C8">
        <w:rPr>
          <w:rFonts w:ascii="Arial" w:hAnsi="Arial" w:cs="Arial"/>
        </w:rPr>
        <w:t xml:space="preserve"> </w:t>
      </w:r>
      <w:r w:rsidR="00A346DC">
        <w:rPr>
          <w:rFonts w:ascii="Arial" w:hAnsi="Arial" w:cs="Arial"/>
        </w:rPr>
        <w:t xml:space="preserve">Το έργο αποτελεί: </w:t>
      </w:r>
    </w:p>
    <w:p w:rsidR="00693706" w:rsidRPr="00693706" w:rsidRDefault="008E54C2" w:rsidP="0069137A">
      <w:pPr>
        <w:pStyle w:val="a5"/>
        <w:numPr>
          <w:ilvl w:val="0"/>
          <w:numId w:val="63"/>
        </w:numPr>
        <w:spacing w:line="360" w:lineRule="auto"/>
        <w:jc w:val="both"/>
        <w:rPr>
          <w:rFonts w:ascii="Arial" w:hAnsi="Arial" w:cs="Arial"/>
        </w:rPr>
      </w:pPr>
      <w:r w:rsidRPr="00693706">
        <w:rPr>
          <w:rFonts w:ascii="Arial" w:hAnsi="Arial" w:cs="Arial"/>
        </w:rPr>
        <w:t>τ</w:t>
      </w:r>
      <w:r w:rsidR="00A346DC">
        <w:rPr>
          <w:rFonts w:ascii="Arial" w:hAnsi="Arial" w:cs="Arial"/>
        </w:rPr>
        <w:t xml:space="preserve">η βασική έννοια </w:t>
      </w:r>
      <w:r w:rsidR="004953DA">
        <w:rPr>
          <w:rFonts w:ascii="Arial" w:hAnsi="Arial" w:cs="Arial"/>
        </w:rPr>
        <w:t>στο όνομα του επαγγέλματος</w:t>
      </w:r>
    </w:p>
    <w:p w:rsidR="00693706" w:rsidRPr="00693706" w:rsidRDefault="00A346DC" w:rsidP="0069137A">
      <w:pPr>
        <w:pStyle w:val="a5"/>
        <w:numPr>
          <w:ilvl w:val="0"/>
          <w:numId w:val="63"/>
        </w:numPr>
        <w:spacing w:line="360" w:lineRule="auto"/>
        <w:jc w:val="both"/>
        <w:rPr>
          <w:rFonts w:ascii="Arial" w:hAnsi="Arial" w:cs="Arial"/>
        </w:rPr>
      </w:pPr>
      <w:r>
        <w:rPr>
          <w:rFonts w:ascii="Arial" w:hAnsi="Arial" w:cs="Arial"/>
        </w:rPr>
        <w:t xml:space="preserve">την κεντρική έννοια στις </w:t>
      </w:r>
      <w:r w:rsidR="008E54C2" w:rsidRPr="00693706">
        <w:rPr>
          <w:rFonts w:ascii="Arial" w:hAnsi="Arial" w:cs="Arial"/>
        </w:rPr>
        <w:t>θεωρ</w:t>
      </w:r>
      <w:r>
        <w:rPr>
          <w:rFonts w:ascii="Arial" w:hAnsi="Arial" w:cs="Arial"/>
        </w:rPr>
        <w:t xml:space="preserve">ίες </w:t>
      </w:r>
      <w:r w:rsidR="008E54C2" w:rsidRPr="00693706">
        <w:rPr>
          <w:rFonts w:ascii="Arial" w:hAnsi="Arial" w:cs="Arial"/>
        </w:rPr>
        <w:t xml:space="preserve">της </w:t>
      </w:r>
      <w:r w:rsidR="00960FC8">
        <w:rPr>
          <w:rFonts w:ascii="Arial" w:hAnsi="Arial" w:cs="Arial"/>
        </w:rPr>
        <w:t>Εργοθεραπεία</w:t>
      </w:r>
      <w:r w:rsidR="008E54C2" w:rsidRPr="00693706">
        <w:rPr>
          <w:rFonts w:ascii="Arial" w:hAnsi="Arial" w:cs="Arial"/>
        </w:rPr>
        <w:t>ς</w:t>
      </w:r>
    </w:p>
    <w:p w:rsidR="00693706" w:rsidRPr="00693706" w:rsidRDefault="008E54C2" w:rsidP="0069137A">
      <w:pPr>
        <w:pStyle w:val="a5"/>
        <w:numPr>
          <w:ilvl w:val="0"/>
          <w:numId w:val="63"/>
        </w:numPr>
        <w:spacing w:line="360" w:lineRule="auto"/>
        <w:jc w:val="both"/>
        <w:rPr>
          <w:rFonts w:ascii="Arial" w:hAnsi="Arial" w:cs="Arial"/>
        </w:rPr>
      </w:pPr>
      <w:r w:rsidRPr="00693706">
        <w:rPr>
          <w:rFonts w:ascii="Arial" w:hAnsi="Arial" w:cs="Arial"/>
        </w:rPr>
        <w:t xml:space="preserve">το βασικό αντικείμενο μελέτης στην επιστημονική κοινότητα της </w:t>
      </w:r>
      <w:r w:rsidR="00960FC8">
        <w:rPr>
          <w:rFonts w:ascii="Arial" w:hAnsi="Arial" w:cs="Arial"/>
        </w:rPr>
        <w:t>Εργοθεραπεία</w:t>
      </w:r>
      <w:r w:rsidR="004953DA">
        <w:rPr>
          <w:rFonts w:ascii="Arial" w:hAnsi="Arial" w:cs="Arial"/>
        </w:rPr>
        <w:t>ς</w:t>
      </w:r>
    </w:p>
    <w:p w:rsidR="00693706" w:rsidRPr="00693706" w:rsidRDefault="008E54C2" w:rsidP="0069137A">
      <w:pPr>
        <w:pStyle w:val="a5"/>
        <w:numPr>
          <w:ilvl w:val="0"/>
          <w:numId w:val="63"/>
        </w:numPr>
        <w:spacing w:line="360" w:lineRule="auto"/>
        <w:jc w:val="both"/>
        <w:rPr>
          <w:rFonts w:ascii="Arial" w:hAnsi="Arial" w:cs="Arial"/>
        </w:rPr>
      </w:pPr>
      <w:r w:rsidRPr="00693706">
        <w:rPr>
          <w:rFonts w:ascii="Arial" w:hAnsi="Arial" w:cs="Arial"/>
        </w:rPr>
        <w:t>τ</w:t>
      </w:r>
      <w:r w:rsidR="00A346DC">
        <w:rPr>
          <w:rFonts w:ascii="Arial" w:hAnsi="Arial" w:cs="Arial"/>
        </w:rPr>
        <w:t>ο</w:t>
      </w:r>
      <w:r w:rsidRPr="00693706">
        <w:rPr>
          <w:rFonts w:ascii="Arial" w:hAnsi="Arial" w:cs="Arial"/>
        </w:rPr>
        <w:t xml:space="preserve"> θεραπευτικ</w:t>
      </w:r>
      <w:r w:rsidR="00A346DC">
        <w:rPr>
          <w:rFonts w:ascii="Arial" w:hAnsi="Arial" w:cs="Arial"/>
        </w:rPr>
        <w:t xml:space="preserve">ό </w:t>
      </w:r>
      <w:r w:rsidRPr="00693706">
        <w:rPr>
          <w:rFonts w:ascii="Arial" w:hAnsi="Arial" w:cs="Arial"/>
        </w:rPr>
        <w:t>μέσ</w:t>
      </w:r>
      <w:r w:rsidR="00A346DC">
        <w:rPr>
          <w:rFonts w:ascii="Arial" w:hAnsi="Arial" w:cs="Arial"/>
        </w:rPr>
        <w:t>ο</w:t>
      </w:r>
      <w:r w:rsidRPr="00693706">
        <w:rPr>
          <w:rFonts w:ascii="Arial" w:hAnsi="Arial" w:cs="Arial"/>
        </w:rPr>
        <w:t xml:space="preserve"> </w:t>
      </w:r>
      <w:r w:rsidR="00A346DC">
        <w:rPr>
          <w:rFonts w:ascii="Arial" w:hAnsi="Arial" w:cs="Arial"/>
        </w:rPr>
        <w:t>αλλά κ</w:t>
      </w:r>
      <w:r w:rsidRPr="00693706">
        <w:rPr>
          <w:rFonts w:ascii="Arial" w:hAnsi="Arial" w:cs="Arial"/>
        </w:rPr>
        <w:t xml:space="preserve">αι </w:t>
      </w:r>
      <w:r w:rsidR="00A346DC">
        <w:rPr>
          <w:rFonts w:ascii="Arial" w:hAnsi="Arial" w:cs="Arial"/>
        </w:rPr>
        <w:t>το</w:t>
      </w:r>
      <w:r w:rsidRPr="00693706">
        <w:rPr>
          <w:rFonts w:ascii="Arial" w:hAnsi="Arial" w:cs="Arial"/>
        </w:rPr>
        <w:t xml:space="preserve"> στόχο</w:t>
      </w:r>
      <w:r w:rsidR="00A346DC">
        <w:rPr>
          <w:rFonts w:ascii="Arial" w:hAnsi="Arial" w:cs="Arial"/>
        </w:rPr>
        <w:t xml:space="preserve"> της εργοθεραπευτικής παρέμβασης</w:t>
      </w:r>
    </w:p>
    <w:p w:rsidR="00693706" w:rsidRPr="007224A5" w:rsidRDefault="008E54C2" w:rsidP="00693706">
      <w:pPr>
        <w:pStyle w:val="a5"/>
        <w:spacing w:line="360" w:lineRule="auto"/>
        <w:jc w:val="right"/>
        <w:rPr>
          <w:rFonts w:ascii="Arial" w:hAnsi="Arial" w:cs="Arial"/>
        </w:rPr>
      </w:pPr>
      <w:r w:rsidRPr="00693706">
        <w:rPr>
          <w:rFonts w:ascii="Arial" w:hAnsi="Arial" w:cs="Arial"/>
        </w:rPr>
        <w:t xml:space="preserve"> (</w:t>
      </w:r>
      <w:r w:rsidRPr="00693706">
        <w:rPr>
          <w:rFonts w:ascii="Arial" w:hAnsi="Arial" w:cs="Arial"/>
          <w:lang w:val="en-US"/>
        </w:rPr>
        <w:t>AOTA</w:t>
      </w:r>
      <w:r w:rsidRPr="00693706">
        <w:rPr>
          <w:rFonts w:ascii="Arial" w:hAnsi="Arial" w:cs="Arial"/>
        </w:rPr>
        <w:t>, 2002</w:t>
      </w:r>
      <w:r w:rsidR="00200124" w:rsidRPr="001009E3">
        <w:rPr>
          <w:rFonts w:ascii="Arial" w:hAnsi="Arial" w:cs="Arial"/>
        </w:rPr>
        <w:t>,</w:t>
      </w:r>
      <w:r w:rsidRPr="00693706">
        <w:rPr>
          <w:rFonts w:ascii="Arial" w:hAnsi="Arial" w:cs="Arial"/>
        </w:rPr>
        <w:t xml:space="preserve"> </w:t>
      </w:r>
      <w:r w:rsidRPr="00693706">
        <w:rPr>
          <w:rFonts w:ascii="Arial" w:hAnsi="Arial" w:cs="Arial"/>
          <w:lang w:val="en-US"/>
        </w:rPr>
        <w:t>CAOT</w:t>
      </w:r>
      <w:r w:rsidRPr="00693706">
        <w:rPr>
          <w:rFonts w:ascii="Arial" w:hAnsi="Arial" w:cs="Arial"/>
        </w:rPr>
        <w:t xml:space="preserve">, 2002). </w:t>
      </w:r>
    </w:p>
    <w:p w:rsidR="00B07F28" w:rsidRPr="002B09A7" w:rsidRDefault="00B07F28" w:rsidP="00D618B8">
      <w:pPr>
        <w:spacing w:line="360" w:lineRule="auto"/>
        <w:jc w:val="both"/>
        <w:rPr>
          <w:rFonts w:ascii="Arial" w:hAnsi="Arial" w:cs="Arial"/>
        </w:rPr>
      </w:pPr>
      <w:r>
        <w:rPr>
          <w:rFonts w:ascii="Arial" w:hAnsi="Arial" w:cs="Arial"/>
        </w:rPr>
        <w:t xml:space="preserve">Στην ενότητα αυτή θα γίνει μια παρουσίαση της έννοιας και του φαινομένου του έργου έτσι όπως αυτό προσεγγίζεται μέσα στην ειδικότητα της </w:t>
      </w:r>
      <w:r w:rsidR="00960FC8">
        <w:rPr>
          <w:rFonts w:ascii="Arial" w:hAnsi="Arial" w:cs="Arial"/>
        </w:rPr>
        <w:t>Εργοθεραπεία</w:t>
      </w:r>
      <w:r>
        <w:rPr>
          <w:rFonts w:ascii="Arial" w:hAnsi="Arial" w:cs="Arial"/>
        </w:rPr>
        <w:t>ς. Αναλυτικότερα</w:t>
      </w:r>
      <w:r w:rsidR="005021A9">
        <w:rPr>
          <w:rFonts w:ascii="Arial" w:hAnsi="Arial" w:cs="Arial"/>
        </w:rPr>
        <w:t>,</w:t>
      </w:r>
      <w:r>
        <w:rPr>
          <w:rFonts w:ascii="Arial" w:hAnsi="Arial" w:cs="Arial"/>
        </w:rPr>
        <w:t xml:space="preserve"> θα συζητηθούν η κυρίαρχη παρουσία του αλλά και η σημασία της ύπαρξής του στη ζωή των ανθρώπων, οι διάφορες ταξινομήσεις των ποικίλων </w:t>
      </w:r>
      <w:r w:rsidR="005021A9">
        <w:rPr>
          <w:rFonts w:ascii="Arial" w:hAnsi="Arial" w:cs="Arial"/>
        </w:rPr>
        <w:t xml:space="preserve">ανθρώπινων </w:t>
      </w:r>
      <w:r>
        <w:rPr>
          <w:rFonts w:ascii="Arial" w:hAnsi="Arial" w:cs="Arial"/>
        </w:rPr>
        <w:t xml:space="preserve">έργων, </w:t>
      </w:r>
      <w:r w:rsidR="008E54C2">
        <w:rPr>
          <w:rFonts w:ascii="Arial" w:hAnsi="Arial" w:cs="Arial"/>
        </w:rPr>
        <w:t xml:space="preserve">οι παράγοντες που το επηρεάζουν </w:t>
      </w:r>
      <w:r w:rsidR="005021A9">
        <w:rPr>
          <w:rFonts w:ascii="Arial" w:hAnsi="Arial" w:cs="Arial"/>
        </w:rPr>
        <w:t>καθώς και άλλα σημαντικά χαρακτηριστικά του.</w:t>
      </w:r>
      <w:r>
        <w:rPr>
          <w:rFonts w:ascii="Arial" w:hAnsi="Arial" w:cs="Arial"/>
        </w:rPr>
        <w:t xml:space="preserve">    </w:t>
      </w:r>
    </w:p>
    <w:p w:rsidR="001353D7" w:rsidRPr="002B09A7" w:rsidRDefault="001353D7" w:rsidP="00D618B8">
      <w:pPr>
        <w:spacing w:line="360" w:lineRule="auto"/>
        <w:jc w:val="both"/>
        <w:rPr>
          <w:rFonts w:ascii="Arial" w:hAnsi="Arial" w:cs="Arial"/>
        </w:rPr>
      </w:pPr>
    </w:p>
    <w:p w:rsidR="0020144E" w:rsidRPr="00847EC3" w:rsidRDefault="00B47E05" w:rsidP="00BB666E">
      <w:pPr>
        <w:shd w:val="clear" w:color="auto" w:fill="948A54" w:themeFill="background2" w:themeFillShade="80"/>
        <w:spacing w:line="360" w:lineRule="auto"/>
        <w:jc w:val="both"/>
        <w:rPr>
          <w:rFonts w:ascii="Arial" w:hAnsi="Arial" w:cs="Arial"/>
          <w:b/>
          <w:sz w:val="24"/>
          <w:szCs w:val="24"/>
        </w:rPr>
      </w:pPr>
      <w:r w:rsidRPr="00847EC3">
        <w:rPr>
          <w:rFonts w:ascii="Arial" w:hAnsi="Arial" w:cs="Arial"/>
          <w:b/>
          <w:sz w:val="24"/>
          <w:szCs w:val="24"/>
          <w:shd w:val="clear" w:color="auto" w:fill="948A54" w:themeFill="background2" w:themeFillShade="80"/>
        </w:rPr>
        <w:t>3.1.</w:t>
      </w:r>
      <w:r w:rsidR="006706D1" w:rsidRPr="00847EC3">
        <w:rPr>
          <w:rFonts w:ascii="Arial" w:hAnsi="Arial" w:cs="Arial"/>
          <w:b/>
          <w:sz w:val="24"/>
          <w:szCs w:val="24"/>
          <w:shd w:val="clear" w:color="auto" w:fill="948A54" w:themeFill="background2" w:themeFillShade="80"/>
        </w:rPr>
        <w:t xml:space="preserve"> </w:t>
      </w:r>
      <w:r w:rsidR="0020144E" w:rsidRPr="00847EC3">
        <w:rPr>
          <w:rFonts w:ascii="Arial" w:hAnsi="Arial" w:cs="Arial"/>
          <w:b/>
          <w:sz w:val="24"/>
          <w:szCs w:val="24"/>
          <w:shd w:val="clear" w:color="auto" w:fill="948A54" w:themeFill="background2" w:themeFillShade="80"/>
        </w:rPr>
        <w:t xml:space="preserve">Το </w:t>
      </w:r>
      <w:r w:rsidR="00A57D7E" w:rsidRPr="00847EC3">
        <w:rPr>
          <w:rFonts w:ascii="Arial" w:hAnsi="Arial" w:cs="Arial"/>
          <w:b/>
          <w:sz w:val="24"/>
          <w:szCs w:val="24"/>
          <w:shd w:val="clear" w:color="auto" w:fill="948A54" w:themeFill="background2" w:themeFillShade="80"/>
        </w:rPr>
        <w:t>Έ</w:t>
      </w:r>
      <w:r w:rsidR="0020144E" w:rsidRPr="00847EC3">
        <w:rPr>
          <w:rFonts w:ascii="Arial" w:hAnsi="Arial" w:cs="Arial"/>
          <w:b/>
          <w:sz w:val="24"/>
          <w:szCs w:val="24"/>
          <w:shd w:val="clear" w:color="auto" w:fill="948A54" w:themeFill="background2" w:themeFillShade="80"/>
        </w:rPr>
        <w:t xml:space="preserve">ργο </w:t>
      </w:r>
      <w:r w:rsidR="006706D1" w:rsidRPr="00847EC3">
        <w:rPr>
          <w:rFonts w:ascii="Arial" w:hAnsi="Arial" w:cs="Arial"/>
          <w:b/>
          <w:sz w:val="24"/>
          <w:szCs w:val="24"/>
          <w:shd w:val="clear" w:color="auto" w:fill="948A54" w:themeFill="background2" w:themeFillShade="80"/>
        </w:rPr>
        <w:t xml:space="preserve">στην </w:t>
      </w:r>
      <w:r w:rsidR="00960FC8" w:rsidRPr="00847EC3">
        <w:rPr>
          <w:rFonts w:ascii="Arial" w:hAnsi="Arial" w:cs="Arial"/>
          <w:b/>
          <w:sz w:val="24"/>
          <w:szCs w:val="24"/>
          <w:shd w:val="clear" w:color="auto" w:fill="948A54" w:themeFill="background2" w:themeFillShade="80"/>
        </w:rPr>
        <w:t>Εργοθεραπεία</w:t>
      </w:r>
      <w:r w:rsidR="0020144E" w:rsidRPr="00847EC3">
        <w:rPr>
          <w:rFonts w:ascii="Arial" w:hAnsi="Arial" w:cs="Arial"/>
          <w:b/>
          <w:sz w:val="24"/>
          <w:szCs w:val="24"/>
        </w:rPr>
        <w:t xml:space="preserve"> </w:t>
      </w:r>
    </w:p>
    <w:p w:rsidR="0020144E" w:rsidRDefault="006706D1" w:rsidP="00B2328A">
      <w:pPr>
        <w:spacing w:line="360" w:lineRule="auto"/>
        <w:jc w:val="both"/>
        <w:rPr>
          <w:rFonts w:ascii="Arial" w:hAnsi="Arial" w:cs="Arial"/>
        </w:rPr>
      </w:pPr>
      <w:r>
        <w:rPr>
          <w:rFonts w:ascii="Arial" w:hAnsi="Arial" w:cs="Arial"/>
        </w:rPr>
        <w:t xml:space="preserve">Η </w:t>
      </w:r>
      <w:r w:rsidR="00960FC8">
        <w:rPr>
          <w:rFonts w:ascii="Arial" w:hAnsi="Arial" w:cs="Arial"/>
        </w:rPr>
        <w:t>Εργοθεραπεία</w:t>
      </w:r>
      <w:r>
        <w:rPr>
          <w:rFonts w:ascii="Arial" w:hAnsi="Arial" w:cs="Arial"/>
        </w:rPr>
        <w:t xml:space="preserve"> αποτελεί τη μοναδική θεραπευτική ειδικότητα που αναγνώρισε και έδωσε σημασία σε αυτό το τόσο αυτονόητο κομμάτι της ανθρώπινης ύπαρξης</w:t>
      </w:r>
      <w:r w:rsidR="001D6505">
        <w:rPr>
          <w:rFonts w:ascii="Arial" w:hAnsi="Arial" w:cs="Arial"/>
        </w:rPr>
        <w:t>,</w:t>
      </w:r>
      <w:r>
        <w:rPr>
          <w:rFonts w:ascii="Arial" w:hAnsi="Arial" w:cs="Arial"/>
        </w:rPr>
        <w:t xml:space="preserve"> το έργο. </w:t>
      </w:r>
      <w:r w:rsidR="0020144E">
        <w:rPr>
          <w:rFonts w:ascii="Arial" w:hAnsi="Arial" w:cs="Arial"/>
        </w:rPr>
        <w:t>Σχετικά με τα έργα, ο</w:t>
      </w:r>
      <w:r w:rsidR="00B2328A">
        <w:rPr>
          <w:rFonts w:ascii="Arial" w:hAnsi="Arial" w:cs="Arial"/>
        </w:rPr>
        <w:t xml:space="preserve">ι εργοθεραπευτές από την ίδρυση του επαγγέλματος της </w:t>
      </w:r>
      <w:r w:rsidR="00960FC8">
        <w:rPr>
          <w:rFonts w:ascii="Arial" w:hAnsi="Arial" w:cs="Arial"/>
        </w:rPr>
        <w:t>Εργοθεραπεία</w:t>
      </w:r>
      <w:r w:rsidR="0020144E">
        <w:rPr>
          <w:rFonts w:ascii="Arial" w:hAnsi="Arial" w:cs="Arial"/>
        </w:rPr>
        <w:t xml:space="preserve">ς </w:t>
      </w:r>
      <w:r w:rsidR="00F740C8">
        <w:rPr>
          <w:rFonts w:ascii="Arial" w:hAnsi="Arial" w:cs="Arial"/>
        </w:rPr>
        <w:t xml:space="preserve">έχουν </w:t>
      </w:r>
      <w:r w:rsidR="0020144E">
        <w:rPr>
          <w:rFonts w:ascii="Arial" w:hAnsi="Arial" w:cs="Arial"/>
        </w:rPr>
        <w:t>αναγνωρίσει:</w:t>
      </w:r>
    </w:p>
    <w:p w:rsidR="001D6505" w:rsidRDefault="00B2328A" w:rsidP="005028C5">
      <w:pPr>
        <w:pStyle w:val="a5"/>
        <w:numPr>
          <w:ilvl w:val="0"/>
          <w:numId w:val="8"/>
        </w:numPr>
        <w:spacing w:line="360" w:lineRule="auto"/>
        <w:jc w:val="both"/>
        <w:rPr>
          <w:rFonts w:ascii="Arial" w:hAnsi="Arial" w:cs="Arial"/>
        </w:rPr>
      </w:pPr>
      <w:r w:rsidRPr="001D6505">
        <w:rPr>
          <w:rFonts w:ascii="Arial" w:hAnsi="Arial" w:cs="Arial"/>
        </w:rPr>
        <w:t xml:space="preserve">την </w:t>
      </w:r>
      <w:r w:rsidRPr="001D6505">
        <w:rPr>
          <w:rFonts w:ascii="Arial" w:hAnsi="Arial" w:cs="Arial"/>
          <w:b/>
        </w:rPr>
        <w:t>κυρίαρχη παρουσία</w:t>
      </w:r>
      <w:r w:rsidRPr="001D6505">
        <w:rPr>
          <w:rFonts w:ascii="Arial" w:hAnsi="Arial" w:cs="Arial"/>
        </w:rPr>
        <w:t xml:space="preserve"> του</w:t>
      </w:r>
      <w:r w:rsidR="006706D1" w:rsidRPr="001D6505">
        <w:rPr>
          <w:rFonts w:ascii="Arial" w:hAnsi="Arial" w:cs="Arial"/>
        </w:rPr>
        <w:t xml:space="preserve"> έργου στις ζωές των ατόμων </w:t>
      </w:r>
    </w:p>
    <w:p w:rsidR="001D6505" w:rsidRDefault="00B2328A" w:rsidP="005028C5">
      <w:pPr>
        <w:pStyle w:val="a5"/>
        <w:numPr>
          <w:ilvl w:val="0"/>
          <w:numId w:val="8"/>
        </w:numPr>
        <w:spacing w:line="360" w:lineRule="auto"/>
        <w:jc w:val="both"/>
        <w:rPr>
          <w:rFonts w:ascii="Arial" w:hAnsi="Arial" w:cs="Arial"/>
        </w:rPr>
      </w:pPr>
      <w:r w:rsidRPr="001D6505">
        <w:rPr>
          <w:rFonts w:ascii="Arial" w:hAnsi="Arial" w:cs="Arial"/>
        </w:rPr>
        <w:t xml:space="preserve">την </w:t>
      </w:r>
      <w:r w:rsidRPr="001D6505">
        <w:rPr>
          <w:rFonts w:ascii="Arial" w:hAnsi="Arial" w:cs="Arial"/>
          <w:b/>
        </w:rPr>
        <w:t>ανθρώπινη ανάγκη</w:t>
      </w:r>
      <w:r w:rsidRPr="001D6505">
        <w:rPr>
          <w:rFonts w:ascii="Arial" w:hAnsi="Arial" w:cs="Arial"/>
        </w:rPr>
        <w:t xml:space="preserve"> τ</w:t>
      </w:r>
      <w:r w:rsidR="006D0E87" w:rsidRPr="001D6505">
        <w:rPr>
          <w:rFonts w:ascii="Arial" w:hAnsi="Arial" w:cs="Arial"/>
        </w:rPr>
        <w:t xml:space="preserve">ων ατόμων για </w:t>
      </w:r>
      <w:r w:rsidRPr="001D6505">
        <w:rPr>
          <w:rFonts w:ascii="Arial" w:hAnsi="Arial" w:cs="Arial"/>
        </w:rPr>
        <w:t>εμπλοκή σε έργα</w:t>
      </w:r>
      <w:r w:rsidR="006706D1" w:rsidRPr="001D6505">
        <w:rPr>
          <w:rFonts w:ascii="Arial" w:hAnsi="Arial" w:cs="Arial"/>
        </w:rPr>
        <w:t xml:space="preserve"> </w:t>
      </w:r>
    </w:p>
    <w:p w:rsidR="006706D1" w:rsidRPr="001D6505" w:rsidRDefault="001D6505" w:rsidP="005028C5">
      <w:pPr>
        <w:pStyle w:val="a5"/>
        <w:numPr>
          <w:ilvl w:val="0"/>
          <w:numId w:val="8"/>
        </w:numPr>
        <w:spacing w:line="360" w:lineRule="auto"/>
        <w:jc w:val="both"/>
        <w:rPr>
          <w:rFonts w:ascii="Arial" w:hAnsi="Arial" w:cs="Arial"/>
        </w:rPr>
      </w:pPr>
      <w:r>
        <w:rPr>
          <w:rFonts w:ascii="Arial" w:hAnsi="Arial" w:cs="Arial"/>
        </w:rPr>
        <w:t>τ</w:t>
      </w:r>
      <w:r w:rsidR="006706D1" w:rsidRPr="001D6505">
        <w:rPr>
          <w:rFonts w:ascii="Arial" w:hAnsi="Arial" w:cs="Arial"/>
        </w:rPr>
        <w:t xml:space="preserve">η </w:t>
      </w:r>
      <w:r>
        <w:rPr>
          <w:rFonts w:ascii="Arial" w:hAnsi="Arial" w:cs="Arial"/>
        </w:rPr>
        <w:t xml:space="preserve">σημασία της συμμετοχής σε έργα </w:t>
      </w:r>
      <w:r w:rsidR="006706D1" w:rsidRPr="001D6505">
        <w:rPr>
          <w:rFonts w:ascii="Arial" w:hAnsi="Arial" w:cs="Arial"/>
        </w:rPr>
        <w:t xml:space="preserve">στην </w:t>
      </w:r>
      <w:r w:rsidR="006706D1" w:rsidRPr="001D6505">
        <w:rPr>
          <w:rFonts w:ascii="Arial" w:hAnsi="Arial" w:cs="Arial"/>
          <w:b/>
        </w:rPr>
        <w:t>επιβίωση</w:t>
      </w:r>
      <w:r w:rsidR="006706D1" w:rsidRPr="001D6505">
        <w:rPr>
          <w:rFonts w:ascii="Arial" w:hAnsi="Arial" w:cs="Arial"/>
        </w:rPr>
        <w:t xml:space="preserve">, </w:t>
      </w:r>
      <w:r w:rsidR="006706D1" w:rsidRPr="001D6505">
        <w:rPr>
          <w:rFonts w:ascii="Arial" w:hAnsi="Arial" w:cs="Arial"/>
          <w:b/>
        </w:rPr>
        <w:t>προσαρμογή</w:t>
      </w:r>
      <w:r w:rsidR="006706D1" w:rsidRPr="001D6505">
        <w:rPr>
          <w:rFonts w:ascii="Arial" w:hAnsi="Arial" w:cs="Arial"/>
        </w:rPr>
        <w:t xml:space="preserve">, </w:t>
      </w:r>
      <w:r w:rsidR="006706D1" w:rsidRPr="001D6505">
        <w:rPr>
          <w:rFonts w:ascii="Arial" w:hAnsi="Arial" w:cs="Arial"/>
          <w:b/>
        </w:rPr>
        <w:t>υγεία</w:t>
      </w:r>
      <w:r w:rsidR="006706D1" w:rsidRPr="001D6505">
        <w:rPr>
          <w:rFonts w:ascii="Arial" w:hAnsi="Arial" w:cs="Arial"/>
        </w:rPr>
        <w:t xml:space="preserve">, </w:t>
      </w:r>
      <w:r w:rsidR="006706D1" w:rsidRPr="001D6505">
        <w:rPr>
          <w:rFonts w:ascii="Arial" w:hAnsi="Arial" w:cs="Arial"/>
          <w:b/>
        </w:rPr>
        <w:t>ευημερία</w:t>
      </w:r>
      <w:r w:rsidR="005E008F">
        <w:rPr>
          <w:rFonts w:ascii="Arial" w:hAnsi="Arial" w:cs="Arial"/>
          <w:b/>
        </w:rPr>
        <w:t xml:space="preserve"> </w:t>
      </w:r>
      <w:r w:rsidR="005E008F" w:rsidRPr="005E008F">
        <w:rPr>
          <w:rFonts w:ascii="Arial" w:hAnsi="Arial" w:cs="Arial"/>
        </w:rPr>
        <w:t>και</w:t>
      </w:r>
      <w:r w:rsidR="006706D1" w:rsidRPr="001D6505">
        <w:rPr>
          <w:rFonts w:ascii="Arial" w:hAnsi="Arial" w:cs="Arial"/>
        </w:rPr>
        <w:t xml:space="preserve"> </w:t>
      </w:r>
      <w:r w:rsidR="006706D1" w:rsidRPr="001D6505">
        <w:rPr>
          <w:rFonts w:ascii="Arial" w:hAnsi="Arial" w:cs="Arial"/>
          <w:b/>
        </w:rPr>
        <w:t>ταυτότητα</w:t>
      </w:r>
      <w:r w:rsidR="006706D1" w:rsidRPr="001D6505">
        <w:rPr>
          <w:rFonts w:ascii="Arial" w:hAnsi="Arial" w:cs="Arial"/>
        </w:rPr>
        <w:t xml:space="preserve"> των ατόμων </w:t>
      </w:r>
    </w:p>
    <w:p w:rsidR="0020144E" w:rsidRDefault="006706D1" w:rsidP="00B2328A">
      <w:pPr>
        <w:spacing w:line="360" w:lineRule="auto"/>
        <w:jc w:val="both"/>
        <w:rPr>
          <w:rFonts w:ascii="Arial" w:hAnsi="Arial" w:cs="Arial"/>
          <w:lang w:val="en-US"/>
        </w:rPr>
      </w:pPr>
      <w:r w:rsidRPr="00781223">
        <w:rPr>
          <w:rFonts w:ascii="Arial" w:hAnsi="Arial" w:cs="Arial"/>
          <w:lang w:val="en-US"/>
        </w:rPr>
        <w:t>(</w:t>
      </w:r>
      <w:r>
        <w:rPr>
          <w:rFonts w:ascii="Arial" w:hAnsi="Arial" w:cs="Arial"/>
        </w:rPr>
        <w:t>ΑΟΤΑ</w:t>
      </w:r>
      <w:r w:rsidRPr="00781223">
        <w:rPr>
          <w:rFonts w:ascii="Arial" w:hAnsi="Arial" w:cs="Arial"/>
          <w:lang w:val="en-US"/>
        </w:rPr>
        <w:t>, 2014</w:t>
      </w:r>
      <w:r w:rsidR="00200124">
        <w:rPr>
          <w:rFonts w:ascii="Arial" w:hAnsi="Arial" w:cs="Arial"/>
          <w:lang w:val="en-US"/>
        </w:rPr>
        <w:t>,</w:t>
      </w:r>
      <w:r w:rsidRPr="00781223">
        <w:rPr>
          <w:rFonts w:ascii="Arial" w:hAnsi="Arial" w:cs="Arial"/>
          <w:lang w:val="en-US"/>
        </w:rPr>
        <w:t xml:space="preserve"> </w:t>
      </w:r>
      <w:r>
        <w:rPr>
          <w:rFonts w:ascii="Arial" w:hAnsi="Arial" w:cs="Arial"/>
          <w:lang w:val="en-US"/>
        </w:rPr>
        <w:t>CAOT</w:t>
      </w:r>
      <w:r w:rsidRPr="00781223">
        <w:rPr>
          <w:rFonts w:ascii="Arial" w:hAnsi="Arial" w:cs="Arial"/>
          <w:lang w:val="en-US"/>
        </w:rPr>
        <w:t>, 2008</w:t>
      </w:r>
      <w:r w:rsidR="00200124">
        <w:rPr>
          <w:rFonts w:ascii="Arial" w:hAnsi="Arial" w:cs="Arial"/>
          <w:lang w:val="en-US"/>
        </w:rPr>
        <w:t>,</w:t>
      </w:r>
      <w:r w:rsidRPr="00781223">
        <w:rPr>
          <w:rFonts w:ascii="Arial" w:hAnsi="Arial" w:cs="Arial"/>
          <w:lang w:val="en-US"/>
        </w:rPr>
        <w:t xml:space="preserve"> </w:t>
      </w:r>
      <w:r>
        <w:rPr>
          <w:rFonts w:ascii="Arial" w:hAnsi="Arial" w:cs="Arial"/>
          <w:lang w:val="en-US"/>
        </w:rPr>
        <w:t>O</w:t>
      </w:r>
      <w:r w:rsidRPr="00781223">
        <w:rPr>
          <w:rFonts w:ascii="Arial" w:hAnsi="Arial" w:cs="Arial"/>
          <w:lang w:val="en-US"/>
        </w:rPr>
        <w:t>’</w:t>
      </w:r>
      <w:r>
        <w:rPr>
          <w:rFonts w:ascii="Arial" w:hAnsi="Arial" w:cs="Arial"/>
          <w:lang w:val="en-US"/>
        </w:rPr>
        <w:t>Brien</w:t>
      </w:r>
      <w:r w:rsidRPr="00781223">
        <w:rPr>
          <w:rFonts w:ascii="Arial" w:hAnsi="Arial" w:cs="Arial"/>
          <w:lang w:val="en-US"/>
        </w:rPr>
        <w:t xml:space="preserve"> &amp; </w:t>
      </w:r>
      <w:r>
        <w:rPr>
          <w:rFonts w:ascii="Arial" w:hAnsi="Arial" w:cs="Arial"/>
          <w:lang w:val="en-US"/>
        </w:rPr>
        <w:t>Hussey</w:t>
      </w:r>
      <w:r w:rsidRPr="00781223">
        <w:rPr>
          <w:rFonts w:ascii="Arial" w:hAnsi="Arial" w:cs="Arial"/>
          <w:lang w:val="en-US"/>
        </w:rPr>
        <w:t>, 2012</w:t>
      </w:r>
      <w:r w:rsidR="00200124">
        <w:rPr>
          <w:rFonts w:ascii="Arial" w:hAnsi="Arial" w:cs="Arial"/>
          <w:lang w:val="en-US"/>
        </w:rPr>
        <w:t>,</w:t>
      </w:r>
      <w:r w:rsidRPr="00781223">
        <w:rPr>
          <w:rFonts w:ascii="Arial" w:hAnsi="Arial" w:cs="Arial"/>
          <w:lang w:val="en-US"/>
        </w:rPr>
        <w:t xml:space="preserve"> </w:t>
      </w:r>
      <w:r>
        <w:rPr>
          <w:rFonts w:ascii="Arial" w:hAnsi="Arial" w:cs="Arial"/>
          <w:lang w:val="en-US"/>
        </w:rPr>
        <w:t>Wilcock</w:t>
      </w:r>
      <w:r w:rsidRPr="00781223">
        <w:rPr>
          <w:rFonts w:ascii="Arial" w:hAnsi="Arial" w:cs="Arial"/>
          <w:lang w:val="en-US"/>
        </w:rPr>
        <w:t>, 2006</w:t>
      </w:r>
      <w:r w:rsidR="00200124">
        <w:rPr>
          <w:rFonts w:ascii="Arial" w:hAnsi="Arial" w:cs="Arial"/>
          <w:lang w:val="en-US"/>
        </w:rPr>
        <w:t>,</w:t>
      </w:r>
      <w:r w:rsidRPr="00781223">
        <w:rPr>
          <w:rFonts w:ascii="Arial" w:hAnsi="Arial" w:cs="Arial"/>
          <w:lang w:val="en-US"/>
        </w:rPr>
        <w:t xml:space="preserve"> </w:t>
      </w:r>
      <w:r>
        <w:rPr>
          <w:rFonts w:ascii="Arial" w:hAnsi="Arial" w:cs="Arial"/>
          <w:lang w:val="en-US"/>
        </w:rPr>
        <w:t>Wood</w:t>
      </w:r>
      <w:r w:rsidR="00200124">
        <w:rPr>
          <w:rFonts w:ascii="Arial" w:hAnsi="Arial" w:cs="Arial"/>
          <w:lang w:val="en-US"/>
        </w:rPr>
        <w:t>,</w:t>
      </w:r>
      <w:r w:rsidRPr="00781223">
        <w:rPr>
          <w:rFonts w:ascii="Arial" w:hAnsi="Arial" w:cs="Arial"/>
          <w:lang w:val="en-US"/>
        </w:rPr>
        <w:t xml:space="preserve"> 1993</w:t>
      </w:r>
      <w:r w:rsidR="00200124">
        <w:rPr>
          <w:rFonts w:ascii="Arial" w:hAnsi="Arial" w:cs="Arial"/>
          <w:lang w:val="en-US"/>
        </w:rPr>
        <w:t>,</w:t>
      </w:r>
      <w:r w:rsidRPr="00781223">
        <w:rPr>
          <w:rFonts w:ascii="Arial" w:hAnsi="Arial" w:cs="Arial"/>
          <w:lang w:val="en-US"/>
        </w:rPr>
        <w:t xml:space="preserve"> 1998</w:t>
      </w:r>
      <w:r w:rsidR="00200124">
        <w:rPr>
          <w:rFonts w:ascii="Arial" w:hAnsi="Arial" w:cs="Arial"/>
          <w:lang w:val="en-US"/>
        </w:rPr>
        <w:t>,</w:t>
      </w:r>
      <w:r w:rsidRPr="00781223">
        <w:rPr>
          <w:rFonts w:ascii="Arial" w:hAnsi="Arial" w:cs="Arial"/>
          <w:lang w:val="en-US"/>
        </w:rPr>
        <w:t xml:space="preserve"> </w:t>
      </w:r>
      <w:r>
        <w:rPr>
          <w:rFonts w:ascii="Arial" w:hAnsi="Arial" w:cs="Arial"/>
          <w:lang w:val="en-US"/>
        </w:rPr>
        <w:t>Yerxa</w:t>
      </w:r>
      <w:r w:rsidRPr="00781223">
        <w:rPr>
          <w:rFonts w:ascii="Arial" w:hAnsi="Arial" w:cs="Arial"/>
          <w:lang w:val="en-US"/>
        </w:rPr>
        <w:t>, 1998</w:t>
      </w:r>
      <w:r w:rsidR="00200124">
        <w:rPr>
          <w:rFonts w:ascii="Arial" w:hAnsi="Arial" w:cs="Arial"/>
          <w:lang w:val="en-US"/>
        </w:rPr>
        <w:t>a,1998b).</w:t>
      </w:r>
    </w:p>
    <w:p w:rsidR="00F740C8" w:rsidRDefault="00F740C8" w:rsidP="00B2328A">
      <w:pPr>
        <w:spacing w:line="360" w:lineRule="auto"/>
        <w:jc w:val="both"/>
        <w:rPr>
          <w:rFonts w:ascii="Arial" w:hAnsi="Arial" w:cs="Arial"/>
          <w:lang w:val="en-US"/>
        </w:rPr>
      </w:pPr>
    </w:p>
    <w:p w:rsidR="001D6505" w:rsidRPr="001D6505" w:rsidRDefault="00B47E05" w:rsidP="00B2328A">
      <w:pPr>
        <w:spacing w:line="360" w:lineRule="auto"/>
        <w:jc w:val="both"/>
        <w:rPr>
          <w:rFonts w:ascii="Arial" w:hAnsi="Arial" w:cs="Arial"/>
          <w:b/>
        </w:rPr>
      </w:pPr>
      <w:r>
        <w:rPr>
          <w:rFonts w:ascii="Arial" w:hAnsi="Arial" w:cs="Arial"/>
          <w:b/>
        </w:rPr>
        <w:t>3.1.1.</w:t>
      </w:r>
      <w:r w:rsidR="001D6505" w:rsidRPr="001D6505">
        <w:rPr>
          <w:rFonts w:ascii="Arial" w:hAnsi="Arial" w:cs="Arial"/>
          <w:b/>
        </w:rPr>
        <w:t xml:space="preserve"> Κυρίαρχη παρουσία τ</w:t>
      </w:r>
      <w:r w:rsidR="00F740C8">
        <w:rPr>
          <w:rFonts w:ascii="Arial" w:hAnsi="Arial" w:cs="Arial"/>
          <w:b/>
        </w:rPr>
        <w:t xml:space="preserve">ων </w:t>
      </w:r>
      <w:r w:rsidR="004953DA">
        <w:rPr>
          <w:rFonts w:ascii="Arial" w:hAnsi="Arial" w:cs="Arial"/>
          <w:b/>
        </w:rPr>
        <w:t>Έ</w:t>
      </w:r>
      <w:r w:rsidR="001D6505" w:rsidRPr="001D6505">
        <w:rPr>
          <w:rFonts w:ascii="Arial" w:hAnsi="Arial" w:cs="Arial"/>
          <w:b/>
        </w:rPr>
        <w:t>ργ</w:t>
      </w:r>
      <w:r w:rsidR="00F740C8">
        <w:rPr>
          <w:rFonts w:ascii="Arial" w:hAnsi="Arial" w:cs="Arial"/>
          <w:b/>
        </w:rPr>
        <w:t>ων</w:t>
      </w:r>
      <w:r w:rsidR="001D6505" w:rsidRPr="001D6505">
        <w:rPr>
          <w:rFonts w:ascii="Arial" w:hAnsi="Arial" w:cs="Arial"/>
          <w:b/>
        </w:rPr>
        <w:t xml:space="preserve"> στις ζωές των ατόμων </w:t>
      </w:r>
    </w:p>
    <w:p w:rsidR="00993434" w:rsidRDefault="00993434" w:rsidP="00993434">
      <w:pPr>
        <w:spacing w:line="360" w:lineRule="auto"/>
        <w:jc w:val="both"/>
        <w:rPr>
          <w:rFonts w:ascii="Arial" w:hAnsi="Arial" w:cs="Arial"/>
        </w:rPr>
      </w:pPr>
      <w:r>
        <w:rPr>
          <w:rFonts w:ascii="Arial" w:hAnsi="Arial" w:cs="Arial"/>
        </w:rPr>
        <w:t>Για να αναγνωρίσει κανείς την κυρίαρχη παρουσί</w:t>
      </w:r>
      <w:r w:rsidR="00693706">
        <w:rPr>
          <w:rFonts w:ascii="Arial" w:hAnsi="Arial" w:cs="Arial"/>
        </w:rPr>
        <w:t xml:space="preserve">α των έργων στη ζωή των ατόμων, δεν έχει παρά να συλλογιστεί </w:t>
      </w:r>
      <w:r>
        <w:rPr>
          <w:rFonts w:ascii="Arial" w:hAnsi="Arial" w:cs="Arial"/>
        </w:rPr>
        <w:t>το παρακάτω παράδειγμα μιας τυπικής καθημερινής ημέρας μιας εργαζόμενης παντρεμένης μητέρας με δύο παιδιά.</w:t>
      </w:r>
    </w:p>
    <w:p w:rsidR="00993434" w:rsidRPr="00A346DC" w:rsidRDefault="00993434" w:rsidP="00A346DC">
      <w:pPr>
        <w:shd w:val="clear" w:color="auto" w:fill="C4BC96" w:themeFill="background2" w:themeFillShade="BF"/>
        <w:spacing w:line="360" w:lineRule="auto"/>
        <w:jc w:val="both"/>
        <w:rPr>
          <w:rFonts w:ascii="Arial" w:hAnsi="Arial" w:cs="Arial"/>
          <w:i/>
          <w:sz w:val="18"/>
          <w:szCs w:val="18"/>
        </w:rPr>
      </w:pPr>
      <w:r w:rsidRPr="00A346DC">
        <w:rPr>
          <w:rFonts w:ascii="Arial" w:hAnsi="Arial" w:cs="Arial"/>
          <w:i/>
          <w:sz w:val="18"/>
          <w:szCs w:val="18"/>
        </w:rPr>
        <w:t>Ξεκινάει τη μέρα της ετοιμάζοντας τον εαυτό της, φτιάχνοντας το πρωινό της οικογένειας, ετοιμάζοντας και πηγαίνοντας τα παιδιά της στο σχολείο. Στη συνέχεια μετακινείται προς τη δουλειά της όπου κατά τη διάρκεια του πρωινού εμπλέκεται σε μια ποικιλία επαγγελματικών δραστηριοτήτων. Το μεσημέρι επιστρέφει στο σπίτι της περνώντας από το φούρνο της γειτονιάς για να αγοράσει ψωμί για το μεσημεριανό φαγητό της οικογένειας. Φτάνοντας στο σπίτι</w:t>
      </w:r>
      <w:r w:rsidR="00A346DC">
        <w:rPr>
          <w:rFonts w:ascii="Arial" w:hAnsi="Arial" w:cs="Arial"/>
          <w:i/>
          <w:sz w:val="18"/>
          <w:szCs w:val="18"/>
        </w:rPr>
        <w:t>,</w:t>
      </w:r>
      <w:r w:rsidR="000350C8">
        <w:rPr>
          <w:rFonts w:ascii="Arial" w:hAnsi="Arial" w:cs="Arial"/>
          <w:i/>
          <w:sz w:val="18"/>
          <w:szCs w:val="18"/>
        </w:rPr>
        <w:t xml:space="preserve"> </w:t>
      </w:r>
      <w:r w:rsidRPr="00A346DC">
        <w:rPr>
          <w:rFonts w:ascii="Arial" w:hAnsi="Arial" w:cs="Arial"/>
          <w:i/>
          <w:sz w:val="18"/>
          <w:szCs w:val="18"/>
        </w:rPr>
        <w:t>ζεσταίνει το φαγητό και στρώνει το τραπέζι, πολλές φορές με τη βοήθεια του συζύγου ή των παιδιών, τρώει με την οικογένεια της, καθαρίζει την κουζίνα, μοιράζεται το διάβασμα των παιδιών της με το σύζυγο ή ξεκουράζεται για λίγο. Το απόγευμα μαγειρεύει για την επόμενη μέρα και βγαίνει μια βόλτα με το σύζυγο και τα παιδιά στη γειτονιά ή σε κάποιο φιλικό σπίτι. Το βράδυ βοηθά τα παιδιά της να κάνουν μπάνιο, τα βάζει για ύπνο και χαλαρώνει με το σύζυγο είτε παρακολουθώντας μια ταινία στην τηλεόραση, είτε ακούγοντας μουσική</w:t>
      </w:r>
      <w:r w:rsidR="004E26ED">
        <w:rPr>
          <w:rFonts w:ascii="Arial" w:hAnsi="Arial" w:cs="Arial"/>
          <w:i/>
          <w:sz w:val="18"/>
          <w:szCs w:val="18"/>
        </w:rPr>
        <w:t>,</w:t>
      </w:r>
      <w:r w:rsidRPr="00A346DC">
        <w:rPr>
          <w:rFonts w:ascii="Arial" w:hAnsi="Arial" w:cs="Arial"/>
          <w:i/>
          <w:sz w:val="18"/>
          <w:szCs w:val="18"/>
        </w:rPr>
        <w:t xml:space="preserve"> είτε φροντίζοντας τα λουλούδια στο μπαλκόνι του σπιτιού </w:t>
      </w:r>
      <w:r w:rsidR="00A346DC">
        <w:rPr>
          <w:rFonts w:ascii="Arial" w:hAnsi="Arial" w:cs="Arial"/>
          <w:i/>
          <w:sz w:val="18"/>
          <w:szCs w:val="18"/>
        </w:rPr>
        <w:t>τους, είτε διαβάζοντας ένα βιβλίο</w:t>
      </w:r>
      <w:r w:rsidRPr="00A346DC">
        <w:rPr>
          <w:rFonts w:ascii="Arial" w:hAnsi="Arial" w:cs="Arial"/>
          <w:i/>
          <w:sz w:val="18"/>
          <w:szCs w:val="18"/>
        </w:rPr>
        <w:t xml:space="preserve">. </w:t>
      </w:r>
    </w:p>
    <w:p w:rsidR="00993434" w:rsidRDefault="00993434" w:rsidP="00993434">
      <w:pPr>
        <w:spacing w:line="360" w:lineRule="auto"/>
        <w:jc w:val="both"/>
        <w:rPr>
          <w:rFonts w:ascii="Arial" w:hAnsi="Arial" w:cs="Arial"/>
        </w:rPr>
      </w:pPr>
      <w:r>
        <w:rPr>
          <w:rFonts w:ascii="Arial" w:hAnsi="Arial" w:cs="Arial"/>
        </w:rPr>
        <w:t>Από το παραπάνω παράδειγμα μπορεί κανείς να συνειδητοποιήσει ότι η καθημερινότητα των ατόμων, ανεξάρτητα από το αν κανείς είναι μια εργαζόμενη μητέρα, ένας συνταξιούχος γιατρός, ένα παιδί σχολικής ηλικίας, ένας φοιτητής που μένει μακριά από τους γονείς του, ένας παντρεμένος εργάτης ή ένας ζωγράφος,  είναι γεμάτη από έργα</w:t>
      </w:r>
      <w:r w:rsidR="005D1AB4">
        <w:rPr>
          <w:rFonts w:ascii="Arial" w:hAnsi="Arial" w:cs="Arial"/>
        </w:rPr>
        <w:t xml:space="preserve"> όπως η μελέτη στο σπίτι, η κηπουρική, η βόλτα με ποδήλατο, ένα ταξίδι, το καθάρισμα του σπιτιού, τα ψώνια, μια βόλτα σε ένα μουσείο, ο καφές με φίλους</w:t>
      </w:r>
      <w:r w:rsidR="005D1AB4" w:rsidRPr="004D43DC">
        <w:rPr>
          <w:rFonts w:ascii="Arial" w:hAnsi="Arial" w:cs="Arial"/>
        </w:rPr>
        <w:t xml:space="preserve">, </w:t>
      </w:r>
      <w:r w:rsidR="005D1AB4">
        <w:rPr>
          <w:rFonts w:ascii="Arial" w:hAnsi="Arial" w:cs="Arial"/>
        </w:rPr>
        <w:t>η βόλτα με το αυτοκίνητο</w:t>
      </w:r>
      <w:r>
        <w:rPr>
          <w:rFonts w:ascii="Arial" w:hAnsi="Arial" w:cs="Arial"/>
        </w:rPr>
        <w:t xml:space="preserve">. </w:t>
      </w:r>
    </w:p>
    <w:p w:rsidR="00693706" w:rsidRDefault="00993434" w:rsidP="001D6505">
      <w:pPr>
        <w:spacing w:line="360" w:lineRule="auto"/>
        <w:jc w:val="both"/>
        <w:rPr>
          <w:rFonts w:ascii="Arial" w:hAnsi="Arial" w:cs="Arial"/>
        </w:rPr>
      </w:pPr>
      <w:r w:rsidRPr="00993434">
        <w:rPr>
          <w:rFonts w:ascii="Arial" w:hAnsi="Arial" w:cs="Arial"/>
        </w:rPr>
        <w:t>Πράγματι, το έργο από αρχαιοτάτων χρόνων</w:t>
      </w:r>
      <w:r>
        <w:rPr>
          <w:rFonts w:ascii="Arial" w:hAnsi="Arial" w:cs="Arial"/>
        </w:rPr>
        <w:t xml:space="preserve"> και σε όλους τους πολιτισμούς,</w:t>
      </w:r>
      <w:r w:rsidRPr="00993434">
        <w:rPr>
          <w:rFonts w:ascii="Arial" w:hAnsi="Arial" w:cs="Arial"/>
        </w:rPr>
        <w:t xml:space="preserve"> αποτελεί ένα βασικό και αυτονόητο φαινόμενο της ανθρώπινης ύπαρξης, κυρίαρχο στις ζωές των ατόμων και παρόν σε όλη τη διάρκεια της ζωής τους. </w:t>
      </w:r>
      <w:r>
        <w:rPr>
          <w:rFonts w:ascii="Arial" w:hAnsi="Arial" w:cs="Arial"/>
        </w:rPr>
        <w:t xml:space="preserve">Μελετώντας την ιστορία του ανθρώπινου είδους, συνειδητοποιεί κανείς ότι τα άτομα </w:t>
      </w:r>
      <w:r w:rsidR="001D6505">
        <w:rPr>
          <w:rFonts w:ascii="Arial" w:hAnsi="Arial" w:cs="Arial"/>
        </w:rPr>
        <w:t xml:space="preserve">συμπορεύονται με τα έργα </w:t>
      </w:r>
      <w:r w:rsidR="00A346DC">
        <w:rPr>
          <w:rFonts w:ascii="Arial" w:hAnsi="Arial" w:cs="Arial"/>
        </w:rPr>
        <w:t>τους εφόσον τ</w:t>
      </w:r>
      <w:r w:rsidR="001D6505">
        <w:rPr>
          <w:rFonts w:ascii="Arial" w:hAnsi="Arial" w:cs="Arial"/>
        </w:rPr>
        <w:t xml:space="preserve">ο ανθρώπινο έργο είναι τόσο παλιό φαινόμενο όσο και το ανθρώπινο είδος. Οι πρώτοι άνθρωποι, ως όντα που ζούσαν σε νομάδες, χρησιμοποιούσαν πρώιμα ή </w:t>
      </w:r>
      <w:r w:rsidR="001D6505" w:rsidRPr="0020144E">
        <w:rPr>
          <w:rFonts w:ascii="Arial" w:hAnsi="Arial" w:cs="Arial"/>
          <w:b/>
        </w:rPr>
        <w:t>πρ</w:t>
      </w:r>
      <w:r w:rsidR="000350C8">
        <w:rPr>
          <w:rFonts w:ascii="Arial" w:hAnsi="Arial" w:cs="Arial"/>
          <w:b/>
        </w:rPr>
        <w:t>ώτο</w:t>
      </w:r>
      <w:r w:rsidR="001D6505" w:rsidRPr="0020144E">
        <w:rPr>
          <w:rFonts w:ascii="Arial" w:hAnsi="Arial" w:cs="Arial"/>
          <w:b/>
        </w:rPr>
        <w:t>-</w:t>
      </w:r>
      <w:r w:rsidR="00A346DC">
        <w:rPr>
          <w:rFonts w:ascii="Arial" w:hAnsi="Arial" w:cs="Arial"/>
          <w:b/>
        </w:rPr>
        <w:t>έ</w:t>
      </w:r>
      <w:r w:rsidR="001D6505" w:rsidRPr="0020144E">
        <w:rPr>
          <w:rFonts w:ascii="Arial" w:hAnsi="Arial" w:cs="Arial"/>
          <w:b/>
        </w:rPr>
        <w:t>ργα</w:t>
      </w:r>
      <w:r w:rsidR="001D6505">
        <w:rPr>
          <w:rFonts w:ascii="Arial" w:hAnsi="Arial" w:cs="Arial"/>
        </w:rPr>
        <w:t xml:space="preserve"> (</w:t>
      </w:r>
      <w:r w:rsidR="001D6505">
        <w:rPr>
          <w:rFonts w:ascii="Arial" w:hAnsi="Arial" w:cs="Arial"/>
          <w:lang w:val="en-US"/>
        </w:rPr>
        <w:t>proto</w:t>
      </w:r>
      <w:r w:rsidR="001D6505" w:rsidRPr="00773702">
        <w:rPr>
          <w:rFonts w:ascii="Arial" w:hAnsi="Arial" w:cs="Arial"/>
        </w:rPr>
        <w:t>-</w:t>
      </w:r>
      <w:r w:rsidR="001D6505">
        <w:rPr>
          <w:rFonts w:ascii="Arial" w:hAnsi="Arial" w:cs="Arial"/>
          <w:lang w:val="en-US"/>
        </w:rPr>
        <w:t>occupations</w:t>
      </w:r>
      <w:r w:rsidR="001D6505" w:rsidRPr="00773702">
        <w:rPr>
          <w:rFonts w:ascii="Arial" w:hAnsi="Arial" w:cs="Arial"/>
        </w:rPr>
        <w:t>)</w:t>
      </w:r>
      <w:r w:rsidR="001D6505">
        <w:rPr>
          <w:rFonts w:ascii="Arial" w:hAnsi="Arial" w:cs="Arial"/>
        </w:rPr>
        <w:t xml:space="preserve"> </w:t>
      </w:r>
      <w:r w:rsidR="00693706">
        <w:rPr>
          <w:rFonts w:ascii="Arial" w:hAnsi="Arial" w:cs="Arial"/>
        </w:rPr>
        <w:t xml:space="preserve">που περιελάμβαναν την εύρεση τροφής, νερού και καταφυγίου, τη γεωργία, την κατασκευή βασικών εργαλείων, κεραμικών, καλαθιών και υφασμάτων. Στη συνέχεια, η ανάπτυξη του λόγου στα άτομα, προσέδωσε νόημα στα έργα </w:t>
      </w:r>
      <w:r w:rsidR="005E008F">
        <w:rPr>
          <w:rFonts w:ascii="Arial" w:hAnsi="Arial" w:cs="Arial"/>
        </w:rPr>
        <w:t>τους ενώ η εξέλιξη της</w:t>
      </w:r>
      <w:r w:rsidR="00693706">
        <w:rPr>
          <w:rFonts w:ascii="Arial" w:hAnsi="Arial" w:cs="Arial"/>
        </w:rPr>
        <w:t xml:space="preserve"> νοημοσύνης, τους οδήγησε σε νέους τρόπους προσαρμογής, επιβίωσης</w:t>
      </w:r>
      <w:r w:rsidR="00693706" w:rsidRPr="00773702">
        <w:rPr>
          <w:rFonts w:ascii="Arial" w:hAnsi="Arial" w:cs="Arial"/>
        </w:rPr>
        <w:t xml:space="preserve"> </w:t>
      </w:r>
      <w:r w:rsidR="00693706">
        <w:rPr>
          <w:rFonts w:ascii="Arial" w:hAnsi="Arial" w:cs="Arial"/>
        </w:rPr>
        <w:t>και αγωνίζεσθ</w:t>
      </w:r>
      <w:r w:rsidR="005E008F">
        <w:rPr>
          <w:rFonts w:ascii="Arial" w:hAnsi="Arial" w:cs="Arial"/>
        </w:rPr>
        <w:t>αι</w:t>
      </w:r>
      <w:r w:rsidR="00693706">
        <w:rPr>
          <w:rFonts w:ascii="Arial" w:hAnsi="Arial" w:cs="Arial"/>
        </w:rPr>
        <w:t xml:space="preserve"> μέσα στις προκλήσεις της φύσης. Όσο το ανθρώπινο είδος εξελ</w:t>
      </w:r>
      <w:r w:rsidR="005E008F">
        <w:rPr>
          <w:rFonts w:ascii="Arial" w:hAnsi="Arial" w:cs="Arial"/>
        </w:rPr>
        <w:t>ισσόταν</w:t>
      </w:r>
      <w:r w:rsidR="00693706">
        <w:rPr>
          <w:rFonts w:ascii="Arial" w:hAnsi="Arial" w:cs="Arial"/>
        </w:rPr>
        <w:t xml:space="preserve">, το ίδιο συνέβαινε και </w:t>
      </w:r>
      <w:r w:rsidR="00693706">
        <w:rPr>
          <w:rFonts w:ascii="Arial" w:hAnsi="Arial" w:cs="Arial"/>
        </w:rPr>
        <w:lastRenderedPageBreak/>
        <w:t>με τα έργα της ζωής τους (</w:t>
      </w:r>
      <w:r w:rsidR="00693706">
        <w:rPr>
          <w:rFonts w:ascii="Arial" w:hAnsi="Arial" w:cs="Arial"/>
          <w:lang w:val="en-US"/>
        </w:rPr>
        <w:t>Christiansen</w:t>
      </w:r>
      <w:r w:rsidR="00693706" w:rsidRPr="00945194">
        <w:rPr>
          <w:rFonts w:ascii="Arial" w:hAnsi="Arial" w:cs="Arial"/>
        </w:rPr>
        <w:t xml:space="preserve"> &amp; </w:t>
      </w:r>
      <w:r w:rsidR="00693706">
        <w:rPr>
          <w:rFonts w:ascii="Arial" w:hAnsi="Arial" w:cs="Arial"/>
          <w:lang w:val="en-US"/>
        </w:rPr>
        <w:t>Townsend</w:t>
      </w:r>
      <w:r w:rsidR="00693706" w:rsidRPr="00945194">
        <w:rPr>
          <w:rFonts w:ascii="Arial" w:hAnsi="Arial" w:cs="Arial"/>
        </w:rPr>
        <w:t>, 2014</w:t>
      </w:r>
      <w:r w:rsidR="00200124" w:rsidRPr="00200124">
        <w:rPr>
          <w:rFonts w:ascii="Arial" w:hAnsi="Arial" w:cs="Arial"/>
        </w:rPr>
        <w:t>,</w:t>
      </w:r>
      <w:r w:rsidR="00693706" w:rsidRPr="00945194">
        <w:rPr>
          <w:rFonts w:ascii="Arial" w:hAnsi="Arial" w:cs="Arial"/>
        </w:rPr>
        <w:t xml:space="preserve"> </w:t>
      </w:r>
      <w:r w:rsidR="00693706">
        <w:rPr>
          <w:rFonts w:ascii="Arial" w:hAnsi="Arial" w:cs="Arial"/>
          <w:lang w:val="en-US"/>
        </w:rPr>
        <w:t>Stringer</w:t>
      </w:r>
      <w:r w:rsidR="00693706">
        <w:rPr>
          <w:rFonts w:ascii="Arial" w:hAnsi="Arial" w:cs="Arial"/>
        </w:rPr>
        <w:t>,</w:t>
      </w:r>
      <w:r w:rsidR="00693706" w:rsidRPr="00945194">
        <w:rPr>
          <w:rFonts w:ascii="Arial" w:hAnsi="Arial" w:cs="Arial"/>
        </w:rPr>
        <w:t xml:space="preserve"> &amp; </w:t>
      </w:r>
      <w:r w:rsidR="00693706">
        <w:rPr>
          <w:rFonts w:ascii="Arial" w:hAnsi="Arial" w:cs="Arial"/>
          <w:lang w:val="en-US"/>
        </w:rPr>
        <w:t>Camble</w:t>
      </w:r>
      <w:r w:rsidR="00693706" w:rsidRPr="00945194">
        <w:rPr>
          <w:rFonts w:ascii="Arial" w:hAnsi="Arial" w:cs="Arial"/>
        </w:rPr>
        <w:t>, 1993).</w:t>
      </w:r>
    </w:p>
    <w:p w:rsidR="001D6505" w:rsidRDefault="00993434" w:rsidP="001D6505">
      <w:pPr>
        <w:spacing w:line="360" w:lineRule="auto"/>
        <w:jc w:val="both"/>
        <w:rPr>
          <w:rFonts w:ascii="Arial" w:hAnsi="Arial" w:cs="Arial"/>
        </w:rPr>
      </w:pPr>
      <w:r>
        <w:rPr>
          <w:rFonts w:ascii="Arial" w:hAnsi="Arial" w:cs="Arial"/>
        </w:rPr>
        <w:t>Οι ιδρυτές του επαγγέλματος</w:t>
      </w:r>
      <w:r w:rsidR="00693706">
        <w:rPr>
          <w:rFonts w:ascii="Arial" w:hAnsi="Arial" w:cs="Arial"/>
        </w:rPr>
        <w:t>,</w:t>
      </w:r>
      <w:r>
        <w:rPr>
          <w:rFonts w:ascii="Arial" w:hAnsi="Arial" w:cs="Arial"/>
        </w:rPr>
        <w:t xml:space="preserve"> συνειδητοποιώντας την κυριαρχία του έργου στις ζωές των ανθρώπων, το περιγράφουν στα πρώτα μοντέλα της </w:t>
      </w:r>
      <w:r w:rsidR="00960FC8">
        <w:rPr>
          <w:rFonts w:ascii="Arial" w:hAnsi="Arial" w:cs="Arial"/>
        </w:rPr>
        <w:t>Εργοθεραπεία</w:t>
      </w:r>
      <w:r>
        <w:rPr>
          <w:rFonts w:ascii="Arial" w:hAnsi="Arial" w:cs="Arial"/>
        </w:rPr>
        <w:t>ς ως φαινόμενο συμφυές με την ανθρώπινη φύση</w:t>
      </w:r>
      <w:r w:rsidR="005E008F">
        <w:rPr>
          <w:rFonts w:ascii="Arial" w:hAnsi="Arial" w:cs="Arial"/>
        </w:rPr>
        <w:t>,</w:t>
      </w:r>
      <w:r>
        <w:rPr>
          <w:rFonts w:ascii="Arial" w:hAnsi="Arial" w:cs="Arial"/>
        </w:rPr>
        <w:t xml:space="preserve"> ενώ χαρακτηρίζουν τα άτομα ως </w:t>
      </w:r>
      <w:r w:rsidRPr="00A346DC">
        <w:rPr>
          <w:rFonts w:ascii="Arial" w:hAnsi="Arial" w:cs="Arial"/>
          <w:b/>
        </w:rPr>
        <w:t>όντα έργου</w:t>
      </w:r>
      <w:r>
        <w:rPr>
          <w:rFonts w:ascii="Arial" w:hAnsi="Arial" w:cs="Arial"/>
        </w:rPr>
        <w:t xml:space="preserve"> </w:t>
      </w:r>
      <w:r w:rsidR="00A346DC">
        <w:rPr>
          <w:rFonts w:ascii="Arial" w:hAnsi="Arial" w:cs="Arial"/>
        </w:rPr>
        <w:t>(</w:t>
      </w:r>
      <w:r w:rsidR="00A346DC">
        <w:rPr>
          <w:rFonts w:ascii="Arial" w:hAnsi="Arial" w:cs="Arial"/>
          <w:lang w:val="en-US"/>
        </w:rPr>
        <w:t>occupational</w:t>
      </w:r>
      <w:r w:rsidR="00A346DC" w:rsidRPr="00A346DC">
        <w:rPr>
          <w:rFonts w:ascii="Arial" w:hAnsi="Arial" w:cs="Arial"/>
        </w:rPr>
        <w:t xml:space="preserve"> </w:t>
      </w:r>
      <w:r w:rsidR="00A346DC">
        <w:rPr>
          <w:rFonts w:ascii="Arial" w:hAnsi="Arial" w:cs="Arial"/>
          <w:lang w:val="en-US"/>
        </w:rPr>
        <w:t>being</w:t>
      </w:r>
      <w:r w:rsidR="00A346DC" w:rsidRPr="00A346DC">
        <w:rPr>
          <w:rFonts w:ascii="Arial" w:hAnsi="Arial" w:cs="Arial"/>
        </w:rPr>
        <w:t xml:space="preserve">). </w:t>
      </w:r>
      <w:r w:rsidR="00A346DC">
        <w:rPr>
          <w:rFonts w:ascii="Arial" w:hAnsi="Arial" w:cs="Arial"/>
        </w:rPr>
        <w:t xml:space="preserve">Με αυτόν τον όρο ήθελαν να επισημάνουν τη φύση έργου των ανθρώπων </w:t>
      </w:r>
      <w:r>
        <w:rPr>
          <w:rFonts w:ascii="Arial" w:hAnsi="Arial" w:cs="Arial"/>
        </w:rPr>
        <w:t>(</w:t>
      </w:r>
      <w:r>
        <w:rPr>
          <w:rFonts w:ascii="Arial" w:hAnsi="Arial" w:cs="Arial"/>
          <w:lang w:val="en-US"/>
        </w:rPr>
        <w:t>Meyer</w:t>
      </w:r>
      <w:r w:rsidRPr="00E52B65">
        <w:rPr>
          <w:rFonts w:ascii="Arial" w:hAnsi="Arial" w:cs="Arial"/>
        </w:rPr>
        <w:t>, 1922</w:t>
      </w:r>
      <w:r w:rsidR="00200124" w:rsidRPr="00200124">
        <w:rPr>
          <w:rFonts w:ascii="Arial" w:hAnsi="Arial" w:cs="Arial"/>
        </w:rPr>
        <w:t>,</w:t>
      </w:r>
      <w:r w:rsidRPr="00E52B65">
        <w:rPr>
          <w:rFonts w:ascii="Arial" w:hAnsi="Arial" w:cs="Arial"/>
        </w:rPr>
        <w:t xml:space="preserve"> </w:t>
      </w:r>
      <w:r>
        <w:rPr>
          <w:rFonts w:ascii="Arial" w:hAnsi="Arial" w:cs="Arial"/>
          <w:lang w:val="en-US"/>
        </w:rPr>
        <w:t>Slagle</w:t>
      </w:r>
      <w:r w:rsidRPr="00E52B65">
        <w:rPr>
          <w:rFonts w:ascii="Arial" w:hAnsi="Arial" w:cs="Arial"/>
        </w:rPr>
        <w:t>, 1934).</w:t>
      </w:r>
      <w:r>
        <w:rPr>
          <w:rFonts w:ascii="Arial" w:hAnsi="Arial" w:cs="Arial"/>
        </w:rPr>
        <w:t xml:space="preserve"> Θεωρού</w:t>
      </w:r>
      <w:r w:rsidR="00A346DC">
        <w:rPr>
          <w:rFonts w:ascii="Arial" w:hAnsi="Arial" w:cs="Arial"/>
        </w:rPr>
        <w:t xml:space="preserve">σαν </w:t>
      </w:r>
      <w:r w:rsidR="001D6505">
        <w:rPr>
          <w:rFonts w:ascii="Arial" w:hAnsi="Arial" w:cs="Arial"/>
        </w:rPr>
        <w:t xml:space="preserve">δε, </w:t>
      </w:r>
      <w:r>
        <w:rPr>
          <w:rFonts w:ascii="Arial" w:hAnsi="Arial" w:cs="Arial"/>
        </w:rPr>
        <w:t xml:space="preserve">ότι είναι </w:t>
      </w:r>
      <w:r w:rsidR="001D6505">
        <w:rPr>
          <w:rFonts w:ascii="Arial" w:hAnsi="Arial" w:cs="Arial"/>
        </w:rPr>
        <w:t>τόσο συνυφασμένο με την ανθρώπινη ύπαρξη που δεν μπορεί να σκεφτεί κανείς πώς θα ήταν η ανθρώπινη ζωή χωρίς τη συμμετοχή των ανθρώπων σε έργα</w:t>
      </w:r>
      <w:r w:rsidR="001D6505" w:rsidRPr="0073598C">
        <w:rPr>
          <w:rFonts w:ascii="Arial" w:hAnsi="Arial" w:cs="Arial"/>
        </w:rPr>
        <w:t xml:space="preserve">. </w:t>
      </w:r>
      <w:r w:rsidR="001D6505">
        <w:rPr>
          <w:rFonts w:ascii="Arial" w:hAnsi="Arial" w:cs="Arial"/>
        </w:rPr>
        <w:t>Για</w:t>
      </w:r>
      <w:r w:rsidR="001D6505" w:rsidRPr="0073598C">
        <w:rPr>
          <w:rFonts w:ascii="Arial" w:hAnsi="Arial" w:cs="Arial"/>
        </w:rPr>
        <w:t xml:space="preserve"> </w:t>
      </w:r>
      <w:r w:rsidR="001D6505">
        <w:rPr>
          <w:rFonts w:ascii="Arial" w:hAnsi="Arial" w:cs="Arial"/>
        </w:rPr>
        <w:t>την</w:t>
      </w:r>
      <w:r w:rsidR="001D6505" w:rsidRPr="0073598C">
        <w:rPr>
          <w:rFonts w:ascii="Arial" w:hAnsi="Arial" w:cs="Arial"/>
        </w:rPr>
        <w:t xml:space="preserve"> </w:t>
      </w:r>
      <w:r w:rsidR="001D6505">
        <w:rPr>
          <w:rFonts w:ascii="Arial" w:hAnsi="Arial" w:cs="Arial"/>
        </w:rPr>
        <w:t>ακρίβεια ο</w:t>
      </w:r>
      <w:r w:rsidR="001D6505" w:rsidRPr="0073598C">
        <w:rPr>
          <w:rFonts w:ascii="Arial" w:hAnsi="Arial" w:cs="Arial"/>
        </w:rPr>
        <w:t xml:space="preserve"> </w:t>
      </w:r>
      <w:r w:rsidR="001D6505">
        <w:rPr>
          <w:rFonts w:ascii="Arial" w:hAnsi="Arial" w:cs="Arial"/>
          <w:lang w:val="en-US"/>
        </w:rPr>
        <w:t>Harrold</w:t>
      </w:r>
      <w:r w:rsidR="001D6505" w:rsidRPr="0073598C">
        <w:rPr>
          <w:rFonts w:ascii="Arial" w:hAnsi="Arial" w:cs="Arial"/>
        </w:rPr>
        <w:t xml:space="preserve"> </w:t>
      </w:r>
      <w:r w:rsidR="001D6505">
        <w:rPr>
          <w:rFonts w:ascii="Arial" w:hAnsi="Arial" w:cs="Arial"/>
          <w:lang w:val="en-US"/>
        </w:rPr>
        <w:t>Bell</w:t>
      </w:r>
      <w:r w:rsidR="001D6505" w:rsidRPr="0073598C">
        <w:rPr>
          <w:rFonts w:ascii="Arial" w:hAnsi="Arial" w:cs="Arial"/>
        </w:rPr>
        <w:t xml:space="preserve"> </w:t>
      </w:r>
      <w:r w:rsidR="001D6505">
        <w:rPr>
          <w:rFonts w:ascii="Arial" w:hAnsi="Arial" w:cs="Arial"/>
          <w:lang w:val="en-US"/>
        </w:rPr>
        <w:t>Wright</w:t>
      </w:r>
      <w:r w:rsidR="001D6505" w:rsidRPr="0073598C">
        <w:rPr>
          <w:rFonts w:ascii="Arial" w:hAnsi="Arial" w:cs="Arial"/>
        </w:rPr>
        <w:t xml:space="preserve"> </w:t>
      </w:r>
      <w:r w:rsidR="001D6505">
        <w:rPr>
          <w:rFonts w:ascii="Arial" w:hAnsi="Arial" w:cs="Arial"/>
        </w:rPr>
        <w:t xml:space="preserve">είχε γράψει στις αρχές του </w:t>
      </w:r>
      <w:r w:rsidR="001D6505" w:rsidRPr="0073598C">
        <w:rPr>
          <w:rFonts w:ascii="Arial" w:hAnsi="Arial" w:cs="Arial"/>
        </w:rPr>
        <w:t>20</w:t>
      </w:r>
      <w:r w:rsidR="001D6505" w:rsidRPr="0073598C">
        <w:rPr>
          <w:rFonts w:ascii="Arial" w:hAnsi="Arial" w:cs="Arial"/>
          <w:vertAlign w:val="superscript"/>
        </w:rPr>
        <w:t>ου</w:t>
      </w:r>
      <w:r w:rsidR="001D6505">
        <w:rPr>
          <w:rFonts w:ascii="Arial" w:hAnsi="Arial" w:cs="Arial"/>
        </w:rPr>
        <w:t xml:space="preserve"> αιώνα </w:t>
      </w:r>
      <w:r w:rsidR="001D6505" w:rsidRPr="0073598C">
        <w:rPr>
          <w:rFonts w:ascii="Arial" w:hAnsi="Arial" w:cs="Arial"/>
        </w:rPr>
        <w:t>«</w:t>
      </w:r>
      <w:r w:rsidR="001D6505">
        <w:rPr>
          <w:rFonts w:ascii="Arial" w:hAnsi="Arial" w:cs="Arial"/>
        </w:rPr>
        <w:t>το</w:t>
      </w:r>
      <w:r w:rsidR="001D6505" w:rsidRPr="0073598C">
        <w:rPr>
          <w:rFonts w:ascii="Arial" w:hAnsi="Arial" w:cs="Arial"/>
        </w:rPr>
        <w:t xml:space="preserve"> </w:t>
      </w:r>
      <w:r w:rsidR="001D6505">
        <w:rPr>
          <w:rFonts w:ascii="Arial" w:hAnsi="Arial" w:cs="Arial"/>
        </w:rPr>
        <w:t>έργο</w:t>
      </w:r>
      <w:r w:rsidR="001D6505" w:rsidRPr="0073598C">
        <w:rPr>
          <w:rFonts w:ascii="Arial" w:hAnsi="Arial" w:cs="Arial"/>
        </w:rPr>
        <w:t xml:space="preserve"> </w:t>
      </w:r>
      <w:r w:rsidR="001D6505">
        <w:rPr>
          <w:rFonts w:ascii="Arial" w:hAnsi="Arial" w:cs="Arial"/>
        </w:rPr>
        <w:t>είναι</w:t>
      </w:r>
      <w:r w:rsidR="001D6505" w:rsidRPr="0073598C">
        <w:rPr>
          <w:rFonts w:ascii="Arial" w:hAnsi="Arial" w:cs="Arial"/>
        </w:rPr>
        <w:t xml:space="preserve"> </w:t>
      </w:r>
      <w:r w:rsidR="001D6505">
        <w:rPr>
          <w:rFonts w:ascii="Arial" w:hAnsi="Arial" w:cs="Arial"/>
        </w:rPr>
        <w:t>η</w:t>
      </w:r>
      <w:r w:rsidR="001D6505" w:rsidRPr="0073598C">
        <w:rPr>
          <w:rFonts w:ascii="Arial" w:hAnsi="Arial" w:cs="Arial"/>
        </w:rPr>
        <w:t xml:space="preserve"> </w:t>
      </w:r>
      <w:r w:rsidR="001D6505">
        <w:rPr>
          <w:rFonts w:ascii="Arial" w:hAnsi="Arial" w:cs="Arial"/>
        </w:rPr>
        <w:t>ζωή</w:t>
      </w:r>
      <w:r w:rsidR="001D6505" w:rsidRPr="0073598C">
        <w:rPr>
          <w:rFonts w:ascii="Arial" w:hAnsi="Arial" w:cs="Arial"/>
        </w:rPr>
        <w:t xml:space="preserve"> </w:t>
      </w:r>
      <w:r w:rsidR="001D6505">
        <w:rPr>
          <w:rFonts w:ascii="Arial" w:hAnsi="Arial" w:cs="Arial"/>
        </w:rPr>
        <w:t>της</w:t>
      </w:r>
      <w:r w:rsidR="001D6505" w:rsidRPr="0073598C">
        <w:rPr>
          <w:rFonts w:ascii="Arial" w:hAnsi="Arial" w:cs="Arial"/>
        </w:rPr>
        <w:t xml:space="preserve"> </w:t>
      </w:r>
      <w:r w:rsidR="001D6505">
        <w:rPr>
          <w:rFonts w:ascii="Arial" w:hAnsi="Arial" w:cs="Arial"/>
        </w:rPr>
        <w:t>ζωής</w:t>
      </w:r>
      <w:r w:rsidR="001D6505" w:rsidRPr="0073598C">
        <w:rPr>
          <w:rFonts w:ascii="Arial" w:hAnsi="Arial" w:cs="Arial"/>
        </w:rPr>
        <w:t>» (“</w:t>
      </w:r>
      <w:r w:rsidR="001D6505">
        <w:rPr>
          <w:rFonts w:ascii="Arial" w:hAnsi="Arial" w:cs="Arial"/>
          <w:lang w:val="en-US"/>
        </w:rPr>
        <w:t>occupation</w:t>
      </w:r>
      <w:r w:rsidR="001D6505" w:rsidRPr="0073598C">
        <w:rPr>
          <w:rFonts w:ascii="Arial" w:hAnsi="Arial" w:cs="Arial"/>
        </w:rPr>
        <w:t xml:space="preserve"> </w:t>
      </w:r>
      <w:r w:rsidR="001D6505">
        <w:rPr>
          <w:rFonts w:ascii="Arial" w:hAnsi="Arial" w:cs="Arial"/>
          <w:lang w:val="en-US"/>
        </w:rPr>
        <w:t>is</w:t>
      </w:r>
      <w:r w:rsidR="001D6505" w:rsidRPr="0073598C">
        <w:rPr>
          <w:rFonts w:ascii="Arial" w:hAnsi="Arial" w:cs="Arial"/>
        </w:rPr>
        <w:t xml:space="preserve"> </w:t>
      </w:r>
      <w:r w:rsidR="001D6505">
        <w:rPr>
          <w:rFonts w:ascii="Arial" w:hAnsi="Arial" w:cs="Arial"/>
          <w:lang w:val="en-US"/>
        </w:rPr>
        <w:t>the</w:t>
      </w:r>
      <w:r w:rsidR="001D6505" w:rsidRPr="0073598C">
        <w:rPr>
          <w:rFonts w:ascii="Arial" w:hAnsi="Arial" w:cs="Arial"/>
        </w:rPr>
        <w:t xml:space="preserve"> </w:t>
      </w:r>
      <w:r w:rsidR="001D6505">
        <w:rPr>
          <w:rFonts w:ascii="Arial" w:hAnsi="Arial" w:cs="Arial"/>
          <w:lang w:val="en-US"/>
        </w:rPr>
        <w:t>very</w:t>
      </w:r>
      <w:r w:rsidR="001D6505" w:rsidRPr="0073598C">
        <w:rPr>
          <w:rFonts w:ascii="Arial" w:hAnsi="Arial" w:cs="Arial"/>
        </w:rPr>
        <w:t xml:space="preserve"> </w:t>
      </w:r>
      <w:r w:rsidR="001D6505">
        <w:rPr>
          <w:rFonts w:ascii="Arial" w:hAnsi="Arial" w:cs="Arial"/>
          <w:lang w:val="en-US"/>
        </w:rPr>
        <w:t>life</w:t>
      </w:r>
      <w:r w:rsidR="001D6505" w:rsidRPr="0073598C">
        <w:rPr>
          <w:rFonts w:ascii="Arial" w:hAnsi="Arial" w:cs="Arial"/>
        </w:rPr>
        <w:t xml:space="preserve"> </w:t>
      </w:r>
      <w:r w:rsidR="001D6505">
        <w:rPr>
          <w:rFonts w:ascii="Arial" w:hAnsi="Arial" w:cs="Arial"/>
          <w:lang w:val="en-US"/>
        </w:rPr>
        <w:t>of</w:t>
      </w:r>
      <w:r w:rsidR="001D6505" w:rsidRPr="0073598C">
        <w:rPr>
          <w:rFonts w:ascii="Arial" w:hAnsi="Arial" w:cs="Arial"/>
        </w:rPr>
        <w:t xml:space="preserve"> </w:t>
      </w:r>
      <w:r w:rsidR="001D6505">
        <w:rPr>
          <w:rFonts w:ascii="Arial" w:hAnsi="Arial" w:cs="Arial"/>
          <w:lang w:val="en-US"/>
        </w:rPr>
        <w:t>life</w:t>
      </w:r>
      <w:r w:rsidR="001D6505" w:rsidRPr="0073598C">
        <w:rPr>
          <w:rFonts w:ascii="Arial" w:hAnsi="Arial" w:cs="Arial"/>
        </w:rPr>
        <w:t>”) (</w:t>
      </w:r>
      <w:r w:rsidR="001D6505">
        <w:rPr>
          <w:rFonts w:ascii="Arial" w:hAnsi="Arial" w:cs="Arial"/>
        </w:rPr>
        <w:t xml:space="preserve">παρατίθεται σε </w:t>
      </w:r>
      <w:r w:rsidR="001D6505">
        <w:rPr>
          <w:rFonts w:ascii="Arial" w:hAnsi="Arial" w:cs="Arial"/>
          <w:lang w:val="en-US"/>
        </w:rPr>
        <w:t>Dunton</w:t>
      </w:r>
      <w:r w:rsidR="001D6505" w:rsidRPr="0073598C">
        <w:rPr>
          <w:rFonts w:ascii="Arial" w:hAnsi="Arial" w:cs="Arial"/>
        </w:rPr>
        <w:t xml:space="preserve">, 1915 </w:t>
      </w:r>
      <w:r w:rsidR="001D6505">
        <w:rPr>
          <w:rFonts w:ascii="Arial" w:hAnsi="Arial" w:cs="Arial"/>
          <w:lang w:val="en-US"/>
        </w:rPr>
        <w:t>p</w:t>
      </w:r>
      <w:r w:rsidR="001D6505" w:rsidRPr="0073598C">
        <w:rPr>
          <w:rFonts w:ascii="Arial" w:hAnsi="Arial" w:cs="Arial"/>
        </w:rPr>
        <w:t>.6).</w:t>
      </w:r>
      <w:r w:rsidR="001D6505">
        <w:rPr>
          <w:rFonts w:ascii="Arial" w:hAnsi="Arial" w:cs="Arial"/>
        </w:rPr>
        <w:t xml:space="preserve">  </w:t>
      </w:r>
    </w:p>
    <w:p w:rsidR="001D6505" w:rsidRPr="001D6505" w:rsidRDefault="001D6505" w:rsidP="0020144E">
      <w:pPr>
        <w:spacing w:line="360" w:lineRule="auto"/>
        <w:jc w:val="both"/>
        <w:rPr>
          <w:rFonts w:ascii="Arial" w:hAnsi="Arial" w:cs="Arial"/>
          <w:b/>
        </w:rPr>
      </w:pPr>
      <w:r>
        <w:rPr>
          <w:rFonts w:ascii="Arial" w:hAnsi="Arial" w:cs="Arial"/>
        </w:rPr>
        <w:t xml:space="preserve"> </w:t>
      </w:r>
      <w:r w:rsidR="00B47E05" w:rsidRPr="00B47E05">
        <w:rPr>
          <w:rFonts w:ascii="Arial" w:hAnsi="Arial" w:cs="Arial"/>
          <w:b/>
        </w:rPr>
        <w:t>3.1.2.</w:t>
      </w:r>
      <w:r w:rsidR="00B47E05">
        <w:rPr>
          <w:rFonts w:ascii="Arial" w:hAnsi="Arial" w:cs="Arial"/>
        </w:rPr>
        <w:t xml:space="preserve"> </w:t>
      </w:r>
      <w:r w:rsidRPr="001D6505">
        <w:rPr>
          <w:rFonts w:ascii="Arial" w:hAnsi="Arial" w:cs="Arial"/>
          <w:b/>
        </w:rPr>
        <w:t>Α</w:t>
      </w:r>
      <w:r w:rsidR="00A57D7E">
        <w:rPr>
          <w:rFonts w:ascii="Arial" w:hAnsi="Arial" w:cs="Arial"/>
          <w:b/>
        </w:rPr>
        <w:t>νθρώπινη ανάγκη για εμπλοκή σε Έ</w:t>
      </w:r>
      <w:r w:rsidRPr="001D6505">
        <w:rPr>
          <w:rFonts w:ascii="Arial" w:hAnsi="Arial" w:cs="Arial"/>
          <w:b/>
        </w:rPr>
        <w:t>ργα</w:t>
      </w:r>
    </w:p>
    <w:p w:rsidR="00722347" w:rsidRDefault="00693706" w:rsidP="001C3C0B">
      <w:pPr>
        <w:spacing w:line="360" w:lineRule="auto"/>
        <w:jc w:val="both"/>
        <w:rPr>
          <w:rFonts w:ascii="Arial" w:hAnsi="Arial" w:cs="Arial"/>
        </w:rPr>
      </w:pPr>
      <w:r>
        <w:rPr>
          <w:rFonts w:ascii="Arial" w:hAnsi="Arial" w:cs="Arial"/>
        </w:rPr>
        <w:t>Ο</w:t>
      </w:r>
      <w:r w:rsidR="001D6505">
        <w:rPr>
          <w:rFonts w:ascii="Arial" w:hAnsi="Arial" w:cs="Arial"/>
        </w:rPr>
        <w:t xml:space="preserve">ι πρώτοι εργοθεραπευτές αναγνώρισαν την ανάγκη των ατόμων να εμπλέκονται σε έργα. Με βάση τον </w:t>
      </w:r>
      <w:r w:rsidR="001D6505">
        <w:rPr>
          <w:rFonts w:ascii="Arial" w:hAnsi="Arial" w:cs="Arial"/>
          <w:lang w:val="en-US"/>
        </w:rPr>
        <w:t>Dunton</w:t>
      </w:r>
      <w:r w:rsidR="001D6505" w:rsidRPr="00F64D38">
        <w:rPr>
          <w:rFonts w:ascii="Arial" w:hAnsi="Arial" w:cs="Arial"/>
        </w:rPr>
        <w:t xml:space="preserve"> (191</w:t>
      </w:r>
      <w:r w:rsidR="00200124" w:rsidRPr="00200124">
        <w:rPr>
          <w:rFonts w:ascii="Arial" w:hAnsi="Arial" w:cs="Arial"/>
        </w:rPr>
        <w:t>8</w:t>
      </w:r>
      <w:r w:rsidR="001D6505" w:rsidRPr="00F64D38">
        <w:rPr>
          <w:rFonts w:ascii="Arial" w:hAnsi="Arial" w:cs="Arial"/>
        </w:rPr>
        <w:t>)</w:t>
      </w:r>
      <w:r w:rsidR="001D6505">
        <w:rPr>
          <w:rFonts w:ascii="Arial" w:hAnsi="Arial" w:cs="Arial"/>
        </w:rPr>
        <w:t>, το έργο είναι μια βασική ανθρώπινη ανάγκη τόσο σημαντική όσο η τροφή, το νερό</w:t>
      </w:r>
      <w:r w:rsidR="00A346DC">
        <w:rPr>
          <w:rFonts w:ascii="Arial" w:hAnsi="Arial" w:cs="Arial"/>
        </w:rPr>
        <w:t xml:space="preserve">, </w:t>
      </w:r>
      <w:r w:rsidR="001D6505">
        <w:rPr>
          <w:rFonts w:ascii="Arial" w:hAnsi="Arial" w:cs="Arial"/>
        </w:rPr>
        <w:t xml:space="preserve">ο αέρας που αναπνέουμε. Σχεδόν εκατό χρόνια μετά την ίδρυση του επαγγέλματος, σύγχρονοι μελετητές του έργου στην  </w:t>
      </w:r>
      <w:r w:rsidR="00960FC8">
        <w:rPr>
          <w:rFonts w:ascii="Arial" w:hAnsi="Arial" w:cs="Arial"/>
        </w:rPr>
        <w:t>Εργοθεραπεία</w:t>
      </w:r>
      <w:r w:rsidR="001D6505">
        <w:rPr>
          <w:rFonts w:ascii="Arial" w:hAnsi="Arial" w:cs="Arial"/>
        </w:rPr>
        <w:t xml:space="preserve"> αναφέρουν ότι τα ανθρώπινα όντα είναι εμποτισμένα με μια εσωτερική, βιολογική ανάγκη για έργα</w:t>
      </w:r>
      <w:r w:rsidR="00722347">
        <w:rPr>
          <w:rFonts w:ascii="Arial" w:hAnsi="Arial" w:cs="Arial"/>
        </w:rPr>
        <w:t xml:space="preserve"> (</w:t>
      </w:r>
      <w:r w:rsidR="00722347">
        <w:rPr>
          <w:rFonts w:ascii="Arial" w:hAnsi="Arial" w:cs="Arial"/>
          <w:lang w:val="en-US"/>
        </w:rPr>
        <w:t>Clark</w:t>
      </w:r>
      <w:r w:rsidR="00722347">
        <w:rPr>
          <w:rFonts w:ascii="Arial" w:hAnsi="Arial" w:cs="Arial"/>
        </w:rPr>
        <w:t>, 1997</w:t>
      </w:r>
      <w:r w:rsidR="00200124" w:rsidRPr="00200124">
        <w:rPr>
          <w:rFonts w:ascii="Arial" w:hAnsi="Arial" w:cs="Arial"/>
        </w:rPr>
        <w:t>,</w:t>
      </w:r>
      <w:r w:rsidR="00722347">
        <w:rPr>
          <w:rFonts w:ascii="Arial" w:hAnsi="Arial" w:cs="Arial"/>
        </w:rPr>
        <w:t xml:space="preserve"> </w:t>
      </w:r>
      <w:r w:rsidR="00722347">
        <w:rPr>
          <w:rFonts w:ascii="Arial" w:hAnsi="Arial" w:cs="Arial"/>
          <w:lang w:val="en-US"/>
        </w:rPr>
        <w:t>Wilcock</w:t>
      </w:r>
      <w:r w:rsidR="00722347" w:rsidRPr="0061022D">
        <w:rPr>
          <w:rFonts w:ascii="Arial" w:hAnsi="Arial" w:cs="Arial"/>
        </w:rPr>
        <w:t xml:space="preserve">, </w:t>
      </w:r>
      <w:r w:rsidR="00722347">
        <w:rPr>
          <w:rFonts w:ascii="Arial" w:hAnsi="Arial" w:cs="Arial"/>
        </w:rPr>
        <w:t>2002</w:t>
      </w:r>
      <w:r w:rsidR="00200124" w:rsidRPr="00200124">
        <w:rPr>
          <w:rFonts w:ascii="Arial" w:hAnsi="Arial" w:cs="Arial"/>
        </w:rPr>
        <w:t>,</w:t>
      </w:r>
      <w:r w:rsidR="00722347">
        <w:rPr>
          <w:rFonts w:ascii="Arial" w:hAnsi="Arial" w:cs="Arial"/>
        </w:rPr>
        <w:t xml:space="preserve"> </w:t>
      </w:r>
      <w:r w:rsidR="00722347" w:rsidRPr="0061022D">
        <w:rPr>
          <w:rFonts w:ascii="Arial" w:hAnsi="Arial" w:cs="Arial"/>
        </w:rPr>
        <w:t>2006</w:t>
      </w:r>
      <w:r w:rsidR="00200124" w:rsidRPr="00200124">
        <w:rPr>
          <w:rFonts w:ascii="Arial" w:hAnsi="Arial" w:cs="Arial"/>
        </w:rPr>
        <w:t>,</w:t>
      </w:r>
      <w:r w:rsidR="00722347" w:rsidRPr="0061022D">
        <w:rPr>
          <w:rFonts w:ascii="Arial" w:hAnsi="Arial" w:cs="Arial"/>
        </w:rPr>
        <w:t xml:space="preserve"> </w:t>
      </w:r>
      <w:r w:rsidR="00722347">
        <w:rPr>
          <w:rFonts w:ascii="Arial" w:hAnsi="Arial" w:cs="Arial"/>
          <w:lang w:val="en-US"/>
        </w:rPr>
        <w:t>Wood</w:t>
      </w:r>
      <w:r w:rsidR="00200124" w:rsidRPr="00200124">
        <w:rPr>
          <w:rFonts w:ascii="Arial" w:hAnsi="Arial" w:cs="Arial"/>
        </w:rPr>
        <w:t>,</w:t>
      </w:r>
      <w:r w:rsidR="00722347" w:rsidRPr="0061022D">
        <w:rPr>
          <w:rFonts w:ascii="Arial" w:hAnsi="Arial" w:cs="Arial"/>
        </w:rPr>
        <w:t xml:space="preserve"> 1993</w:t>
      </w:r>
      <w:r w:rsidR="00200124" w:rsidRPr="00200124">
        <w:rPr>
          <w:rFonts w:ascii="Arial" w:hAnsi="Arial" w:cs="Arial"/>
        </w:rPr>
        <w:t>,</w:t>
      </w:r>
      <w:r w:rsidR="00722347" w:rsidRPr="0061022D">
        <w:rPr>
          <w:rFonts w:ascii="Arial" w:hAnsi="Arial" w:cs="Arial"/>
        </w:rPr>
        <w:t xml:space="preserve"> 1998</w:t>
      </w:r>
      <w:r w:rsidR="00200124" w:rsidRPr="00200124">
        <w:rPr>
          <w:rFonts w:ascii="Arial" w:hAnsi="Arial" w:cs="Arial"/>
        </w:rPr>
        <w:t>,</w:t>
      </w:r>
      <w:r w:rsidR="00722347" w:rsidRPr="0061022D">
        <w:rPr>
          <w:rFonts w:ascii="Arial" w:hAnsi="Arial" w:cs="Arial"/>
        </w:rPr>
        <w:t xml:space="preserve"> </w:t>
      </w:r>
      <w:r w:rsidR="00722347">
        <w:rPr>
          <w:rFonts w:ascii="Arial" w:hAnsi="Arial" w:cs="Arial"/>
          <w:lang w:val="en-US"/>
        </w:rPr>
        <w:t>Yerxa</w:t>
      </w:r>
      <w:r w:rsidR="00722347" w:rsidRPr="0061022D">
        <w:rPr>
          <w:rFonts w:ascii="Arial" w:hAnsi="Arial" w:cs="Arial"/>
        </w:rPr>
        <w:t>, 1998</w:t>
      </w:r>
      <w:r w:rsidR="00246AD6">
        <w:rPr>
          <w:rFonts w:ascii="Arial" w:hAnsi="Arial" w:cs="Arial"/>
          <w:lang w:val="en-US"/>
        </w:rPr>
        <w:t>a</w:t>
      </w:r>
      <w:r w:rsidR="00722347" w:rsidRPr="0061022D">
        <w:rPr>
          <w:rFonts w:ascii="Arial" w:hAnsi="Arial" w:cs="Arial"/>
        </w:rPr>
        <w:t>)</w:t>
      </w:r>
      <w:r w:rsidR="001C3C0B">
        <w:rPr>
          <w:rFonts w:ascii="Arial" w:hAnsi="Arial" w:cs="Arial"/>
        </w:rPr>
        <w:t xml:space="preserve">. </w:t>
      </w:r>
    </w:p>
    <w:p w:rsidR="00A346DC" w:rsidRDefault="00A346DC" w:rsidP="001C3C0B">
      <w:pPr>
        <w:spacing w:line="360" w:lineRule="auto"/>
        <w:jc w:val="both"/>
        <w:rPr>
          <w:rFonts w:ascii="Arial" w:hAnsi="Arial" w:cs="Arial"/>
        </w:rPr>
      </w:pPr>
      <w:r>
        <w:rPr>
          <w:rFonts w:ascii="Arial" w:hAnsi="Arial" w:cs="Arial"/>
        </w:rPr>
        <w:t xml:space="preserve">Η </w:t>
      </w:r>
      <w:r w:rsidR="00960FC8">
        <w:rPr>
          <w:rFonts w:ascii="Arial" w:hAnsi="Arial" w:cs="Arial"/>
        </w:rPr>
        <w:t>Εργοθεραπεία</w:t>
      </w:r>
      <w:r>
        <w:rPr>
          <w:rFonts w:ascii="Arial" w:hAnsi="Arial" w:cs="Arial"/>
        </w:rPr>
        <w:t xml:space="preserve"> προσπαθώντας να εξηγήσει τι κινητοποιεί τα άτομα να εμπλέκονται σε έργα, αναφέρει ότι οι </w:t>
      </w:r>
      <w:r w:rsidR="00E00355">
        <w:rPr>
          <w:rFonts w:ascii="Arial" w:hAnsi="Arial" w:cs="Arial"/>
        </w:rPr>
        <w:t xml:space="preserve">διαφόρων ειδών </w:t>
      </w:r>
      <w:r>
        <w:rPr>
          <w:rFonts w:ascii="Arial" w:hAnsi="Arial" w:cs="Arial"/>
        </w:rPr>
        <w:t xml:space="preserve">ανάγκες του ατόμου διεγείρουν/πυροδοτούν την εκτέλεση και εμπλοκή σε έργα. </w:t>
      </w:r>
      <w:r w:rsidR="00E00355">
        <w:rPr>
          <w:rFonts w:ascii="Arial" w:hAnsi="Arial" w:cs="Arial"/>
        </w:rPr>
        <w:t>Σε ένα πρωταρχικό επίπεδο</w:t>
      </w:r>
      <w:r w:rsidR="004953DA">
        <w:rPr>
          <w:rFonts w:ascii="Arial" w:hAnsi="Arial" w:cs="Arial"/>
        </w:rPr>
        <w:t>,</w:t>
      </w:r>
      <w:r w:rsidR="00E00355">
        <w:rPr>
          <w:rFonts w:ascii="Arial" w:hAnsi="Arial" w:cs="Arial"/>
        </w:rPr>
        <w:t xml:space="preserve"> οι ανάγκες για τις οποίες οι ανθρώπινοι οργανισμοί εμπλέκονται σε έργα, είναι η προστασία της φυσιολογίας του οργανισμού από απειλές όπως η πείνα, η δίψα, το κρύο, η ζέστη. Οι ανάγκες αυτές προκαλούν δυσφορία στις αισθήσεις η οποία με τη σειρά της κινητοποιεί το άτομο να δράσει π.χ. να βρει μια σκιά, να βάλει μερικά ζεστά ρούχα, να ψάξει για τροφή ή νερό. Σε ένα δεύτερο επίπεδο</w:t>
      </w:r>
      <w:r w:rsidR="004953DA">
        <w:rPr>
          <w:rFonts w:ascii="Arial" w:hAnsi="Arial" w:cs="Arial"/>
        </w:rPr>
        <w:t>,</w:t>
      </w:r>
      <w:r w:rsidR="00E00355">
        <w:rPr>
          <w:rFonts w:ascii="Arial" w:hAnsi="Arial" w:cs="Arial"/>
        </w:rPr>
        <w:t xml:space="preserve"> τα άτομα εμπλέκονται σε έργα για να εξασκ</w:t>
      </w:r>
      <w:r w:rsidR="004953DA">
        <w:rPr>
          <w:rFonts w:ascii="Arial" w:hAnsi="Arial" w:cs="Arial"/>
        </w:rPr>
        <w:t xml:space="preserve">ούν </w:t>
      </w:r>
      <w:r w:rsidR="00E00355">
        <w:rPr>
          <w:rFonts w:ascii="Arial" w:hAnsi="Arial" w:cs="Arial"/>
        </w:rPr>
        <w:t>και να αναπτύ</w:t>
      </w:r>
      <w:r w:rsidR="004953DA">
        <w:rPr>
          <w:rFonts w:ascii="Arial" w:hAnsi="Arial" w:cs="Arial"/>
        </w:rPr>
        <w:t>σσ</w:t>
      </w:r>
      <w:r w:rsidR="00E00355">
        <w:rPr>
          <w:rFonts w:ascii="Arial" w:hAnsi="Arial" w:cs="Arial"/>
        </w:rPr>
        <w:t xml:space="preserve">ουν δεξιότητες </w:t>
      </w:r>
      <w:r w:rsidR="004953DA">
        <w:rPr>
          <w:rFonts w:ascii="Arial" w:hAnsi="Arial" w:cs="Arial"/>
        </w:rPr>
        <w:t xml:space="preserve">που τους είναι απαραίτητες για να </w:t>
      </w:r>
      <w:r w:rsidR="00E00355">
        <w:rPr>
          <w:rFonts w:ascii="Arial" w:hAnsi="Arial" w:cs="Arial"/>
        </w:rPr>
        <w:t xml:space="preserve">επιλύουν τα προβλήματα της ζωής τους, να αλληλεπιδρούν και να συνυπάρχουν με τους άλλους και να κάνουν οτιδήποτε θα τους πρόσφερε τα προς το </w:t>
      </w:r>
      <w:r w:rsidR="000350C8">
        <w:rPr>
          <w:rFonts w:ascii="Arial" w:hAnsi="Arial" w:cs="Arial"/>
        </w:rPr>
        <w:t>ζην</w:t>
      </w:r>
      <w:r w:rsidR="00D16176">
        <w:rPr>
          <w:rFonts w:ascii="Arial" w:hAnsi="Arial" w:cs="Arial"/>
        </w:rPr>
        <w:t xml:space="preserve">. Για παράδειγμα, εμπλεκόμαστε σε εκπαιδευτικά έργα, παρακολουθούμε τα μαθήματα μιας σχολής, μελετούμε στο σπίτι, κάνουμε τις εργασίες μας γιατί έχουμε ανάγκη να τελειώσουμε γρήγορα τη σχολή και να δουλέψουμε για να έχουμε οικονομική ανεξαρτησία και να μπορούμε </w:t>
      </w:r>
      <w:r w:rsidR="005E008F">
        <w:rPr>
          <w:rFonts w:ascii="Arial" w:hAnsi="Arial" w:cs="Arial"/>
        </w:rPr>
        <w:t xml:space="preserve">μόνοι μας </w:t>
      </w:r>
      <w:r w:rsidR="00D16176">
        <w:rPr>
          <w:rFonts w:ascii="Arial" w:hAnsi="Arial" w:cs="Arial"/>
        </w:rPr>
        <w:t xml:space="preserve">να </w:t>
      </w:r>
      <w:r w:rsidR="005E008F">
        <w:rPr>
          <w:rFonts w:ascii="Arial" w:hAnsi="Arial" w:cs="Arial"/>
        </w:rPr>
        <w:t xml:space="preserve">καλύπτουμε τις ανάγκες </w:t>
      </w:r>
      <w:r w:rsidR="00D16176">
        <w:rPr>
          <w:rFonts w:ascii="Arial" w:hAnsi="Arial" w:cs="Arial"/>
        </w:rPr>
        <w:t xml:space="preserve">μας. Το </w:t>
      </w:r>
      <w:r w:rsidR="00D16176">
        <w:rPr>
          <w:rFonts w:ascii="Arial" w:hAnsi="Arial" w:cs="Arial"/>
        </w:rPr>
        <w:lastRenderedPageBreak/>
        <w:t xml:space="preserve">ανώτερο επίπεδο αναγκών που καλύπτονται μέσα από τα έργα, </w:t>
      </w:r>
      <w:r w:rsidR="004953DA">
        <w:rPr>
          <w:rFonts w:ascii="Arial" w:hAnsi="Arial" w:cs="Arial"/>
        </w:rPr>
        <w:t xml:space="preserve">είναι η αίσθηση σκοπού, ικανοποίησης και εκπλήρωσης </w:t>
      </w:r>
      <w:r w:rsidR="00B35221">
        <w:rPr>
          <w:rFonts w:ascii="Arial" w:hAnsi="Arial" w:cs="Arial"/>
        </w:rPr>
        <w:t xml:space="preserve">που τα άτομα αναζητούν στη ζωή τους και η </w:t>
      </w:r>
      <w:r w:rsidR="004953DA">
        <w:rPr>
          <w:rFonts w:ascii="Arial" w:hAnsi="Arial" w:cs="Arial"/>
        </w:rPr>
        <w:t xml:space="preserve">οποία </w:t>
      </w:r>
      <w:r w:rsidR="00D16176">
        <w:rPr>
          <w:rFonts w:ascii="Arial" w:hAnsi="Arial" w:cs="Arial"/>
        </w:rPr>
        <w:t xml:space="preserve">παρακινεί και επιβραβεύει την ίδια την εμπλοκή </w:t>
      </w:r>
      <w:r w:rsidR="00B35221">
        <w:rPr>
          <w:rFonts w:ascii="Arial" w:hAnsi="Arial" w:cs="Arial"/>
        </w:rPr>
        <w:t xml:space="preserve">τους </w:t>
      </w:r>
      <w:r w:rsidR="00D16176">
        <w:rPr>
          <w:rFonts w:ascii="Arial" w:hAnsi="Arial" w:cs="Arial"/>
        </w:rPr>
        <w:t xml:space="preserve">σε έργα. Για παράδειγμα, αν ο προηγούμενος σπουδαστής θέλει να γίνει ένας από τους καλύτερους εργοθεραπευτές, θα συνεχίσει </w:t>
      </w:r>
      <w:r w:rsidR="00B35221">
        <w:rPr>
          <w:rFonts w:ascii="Arial" w:hAnsi="Arial" w:cs="Arial"/>
        </w:rPr>
        <w:t xml:space="preserve">και μετά την ολοκλήρωση των σπουδών του να συμμετέχει </w:t>
      </w:r>
      <w:r w:rsidR="00D16176">
        <w:rPr>
          <w:rFonts w:ascii="Arial" w:hAnsi="Arial" w:cs="Arial"/>
        </w:rPr>
        <w:t xml:space="preserve">σε δραστηριότητες συνεχιζόμενης επαγγελματικής ανάπτυξης, κάτι που </w:t>
      </w:r>
      <w:r w:rsidR="007E57F3">
        <w:rPr>
          <w:rFonts w:ascii="Arial" w:hAnsi="Arial" w:cs="Arial"/>
        </w:rPr>
        <w:t xml:space="preserve">θα </w:t>
      </w:r>
      <w:r w:rsidR="00D16176">
        <w:rPr>
          <w:rFonts w:ascii="Arial" w:hAnsi="Arial" w:cs="Arial"/>
        </w:rPr>
        <w:t>του δώσει σκοπό στη ζωή και μια αίσθηση ικανοποίησης και ολοκλήρωσης αν τ</w:t>
      </w:r>
      <w:r w:rsidR="00B35221">
        <w:rPr>
          <w:rFonts w:ascii="Arial" w:hAnsi="Arial" w:cs="Arial"/>
        </w:rPr>
        <w:t>ελικά τ</w:t>
      </w:r>
      <w:r w:rsidR="00D16176">
        <w:rPr>
          <w:rFonts w:ascii="Arial" w:hAnsi="Arial" w:cs="Arial"/>
        </w:rPr>
        <w:t>α καταφέρει (</w:t>
      </w:r>
      <w:r w:rsidR="00D16176">
        <w:rPr>
          <w:rFonts w:ascii="Arial" w:hAnsi="Arial" w:cs="Arial"/>
          <w:lang w:val="en-US"/>
        </w:rPr>
        <w:t>Hocking</w:t>
      </w:r>
      <w:r w:rsidR="00D16176" w:rsidRPr="00D16176">
        <w:rPr>
          <w:rFonts w:ascii="Arial" w:hAnsi="Arial" w:cs="Arial"/>
        </w:rPr>
        <w:t>, 2014</w:t>
      </w:r>
      <w:r w:rsidR="00200124" w:rsidRPr="00F245BC">
        <w:rPr>
          <w:rFonts w:ascii="Arial" w:hAnsi="Arial" w:cs="Arial"/>
        </w:rPr>
        <w:t>,</w:t>
      </w:r>
      <w:r w:rsidR="00D16176" w:rsidRPr="00D16176">
        <w:rPr>
          <w:rFonts w:ascii="Arial" w:hAnsi="Arial" w:cs="Arial"/>
        </w:rPr>
        <w:t xml:space="preserve"> </w:t>
      </w:r>
      <w:r w:rsidR="00E00355">
        <w:rPr>
          <w:rFonts w:ascii="Arial" w:hAnsi="Arial" w:cs="Arial"/>
          <w:lang w:val="en-US"/>
        </w:rPr>
        <w:t>Wilcock</w:t>
      </w:r>
      <w:r w:rsidR="00D16176" w:rsidRPr="00D16176">
        <w:rPr>
          <w:rFonts w:ascii="Arial" w:hAnsi="Arial" w:cs="Arial"/>
        </w:rPr>
        <w:t xml:space="preserve">, </w:t>
      </w:r>
      <w:r w:rsidR="00E00355" w:rsidRPr="00E00355">
        <w:rPr>
          <w:rFonts w:ascii="Arial" w:hAnsi="Arial" w:cs="Arial"/>
        </w:rPr>
        <w:t>1993)</w:t>
      </w:r>
      <w:r w:rsidR="00D16176" w:rsidRPr="00D16176">
        <w:rPr>
          <w:rFonts w:ascii="Arial" w:hAnsi="Arial" w:cs="Arial"/>
        </w:rPr>
        <w:t xml:space="preserve">. </w:t>
      </w:r>
      <w:r>
        <w:rPr>
          <w:rFonts w:ascii="Arial" w:hAnsi="Arial" w:cs="Arial"/>
        </w:rPr>
        <w:t xml:space="preserve">   </w:t>
      </w:r>
    </w:p>
    <w:p w:rsidR="001D6505" w:rsidRPr="001D6505" w:rsidRDefault="00B47E05" w:rsidP="001D6505">
      <w:pPr>
        <w:spacing w:line="360" w:lineRule="auto"/>
        <w:jc w:val="both"/>
        <w:rPr>
          <w:rFonts w:ascii="Arial" w:hAnsi="Arial" w:cs="Arial"/>
          <w:b/>
        </w:rPr>
      </w:pPr>
      <w:r>
        <w:rPr>
          <w:rFonts w:ascii="Arial" w:hAnsi="Arial" w:cs="Arial"/>
          <w:b/>
        </w:rPr>
        <w:t>3.1.3.</w:t>
      </w:r>
      <w:r w:rsidR="00980797">
        <w:rPr>
          <w:rFonts w:ascii="Arial" w:hAnsi="Arial" w:cs="Arial"/>
          <w:b/>
        </w:rPr>
        <w:t xml:space="preserve"> </w:t>
      </w:r>
      <w:r w:rsidR="001D6505" w:rsidRPr="001D6505">
        <w:rPr>
          <w:rFonts w:ascii="Arial" w:hAnsi="Arial" w:cs="Arial"/>
          <w:b/>
        </w:rPr>
        <w:t xml:space="preserve">Σημασία της συμμετοχής </w:t>
      </w:r>
      <w:r w:rsidR="000E6818">
        <w:rPr>
          <w:rFonts w:ascii="Arial" w:hAnsi="Arial" w:cs="Arial"/>
          <w:b/>
        </w:rPr>
        <w:t xml:space="preserve">των ατόμων </w:t>
      </w:r>
      <w:r w:rsidR="001D6505" w:rsidRPr="001D6505">
        <w:rPr>
          <w:rFonts w:ascii="Arial" w:hAnsi="Arial" w:cs="Arial"/>
          <w:b/>
        </w:rPr>
        <w:t xml:space="preserve">σε </w:t>
      </w:r>
      <w:r w:rsidR="00A57D7E">
        <w:rPr>
          <w:rFonts w:ascii="Arial" w:hAnsi="Arial" w:cs="Arial"/>
          <w:b/>
        </w:rPr>
        <w:t>Έ</w:t>
      </w:r>
      <w:r w:rsidR="001D6505" w:rsidRPr="001D6505">
        <w:rPr>
          <w:rFonts w:ascii="Arial" w:hAnsi="Arial" w:cs="Arial"/>
          <w:b/>
        </w:rPr>
        <w:t xml:space="preserve">ργα </w:t>
      </w:r>
    </w:p>
    <w:p w:rsidR="00B0331A" w:rsidRDefault="006706D1" w:rsidP="006706D1">
      <w:pPr>
        <w:spacing w:line="360" w:lineRule="auto"/>
        <w:jc w:val="both"/>
        <w:rPr>
          <w:rFonts w:ascii="Arial" w:hAnsi="Arial" w:cs="Arial"/>
        </w:rPr>
      </w:pPr>
      <w:r>
        <w:rPr>
          <w:rFonts w:ascii="Arial" w:hAnsi="Arial" w:cs="Arial"/>
        </w:rPr>
        <w:t xml:space="preserve">Τα άτομα συνήθως δεν σκέφτονται τη σημασία των έργων που κάνουν στη ζωή τους και αυτό γιατί </w:t>
      </w:r>
      <w:r w:rsidR="000E6818">
        <w:rPr>
          <w:rFonts w:ascii="Arial" w:hAnsi="Arial" w:cs="Arial"/>
        </w:rPr>
        <w:t xml:space="preserve">θεωρούμε δεδομένες και συνηθισμένες τις περισσότερες από τις  δραστηριότητες που κάνουμε στη ζωή </w:t>
      </w:r>
      <w:r w:rsidR="005E008F">
        <w:rPr>
          <w:rFonts w:ascii="Arial" w:hAnsi="Arial" w:cs="Arial"/>
        </w:rPr>
        <w:t>μας,</w:t>
      </w:r>
      <w:r w:rsidR="000E6818">
        <w:rPr>
          <w:rFonts w:ascii="Arial" w:hAnsi="Arial" w:cs="Arial"/>
        </w:rPr>
        <w:t xml:space="preserve"> αλλά και αυτονόητη τη δυνατότητα συμμετοχής μας σε αυτές. Πράγματι, τα άτομα θεωρούν συνηθισμένες τις δρα</w:t>
      </w:r>
      <w:r w:rsidR="008210B8">
        <w:rPr>
          <w:rFonts w:ascii="Arial" w:hAnsi="Arial" w:cs="Arial"/>
        </w:rPr>
        <w:t xml:space="preserve">στηριότητες </w:t>
      </w:r>
      <w:r w:rsidR="000E6818">
        <w:rPr>
          <w:rFonts w:ascii="Arial" w:hAnsi="Arial" w:cs="Arial"/>
        </w:rPr>
        <w:t xml:space="preserve">όπως </w:t>
      </w:r>
      <w:r>
        <w:rPr>
          <w:rFonts w:ascii="Arial" w:hAnsi="Arial" w:cs="Arial"/>
        </w:rPr>
        <w:t xml:space="preserve">το πλύσιμο του προσώπου κατά το πρωινό ξύπνημα, </w:t>
      </w:r>
      <w:r w:rsidR="00693706">
        <w:rPr>
          <w:rFonts w:ascii="Arial" w:hAnsi="Arial" w:cs="Arial"/>
        </w:rPr>
        <w:t xml:space="preserve">την </w:t>
      </w:r>
      <w:r>
        <w:rPr>
          <w:rFonts w:ascii="Arial" w:hAnsi="Arial" w:cs="Arial"/>
        </w:rPr>
        <w:t xml:space="preserve">καθημερινή ένδυση-απόδυση, το ξύρισμα του προσώπου, </w:t>
      </w:r>
      <w:r w:rsidR="00693706">
        <w:rPr>
          <w:rFonts w:ascii="Arial" w:hAnsi="Arial" w:cs="Arial"/>
        </w:rPr>
        <w:t xml:space="preserve">τον </w:t>
      </w:r>
      <w:r>
        <w:rPr>
          <w:rFonts w:ascii="Arial" w:hAnsi="Arial" w:cs="Arial"/>
        </w:rPr>
        <w:t xml:space="preserve">πρωινό καφέ, </w:t>
      </w:r>
      <w:r w:rsidR="00693706">
        <w:rPr>
          <w:rFonts w:ascii="Arial" w:hAnsi="Arial" w:cs="Arial"/>
        </w:rPr>
        <w:t>τ</w:t>
      </w:r>
      <w:r>
        <w:rPr>
          <w:rFonts w:ascii="Arial" w:hAnsi="Arial" w:cs="Arial"/>
        </w:rPr>
        <w:t xml:space="preserve">η μετακίνηση προς και από τη δουλειά, το μεσημεριανό φαγητό, το πλύσιμο των δοντιών μετά το φαγητό, </w:t>
      </w:r>
      <w:r w:rsidR="00BA4A74">
        <w:rPr>
          <w:rFonts w:ascii="Arial" w:hAnsi="Arial" w:cs="Arial"/>
        </w:rPr>
        <w:t>τ</w:t>
      </w:r>
      <w:r>
        <w:rPr>
          <w:rFonts w:ascii="Arial" w:hAnsi="Arial" w:cs="Arial"/>
        </w:rPr>
        <w:t xml:space="preserve">η βραδινή προσευχή. Μόνο αν προκύψει κάποιο ειδικό γεγονός ή μια αναπάντεχη κατάσταση στη ζωή μας (π.χ. μια εκδρομή, η οργάνωση ενός πάρτι, ένας έρωτας ή ένας χωρισμός, ένας γάμος, μια κηδεία, μια προαγωγή, μαθήματα οδήγησης </w:t>
      </w:r>
      <w:r w:rsidR="00187DF0">
        <w:rPr>
          <w:rFonts w:ascii="Arial" w:hAnsi="Arial" w:cs="Arial"/>
        </w:rPr>
        <w:t xml:space="preserve">για την </w:t>
      </w:r>
      <w:r>
        <w:rPr>
          <w:rFonts w:ascii="Arial" w:hAnsi="Arial" w:cs="Arial"/>
        </w:rPr>
        <w:t xml:space="preserve">απόκτηση </w:t>
      </w:r>
      <w:r w:rsidR="00187DF0">
        <w:rPr>
          <w:rFonts w:ascii="Arial" w:hAnsi="Arial" w:cs="Arial"/>
        </w:rPr>
        <w:t>άδειας οδήγησης</w:t>
      </w:r>
      <w:r>
        <w:rPr>
          <w:rFonts w:ascii="Arial" w:hAnsi="Arial" w:cs="Arial"/>
        </w:rPr>
        <w:t>), που απαιτεί δράσεις διαφορετικές από τις καθημερινές</w:t>
      </w:r>
      <w:r w:rsidR="000E6818">
        <w:rPr>
          <w:rFonts w:ascii="Arial" w:hAnsi="Arial" w:cs="Arial"/>
        </w:rPr>
        <w:t xml:space="preserve"> </w:t>
      </w:r>
      <w:r w:rsidR="00B35221">
        <w:rPr>
          <w:rFonts w:ascii="Arial" w:hAnsi="Arial" w:cs="Arial"/>
        </w:rPr>
        <w:t>ή/</w:t>
      </w:r>
      <w:r w:rsidR="000E6818">
        <w:rPr>
          <w:rFonts w:ascii="Arial" w:hAnsi="Arial" w:cs="Arial"/>
        </w:rPr>
        <w:t>και</w:t>
      </w:r>
      <w:r>
        <w:rPr>
          <w:rFonts w:ascii="Arial" w:hAnsi="Arial" w:cs="Arial"/>
        </w:rPr>
        <w:t xml:space="preserve"> που συνδέεται με ευχάριστα ή δυσάρεστα συναισθήματα ή</w:t>
      </w:r>
      <w:r w:rsidR="00B35221">
        <w:rPr>
          <w:rFonts w:ascii="Arial" w:hAnsi="Arial" w:cs="Arial"/>
        </w:rPr>
        <w:t>/και</w:t>
      </w:r>
      <w:r>
        <w:rPr>
          <w:rFonts w:ascii="Arial" w:hAnsi="Arial" w:cs="Arial"/>
        </w:rPr>
        <w:t xml:space="preserve"> που</w:t>
      </w:r>
      <w:r w:rsidR="00D16176">
        <w:rPr>
          <w:rFonts w:ascii="Arial" w:hAnsi="Arial" w:cs="Arial"/>
        </w:rPr>
        <w:t xml:space="preserve"> έχει συμβολικό νόημα για εμάς,</w:t>
      </w:r>
      <w:r>
        <w:rPr>
          <w:rFonts w:ascii="Arial" w:hAnsi="Arial" w:cs="Arial"/>
        </w:rPr>
        <w:t xml:space="preserve"> θεωρούμε αυτές τις δραστηριότητες/έργα ξεχωριστές και ιδιαίτερες</w:t>
      </w:r>
      <w:r w:rsidR="00B0331A">
        <w:rPr>
          <w:rFonts w:ascii="Arial" w:hAnsi="Arial" w:cs="Arial"/>
        </w:rPr>
        <w:t xml:space="preserve"> </w:t>
      </w:r>
      <w:r w:rsidR="00B0331A" w:rsidRPr="001C3C0B">
        <w:rPr>
          <w:rFonts w:ascii="Arial" w:hAnsi="Arial" w:cs="Arial"/>
        </w:rPr>
        <w:t>(</w:t>
      </w:r>
      <w:r w:rsidR="00B0331A">
        <w:rPr>
          <w:rFonts w:ascii="Arial" w:hAnsi="Arial" w:cs="Arial"/>
          <w:lang w:val="en-US"/>
        </w:rPr>
        <w:t>Christiansen</w:t>
      </w:r>
      <w:r w:rsidR="00B0331A" w:rsidRPr="001C3C0B">
        <w:rPr>
          <w:rFonts w:ascii="Arial" w:hAnsi="Arial" w:cs="Arial"/>
        </w:rPr>
        <w:t xml:space="preserve"> &amp; </w:t>
      </w:r>
      <w:r w:rsidR="00B0331A">
        <w:rPr>
          <w:rFonts w:ascii="Arial" w:hAnsi="Arial" w:cs="Arial"/>
          <w:lang w:val="en-US"/>
        </w:rPr>
        <w:t>Baum</w:t>
      </w:r>
      <w:r w:rsidR="00B0331A" w:rsidRPr="001C3C0B">
        <w:rPr>
          <w:rFonts w:ascii="Arial" w:hAnsi="Arial" w:cs="Arial"/>
        </w:rPr>
        <w:t>, 1997</w:t>
      </w:r>
      <w:r w:rsidR="00F245BC" w:rsidRPr="00F245BC">
        <w:rPr>
          <w:rFonts w:ascii="Arial" w:hAnsi="Arial" w:cs="Arial"/>
        </w:rPr>
        <w:t>,</w:t>
      </w:r>
      <w:r w:rsidR="00B0331A" w:rsidRPr="001C3C0B">
        <w:rPr>
          <w:rFonts w:ascii="Arial" w:hAnsi="Arial" w:cs="Arial"/>
        </w:rPr>
        <w:t xml:space="preserve"> </w:t>
      </w:r>
      <w:r w:rsidR="00B0331A">
        <w:rPr>
          <w:rFonts w:ascii="Arial" w:hAnsi="Arial" w:cs="Arial"/>
          <w:lang w:val="en-US"/>
        </w:rPr>
        <w:t>Christiansen</w:t>
      </w:r>
      <w:r w:rsidR="00B0331A" w:rsidRPr="001C3C0B">
        <w:rPr>
          <w:rFonts w:ascii="Arial" w:hAnsi="Arial" w:cs="Arial"/>
        </w:rPr>
        <w:t xml:space="preserve"> &amp; </w:t>
      </w:r>
      <w:r w:rsidR="00B0331A">
        <w:rPr>
          <w:rFonts w:ascii="Arial" w:hAnsi="Arial" w:cs="Arial"/>
          <w:lang w:val="en-US"/>
        </w:rPr>
        <w:t>Matuska</w:t>
      </w:r>
      <w:r w:rsidR="00B0331A" w:rsidRPr="001C3C0B">
        <w:rPr>
          <w:rFonts w:ascii="Arial" w:hAnsi="Arial" w:cs="Arial"/>
        </w:rPr>
        <w:t>, 2004</w:t>
      </w:r>
      <w:r w:rsidR="00F245BC" w:rsidRPr="00F245BC">
        <w:rPr>
          <w:rFonts w:ascii="Arial" w:hAnsi="Arial" w:cs="Arial"/>
        </w:rPr>
        <w:t>,</w:t>
      </w:r>
      <w:r w:rsidR="00B0331A" w:rsidRPr="001C3C0B">
        <w:rPr>
          <w:rFonts w:ascii="Arial" w:hAnsi="Arial" w:cs="Arial"/>
        </w:rPr>
        <w:t xml:space="preserve"> </w:t>
      </w:r>
      <w:r w:rsidR="00B0331A">
        <w:rPr>
          <w:rFonts w:ascii="Arial" w:hAnsi="Arial" w:cs="Arial"/>
          <w:lang w:val="en-US"/>
        </w:rPr>
        <w:t>Dickie</w:t>
      </w:r>
      <w:r w:rsidR="00B0331A" w:rsidRPr="001C3C0B">
        <w:rPr>
          <w:rFonts w:ascii="Arial" w:hAnsi="Arial" w:cs="Arial"/>
        </w:rPr>
        <w:t>, 2014</w:t>
      </w:r>
      <w:r w:rsidR="00F245BC" w:rsidRPr="00F245BC">
        <w:rPr>
          <w:rFonts w:ascii="Arial" w:hAnsi="Arial" w:cs="Arial"/>
        </w:rPr>
        <w:t>,</w:t>
      </w:r>
      <w:r w:rsidR="00B0331A" w:rsidRPr="001C3C0B">
        <w:rPr>
          <w:rFonts w:ascii="Arial" w:hAnsi="Arial" w:cs="Arial"/>
        </w:rPr>
        <w:t xml:space="preserve"> </w:t>
      </w:r>
      <w:r w:rsidR="00B0331A">
        <w:rPr>
          <w:rFonts w:ascii="Arial" w:hAnsi="Arial" w:cs="Arial"/>
          <w:lang w:val="en-US"/>
        </w:rPr>
        <w:t>Wood</w:t>
      </w:r>
      <w:r w:rsidR="00B0331A" w:rsidRPr="001C3C0B">
        <w:rPr>
          <w:rFonts w:ascii="Arial" w:hAnsi="Arial" w:cs="Arial"/>
        </w:rPr>
        <w:t xml:space="preserve">, </w:t>
      </w:r>
      <w:r w:rsidR="00B0331A">
        <w:rPr>
          <w:rFonts w:ascii="Arial" w:hAnsi="Arial" w:cs="Arial"/>
          <w:lang w:val="en-US"/>
        </w:rPr>
        <w:t>Quinn</w:t>
      </w:r>
      <w:r w:rsidR="00B0331A" w:rsidRPr="001C3C0B">
        <w:rPr>
          <w:rFonts w:ascii="Arial" w:hAnsi="Arial" w:cs="Arial"/>
        </w:rPr>
        <w:t xml:space="preserve">, &amp; </w:t>
      </w:r>
      <w:r w:rsidR="00B0331A">
        <w:rPr>
          <w:rFonts w:ascii="Arial" w:hAnsi="Arial" w:cs="Arial"/>
          <w:lang w:val="en-US"/>
        </w:rPr>
        <w:t>Kashy</w:t>
      </w:r>
      <w:r w:rsidR="00B0331A" w:rsidRPr="001C3C0B">
        <w:rPr>
          <w:rFonts w:ascii="Arial" w:hAnsi="Arial" w:cs="Arial"/>
        </w:rPr>
        <w:t>, 2002)</w:t>
      </w:r>
      <w:r w:rsidR="001C3C0B">
        <w:rPr>
          <w:rFonts w:ascii="Arial" w:hAnsi="Arial" w:cs="Arial"/>
        </w:rPr>
        <w:t xml:space="preserve">. </w:t>
      </w:r>
    </w:p>
    <w:p w:rsidR="006706D1" w:rsidRPr="001C3C0B" w:rsidRDefault="000E6818" w:rsidP="006706D1">
      <w:pPr>
        <w:spacing w:line="360" w:lineRule="auto"/>
        <w:jc w:val="both"/>
        <w:rPr>
          <w:rFonts w:ascii="Arial" w:hAnsi="Arial" w:cs="Arial"/>
        </w:rPr>
      </w:pPr>
      <w:r>
        <w:rPr>
          <w:rFonts w:ascii="Arial" w:hAnsi="Arial" w:cs="Arial"/>
        </w:rPr>
        <w:t>Επιπλέον, θεωρούμε τόσο αυτονόητη τη συμμετοχή μας σ</w:t>
      </w:r>
      <w:r w:rsidR="00693706">
        <w:rPr>
          <w:rFonts w:ascii="Arial" w:hAnsi="Arial" w:cs="Arial"/>
        </w:rPr>
        <w:t xml:space="preserve">τα έργα </w:t>
      </w:r>
      <w:r>
        <w:rPr>
          <w:rFonts w:ascii="Arial" w:hAnsi="Arial" w:cs="Arial"/>
        </w:rPr>
        <w:t>που μ</w:t>
      </w:r>
      <w:r w:rsidR="00B0331A">
        <w:rPr>
          <w:rFonts w:ascii="Arial" w:hAnsi="Arial" w:cs="Arial"/>
        </w:rPr>
        <w:t>όνο αν κάποια ασθένεια/διαταραχή π.χ. ένα κάταγμα χεριού ή ποδιού ή μια πιο σοβαρή ασθένεια μας στερήσει τη δυνατότητα συμμετοχής σε αυτά, αντιλαμβανόμαστε πόσο σημαντικά είναι για την ψυχική μας υγεία και ευημερία (</w:t>
      </w:r>
      <w:r w:rsidR="00B0331A">
        <w:rPr>
          <w:rFonts w:ascii="Arial" w:hAnsi="Arial" w:cs="Arial"/>
          <w:lang w:val="en-US"/>
        </w:rPr>
        <w:t>Christiansen</w:t>
      </w:r>
      <w:r w:rsidR="00B0331A" w:rsidRPr="00423E56">
        <w:rPr>
          <w:rFonts w:ascii="Arial" w:hAnsi="Arial" w:cs="Arial"/>
        </w:rPr>
        <w:t xml:space="preserve"> &amp; </w:t>
      </w:r>
      <w:r w:rsidR="00B0331A">
        <w:rPr>
          <w:rFonts w:ascii="Arial" w:hAnsi="Arial" w:cs="Arial"/>
          <w:lang w:val="en-US"/>
        </w:rPr>
        <w:t>Matuska</w:t>
      </w:r>
      <w:r w:rsidR="00B0331A" w:rsidRPr="00423E56">
        <w:rPr>
          <w:rFonts w:ascii="Arial" w:hAnsi="Arial" w:cs="Arial"/>
        </w:rPr>
        <w:t>, 2004</w:t>
      </w:r>
      <w:r w:rsidR="00F245BC" w:rsidRPr="00F245BC">
        <w:rPr>
          <w:rFonts w:ascii="Arial" w:hAnsi="Arial" w:cs="Arial"/>
        </w:rPr>
        <w:t>,</w:t>
      </w:r>
      <w:r w:rsidR="00B0331A" w:rsidRPr="00423E56">
        <w:rPr>
          <w:rFonts w:ascii="Arial" w:hAnsi="Arial" w:cs="Arial"/>
        </w:rPr>
        <w:t xml:space="preserve"> </w:t>
      </w:r>
      <w:r w:rsidR="00B0331A">
        <w:rPr>
          <w:rFonts w:ascii="Arial" w:hAnsi="Arial" w:cs="Arial"/>
          <w:lang w:val="en-US"/>
        </w:rPr>
        <w:t>Dickie</w:t>
      </w:r>
      <w:r w:rsidR="00B0331A" w:rsidRPr="008933B0">
        <w:rPr>
          <w:rFonts w:ascii="Arial" w:hAnsi="Arial" w:cs="Arial"/>
        </w:rPr>
        <w:t>, 2014</w:t>
      </w:r>
      <w:r w:rsidR="00B0331A" w:rsidRPr="00CC388C">
        <w:rPr>
          <w:rFonts w:ascii="Arial" w:hAnsi="Arial" w:cs="Arial"/>
        </w:rPr>
        <w:t>)</w:t>
      </w:r>
      <w:r w:rsidR="00B0331A">
        <w:rPr>
          <w:rFonts w:ascii="Arial" w:hAnsi="Arial" w:cs="Arial"/>
        </w:rPr>
        <w:t>.</w:t>
      </w:r>
      <w:r w:rsidR="00B0331A" w:rsidRPr="00504553">
        <w:rPr>
          <w:rFonts w:ascii="Arial" w:hAnsi="Arial" w:cs="Arial"/>
        </w:rPr>
        <w:t xml:space="preserve"> </w:t>
      </w:r>
      <w:r w:rsidR="00B0331A">
        <w:rPr>
          <w:rFonts w:ascii="Arial" w:hAnsi="Arial" w:cs="Arial"/>
        </w:rPr>
        <w:t>Πράγματι</w:t>
      </w:r>
      <w:r w:rsidR="00693706">
        <w:rPr>
          <w:rFonts w:ascii="Arial" w:hAnsi="Arial" w:cs="Arial"/>
        </w:rPr>
        <w:t>,</w:t>
      </w:r>
      <w:r w:rsidR="00B0331A">
        <w:rPr>
          <w:rFonts w:ascii="Arial" w:hAnsi="Arial" w:cs="Arial"/>
        </w:rPr>
        <w:t xml:space="preserve"> η παρουσία των έργων στη ζωή μας και η δυνατότητά μας να συμμετέχουμε σε αυτά, είναι πολύ σημαντική εφόσον μέσα από αυτά φροντίζουμε και συντηρούμε τους εαυτούς μας, εξασκούμαστε σωματικά, μαθαίνουμε, ψυχαγωγούμαστε και περνάμε ευχάριστα ή δημιουργικά τον ελεύθερο χρόνο μας, διατηρούμε την υγεία μας, εκφράζουμε τον εαυτό μας και συνεισφέρουμε στην οικογένειά </w:t>
      </w:r>
      <w:r w:rsidR="0058759F">
        <w:rPr>
          <w:rFonts w:ascii="Arial" w:hAnsi="Arial" w:cs="Arial"/>
        </w:rPr>
        <w:t>μας</w:t>
      </w:r>
      <w:r w:rsidR="00B0331A">
        <w:rPr>
          <w:rFonts w:ascii="Arial" w:hAnsi="Arial" w:cs="Arial"/>
        </w:rPr>
        <w:t xml:space="preserve"> αλλά και στην οικονομική και κοινωνική ζωή της κοινότητας που ζούμε (ΑΟΤΑ, 2008</w:t>
      </w:r>
      <w:r w:rsidR="00F245BC">
        <w:rPr>
          <w:rFonts w:ascii="Arial" w:hAnsi="Arial" w:cs="Arial"/>
          <w:lang w:val="en-US"/>
        </w:rPr>
        <w:t>a</w:t>
      </w:r>
      <w:r w:rsidR="00F245BC" w:rsidRPr="00F245BC">
        <w:rPr>
          <w:rFonts w:ascii="Arial" w:hAnsi="Arial" w:cs="Arial"/>
        </w:rPr>
        <w:t>,</w:t>
      </w:r>
      <w:r w:rsidR="00B0331A">
        <w:rPr>
          <w:rFonts w:ascii="Arial" w:hAnsi="Arial" w:cs="Arial"/>
        </w:rPr>
        <w:t xml:space="preserve"> </w:t>
      </w:r>
      <w:r w:rsidR="00B0331A">
        <w:rPr>
          <w:rFonts w:ascii="Arial" w:hAnsi="Arial" w:cs="Arial"/>
          <w:lang w:val="en-US"/>
        </w:rPr>
        <w:t>CAOT</w:t>
      </w:r>
      <w:r w:rsidR="00B0331A" w:rsidRPr="00775694">
        <w:rPr>
          <w:rFonts w:ascii="Arial" w:hAnsi="Arial" w:cs="Arial"/>
        </w:rPr>
        <w:t>, 2002</w:t>
      </w:r>
      <w:r w:rsidR="00F245BC" w:rsidRPr="00F245BC">
        <w:rPr>
          <w:rFonts w:ascii="Arial" w:hAnsi="Arial" w:cs="Arial"/>
        </w:rPr>
        <w:t>,</w:t>
      </w:r>
      <w:r w:rsidR="007A0C7C">
        <w:rPr>
          <w:rFonts w:ascii="Arial" w:hAnsi="Arial" w:cs="Arial"/>
        </w:rPr>
        <w:t xml:space="preserve"> Τζονιχάκη, </w:t>
      </w:r>
      <w:r w:rsidR="005E008F">
        <w:rPr>
          <w:rFonts w:ascii="Arial" w:hAnsi="Arial" w:cs="Arial"/>
        </w:rPr>
        <w:t xml:space="preserve">2006, </w:t>
      </w:r>
      <w:r w:rsidR="007A0C7C">
        <w:rPr>
          <w:rFonts w:ascii="Arial" w:hAnsi="Arial" w:cs="Arial"/>
        </w:rPr>
        <w:t>2010</w:t>
      </w:r>
      <w:r w:rsidR="00B0331A" w:rsidRPr="00775694">
        <w:rPr>
          <w:rFonts w:ascii="Arial" w:hAnsi="Arial" w:cs="Arial"/>
        </w:rPr>
        <w:t>)</w:t>
      </w:r>
      <w:r w:rsidR="00B0331A">
        <w:rPr>
          <w:rFonts w:ascii="Arial" w:hAnsi="Arial" w:cs="Arial"/>
        </w:rPr>
        <w:t>.</w:t>
      </w:r>
      <w:r w:rsidR="001C3C0B">
        <w:rPr>
          <w:rFonts w:ascii="Arial" w:hAnsi="Arial" w:cs="Arial"/>
        </w:rPr>
        <w:t xml:space="preserve"> </w:t>
      </w:r>
    </w:p>
    <w:p w:rsidR="002B1463" w:rsidRDefault="001C3C0B" w:rsidP="001D6505">
      <w:pPr>
        <w:spacing w:line="360" w:lineRule="auto"/>
        <w:jc w:val="both"/>
        <w:rPr>
          <w:rFonts w:ascii="Arial" w:hAnsi="Arial" w:cs="Arial"/>
        </w:rPr>
      </w:pPr>
      <w:r>
        <w:rPr>
          <w:rFonts w:ascii="Arial" w:hAnsi="Arial" w:cs="Arial"/>
        </w:rPr>
        <w:lastRenderedPageBreak/>
        <w:t xml:space="preserve">Η </w:t>
      </w:r>
      <w:r w:rsidR="00960FC8">
        <w:rPr>
          <w:rFonts w:ascii="Arial" w:hAnsi="Arial" w:cs="Arial"/>
        </w:rPr>
        <w:t>Εργοθεραπεία</w:t>
      </w:r>
      <w:r>
        <w:rPr>
          <w:rFonts w:ascii="Arial" w:hAnsi="Arial" w:cs="Arial"/>
        </w:rPr>
        <w:t xml:space="preserve"> ήταν η πρώτη ειδικότητα που αναγνώρισε τη σημασία </w:t>
      </w:r>
      <w:r w:rsidR="002B1463">
        <w:rPr>
          <w:rFonts w:ascii="Arial" w:hAnsi="Arial" w:cs="Arial"/>
        </w:rPr>
        <w:t>και συμβολή της συμμετοχής σε έργα σε διάφορους τομείς της ζωής του ανθρώπου. Πιο συγκεκριμένα</w:t>
      </w:r>
      <w:r w:rsidR="00B35221">
        <w:rPr>
          <w:rFonts w:ascii="Arial" w:hAnsi="Arial" w:cs="Arial"/>
        </w:rPr>
        <w:t>,</w:t>
      </w:r>
      <w:r w:rsidR="002B1463">
        <w:rPr>
          <w:rFonts w:ascii="Arial" w:hAnsi="Arial" w:cs="Arial"/>
        </w:rPr>
        <w:t xml:space="preserve"> η </w:t>
      </w:r>
      <w:r w:rsidR="00960FC8">
        <w:rPr>
          <w:rFonts w:ascii="Arial" w:hAnsi="Arial" w:cs="Arial"/>
        </w:rPr>
        <w:t>Εργοθεραπεία</w:t>
      </w:r>
      <w:r w:rsidR="002B1463">
        <w:rPr>
          <w:rFonts w:ascii="Arial" w:hAnsi="Arial" w:cs="Arial"/>
        </w:rPr>
        <w:t xml:space="preserve"> αναφέρει ότι τα έργα συμβάλλουν: </w:t>
      </w:r>
    </w:p>
    <w:p w:rsidR="002B1463" w:rsidRDefault="002B1463" w:rsidP="0069137A">
      <w:pPr>
        <w:pStyle w:val="a5"/>
        <w:numPr>
          <w:ilvl w:val="0"/>
          <w:numId w:val="50"/>
        </w:numPr>
        <w:spacing w:line="360" w:lineRule="auto"/>
        <w:jc w:val="both"/>
        <w:rPr>
          <w:rFonts w:ascii="Arial" w:hAnsi="Arial" w:cs="Arial"/>
        </w:rPr>
      </w:pPr>
      <w:r>
        <w:rPr>
          <w:rFonts w:ascii="Arial" w:hAnsi="Arial" w:cs="Arial"/>
        </w:rPr>
        <w:t xml:space="preserve">στην επιβίωση και στην </w:t>
      </w:r>
      <w:r w:rsidR="00D16176">
        <w:rPr>
          <w:rFonts w:ascii="Arial" w:hAnsi="Arial" w:cs="Arial"/>
        </w:rPr>
        <w:t xml:space="preserve">ανάπτυξη </w:t>
      </w:r>
      <w:r>
        <w:rPr>
          <w:rFonts w:ascii="Arial" w:hAnsi="Arial" w:cs="Arial"/>
        </w:rPr>
        <w:t xml:space="preserve">των ατόμων </w:t>
      </w:r>
    </w:p>
    <w:p w:rsidR="002B1463" w:rsidRDefault="002B1463" w:rsidP="0069137A">
      <w:pPr>
        <w:pStyle w:val="a5"/>
        <w:numPr>
          <w:ilvl w:val="0"/>
          <w:numId w:val="50"/>
        </w:numPr>
        <w:spacing w:line="360" w:lineRule="auto"/>
        <w:jc w:val="both"/>
        <w:rPr>
          <w:rFonts w:ascii="Arial" w:hAnsi="Arial" w:cs="Arial"/>
        </w:rPr>
      </w:pPr>
      <w:r>
        <w:rPr>
          <w:rFonts w:ascii="Arial" w:hAnsi="Arial" w:cs="Arial"/>
        </w:rPr>
        <w:t xml:space="preserve">στην υγεία και ευημερία των ατόμων </w:t>
      </w:r>
    </w:p>
    <w:p w:rsidR="002B1463" w:rsidRDefault="002B1463" w:rsidP="0069137A">
      <w:pPr>
        <w:pStyle w:val="a5"/>
        <w:numPr>
          <w:ilvl w:val="0"/>
          <w:numId w:val="50"/>
        </w:numPr>
        <w:spacing w:line="360" w:lineRule="auto"/>
        <w:jc w:val="both"/>
        <w:rPr>
          <w:rFonts w:ascii="Arial" w:hAnsi="Arial" w:cs="Arial"/>
        </w:rPr>
      </w:pPr>
      <w:r>
        <w:rPr>
          <w:rFonts w:ascii="Arial" w:hAnsi="Arial" w:cs="Arial"/>
        </w:rPr>
        <w:t xml:space="preserve">στην ανάπτυξη και διατήρηση της ταυτότητας των ατόμων </w:t>
      </w:r>
    </w:p>
    <w:p w:rsidR="00BA4A74" w:rsidRDefault="002B1463" w:rsidP="0069137A">
      <w:pPr>
        <w:pStyle w:val="a5"/>
        <w:numPr>
          <w:ilvl w:val="0"/>
          <w:numId w:val="50"/>
        </w:numPr>
        <w:spacing w:line="360" w:lineRule="auto"/>
        <w:jc w:val="both"/>
        <w:rPr>
          <w:rFonts w:ascii="Arial" w:hAnsi="Arial" w:cs="Arial"/>
        </w:rPr>
      </w:pPr>
      <w:r>
        <w:rPr>
          <w:rFonts w:ascii="Arial" w:hAnsi="Arial" w:cs="Arial"/>
        </w:rPr>
        <w:t>στη δημιουργία μιας ζωής με νόημα για τα άτομα</w:t>
      </w:r>
    </w:p>
    <w:p w:rsidR="002B1463" w:rsidRPr="00BA4A74" w:rsidRDefault="00BA4A74" w:rsidP="00BA4A74">
      <w:pPr>
        <w:pStyle w:val="a5"/>
        <w:spacing w:line="360" w:lineRule="auto"/>
        <w:jc w:val="right"/>
        <w:rPr>
          <w:rFonts w:ascii="Arial" w:hAnsi="Arial" w:cs="Arial"/>
          <w:lang w:val="en-US"/>
        </w:rPr>
      </w:pPr>
      <w:r w:rsidRPr="00BA4A74">
        <w:rPr>
          <w:rFonts w:ascii="Arial" w:hAnsi="Arial" w:cs="Arial"/>
          <w:lang w:val="en-US"/>
        </w:rPr>
        <w:t xml:space="preserve">(Backman, 2004, </w:t>
      </w:r>
      <w:r>
        <w:rPr>
          <w:rFonts w:ascii="Arial" w:hAnsi="Arial" w:cs="Arial"/>
          <w:lang w:val="en-US"/>
        </w:rPr>
        <w:t>Christiansen</w:t>
      </w:r>
      <w:r w:rsidRPr="00BA4A74">
        <w:rPr>
          <w:rFonts w:ascii="Arial" w:hAnsi="Arial" w:cs="Arial"/>
          <w:lang w:val="en-US"/>
        </w:rPr>
        <w:t xml:space="preserve">, 1999, </w:t>
      </w:r>
      <w:r>
        <w:rPr>
          <w:rFonts w:ascii="Arial" w:hAnsi="Arial" w:cs="Arial"/>
          <w:lang w:val="en-US"/>
        </w:rPr>
        <w:t>Christiansen</w:t>
      </w:r>
      <w:r w:rsidRPr="00BA4A74">
        <w:rPr>
          <w:rFonts w:ascii="Arial" w:hAnsi="Arial" w:cs="Arial"/>
          <w:lang w:val="en-US"/>
        </w:rPr>
        <w:t xml:space="preserve"> &amp; </w:t>
      </w:r>
      <w:r>
        <w:rPr>
          <w:rFonts w:ascii="Arial" w:hAnsi="Arial" w:cs="Arial"/>
          <w:lang w:val="en-US"/>
        </w:rPr>
        <w:t>Matuska</w:t>
      </w:r>
      <w:r w:rsidRPr="00BA4A74">
        <w:rPr>
          <w:rFonts w:ascii="Arial" w:hAnsi="Arial" w:cs="Arial"/>
          <w:lang w:val="en-US"/>
        </w:rPr>
        <w:t xml:space="preserve">, 2004, Christiansen, Beckman, Little &amp; Nguyen, 1999, Clark et al., 1998, Diener, 2000, </w:t>
      </w:r>
      <w:r>
        <w:rPr>
          <w:rFonts w:ascii="Arial" w:hAnsi="Arial" w:cs="Arial"/>
          <w:lang w:val="en-US"/>
        </w:rPr>
        <w:t>Hocking</w:t>
      </w:r>
      <w:r w:rsidRPr="00BA4A74">
        <w:rPr>
          <w:rFonts w:ascii="Arial" w:hAnsi="Arial" w:cs="Arial"/>
          <w:lang w:val="en-US"/>
        </w:rPr>
        <w:t xml:space="preserve">, 2014, Stoller, Greuel, Cimini, Fowler &amp; Koomar, 2012, </w:t>
      </w:r>
      <w:r>
        <w:rPr>
          <w:rFonts w:ascii="Arial" w:hAnsi="Arial" w:cs="Arial"/>
          <w:lang w:val="en-US"/>
        </w:rPr>
        <w:t>Wilcock</w:t>
      </w:r>
      <w:r w:rsidRPr="00BA4A74">
        <w:rPr>
          <w:rFonts w:ascii="Arial" w:hAnsi="Arial" w:cs="Arial"/>
          <w:lang w:val="en-US"/>
        </w:rPr>
        <w:t>, 1993)</w:t>
      </w:r>
      <w:r w:rsidR="00B47E05" w:rsidRPr="00BA4A74">
        <w:rPr>
          <w:rFonts w:ascii="Arial" w:hAnsi="Arial" w:cs="Arial"/>
          <w:lang w:val="en-US"/>
        </w:rPr>
        <w:t>.</w:t>
      </w:r>
    </w:p>
    <w:p w:rsidR="00BA4A74" w:rsidRPr="002B09A7" w:rsidRDefault="00BA4A74" w:rsidP="00BA4A74">
      <w:pPr>
        <w:spacing w:line="360" w:lineRule="auto"/>
        <w:jc w:val="both"/>
        <w:rPr>
          <w:rFonts w:ascii="Arial" w:hAnsi="Arial" w:cs="Arial"/>
        </w:rPr>
      </w:pPr>
      <w:r>
        <w:rPr>
          <w:rFonts w:ascii="Arial" w:hAnsi="Arial" w:cs="Arial"/>
        </w:rPr>
        <w:t>Παρόλα αυτά, δεν προωθούν όλα τα έργα την υγεία (</w:t>
      </w:r>
      <w:r>
        <w:rPr>
          <w:rFonts w:ascii="Arial" w:hAnsi="Arial" w:cs="Arial"/>
          <w:lang w:val="en-US"/>
        </w:rPr>
        <w:t>health</w:t>
      </w:r>
      <w:r w:rsidRPr="00DA6582">
        <w:rPr>
          <w:rFonts w:ascii="Arial" w:hAnsi="Arial" w:cs="Arial"/>
        </w:rPr>
        <w:t xml:space="preserve"> </w:t>
      </w:r>
      <w:r>
        <w:rPr>
          <w:rFonts w:ascii="Arial" w:hAnsi="Arial" w:cs="Arial"/>
          <w:lang w:val="en-US"/>
        </w:rPr>
        <w:t>promoting</w:t>
      </w:r>
      <w:r w:rsidRPr="00432069">
        <w:rPr>
          <w:rFonts w:ascii="Arial" w:hAnsi="Arial" w:cs="Arial"/>
        </w:rPr>
        <w:t xml:space="preserve"> </w:t>
      </w:r>
      <w:r>
        <w:rPr>
          <w:rFonts w:ascii="Arial" w:hAnsi="Arial" w:cs="Arial"/>
          <w:lang w:val="en-US"/>
        </w:rPr>
        <w:t>occupations</w:t>
      </w:r>
      <w:r w:rsidRPr="00DA6582">
        <w:rPr>
          <w:rFonts w:ascii="Arial" w:hAnsi="Arial" w:cs="Arial"/>
        </w:rPr>
        <w:t>)</w:t>
      </w:r>
      <w:r>
        <w:rPr>
          <w:rFonts w:ascii="Arial" w:hAnsi="Arial" w:cs="Arial"/>
        </w:rPr>
        <w:t xml:space="preserve">. Υπάρχουν και έργα με βλαπτικές ιδιότητες για την υγεία </w:t>
      </w:r>
      <w:r w:rsidRPr="00F21233">
        <w:rPr>
          <w:rFonts w:ascii="Arial" w:hAnsi="Arial" w:cs="Arial"/>
        </w:rPr>
        <w:t>(</w:t>
      </w:r>
      <w:r>
        <w:rPr>
          <w:rFonts w:ascii="Arial" w:hAnsi="Arial" w:cs="Arial"/>
          <w:lang w:val="en-US"/>
        </w:rPr>
        <w:t>health</w:t>
      </w:r>
      <w:r w:rsidRPr="00F21233">
        <w:rPr>
          <w:rFonts w:ascii="Arial" w:hAnsi="Arial" w:cs="Arial"/>
        </w:rPr>
        <w:t xml:space="preserve"> </w:t>
      </w:r>
      <w:r>
        <w:rPr>
          <w:rFonts w:ascii="Arial" w:hAnsi="Arial" w:cs="Arial"/>
          <w:lang w:val="en-US"/>
        </w:rPr>
        <w:t>compromising</w:t>
      </w:r>
      <w:r w:rsidRPr="00F21233">
        <w:rPr>
          <w:rFonts w:ascii="Arial" w:hAnsi="Arial" w:cs="Arial"/>
        </w:rPr>
        <w:t xml:space="preserve"> </w:t>
      </w:r>
      <w:r>
        <w:rPr>
          <w:rFonts w:ascii="Arial" w:hAnsi="Arial" w:cs="Arial"/>
          <w:lang w:val="en-US"/>
        </w:rPr>
        <w:t>occupations</w:t>
      </w:r>
      <w:r w:rsidRPr="00F21233">
        <w:rPr>
          <w:rFonts w:ascii="Arial" w:hAnsi="Arial" w:cs="Arial"/>
        </w:rPr>
        <w:t>)</w:t>
      </w:r>
      <w:r>
        <w:rPr>
          <w:rFonts w:ascii="Arial" w:hAnsi="Arial" w:cs="Arial"/>
        </w:rPr>
        <w:t xml:space="preserve"> αυτού που τα εκτελεί ή των άλλων (</w:t>
      </w:r>
      <w:r>
        <w:rPr>
          <w:rFonts w:ascii="Arial" w:hAnsi="Arial" w:cs="Arial"/>
          <w:lang w:val="en-US"/>
        </w:rPr>
        <w:t>Dickie</w:t>
      </w:r>
      <w:r w:rsidRPr="003C659A">
        <w:rPr>
          <w:rFonts w:ascii="Arial" w:hAnsi="Arial" w:cs="Arial"/>
        </w:rPr>
        <w:t>, 2014</w:t>
      </w:r>
      <w:r w:rsidRPr="00F245BC">
        <w:rPr>
          <w:rFonts w:ascii="Arial" w:hAnsi="Arial" w:cs="Arial"/>
        </w:rPr>
        <w:t>,</w:t>
      </w:r>
      <w:r w:rsidRPr="003C659A">
        <w:rPr>
          <w:rFonts w:ascii="Arial" w:hAnsi="Arial" w:cs="Arial"/>
        </w:rPr>
        <w:t xml:space="preserve"> </w:t>
      </w:r>
      <w:r>
        <w:rPr>
          <w:rFonts w:ascii="Arial" w:hAnsi="Arial" w:cs="Arial"/>
          <w:lang w:val="en-US"/>
        </w:rPr>
        <w:t>Christiansen</w:t>
      </w:r>
      <w:r w:rsidRPr="003C659A">
        <w:rPr>
          <w:rFonts w:ascii="Arial" w:hAnsi="Arial" w:cs="Arial"/>
        </w:rPr>
        <w:t xml:space="preserve"> &amp; </w:t>
      </w:r>
      <w:r>
        <w:rPr>
          <w:rFonts w:ascii="Arial" w:hAnsi="Arial" w:cs="Arial"/>
          <w:lang w:val="en-US"/>
        </w:rPr>
        <w:t>Townsend</w:t>
      </w:r>
      <w:r w:rsidRPr="003C659A">
        <w:rPr>
          <w:rFonts w:ascii="Arial" w:hAnsi="Arial" w:cs="Arial"/>
        </w:rPr>
        <w:t>, 2014</w:t>
      </w:r>
      <w:r w:rsidRPr="00F245BC">
        <w:rPr>
          <w:rFonts w:ascii="Arial" w:hAnsi="Arial" w:cs="Arial"/>
        </w:rPr>
        <w:t>,</w:t>
      </w:r>
      <w:r>
        <w:rPr>
          <w:rFonts w:ascii="Arial" w:hAnsi="Arial" w:cs="Arial"/>
        </w:rPr>
        <w:t xml:space="preserve"> </w:t>
      </w:r>
      <w:r>
        <w:rPr>
          <w:rFonts w:ascii="Arial" w:hAnsi="Arial" w:cs="Arial"/>
          <w:lang w:val="en-US"/>
        </w:rPr>
        <w:t>Clark</w:t>
      </w:r>
      <w:r w:rsidRPr="00F21233">
        <w:rPr>
          <w:rFonts w:ascii="Arial" w:hAnsi="Arial" w:cs="Arial"/>
        </w:rPr>
        <w:t xml:space="preserve">, </w:t>
      </w:r>
      <w:r>
        <w:rPr>
          <w:rFonts w:ascii="Arial" w:hAnsi="Arial" w:cs="Arial"/>
          <w:lang w:val="en-US"/>
        </w:rPr>
        <w:t>et</w:t>
      </w:r>
      <w:r w:rsidRPr="00F21233">
        <w:rPr>
          <w:rFonts w:ascii="Arial" w:hAnsi="Arial" w:cs="Arial"/>
        </w:rPr>
        <w:t xml:space="preserve"> </w:t>
      </w:r>
      <w:r>
        <w:rPr>
          <w:rFonts w:ascii="Arial" w:hAnsi="Arial" w:cs="Arial"/>
          <w:lang w:val="en-US"/>
        </w:rPr>
        <w:t>al</w:t>
      </w:r>
      <w:r w:rsidRPr="00F21233">
        <w:rPr>
          <w:rFonts w:ascii="Arial" w:hAnsi="Arial" w:cs="Arial"/>
        </w:rPr>
        <w:t>.,1998</w:t>
      </w:r>
      <w:r w:rsidRPr="003C659A">
        <w:rPr>
          <w:rFonts w:ascii="Arial" w:hAnsi="Arial" w:cs="Arial"/>
        </w:rPr>
        <w:t>)</w:t>
      </w:r>
      <w:r>
        <w:rPr>
          <w:rFonts w:ascii="Arial" w:hAnsi="Arial" w:cs="Arial"/>
        </w:rPr>
        <w:t>. Πράγματι</w:t>
      </w:r>
      <w:r w:rsidR="00B35221">
        <w:rPr>
          <w:rFonts w:ascii="Arial" w:hAnsi="Arial" w:cs="Arial"/>
        </w:rPr>
        <w:t>,</w:t>
      </w:r>
      <w:r>
        <w:rPr>
          <w:rFonts w:ascii="Arial" w:hAnsi="Arial" w:cs="Arial"/>
        </w:rPr>
        <w:t xml:space="preserve"> κάποιες φορές τα έργα μπορεί να είναι ανθυγιεινά, επικίνδυνα, καταστροφικά ή δυσπροσαρμοστικά στα ίδια τα άτομα ή σε άλλους και μπορεί να συμβάλλουν σε κοινωνικά προβλήματα </w:t>
      </w:r>
      <w:r w:rsidR="00B35221">
        <w:rPr>
          <w:rFonts w:ascii="Arial" w:hAnsi="Arial" w:cs="Arial"/>
        </w:rPr>
        <w:t>ή/</w:t>
      </w:r>
      <w:r>
        <w:rPr>
          <w:rFonts w:ascii="Arial" w:hAnsi="Arial" w:cs="Arial"/>
        </w:rPr>
        <w:t>και σε αποκλεισμό του ατόμου από το περιβάλλον (</w:t>
      </w:r>
      <w:r>
        <w:rPr>
          <w:rFonts w:ascii="Arial" w:hAnsi="Arial" w:cs="Arial"/>
          <w:lang w:val="en-US"/>
        </w:rPr>
        <w:t>Hammell</w:t>
      </w:r>
      <w:r w:rsidRPr="00DA6582">
        <w:rPr>
          <w:rFonts w:ascii="Arial" w:hAnsi="Arial" w:cs="Arial"/>
        </w:rPr>
        <w:t xml:space="preserve">, </w:t>
      </w:r>
      <w:r w:rsidR="00103BFF">
        <w:rPr>
          <w:rFonts w:ascii="Arial" w:hAnsi="Arial" w:cs="Arial"/>
        </w:rPr>
        <w:t xml:space="preserve">2003, 2004, </w:t>
      </w:r>
      <w:r w:rsidRPr="00DA6582">
        <w:rPr>
          <w:rFonts w:ascii="Arial" w:hAnsi="Arial" w:cs="Arial"/>
        </w:rPr>
        <w:t>2009)</w:t>
      </w:r>
      <w:r>
        <w:rPr>
          <w:rFonts w:ascii="Arial" w:hAnsi="Arial" w:cs="Arial"/>
        </w:rPr>
        <w:t>. Για παράδειγμα, η ενδοοικογενειακή βία, η παραμέληση των παιδιών, οι κλοπές, το κάπνισμα, η εξάρτηση από τις ουσίες, τα διαζύγια, η υπερβολική εργασία, η εργασία σε καπνεργοστάσια ή σε λατομεία, συμπεριλαμβάνονται στα έργα τα οποία προκαλούν βλάβες στη σωματική και ψυχική υγεία των ατόμων</w:t>
      </w:r>
      <w:r w:rsidR="005E008F">
        <w:rPr>
          <w:rFonts w:ascii="Arial" w:hAnsi="Arial" w:cs="Arial"/>
        </w:rPr>
        <w:t>,</w:t>
      </w:r>
      <w:r>
        <w:rPr>
          <w:rFonts w:ascii="Arial" w:hAnsi="Arial" w:cs="Arial"/>
        </w:rPr>
        <w:t xml:space="preserve"> αλλά και στην κοινωνία μέσα στην οποία πραγματοποιούνται (</w:t>
      </w:r>
      <w:r>
        <w:rPr>
          <w:rFonts w:ascii="Arial" w:hAnsi="Arial" w:cs="Arial"/>
          <w:lang w:val="en-US"/>
        </w:rPr>
        <w:t>Dickie</w:t>
      </w:r>
      <w:r w:rsidRPr="00E673A7">
        <w:rPr>
          <w:rFonts w:ascii="Arial" w:hAnsi="Arial" w:cs="Arial"/>
        </w:rPr>
        <w:t>, 2014)</w:t>
      </w:r>
      <w:r>
        <w:rPr>
          <w:rFonts w:ascii="Arial" w:hAnsi="Arial" w:cs="Arial"/>
        </w:rPr>
        <w:t xml:space="preserve">.  </w:t>
      </w:r>
    </w:p>
    <w:p w:rsidR="001353D7" w:rsidRPr="002B09A7" w:rsidRDefault="001353D7" w:rsidP="00BA4A74">
      <w:pPr>
        <w:spacing w:line="360" w:lineRule="auto"/>
        <w:jc w:val="both"/>
        <w:rPr>
          <w:rFonts w:ascii="Arial" w:hAnsi="Arial" w:cs="Arial"/>
        </w:rPr>
      </w:pPr>
    </w:p>
    <w:p w:rsidR="005021A9" w:rsidRPr="00847EC3" w:rsidRDefault="00B47E05" w:rsidP="00BB666E">
      <w:pPr>
        <w:shd w:val="clear" w:color="auto" w:fill="948A54" w:themeFill="background2" w:themeFillShade="80"/>
        <w:spacing w:line="360" w:lineRule="auto"/>
        <w:jc w:val="both"/>
        <w:rPr>
          <w:rFonts w:ascii="Arial" w:hAnsi="Arial" w:cs="Arial"/>
          <w:b/>
          <w:sz w:val="24"/>
          <w:szCs w:val="24"/>
        </w:rPr>
      </w:pPr>
      <w:r w:rsidRPr="00847EC3">
        <w:rPr>
          <w:rFonts w:ascii="Arial" w:hAnsi="Arial" w:cs="Arial"/>
          <w:b/>
          <w:sz w:val="24"/>
          <w:szCs w:val="24"/>
        </w:rPr>
        <w:t xml:space="preserve">3.2. </w:t>
      </w:r>
      <w:r w:rsidR="005021A9" w:rsidRPr="00847EC3">
        <w:rPr>
          <w:rFonts w:ascii="Arial" w:hAnsi="Arial" w:cs="Arial"/>
          <w:b/>
          <w:sz w:val="24"/>
          <w:szCs w:val="24"/>
        </w:rPr>
        <w:t xml:space="preserve">Ταξινόμηση των </w:t>
      </w:r>
      <w:r w:rsidR="00A57D7E" w:rsidRPr="00847EC3">
        <w:rPr>
          <w:rFonts w:ascii="Arial" w:hAnsi="Arial" w:cs="Arial"/>
          <w:b/>
          <w:sz w:val="24"/>
          <w:szCs w:val="24"/>
        </w:rPr>
        <w:t>Α</w:t>
      </w:r>
      <w:r w:rsidR="005021A9" w:rsidRPr="00847EC3">
        <w:rPr>
          <w:rFonts w:ascii="Arial" w:hAnsi="Arial" w:cs="Arial"/>
          <w:b/>
          <w:sz w:val="24"/>
          <w:szCs w:val="24"/>
        </w:rPr>
        <w:t xml:space="preserve">νθρώπινων </w:t>
      </w:r>
      <w:r w:rsidR="00A57D7E" w:rsidRPr="00847EC3">
        <w:rPr>
          <w:rFonts w:ascii="Arial" w:hAnsi="Arial" w:cs="Arial"/>
          <w:b/>
          <w:sz w:val="24"/>
          <w:szCs w:val="24"/>
        </w:rPr>
        <w:t>Έ</w:t>
      </w:r>
      <w:r w:rsidR="005021A9" w:rsidRPr="00847EC3">
        <w:rPr>
          <w:rFonts w:ascii="Arial" w:hAnsi="Arial" w:cs="Arial"/>
          <w:b/>
          <w:sz w:val="24"/>
          <w:szCs w:val="24"/>
        </w:rPr>
        <w:t xml:space="preserve">ργων </w:t>
      </w:r>
    </w:p>
    <w:p w:rsidR="00755529" w:rsidRDefault="00456C3A" w:rsidP="005021A9">
      <w:pPr>
        <w:spacing w:line="360" w:lineRule="auto"/>
        <w:jc w:val="both"/>
        <w:rPr>
          <w:rFonts w:ascii="Arial" w:hAnsi="Arial" w:cs="Arial"/>
        </w:rPr>
      </w:pPr>
      <w:r>
        <w:rPr>
          <w:rFonts w:ascii="Arial" w:hAnsi="Arial" w:cs="Arial"/>
        </w:rPr>
        <w:t xml:space="preserve">Παραδοσιακά η </w:t>
      </w:r>
      <w:r w:rsidR="00960FC8">
        <w:rPr>
          <w:rFonts w:ascii="Arial" w:hAnsi="Arial" w:cs="Arial"/>
        </w:rPr>
        <w:t>Εργοθεραπεία</w:t>
      </w:r>
      <w:r>
        <w:rPr>
          <w:rFonts w:ascii="Arial" w:hAnsi="Arial" w:cs="Arial"/>
        </w:rPr>
        <w:t xml:space="preserve"> ταξινομούσε τα καθημερινά έργα των ανθρώπων σε τρεις τομείς, τον τομέα αυτοφροντίδας, τον τομέα παραγωγικότητας και τον τομέα ψυχαγωγίας (</w:t>
      </w:r>
      <w:r w:rsidRPr="00E21309">
        <w:rPr>
          <w:rFonts w:ascii="Arial" w:hAnsi="Arial" w:cs="Arial"/>
          <w:lang w:val="en-US"/>
        </w:rPr>
        <w:t>AOTA</w:t>
      </w:r>
      <w:r w:rsidRPr="00E21309">
        <w:rPr>
          <w:rFonts w:ascii="Arial" w:hAnsi="Arial" w:cs="Arial"/>
        </w:rPr>
        <w:t>, 1994</w:t>
      </w:r>
      <w:r w:rsidR="00D009B6" w:rsidRPr="00E21309">
        <w:rPr>
          <w:rFonts w:ascii="Arial" w:hAnsi="Arial" w:cs="Arial"/>
        </w:rPr>
        <w:t>,</w:t>
      </w:r>
      <w:r w:rsidRPr="00456C3A">
        <w:rPr>
          <w:rFonts w:ascii="Arial" w:hAnsi="Arial" w:cs="Arial"/>
        </w:rPr>
        <w:t xml:space="preserve"> </w:t>
      </w:r>
      <w:r>
        <w:rPr>
          <w:rFonts w:ascii="Arial" w:hAnsi="Arial" w:cs="Arial"/>
          <w:lang w:val="en-US"/>
        </w:rPr>
        <w:t>CAOT</w:t>
      </w:r>
      <w:r w:rsidRPr="00456C3A">
        <w:rPr>
          <w:rFonts w:ascii="Arial" w:hAnsi="Arial" w:cs="Arial"/>
        </w:rPr>
        <w:t>, 1997)</w:t>
      </w:r>
      <w:r>
        <w:rPr>
          <w:rFonts w:ascii="Arial" w:hAnsi="Arial" w:cs="Arial"/>
        </w:rPr>
        <w:t>. Τα τελευταία χρόνια</w:t>
      </w:r>
      <w:r w:rsidRPr="00456C3A">
        <w:rPr>
          <w:rFonts w:ascii="Arial" w:hAnsi="Arial" w:cs="Arial"/>
        </w:rPr>
        <w:t xml:space="preserve">, </w:t>
      </w:r>
      <w:r>
        <w:rPr>
          <w:rFonts w:ascii="Arial" w:hAnsi="Arial" w:cs="Arial"/>
          <w:lang w:val="en-US"/>
        </w:rPr>
        <w:t>o</w:t>
      </w:r>
      <w:r w:rsidRPr="00456C3A">
        <w:rPr>
          <w:rFonts w:ascii="Arial" w:hAnsi="Arial" w:cs="Arial"/>
        </w:rPr>
        <w:t xml:space="preserve"> </w:t>
      </w:r>
      <w:r>
        <w:rPr>
          <w:rFonts w:ascii="Arial" w:hAnsi="Arial" w:cs="Arial"/>
        </w:rPr>
        <w:t xml:space="preserve">Αμερικάνικος Σύλλογος </w:t>
      </w:r>
      <w:r w:rsidR="00960FC8">
        <w:rPr>
          <w:rFonts w:ascii="Arial" w:hAnsi="Arial" w:cs="Arial"/>
        </w:rPr>
        <w:t>Εργοθεραπεία</w:t>
      </w:r>
      <w:r>
        <w:rPr>
          <w:rFonts w:ascii="Arial" w:hAnsi="Arial" w:cs="Arial"/>
        </w:rPr>
        <w:t xml:space="preserve">ς έχει αυξήσει τις κατηγορίες αυτές σε οχτώ </w:t>
      </w:r>
      <w:r w:rsidR="00755529">
        <w:rPr>
          <w:rFonts w:ascii="Arial" w:hAnsi="Arial" w:cs="Arial"/>
        </w:rPr>
        <w:t xml:space="preserve">τομείς έργου. Οι τομείς αυτοί περιλαμβάνουν τις δραστηριότητες καθημερινής ζωής, τις σύνθετες δραστηριότητες καθημερινής ζωής, </w:t>
      </w:r>
      <w:r w:rsidR="0028184B">
        <w:rPr>
          <w:rFonts w:ascii="Arial" w:hAnsi="Arial" w:cs="Arial"/>
        </w:rPr>
        <w:t xml:space="preserve">την ανάπαυση και </w:t>
      </w:r>
      <w:r w:rsidR="00755529">
        <w:rPr>
          <w:rFonts w:ascii="Arial" w:hAnsi="Arial" w:cs="Arial"/>
        </w:rPr>
        <w:t xml:space="preserve">τον ύπνο, την εκπαίδευση, την εργασία, το παιχνίδι, τον ελεύθερο χρόνο, και την κοινωνική συμμετοχή. </w:t>
      </w:r>
    </w:p>
    <w:p w:rsidR="00755529" w:rsidRDefault="00187DF0" w:rsidP="005028C5">
      <w:pPr>
        <w:pStyle w:val="a5"/>
        <w:numPr>
          <w:ilvl w:val="0"/>
          <w:numId w:val="9"/>
        </w:numPr>
        <w:spacing w:line="360" w:lineRule="auto"/>
        <w:jc w:val="both"/>
        <w:rPr>
          <w:rFonts w:ascii="Arial" w:hAnsi="Arial" w:cs="Arial"/>
        </w:rPr>
      </w:pPr>
      <w:r>
        <w:rPr>
          <w:rFonts w:ascii="Arial" w:hAnsi="Arial" w:cs="Arial"/>
          <w:b/>
        </w:rPr>
        <w:lastRenderedPageBreak/>
        <w:t>Δραστηριότητες Κ</w:t>
      </w:r>
      <w:r w:rsidR="00755529" w:rsidRPr="00755529">
        <w:rPr>
          <w:rFonts w:ascii="Arial" w:hAnsi="Arial" w:cs="Arial"/>
          <w:b/>
        </w:rPr>
        <w:t xml:space="preserve">αθημερινής </w:t>
      </w:r>
      <w:r>
        <w:rPr>
          <w:rFonts w:ascii="Arial" w:hAnsi="Arial" w:cs="Arial"/>
          <w:b/>
        </w:rPr>
        <w:t>Ζ</w:t>
      </w:r>
      <w:r w:rsidR="00755529" w:rsidRPr="00755529">
        <w:rPr>
          <w:rFonts w:ascii="Arial" w:hAnsi="Arial" w:cs="Arial"/>
          <w:b/>
        </w:rPr>
        <w:t xml:space="preserve">ωής ΔΚΖ </w:t>
      </w:r>
      <w:r w:rsidR="00755529" w:rsidRPr="00755529">
        <w:rPr>
          <w:rFonts w:ascii="Arial" w:hAnsi="Arial" w:cs="Arial"/>
        </w:rPr>
        <w:t>(</w:t>
      </w:r>
      <w:r w:rsidR="00755529" w:rsidRPr="00755529">
        <w:rPr>
          <w:rFonts w:ascii="Arial" w:hAnsi="Arial" w:cs="Arial"/>
          <w:lang w:val="en-US"/>
        </w:rPr>
        <w:t>Activities</w:t>
      </w:r>
      <w:r w:rsidR="00755529" w:rsidRPr="00755529">
        <w:rPr>
          <w:rFonts w:ascii="Arial" w:hAnsi="Arial" w:cs="Arial"/>
        </w:rPr>
        <w:t xml:space="preserve"> </w:t>
      </w:r>
      <w:r w:rsidR="00755529" w:rsidRPr="00755529">
        <w:rPr>
          <w:rFonts w:ascii="Arial" w:hAnsi="Arial" w:cs="Arial"/>
          <w:lang w:val="en-US"/>
        </w:rPr>
        <w:t>of</w:t>
      </w:r>
      <w:r w:rsidR="00755529" w:rsidRPr="00755529">
        <w:rPr>
          <w:rFonts w:ascii="Arial" w:hAnsi="Arial" w:cs="Arial"/>
        </w:rPr>
        <w:t xml:space="preserve"> </w:t>
      </w:r>
      <w:r w:rsidR="00755529" w:rsidRPr="00755529">
        <w:rPr>
          <w:rFonts w:ascii="Arial" w:hAnsi="Arial" w:cs="Arial"/>
          <w:lang w:val="en-US"/>
        </w:rPr>
        <w:t>Daily</w:t>
      </w:r>
      <w:r w:rsidR="00755529" w:rsidRPr="00755529">
        <w:rPr>
          <w:rFonts w:ascii="Arial" w:hAnsi="Arial" w:cs="Arial"/>
        </w:rPr>
        <w:t xml:space="preserve"> </w:t>
      </w:r>
      <w:r w:rsidR="00755529" w:rsidRPr="00755529">
        <w:rPr>
          <w:rFonts w:ascii="Arial" w:hAnsi="Arial" w:cs="Arial"/>
          <w:lang w:val="en-US"/>
        </w:rPr>
        <w:t>Living</w:t>
      </w:r>
      <w:r w:rsidR="00755529" w:rsidRPr="00755529">
        <w:rPr>
          <w:rFonts w:ascii="Arial" w:hAnsi="Arial" w:cs="Arial"/>
        </w:rPr>
        <w:t xml:space="preserve">, </w:t>
      </w:r>
      <w:r w:rsidR="00755529" w:rsidRPr="00755529">
        <w:rPr>
          <w:rFonts w:ascii="Arial" w:hAnsi="Arial" w:cs="Arial"/>
          <w:lang w:val="en-US"/>
        </w:rPr>
        <w:t>ADLs</w:t>
      </w:r>
      <w:r w:rsidR="00755529" w:rsidRPr="00755529">
        <w:rPr>
          <w:rFonts w:ascii="Arial" w:hAnsi="Arial" w:cs="Arial"/>
        </w:rPr>
        <w:t xml:space="preserve">). Αναφέρονται σε δραστηριότητες που κατευθύνονται στη φροντίδα του σώματος και του εαυτού, είναι σημαντικές για την επιβίωση και ευεξία των ατόμων αλλά και για τη συνύπαρξη με άλλους σε έναν κοινωνικό κόσμο. Ονομάζονται επίσης και </w:t>
      </w:r>
      <w:r w:rsidR="00755529" w:rsidRPr="00755529">
        <w:rPr>
          <w:rFonts w:ascii="Arial" w:hAnsi="Arial" w:cs="Arial"/>
          <w:i/>
        </w:rPr>
        <w:t>Βασικές Δραστηριότητες Καθημερινής Ζωής</w:t>
      </w:r>
      <w:r w:rsidR="00755529" w:rsidRPr="00755529">
        <w:rPr>
          <w:rFonts w:ascii="Arial" w:hAnsi="Arial" w:cs="Arial"/>
        </w:rPr>
        <w:t xml:space="preserve"> (</w:t>
      </w:r>
      <w:r w:rsidR="00755529" w:rsidRPr="00755529">
        <w:rPr>
          <w:rFonts w:ascii="Arial" w:hAnsi="Arial" w:cs="Arial"/>
          <w:lang w:val="en-US"/>
        </w:rPr>
        <w:t>Basic</w:t>
      </w:r>
      <w:r w:rsidR="00755529" w:rsidRPr="00755529">
        <w:rPr>
          <w:rFonts w:ascii="Arial" w:hAnsi="Arial" w:cs="Arial"/>
        </w:rPr>
        <w:t xml:space="preserve"> </w:t>
      </w:r>
      <w:r w:rsidR="00755529" w:rsidRPr="00755529">
        <w:rPr>
          <w:rFonts w:ascii="Arial" w:hAnsi="Arial" w:cs="Arial"/>
          <w:lang w:val="en-US"/>
        </w:rPr>
        <w:t>Activities</w:t>
      </w:r>
      <w:r w:rsidR="00755529" w:rsidRPr="00755529">
        <w:rPr>
          <w:rFonts w:ascii="Arial" w:hAnsi="Arial" w:cs="Arial"/>
        </w:rPr>
        <w:t xml:space="preserve"> </w:t>
      </w:r>
      <w:r w:rsidR="00755529" w:rsidRPr="00755529">
        <w:rPr>
          <w:rFonts w:ascii="Arial" w:hAnsi="Arial" w:cs="Arial"/>
          <w:lang w:val="en-US"/>
        </w:rPr>
        <w:t>of</w:t>
      </w:r>
      <w:r w:rsidR="00755529" w:rsidRPr="00755529">
        <w:rPr>
          <w:rFonts w:ascii="Arial" w:hAnsi="Arial" w:cs="Arial"/>
        </w:rPr>
        <w:t xml:space="preserve"> </w:t>
      </w:r>
      <w:r w:rsidR="00755529" w:rsidRPr="00755529">
        <w:rPr>
          <w:rFonts w:ascii="Arial" w:hAnsi="Arial" w:cs="Arial"/>
          <w:lang w:val="en-US"/>
        </w:rPr>
        <w:t>Daily</w:t>
      </w:r>
      <w:r w:rsidR="00755529" w:rsidRPr="00755529">
        <w:rPr>
          <w:rFonts w:ascii="Arial" w:hAnsi="Arial" w:cs="Arial"/>
        </w:rPr>
        <w:t xml:space="preserve"> </w:t>
      </w:r>
      <w:r w:rsidR="00755529" w:rsidRPr="00755529">
        <w:rPr>
          <w:rFonts w:ascii="Arial" w:hAnsi="Arial" w:cs="Arial"/>
          <w:lang w:val="en-US"/>
        </w:rPr>
        <w:t>Living</w:t>
      </w:r>
      <w:r w:rsidR="00B35221">
        <w:rPr>
          <w:rFonts w:ascii="Arial" w:hAnsi="Arial" w:cs="Arial"/>
        </w:rPr>
        <w:t>,</w:t>
      </w:r>
      <w:r w:rsidR="00755529" w:rsidRPr="00755529">
        <w:rPr>
          <w:rFonts w:ascii="Arial" w:hAnsi="Arial" w:cs="Arial"/>
        </w:rPr>
        <w:t xml:space="preserve"> </w:t>
      </w:r>
      <w:r w:rsidR="00755529" w:rsidRPr="00755529">
        <w:rPr>
          <w:rFonts w:ascii="Arial" w:hAnsi="Arial" w:cs="Arial"/>
          <w:lang w:val="en-US"/>
        </w:rPr>
        <w:t>BADL</w:t>
      </w:r>
      <w:r w:rsidR="00B35221">
        <w:rPr>
          <w:rFonts w:ascii="Arial" w:hAnsi="Arial" w:cs="Arial"/>
          <w:lang w:val="en-US"/>
        </w:rPr>
        <w:t>s</w:t>
      </w:r>
      <w:r w:rsidR="00755529" w:rsidRPr="00755529">
        <w:rPr>
          <w:rFonts w:ascii="Arial" w:hAnsi="Arial" w:cs="Arial"/>
        </w:rPr>
        <w:t xml:space="preserve">), </w:t>
      </w:r>
      <w:r w:rsidR="00755529" w:rsidRPr="00755529">
        <w:rPr>
          <w:rFonts w:ascii="Arial" w:hAnsi="Arial" w:cs="Arial"/>
          <w:i/>
        </w:rPr>
        <w:t>Προσωπικές Δραστηριότητες Καθημερινής Ζωής</w:t>
      </w:r>
      <w:r w:rsidR="00755529" w:rsidRPr="00755529">
        <w:rPr>
          <w:rFonts w:ascii="Arial" w:hAnsi="Arial" w:cs="Arial"/>
        </w:rPr>
        <w:t xml:space="preserve"> (</w:t>
      </w:r>
      <w:r w:rsidR="00755529" w:rsidRPr="00755529">
        <w:rPr>
          <w:rFonts w:ascii="Arial" w:hAnsi="Arial" w:cs="Arial"/>
          <w:lang w:val="en-US"/>
        </w:rPr>
        <w:t>Personal</w:t>
      </w:r>
      <w:r w:rsidR="00755529" w:rsidRPr="00755529">
        <w:rPr>
          <w:rFonts w:ascii="Arial" w:hAnsi="Arial" w:cs="Arial"/>
        </w:rPr>
        <w:t xml:space="preserve"> </w:t>
      </w:r>
      <w:r w:rsidR="00755529" w:rsidRPr="00755529">
        <w:rPr>
          <w:rFonts w:ascii="Arial" w:hAnsi="Arial" w:cs="Arial"/>
          <w:lang w:val="en-US"/>
        </w:rPr>
        <w:t>Activities</w:t>
      </w:r>
      <w:r w:rsidR="00755529" w:rsidRPr="00755529">
        <w:rPr>
          <w:rFonts w:ascii="Arial" w:hAnsi="Arial" w:cs="Arial"/>
        </w:rPr>
        <w:t xml:space="preserve"> </w:t>
      </w:r>
      <w:r w:rsidR="00755529" w:rsidRPr="00755529">
        <w:rPr>
          <w:rFonts w:ascii="Arial" w:hAnsi="Arial" w:cs="Arial"/>
          <w:lang w:val="en-US"/>
        </w:rPr>
        <w:t>of</w:t>
      </w:r>
      <w:r w:rsidR="00755529" w:rsidRPr="00755529">
        <w:rPr>
          <w:rFonts w:ascii="Arial" w:hAnsi="Arial" w:cs="Arial"/>
        </w:rPr>
        <w:t xml:space="preserve"> </w:t>
      </w:r>
      <w:r w:rsidR="00755529" w:rsidRPr="00755529">
        <w:rPr>
          <w:rFonts w:ascii="Arial" w:hAnsi="Arial" w:cs="Arial"/>
          <w:lang w:val="en-US"/>
        </w:rPr>
        <w:t>Daily</w:t>
      </w:r>
      <w:r w:rsidR="00755529" w:rsidRPr="00755529">
        <w:rPr>
          <w:rFonts w:ascii="Arial" w:hAnsi="Arial" w:cs="Arial"/>
        </w:rPr>
        <w:t xml:space="preserve"> </w:t>
      </w:r>
      <w:r w:rsidR="00755529" w:rsidRPr="00755529">
        <w:rPr>
          <w:rFonts w:ascii="Arial" w:hAnsi="Arial" w:cs="Arial"/>
          <w:lang w:val="en-US"/>
        </w:rPr>
        <w:t>Living</w:t>
      </w:r>
      <w:r w:rsidR="00755529" w:rsidRPr="00755529">
        <w:rPr>
          <w:rFonts w:ascii="Arial" w:hAnsi="Arial" w:cs="Arial"/>
        </w:rPr>
        <w:t xml:space="preserve"> </w:t>
      </w:r>
      <w:r w:rsidR="00755529" w:rsidRPr="00755529">
        <w:rPr>
          <w:rFonts w:ascii="Arial" w:hAnsi="Arial" w:cs="Arial"/>
          <w:lang w:val="en-US"/>
        </w:rPr>
        <w:t>PADLs</w:t>
      </w:r>
      <w:r w:rsidR="00755529" w:rsidRPr="00755529">
        <w:rPr>
          <w:rFonts w:ascii="Arial" w:hAnsi="Arial" w:cs="Arial"/>
        </w:rPr>
        <w:t xml:space="preserve">) ή </w:t>
      </w:r>
      <w:r w:rsidR="00755529" w:rsidRPr="00755529">
        <w:rPr>
          <w:rFonts w:ascii="Arial" w:hAnsi="Arial" w:cs="Arial"/>
          <w:i/>
        </w:rPr>
        <w:t>Δραστηριότητες Αυτοφροντίδας/Αυτοϋπηρέτησης</w:t>
      </w:r>
      <w:r w:rsidR="00755529" w:rsidRPr="00755529">
        <w:rPr>
          <w:rFonts w:ascii="Arial" w:hAnsi="Arial" w:cs="Arial"/>
        </w:rPr>
        <w:t xml:space="preserve"> (</w:t>
      </w:r>
      <w:r w:rsidR="00755529" w:rsidRPr="00755529">
        <w:rPr>
          <w:rFonts w:ascii="Arial" w:hAnsi="Arial" w:cs="Arial"/>
          <w:lang w:val="en-US"/>
        </w:rPr>
        <w:t>Self</w:t>
      </w:r>
      <w:r w:rsidR="00755529" w:rsidRPr="00755529">
        <w:rPr>
          <w:rFonts w:ascii="Arial" w:hAnsi="Arial" w:cs="Arial"/>
        </w:rPr>
        <w:t>-</w:t>
      </w:r>
      <w:r w:rsidR="00755529" w:rsidRPr="00755529">
        <w:rPr>
          <w:rFonts w:ascii="Arial" w:hAnsi="Arial" w:cs="Arial"/>
          <w:lang w:val="en-US"/>
        </w:rPr>
        <w:t>Care</w:t>
      </w:r>
      <w:r w:rsidR="00755529" w:rsidRPr="00755529">
        <w:rPr>
          <w:rFonts w:ascii="Arial" w:hAnsi="Arial" w:cs="Arial"/>
        </w:rPr>
        <w:t xml:space="preserve"> </w:t>
      </w:r>
      <w:r w:rsidR="00755529" w:rsidRPr="00755529">
        <w:rPr>
          <w:rFonts w:ascii="Arial" w:hAnsi="Arial" w:cs="Arial"/>
          <w:lang w:val="en-US"/>
        </w:rPr>
        <w:t>Activities</w:t>
      </w:r>
      <w:r w:rsidR="00755529" w:rsidRPr="00755529">
        <w:rPr>
          <w:rFonts w:ascii="Arial" w:hAnsi="Arial" w:cs="Arial"/>
        </w:rPr>
        <w:t>) (ΑΟΤΑ, 2014</w:t>
      </w:r>
      <w:r w:rsidR="00D009B6" w:rsidRPr="00D009B6">
        <w:rPr>
          <w:rFonts w:ascii="Arial" w:hAnsi="Arial" w:cs="Arial"/>
        </w:rPr>
        <w:t>,</w:t>
      </w:r>
      <w:r w:rsidR="00755529" w:rsidRPr="00755529">
        <w:rPr>
          <w:rFonts w:ascii="Arial" w:hAnsi="Arial" w:cs="Arial"/>
        </w:rPr>
        <w:t xml:space="preserve"> </w:t>
      </w:r>
      <w:r w:rsidR="00755529" w:rsidRPr="00755529">
        <w:rPr>
          <w:rFonts w:ascii="Arial" w:hAnsi="Arial" w:cs="Arial"/>
          <w:lang w:val="en-US"/>
        </w:rPr>
        <w:t>Christiansen</w:t>
      </w:r>
      <w:r w:rsidR="00755529" w:rsidRPr="00755529">
        <w:rPr>
          <w:rFonts w:ascii="Arial" w:hAnsi="Arial" w:cs="Arial"/>
        </w:rPr>
        <w:t xml:space="preserve"> &amp; </w:t>
      </w:r>
      <w:r w:rsidR="00755529" w:rsidRPr="00755529">
        <w:rPr>
          <w:rFonts w:ascii="Arial" w:hAnsi="Arial" w:cs="Arial"/>
          <w:lang w:val="en-US"/>
        </w:rPr>
        <w:t>Hammecker</w:t>
      </w:r>
      <w:r w:rsidR="00755529" w:rsidRPr="00755529">
        <w:rPr>
          <w:rFonts w:ascii="Arial" w:hAnsi="Arial" w:cs="Arial"/>
        </w:rPr>
        <w:t>, 2011</w:t>
      </w:r>
      <w:r w:rsidR="00D009B6" w:rsidRPr="00D009B6">
        <w:rPr>
          <w:rFonts w:ascii="Arial" w:hAnsi="Arial" w:cs="Arial"/>
        </w:rPr>
        <w:t>,</w:t>
      </w:r>
      <w:r w:rsidR="00755529" w:rsidRPr="00755529">
        <w:rPr>
          <w:rFonts w:ascii="Arial" w:hAnsi="Arial" w:cs="Arial"/>
        </w:rPr>
        <w:t xml:space="preserve"> </w:t>
      </w:r>
      <w:r w:rsidR="00755529" w:rsidRPr="00755529">
        <w:rPr>
          <w:rFonts w:ascii="Arial" w:hAnsi="Arial" w:cs="Arial"/>
          <w:lang w:val="en-US"/>
        </w:rPr>
        <w:t>Rogers</w:t>
      </w:r>
      <w:r w:rsidR="00755529" w:rsidRPr="00755529">
        <w:rPr>
          <w:rFonts w:ascii="Arial" w:hAnsi="Arial" w:cs="Arial"/>
        </w:rPr>
        <w:t xml:space="preserve"> &amp; </w:t>
      </w:r>
      <w:r w:rsidR="00755529" w:rsidRPr="00755529">
        <w:rPr>
          <w:rFonts w:ascii="Arial" w:hAnsi="Arial" w:cs="Arial"/>
          <w:lang w:val="en-US"/>
        </w:rPr>
        <w:t>Holm</w:t>
      </w:r>
      <w:r w:rsidR="00755529" w:rsidRPr="00755529">
        <w:rPr>
          <w:rFonts w:ascii="Arial" w:hAnsi="Arial" w:cs="Arial"/>
        </w:rPr>
        <w:t xml:space="preserve">, 1994). </w:t>
      </w:r>
    </w:p>
    <w:p w:rsidR="008838F2" w:rsidRPr="008838F2" w:rsidRDefault="00755529" w:rsidP="005028C5">
      <w:pPr>
        <w:pStyle w:val="a5"/>
        <w:numPr>
          <w:ilvl w:val="0"/>
          <w:numId w:val="9"/>
        </w:numPr>
        <w:spacing w:line="360" w:lineRule="auto"/>
        <w:jc w:val="both"/>
        <w:rPr>
          <w:rFonts w:ascii="Arial" w:hAnsi="Arial" w:cs="Arial"/>
          <w:b/>
        </w:rPr>
      </w:pPr>
      <w:r w:rsidRPr="00755529">
        <w:rPr>
          <w:rFonts w:ascii="Arial" w:hAnsi="Arial" w:cs="Arial"/>
          <w:b/>
        </w:rPr>
        <w:t>Σύνθετες</w:t>
      </w:r>
      <w:r w:rsidRPr="005E4F6B">
        <w:rPr>
          <w:rFonts w:ascii="Arial" w:hAnsi="Arial" w:cs="Arial"/>
          <w:b/>
        </w:rPr>
        <w:t xml:space="preserve"> </w:t>
      </w:r>
      <w:r w:rsidR="00187DF0">
        <w:rPr>
          <w:rFonts w:ascii="Arial" w:hAnsi="Arial" w:cs="Arial"/>
          <w:b/>
        </w:rPr>
        <w:t>Δραστηριότητες</w:t>
      </w:r>
      <w:r w:rsidR="00187DF0" w:rsidRPr="005E4F6B">
        <w:rPr>
          <w:rFonts w:ascii="Arial" w:hAnsi="Arial" w:cs="Arial"/>
          <w:b/>
        </w:rPr>
        <w:t xml:space="preserve"> </w:t>
      </w:r>
      <w:r w:rsidR="00187DF0">
        <w:rPr>
          <w:rFonts w:ascii="Arial" w:hAnsi="Arial" w:cs="Arial"/>
          <w:b/>
        </w:rPr>
        <w:t>Κ</w:t>
      </w:r>
      <w:r w:rsidRPr="00755529">
        <w:rPr>
          <w:rFonts w:ascii="Arial" w:hAnsi="Arial" w:cs="Arial"/>
          <w:b/>
        </w:rPr>
        <w:t>αθημερινής</w:t>
      </w:r>
      <w:r w:rsidRPr="005E4F6B">
        <w:rPr>
          <w:rFonts w:ascii="Arial" w:hAnsi="Arial" w:cs="Arial"/>
          <w:b/>
        </w:rPr>
        <w:t xml:space="preserve"> </w:t>
      </w:r>
      <w:r w:rsidR="00187DF0">
        <w:rPr>
          <w:rFonts w:ascii="Arial" w:hAnsi="Arial" w:cs="Arial"/>
          <w:b/>
        </w:rPr>
        <w:t>Ζ</w:t>
      </w:r>
      <w:r w:rsidRPr="00755529">
        <w:rPr>
          <w:rFonts w:ascii="Arial" w:hAnsi="Arial" w:cs="Arial"/>
          <w:b/>
        </w:rPr>
        <w:t>ωής</w:t>
      </w:r>
      <w:r w:rsidRPr="005E4F6B">
        <w:rPr>
          <w:rFonts w:ascii="Arial" w:hAnsi="Arial" w:cs="Arial"/>
          <w:b/>
        </w:rPr>
        <w:t xml:space="preserve"> </w:t>
      </w:r>
      <w:r w:rsidRPr="005E4F6B">
        <w:rPr>
          <w:rFonts w:ascii="Arial" w:hAnsi="Arial" w:cs="Arial"/>
        </w:rPr>
        <w:t>(</w:t>
      </w:r>
      <w:r w:rsidRPr="00755529">
        <w:rPr>
          <w:rFonts w:ascii="Arial" w:hAnsi="Arial" w:cs="Arial"/>
          <w:lang w:val="en-US"/>
        </w:rPr>
        <w:t>Instrumental</w:t>
      </w:r>
      <w:r w:rsidRPr="005E4F6B">
        <w:rPr>
          <w:rFonts w:ascii="Arial" w:hAnsi="Arial" w:cs="Arial"/>
        </w:rPr>
        <w:t xml:space="preserve"> </w:t>
      </w:r>
      <w:r w:rsidRPr="00755529">
        <w:rPr>
          <w:rFonts w:ascii="Arial" w:hAnsi="Arial" w:cs="Arial"/>
          <w:lang w:val="en-US"/>
        </w:rPr>
        <w:t>Activities</w:t>
      </w:r>
      <w:r w:rsidRPr="005E4F6B">
        <w:rPr>
          <w:rFonts w:ascii="Arial" w:hAnsi="Arial" w:cs="Arial"/>
        </w:rPr>
        <w:t xml:space="preserve"> </w:t>
      </w:r>
      <w:r w:rsidRPr="00755529">
        <w:rPr>
          <w:rFonts w:ascii="Arial" w:hAnsi="Arial" w:cs="Arial"/>
          <w:lang w:val="en-US"/>
        </w:rPr>
        <w:t>of</w:t>
      </w:r>
      <w:r w:rsidRPr="005E4F6B">
        <w:rPr>
          <w:rFonts w:ascii="Arial" w:hAnsi="Arial" w:cs="Arial"/>
        </w:rPr>
        <w:t xml:space="preserve"> </w:t>
      </w:r>
      <w:r w:rsidRPr="00755529">
        <w:rPr>
          <w:rFonts w:ascii="Arial" w:hAnsi="Arial" w:cs="Arial"/>
          <w:lang w:val="en-US"/>
        </w:rPr>
        <w:t>Daily</w:t>
      </w:r>
      <w:r w:rsidRPr="005E4F6B">
        <w:rPr>
          <w:rFonts w:ascii="Arial" w:hAnsi="Arial" w:cs="Arial"/>
        </w:rPr>
        <w:t xml:space="preserve"> </w:t>
      </w:r>
      <w:r w:rsidRPr="00755529">
        <w:rPr>
          <w:rFonts w:ascii="Arial" w:hAnsi="Arial" w:cs="Arial"/>
          <w:lang w:val="en-US"/>
        </w:rPr>
        <w:t>Living</w:t>
      </w:r>
      <w:r w:rsidRPr="005E4F6B">
        <w:rPr>
          <w:rFonts w:ascii="Arial" w:hAnsi="Arial" w:cs="Arial"/>
        </w:rPr>
        <w:t xml:space="preserve">). </w:t>
      </w:r>
      <w:r w:rsidRPr="00755529">
        <w:rPr>
          <w:rFonts w:ascii="Arial" w:hAnsi="Arial" w:cs="Arial"/>
        </w:rPr>
        <w:t xml:space="preserve">Ο τομέας αυτός αναφέρεται σε δραστηριότητες που υποστηρίζουν την καθημερινή ζωή μέσα στο σπίτι και στην κοινότητα </w:t>
      </w:r>
      <w:r w:rsidR="00E0332F">
        <w:rPr>
          <w:rFonts w:ascii="Arial" w:hAnsi="Arial" w:cs="Arial"/>
        </w:rPr>
        <w:t xml:space="preserve">και </w:t>
      </w:r>
      <w:r w:rsidRPr="00755529">
        <w:rPr>
          <w:rFonts w:ascii="Arial" w:hAnsi="Arial" w:cs="Arial"/>
        </w:rPr>
        <w:t>που συχνά απαιτούν πιο πολύπλοκες αλληλεπιδράσεις από ότι αυτές των Δραστηριοτήτων Καθημερινής Ζωής. Οι δραστηριότητες αυτές είναι πολύπλοκες και προαιρετικές στ</w:t>
      </w:r>
      <w:r w:rsidR="008838F2">
        <w:rPr>
          <w:rFonts w:ascii="Arial" w:hAnsi="Arial" w:cs="Arial"/>
        </w:rPr>
        <w:t xml:space="preserve">η φύση </w:t>
      </w:r>
      <w:r w:rsidR="00E0332F">
        <w:rPr>
          <w:rFonts w:ascii="Arial" w:hAnsi="Arial" w:cs="Arial"/>
        </w:rPr>
        <w:t xml:space="preserve">τους </w:t>
      </w:r>
      <w:r w:rsidR="00E0332F" w:rsidRPr="00E0332F">
        <w:rPr>
          <w:rFonts w:ascii="Arial" w:hAnsi="Arial" w:cs="Arial"/>
        </w:rPr>
        <w:t>(</w:t>
      </w:r>
      <w:r w:rsidR="00E0332F">
        <w:rPr>
          <w:rFonts w:ascii="Arial" w:hAnsi="Arial" w:cs="Arial"/>
          <w:lang w:val="en-US"/>
        </w:rPr>
        <w:t>AOTA</w:t>
      </w:r>
      <w:r w:rsidR="00E0332F" w:rsidRPr="00E0332F">
        <w:rPr>
          <w:rFonts w:ascii="Arial" w:hAnsi="Arial" w:cs="Arial"/>
        </w:rPr>
        <w:t>, 2014)</w:t>
      </w:r>
      <w:r w:rsidR="00432069">
        <w:rPr>
          <w:rFonts w:ascii="Arial" w:hAnsi="Arial" w:cs="Arial"/>
        </w:rPr>
        <w:t>.</w:t>
      </w:r>
      <w:r w:rsidR="008838F2">
        <w:rPr>
          <w:rFonts w:ascii="Arial" w:hAnsi="Arial" w:cs="Arial"/>
        </w:rPr>
        <w:t xml:space="preserve"> </w:t>
      </w:r>
    </w:p>
    <w:p w:rsidR="00755529" w:rsidRPr="008838F2" w:rsidRDefault="0028184B" w:rsidP="005028C5">
      <w:pPr>
        <w:pStyle w:val="a5"/>
        <w:numPr>
          <w:ilvl w:val="0"/>
          <w:numId w:val="9"/>
        </w:numPr>
        <w:spacing w:line="360" w:lineRule="auto"/>
        <w:jc w:val="both"/>
        <w:rPr>
          <w:rFonts w:ascii="Arial" w:hAnsi="Arial" w:cs="Arial"/>
          <w:b/>
        </w:rPr>
      </w:pPr>
      <w:r>
        <w:rPr>
          <w:rFonts w:ascii="Arial" w:hAnsi="Arial" w:cs="Arial"/>
          <w:b/>
        </w:rPr>
        <w:t xml:space="preserve">Ανάπαυση </w:t>
      </w:r>
      <w:r w:rsidR="008838F2" w:rsidRPr="008838F2">
        <w:rPr>
          <w:rFonts w:ascii="Arial" w:hAnsi="Arial" w:cs="Arial"/>
          <w:b/>
        </w:rPr>
        <w:t xml:space="preserve">και </w:t>
      </w:r>
      <w:r w:rsidR="00187DF0">
        <w:rPr>
          <w:rFonts w:ascii="Arial" w:hAnsi="Arial" w:cs="Arial"/>
          <w:b/>
        </w:rPr>
        <w:t>Ύ</w:t>
      </w:r>
      <w:r w:rsidR="008838F2" w:rsidRPr="008838F2">
        <w:rPr>
          <w:rFonts w:ascii="Arial" w:hAnsi="Arial" w:cs="Arial"/>
          <w:b/>
        </w:rPr>
        <w:t xml:space="preserve">πνος </w:t>
      </w:r>
      <w:r w:rsidR="008838F2" w:rsidRPr="008838F2">
        <w:rPr>
          <w:rFonts w:ascii="Arial" w:hAnsi="Arial" w:cs="Arial"/>
        </w:rPr>
        <w:t>(</w:t>
      </w:r>
      <w:r w:rsidR="00432069">
        <w:rPr>
          <w:rFonts w:ascii="Arial" w:hAnsi="Arial" w:cs="Arial"/>
          <w:lang w:val="en-US"/>
        </w:rPr>
        <w:t>R</w:t>
      </w:r>
      <w:r w:rsidR="008838F2" w:rsidRPr="008838F2">
        <w:rPr>
          <w:rFonts w:ascii="Arial" w:hAnsi="Arial" w:cs="Arial"/>
          <w:lang w:val="en-US"/>
        </w:rPr>
        <w:t>est</w:t>
      </w:r>
      <w:r w:rsidR="008838F2" w:rsidRPr="008838F2">
        <w:rPr>
          <w:rFonts w:ascii="Arial" w:hAnsi="Arial" w:cs="Arial"/>
        </w:rPr>
        <w:t xml:space="preserve"> </w:t>
      </w:r>
      <w:r w:rsidR="008838F2" w:rsidRPr="008838F2">
        <w:rPr>
          <w:rFonts w:ascii="Arial" w:hAnsi="Arial" w:cs="Arial"/>
          <w:lang w:val="en-US"/>
        </w:rPr>
        <w:t>and</w:t>
      </w:r>
      <w:r w:rsidR="008838F2" w:rsidRPr="008838F2">
        <w:rPr>
          <w:rFonts w:ascii="Arial" w:hAnsi="Arial" w:cs="Arial"/>
        </w:rPr>
        <w:t xml:space="preserve"> </w:t>
      </w:r>
      <w:r w:rsidR="008838F2" w:rsidRPr="008838F2">
        <w:rPr>
          <w:rFonts w:ascii="Arial" w:hAnsi="Arial" w:cs="Arial"/>
          <w:lang w:val="en-US"/>
        </w:rPr>
        <w:t>Sleep</w:t>
      </w:r>
      <w:r w:rsidR="008838F2" w:rsidRPr="008838F2">
        <w:rPr>
          <w:rFonts w:ascii="Arial" w:hAnsi="Arial" w:cs="Arial"/>
        </w:rPr>
        <w:t xml:space="preserve">). Ο τομέας αυτός αναφέρεται σε </w:t>
      </w:r>
      <w:r w:rsidR="0013318E">
        <w:rPr>
          <w:rFonts w:ascii="Arial" w:hAnsi="Arial" w:cs="Arial"/>
        </w:rPr>
        <w:t>αναζωογονητικές δρ</w:t>
      </w:r>
      <w:r w:rsidR="008838F2" w:rsidRPr="008838F2">
        <w:rPr>
          <w:rFonts w:ascii="Arial" w:hAnsi="Arial" w:cs="Arial"/>
        </w:rPr>
        <w:t xml:space="preserve">αστηριότητες </w:t>
      </w:r>
      <w:r>
        <w:rPr>
          <w:rFonts w:ascii="Arial" w:hAnsi="Arial" w:cs="Arial"/>
        </w:rPr>
        <w:t xml:space="preserve">ανάπαυσης </w:t>
      </w:r>
      <w:r w:rsidR="008838F2" w:rsidRPr="008838F2">
        <w:rPr>
          <w:rFonts w:ascii="Arial" w:hAnsi="Arial" w:cs="Arial"/>
        </w:rPr>
        <w:t xml:space="preserve">και ύπνου έτσι ώστε να υποστηριχθεί μια υγιή και ενεργητική συμμετοχή σε άλλα έργα. </w:t>
      </w:r>
      <w:r w:rsidR="00E0332F">
        <w:rPr>
          <w:rFonts w:ascii="Arial" w:hAnsi="Arial" w:cs="Arial"/>
        </w:rPr>
        <w:t>Περιλαμβάνει όλες εκείνες τις δραστηριότητες που μας προετοιμάζουν για τον ύπνο (</w:t>
      </w:r>
      <w:r w:rsidR="00E0332F">
        <w:rPr>
          <w:rFonts w:ascii="Arial" w:hAnsi="Arial" w:cs="Arial"/>
          <w:lang w:val="en-US"/>
        </w:rPr>
        <w:t>AOTA</w:t>
      </w:r>
      <w:r w:rsidR="00E0332F" w:rsidRPr="00E0332F">
        <w:rPr>
          <w:rFonts w:ascii="Arial" w:hAnsi="Arial" w:cs="Arial"/>
        </w:rPr>
        <w:t>, 2014</w:t>
      </w:r>
      <w:r w:rsidR="00D009B6" w:rsidRPr="00D009B6">
        <w:rPr>
          <w:rFonts w:ascii="Arial" w:hAnsi="Arial" w:cs="Arial"/>
        </w:rPr>
        <w:t>,</w:t>
      </w:r>
      <w:r w:rsidR="00E0332F" w:rsidRPr="00E0332F">
        <w:rPr>
          <w:rFonts w:ascii="Arial" w:hAnsi="Arial" w:cs="Arial"/>
        </w:rPr>
        <w:t xml:space="preserve"> </w:t>
      </w:r>
      <w:r w:rsidR="00E0332F">
        <w:rPr>
          <w:rFonts w:ascii="Arial" w:hAnsi="Arial" w:cs="Arial"/>
          <w:lang w:val="en-US"/>
        </w:rPr>
        <w:t>O</w:t>
      </w:r>
      <w:r w:rsidR="00E0332F" w:rsidRPr="00E0332F">
        <w:rPr>
          <w:rFonts w:ascii="Arial" w:hAnsi="Arial" w:cs="Arial"/>
        </w:rPr>
        <w:t xml:space="preserve">’ </w:t>
      </w:r>
      <w:r w:rsidR="00E0332F">
        <w:rPr>
          <w:rFonts w:ascii="Arial" w:hAnsi="Arial" w:cs="Arial"/>
          <w:lang w:val="en-US"/>
        </w:rPr>
        <w:t>Brien</w:t>
      </w:r>
      <w:r w:rsidR="00E0332F" w:rsidRPr="00E0332F">
        <w:rPr>
          <w:rFonts w:ascii="Arial" w:hAnsi="Arial" w:cs="Arial"/>
        </w:rPr>
        <w:t xml:space="preserve"> &amp; </w:t>
      </w:r>
      <w:r w:rsidR="00E0332F">
        <w:rPr>
          <w:rFonts w:ascii="Arial" w:hAnsi="Arial" w:cs="Arial"/>
          <w:lang w:val="en-US"/>
        </w:rPr>
        <w:t>Hussey</w:t>
      </w:r>
      <w:r w:rsidR="00E0332F" w:rsidRPr="00E0332F">
        <w:rPr>
          <w:rFonts w:ascii="Arial" w:hAnsi="Arial" w:cs="Arial"/>
        </w:rPr>
        <w:t>, 2012)</w:t>
      </w:r>
      <w:r w:rsidR="00D009B6" w:rsidRPr="00D009B6">
        <w:rPr>
          <w:rFonts w:ascii="Arial" w:hAnsi="Arial" w:cs="Arial"/>
        </w:rPr>
        <w:t>.</w:t>
      </w:r>
    </w:p>
    <w:p w:rsidR="008838F2" w:rsidRPr="008838F2" w:rsidRDefault="008838F2" w:rsidP="005028C5">
      <w:pPr>
        <w:pStyle w:val="a5"/>
        <w:numPr>
          <w:ilvl w:val="0"/>
          <w:numId w:val="9"/>
        </w:numPr>
        <w:spacing w:line="360" w:lineRule="auto"/>
        <w:jc w:val="both"/>
        <w:rPr>
          <w:rFonts w:ascii="Arial" w:hAnsi="Arial" w:cs="Arial"/>
        </w:rPr>
      </w:pPr>
      <w:r w:rsidRPr="008838F2">
        <w:rPr>
          <w:rFonts w:ascii="Arial" w:hAnsi="Arial" w:cs="Arial"/>
          <w:b/>
        </w:rPr>
        <w:t>Εκπαίδευση</w:t>
      </w:r>
      <w:r w:rsidRPr="008838F2">
        <w:rPr>
          <w:rFonts w:ascii="Arial" w:hAnsi="Arial" w:cs="Arial"/>
        </w:rPr>
        <w:t xml:space="preserve"> (</w:t>
      </w:r>
      <w:r w:rsidRPr="008838F2">
        <w:rPr>
          <w:rFonts w:ascii="Arial" w:hAnsi="Arial" w:cs="Arial"/>
          <w:lang w:val="en-US"/>
        </w:rPr>
        <w:t>Education</w:t>
      </w:r>
      <w:r w:rsidRPr="008838F2">
        <w:rPr>
          <w:rFonts w:ascii="Arial" w:hAnsi="Arial" w:cs="Arial"/>
        </w:rPr>
        <w:t xml:space="preserve">). </w:t>
      </w:r>
      <w:r>
        <w:rPr>
          <w:rFonts w:ascii="Arial" w:hAnsi="Arial" w:cs="Arial"/>
        </w:rPr>
        <w:t>Π</w:t>
      </w:r>
      <w:r w:rsidRPr="008838F2">
        <w:rPr>
          <w:rFonts w:ascii="Arial" w:hAnsi="Arial" w:cs="Arial"/>
        </w:rPr>
        <w:t>εριλαμβάν</w:t>
      </w:r>
      <w:r w:rsidR="00B35221">
        <w:rPr>
          <w:rFonts w:ascii="Arial" w:hAnsi="Arial" w:cs="Arial"/>
        </w:rPr>
        <w:t>ει</w:t>
      </w:r>
      <w:r w:rsidRPr="008838F2">
        <w:rPr>
          <w:rFonts w:ascii="Arial" w:hAnsi="Arial" w:cs="Arial"/>
        </w:rPr>
        <w:t xml:space="preserve"> </w:t>
      </w:r>
      <w:r w:rsidR="00E0332F">
        <w:rPr>
          <w:rFonts w:ascii="Arial" w:hAnsi="Arial" w:cs="Arial"/>
        </w:rPr>
        <w:t xml:space="preserve">τυπικές και άτυπες </w:t>
      </w:r>
      <w:r w:rsidRPr="008838F2">
        <w:rPr>
          <w:rFonts w:ascii="Arial" w:hAnsi="Arial" w:cs="Arial"/>
        </w:rPr>
        <w:t>δραστηριότητες</w:t>
      </w:r>
      <w:r w:rsidR="00B35221" w:rsidRPr="00B35221">
        <w:rPr>
          <w:rFonts w:ascii="Arial" w:hAnsi="Arial" w:cs="Arial"/>
        </w:rPr>
        <w:t>,</w:t>
      </w:r>
      <w:r w:rsidRPr="008838F2">
        <w:rPr>
          <w:rFonts w:ascii="Arial" w:hAnsi="Arial" w:cs="Arial"/>
        </w:rPr>
        <w:t xml:space="preserve"> απαραίτητες για μάθηση και συμμετοχή σε οποιοδήποτε εκπαιδευτικό </w:t>
      </w:r>
      <w:r>
        <w:rPr>
          <w:rFonts w:ascii="Arial" w:hAnsi="Arial" w:cs="Arial"/>
        </w:rPr>
        <w:t>περιβάλλον</w:t>
      </w:r>
      <w:r w:rsidRPr="008838F2">
        <w:rPr>
          <w:rFonts w:ascii="Arial" w:hAnsi="Arial" w:cs="Arial"/>
        </w:rPr>
        <w:t xml:space="preserve"> (</w:t>
      </w:r>
      <w:r>
        <w:rPr>
          <w:rFonts w:ascii="Arial" w:hAnsi="Arial" w:cs="Arial"/>
          <w:lang w:val="en-US"/>
        </w:rPr>
        <w:t>AOTA</w:t>
      </w:r>
      <w:r w:rsidRPr="008838F2">
        <w:rPr>
          <w:rFonts w:ascii="Arial" w:hAnsi="Arial" w:cs="Arial"/>
        </w:rPr>
        <w:t>, 2014)</w:t>
      </w:r>
      <w:r>
        <w:rPr>
          <w:rFonts w:ascii="Arial" w:hAnsi="Arial" w:cs="Arial"/>
        </w:rPr>
        <w:t>.</w:t>
      </w:r>
    </w:p>
    <w:p w:rsidR="008838F2" w:rsidRPr="008838F2" w:rsidRDefault="008838F2" w:rsidP="005028C5">
      <w:pPr>
        <w:pStyle w:val="a5"/>
        <w:numPr>
          <w:ilvl w:val="0"/>
          <w:numId w:val="9"/>
        </w:numPr>
        <w:spacing w:line="360" w:lineRule="auto"/>
        <w:jc w:val="both"/>
        <w:rPr>
          <w:rFonts w:ascii="Arial" w:hAnsi="Arial" w:cs="Arial"/>
          <w:sz w:val="18"/>
          <w:szCs w:val="18"/>
        </w:rPr>
      </w:pPr>
      <w:r w:rsidRPr="008838F2">
        <w:rPr>
          <w:rFonts w:ascii="Arial" w:hAnsi="Arial" w:cs="Arial"/>
          <w:b/>
        </w:rPr>
        <w:t>Εργασία</w:t>
      </w:r>
      <w:r w:rsidRPr="008838F2">
        <w:rPr>
          <w:rFonts w:ascii="Arial" w:hAnsi="Arial" w:cs="Arial"/>
        </w:rPr>
        <w:t xml:space="preserve"> (</w:t>
      </w:r>
      <w:r w:rsidRPr="008838F2">
        <w:rPr>
          <w:rFonts w:ascii="Arial" w:hAnsi="Arial" w:cs="Arial"/>
          <w:lang w:val="en-US"/>
        </w:rPr>
        <w:t>Work</w:t>
      </w:r>
      <w:r w:rsidRPr="008838F2">
        <w:rPr>
          <w:rFonts w:ascii="Arial" w:hAnsi="Arial" w:cs="Arial"/>
        </w:rPr>
        <w:t xml:space="preserve">). </w:t>
      </w:r>
      <w:r w:rsidR="00B35221">
        <w:rPr>
          <w:rFonts w:ascii="Arial" w:hAnsi="Arial" w:cs="Arial"/>
        </w:rPr>
        <w:t>Περιλαμβάνει υ</w:t>
      </w:r>
      <w:r w:rsidRPr="008838F2">
        <w:rPr>
          <w:rFonts w:ascii="Arial" w:hAnsi="Arial" w:cs="Arial"/>
        </w:rPr>
        <w:t>ποχρεωτικά έργα που εκτελούνται με ή χωρίς οικονομική ανταμοιβή (</w:t>
      </w:r>
      <w:r w:rsidRPr="008838F2">
        <w:rPr>
          <w:rFonts w:ascii="Arial" w:hAnsi="Arial" w:cs="Arial"/>
          <w:lang w:val="en-US"/>
        </w:rPr>
        <w:t>Christiansen</w:t>
      </w:r>
      <w:r w:rsidRPr="008838F2">
        <w:rPr>
          <w:rFonts w:ascii="Arial" w:hAnsi="Arial" w:cs="Arial"/>
        </w:rPr>
        <w:t xml:space="preserve"> &amp; </w:t>
      </w:r>
      <w:r w:rsidRPr="008838F2">
        <w:rPr>
          <w:rFonts w:ascii="Arial" w:hAnsi="Arial" w:cs="Arial"/>
          <w:lang w:val="en-US"/>
        </w:rPr>
        <w:t>Townsend</w:t>
      </w:r>
      <w:r w:rsidRPr="008838F2">
        <w:rPr>
          <w:rFonts w:ascii="Arial" w:hAnsi="Arial" w:cs="Arial"/>
        </w:rPr>
        <w:t>, 201</w:t>
      </w:r>
      <w:r w:rsidR="00876030" w:rsidRPr="00876030">
        <w:rPr>
          <w:rFonts w:ascii="Arial" w:hAnsi="Arial" w:cs="Arial"/>
        </w:rPr>
        <w:t>4</w:t>
      </w:r>
      <w:r w:rsidRPr="008838F2">
        <w:rPr>
          <w:rFonts w:ascii="Arial" w:hAnsi="Arial" w:cs="Arial"/>
        </w:rPr>
        <w:t>)</w:t>
      </w:r>
      <w:r w:rsidR="00D009B6" w:rsidRPr="00D009B6">
        <w:rPr>
          <w:rFonts w:ascii="Arial" w:hAnsi="Arial" w:cs="Arial"/>
        </w:rPr>
        <w:t>.</w:t>
      </w:r>
      <w:r w:rsidRPr="008838F2">
        <w:rPr>
          <w:rFonts w:ascii="Arial" w:hAnsi="Arial" w:cs="Arial"/>
          <w:sz w:val="18"/>
          <w:szCs w:val="18"/>
        </w:rPr>
        <w:t xml:space="preserve">  </w:t>
      </w:r>
    </w:p>
    <w:p w:rsidR="008838F2" w:rsidRPr="008838F2" w:rsidRDefault="008838F2" w:rsidP="005028C5">
      <w:pPr>
        <w:pStyle w:val="a5"/>
        <w:numPr>
          <w:ilvl w:val="0"/>
          <w:numId w:val="9"/>
        </w:numPr>
        <w:spacing w:line="360" w:lineRule="auto"/>
        <w:jc w:val="both"/>
        <w:rPr>
          <w:rFonts w:ascii="Arial" w:hAnsi="Arial" w:cs="Arial"/>
        </w:rPr>
      </w:pPr>
      <w:r w:rsidRPr="008838F2">
        <w:rPr>
          <w:rFonts w:ascii="Arial" w:hAnsi="Arial" w:cs="Arial"/>
          <w:b/>
        </w:rPr>
        <w:t xml:space="preserve">Παιχνίδι </w:t>
      </w:r>
      <w:r w:rsidRPr="008838F2">
        <w:rPr>
          <w:rFonts w:ascii="Arial" w:hAnsi="Arial" w:cs="Arial"/>
        </w:rPr>
        <w:t>(</w:t>
      </w:r>
      <w:r w:rsidRPr="008838F2">
        <w:rPr>
          <w:rFonts w:ascii="Arial" w:hAnsi="Arial" w:cs="Arial"/>
          <w:lang w:val="en-US"/>
        </w:rPr>
        <w:t>Play</w:t>
      </w:r>
      <w:r w:rsidR="00B35221">
        <w:rPr>
          <w:rFonts w:ascii="Arial" w:hAnsi="Arial" w:cs="Arial"/>
        </w:rPr>
        <w:t>). Π</w:t>
      </w:r>
      <w:r w:rsidRPr="008838F2">
        <w:rPr>
          <w:rFonts w:ascii="Arial" w:hAnsi="Arial" w:cs="Arial"/>
        </w:rPr>
        <w:t xml:space="preserve">εριλαμβάνει κάθε αυθόρμητη ή οργανωμένη δραστηριότητα που προσφέρει χαρά, διασκέδαση, ψυχαγωγία ή </w:t>
      </w:r>
      <w:r w:rsidR="0013318E">
        <w:rPr>
          <w:rFonts w:ascii="Arial" w:hAnsi="Arial" w:cs="Arial"/>
        </w:rPr>
        <w:t>απόσπαση της προσοχής</w:t>
      </w:r>
      <w:r w:rsidRPr="008838F2">
        <w:rPr>
          <w:rFonts w:ascii="Arial" w:hAnsi="Arial" w:cs="Arial"/>
          <w:color w:val="FF0000"/>
        </w:rPr>
        <w:t xml:space="preserve"> </w:t>
      </w:r>
      <w:r w:rsidRPr="008838F2">
        <w:rPr>
          <w:rFonts w:ascii="Arial" w:hAnsi="Arial" w:cs="Arial"/>
        </w:rPr>
        <w:t>(</w:t>
      </w:r>
      <w:r w:rsidRPr="008838F2">
        <w:rPr>
          <w:rFonts w:ascii="Arial" w:hAnsi="Arial" w:cs="Arial"/>
          <w:lang w:val="en-US"/>
        </w:rPr>
        <w:t>Parham</w:t>
      </w:r>
      <w:r w:rsidRPr="008838F2">
        <w:rPr>
          <w:rFonts w:ascii="Arial" w:hAnsi="Arial" w:cs="Arial"/>
        </w:rPr>
        <w:t xml:space="preserve"> &amp; </w:t>
      </w:r>
      <w:r w:rsidRPr="008838F2">
        <w:rPr>
          <w:rFonts w:ascii="Arial" w:hAnsi="Arial" w:cs="Arial"/>
          <w:lang w:val="en-US"/>
        </w:rPr>
        <w:t>Fazio</w:t>
      </w:r>
      <w:r>
        <w:rPr>
          <w:rFonts w:ascii="Arial" w:hAnsi="Arial" w:cs="Arial"/>
        </w:rPr>
        <w:t xml:space="preserve">, 1997). </w:t>
      </w:r>
    </w:p>
    <w:p w:rsidR="00755529" w:rsidRDefault="008838F2" w:rsidP="005028C5">
      <w:pPr>
        <w:pStyle w:val="a5"/>
        <w:numPr>
          <w:ilvl w:val="0"/>
          <w:numId w:val="9"/>
        </w:numPr>
        <w:spacing w:line="360" w:lineRule="auto"/>
        <w:jc w:val="both"/>
        <w:rPr>
          <w:rFonts w:ascii="Arial" w:hAnsi="Arial" w:cs="Arial"/>
        </w:rPr>
      </w:pPr>
      <w:r w:rsidRPr="008838F2">
        <w:rPr>
          <w:rFonts w:ascii="Arial" w:hAnsi="Arial" w:cs="Arial"/>
          <w:b/>
        </w:rPr>
        <w:t xml:space="preserve">Ελεύθερος Χρόνος </w:t>
      </w:r>
      <w:r w:rsidRPr="008838F2">
        <w:rPr>
          <w:rFonts w:ascii="Arial" w:hAnsi="Arial" w:cs="Arial"/>
        </w:rPr>
        <w:t>(</w:t>
      </w:r>
      <w:r w:rsidRPr="008838F2">
        <w:rPr>
          <w:rFonts w:ascii="Arial" w:hAnsi="Arial" w:cs="Arial"/>
          <w:lang w:val="en-US"/>
        </w:rPr>
        <w:t>Leisure</w:t>
      </w:r>
      <w:r w:rsidRPr="008838F2">
        <w:rPr>
          <w:rFonts w:ascii="Arial" w:hAnsi="Arial" w:cs="Arial"/>
        </w:rPr>
        <w:t>).</w:t>
      </w:r>
      <w:r w:rsidRPr="008838F2">
        <w:rPr>
          <w:rFonts w:ascii="Arial" w:hAnsi="Arial" w:cs="Arial"/>
          <w:b/>
        </w:rPr>
        <w:t xml:space="preserve"> </w:t>
      </w:r>
      <w:r w:rsidRPr="008838F2">
        <w:rPr>
          <w:rFonts w:ascii="Arial" w:hAnsi="Arial" w:cs="Arial"/>
        </w:rPr>
        <w:t xml:space="preserve">Μη υποχρεωτική δραστηριότητα που είναι εσωτερικά κινητοποιούμενη και με την οποία ασχολείται </w:t>
      </w:r>
      <w:r w:rsidR="00B35221">
        <w:rPr>
          <w:rFonts w:ascii="Arial" w:hAnsi="Arial" w:cs="Arial"/>
        </w:rPr>
        <w:t xml:space="preserve">το άτομο </w:t>
      </w:r>
      <w:r w:rsidRPr="008838F2">
        <w:rPr>
          <w:rFonts w:ascii="Arial" w:hAnsi="Arial" w:cs="Arial"/>
        </w:rPr>
        <w:t>κατά τον ελεύθερο χρόνο του δηλαδή σε χρ</w:t>
      </w:r>
      <w:r w:rsidR="00D803C1">
        <w:rPr>
          <w:rFonts w:ascii="Arial" w:hAnsi="Arial" w:cs="Arial"/>
        </w:rPr>
        <w:t>όνο που δεν τον αφιερώνει</w:t>
      </w:r>
      <w:r w:rsidRPr="008838F2">
        <w:rPr>
          <w:rFonts w:ascii="Arial" w:hAnsi="Arial" w:cs="Arial"/>
        </w:rPr>
        <w:t xml:space="preserve"> σε υποχρεωτικά έργα όπως εργασία</w:t>
      </w:r>
      <w:r w:rsidR="00D803C1">
        <w:rPr>
          <w:rFonts w:ascii="Arial" w:hAnsi="Arial" w:cs="Arial"/>
        </w:rPr>
        <w:t>ς</w:t>
      </w:r>
      <w:r w:rsidRPr="008838F2">
        <w:rPr>
          <w:rFonts w:ascii="Arial" w:hAnsi="Arial" w:cs="Arial"/>
        </w:rPr>
        <w:t>, αυ</w:t>
      </w:r>
      <w:r w:rsidR="00ED72A1">
        <w:rPr>
          <w:rFonts w:ascii="Arial" w:hAnsi="Arial" w:cs="Arial"/>
        </w:rPr>
        <w:t>τ</w:t>
      </w:r>
      <w:r w:rsidRPr="008838F2">
        <w:rPr>
          <w:rFonts w:ascii="Arial" w:hAnsi="Arial" w:cs="Arial"/>
        </w:rPr>
        <w:t>οφροντίδας ή ύπνου (</w:t>
      </w:r>
      <w:r w:rsidRPr="008838F2">
        <w:rPr>
          <w:rFonts w:ascii="Arial" w:hAnsi="Arial" w:cs="Arial"/>
          <w:lang w:val="en-US"/>
        </w:rPr>
        <w:t>Parham</w:t>
      </w:r>
      <w:r w:rsidRPr="008838F2">
        <w:rPr>
          <w:rFonts w:ascii="Arial" w:hAnsi="Arial" w:cs="Arial"/>
        </w:rPr>
        <w:t xml:space="preserve"> &amp; </w:t>
      </w:r>
      <w:r w:rsidRPr="008838F2">
        <w:rPr>
          <w:rFonts w:ascii="Arial" w:hAnsi="Arial" w:cs="Arial"/>
          <w:lang w:val="en-US"/>
        </w:rPr>
        <w:t>Fazio</w:t>
      </w:r>
      <w:r w:rsidRPr="008838F2">
        <w:rPr>
          <w:rFonts w:ascii="Arial" w:hAnsi="Arial" w:cs="Arial"/>
        </w:rPr>
        <w:t xml:space="preserve">, 1997). </w:t>
      </w:r>
    </w:p>
    <w:p w:rsidR="00876030" w:rsidRPr="00876030" w:rsidRDefault="008838F2" w:rsidP="005028C5">
      <w:pPr>
        <w:pStyle w:val="a5"/>
        <w:numPr>
          <w:ilvl w:val="0"/>
          <w:numId w:val="9"/>
        </w:numPr>
        <w:spacing w:line="360" w:lineRule="auto"/>
        <w:jc w:val="both"/>
        <w:rPr>
          <w:rFonts w:ascii="Arial" w:hAnsi="Arial" w:cs="Arial"/>
        </w:rPr>
      </w:pPr>
      <w:r>
        <w:rPr>
          <w:rFonts w:ascii="Arial" w:hAnsi="Arial" w:cs="Arial"/>
          <w:b/>
        </w:rPr>
        <w:t>Κ</w:t>
      </w:r>
      <w:r w:rsidRPr="008838F2">
        <w:rPr>
          <w:rFonts w:ascii="Arial" w:hAnsi="Arial" w:cs="Arial"/>
          <w:b/>
        </w:rPr>
        <w:t xml:space="preserve">οινωνική </w:t>
      </w:r>
      <w:r w:rsidR="00187DF0">
        <w:rPr>
          <w:rFonts w:ascii="Arial" w:hAnsi="Arial" w:cs="Arial"/>
          <w:b/>
        </w:rPr>
        <w:t>Σ</w:t>
      </w:r>
      <w:r w:rsidRPr="008838F2">
        <w:rPr>
          <w:rFonts w:ascii="Arial" w:hAnsi="Arial" w:cs="Arial"/>
          <w:b/>
        </w:rPr>
        <w:t>υμμετοχή</w:t>
      </w:r>
      <w:r w:rsidRPr="008838F2">
        <w:rPr>
          <w:rFonts w:ascii="Arial" w:hAnsi="Arial" w:cs="Arial"/>
        </w:rPr>
        <w:t xml:space="preserve"> (</w:t>
      </w:r>
      <w:r w:rsidRPr="008838F2">
        <w:rPr>
          <w:rFonts w:ascii="Arial" w:hAnsi="Arial" w:cs="Arial"/>
          <w:lang w:val="en-US"/>
        </w:rPr>
        <w:t>Social</w:t>
      </w:r>
      <w:r w:rsidRPr="008838F2">
        <w:rPr>
          <w:rFonts w:ascii="Arial" w:hAnsi="Arial" w:cs="Arial"/>
        </w:rPr>
        <w:t xml:space="preserve"> </w:t>
      </w:r>
      <w:r w:rsidRPr="008838F2">
        <w:rPr>
          <w:rFonts w:ascii="Arial" w:hAnsi="Arial" w:cs="Arial"/>
          <w:lang w:val="en-US"/>
        </w:rPr>
        <w:t>Participation</w:t>
      </w:r>
      <w:r w:rsidRPr="008838F2">
        <w:rPr>
          <w:rFonts w:ascii="Arial" w:hAnsi="Arial" w:cs="Arial"/>
        </w:rPr>
        <w:t xml:space="preserve">). Περιλαμβάνει τη συμμετοχή σε μια υποομάδα δραστηριοτήτων που εμπεριέχουν κοινωνικές </w:t>
      </w:r>
      <w:r w:rsidR="00B35221">
        <w:rPr>
          <w:rFonts w:ascii="Arial" w:hAnsi="Arial" w:cs="Arial"/>
        </w:rPr>
        <w:t xml:space="preserve">αλληλεπιδράσεις </w:t>
      </w:r>
      <w:r w:rsidRPr="008838F2">
        <w:rPr>
          <w:rFonts w:ascii="Arial" w:hAnsi="Arial" w:cs="Arial"/>
        </w:rPr>
        <w:t>με άλλους και που υποστηρίζουν την κοινωνική αλληλεξάρτηση. Αποτελεί</w:t>
      </w:r>
      <w:r w:rsidR="00D803C1">
        <w:rPr>
          <w:rFonts w:ascii="Arial" w:hAnsi="Arial" w:cs="Arial"/>
        </w:rPr>
        <w:t>ται από</w:t>
      </w:r>
      <w:r w:rsidRPr="008838F2">
        <w:rPr>
          <w:rFonts w:ascii="Arial" w:hAnsi="Arial" w:cs="Arial"/>
        </w:rPr>
        <w:t xml:space="preserve"> τη συνύφανση των έργων ώστε να υποστηριχθεί η επιθυμητή συμμετοχή στις δραστηριότητες της οικογένειας και της κοινότητας καθώς και σε εκείνες </w:t>
      </w:r>
      <w:r w:rsidRPr="008838F2">
        <w:rPr>
          <w:rFonts w:ascii="Arial" w:hAnsi="Arial" w:cs="Arial"/>
        </w:rPr>
        <w:lastRenderedPageBreak/>
        <w:t>που περιλαμβάνουν συνομηλίκους και φίλους. Η κοινωνική συμμετοχή μπορεί να επιτευχθεί είτε προσωπικά είτε από απόσταση</w:t>
      </w:r>
      <w:r w:rsidR="00AE735B">
        <w:rPr>
          <w:rFonts w:ascii="Arial" w:hAnsi="Arial" w:cs="Arial"/>
        </w:rPr>
        <w:t>,</w:t>
      </w:r>
      <w:r w:rsidRPr="008838F2">
        <w:rPr>
          <w:rFonts w:ascii="Arial" w:hAnsi="Arial" w:cs="Arial"/>
        </w:rPr>
        <w:t xml:space="preserve"> με τη χρήση τεχνολογίας</w:t>
      </w:r>
      <w:r w:rsidR="00AE735B">
        <w:rPr>
          <w:rFonts w:ascii="Arial" w:hAnsi="Arial" w:cs="Arial"/>
        </w:rPr>
        <w:t>,</w:t>
      </w:r>
      <w:r w:rsidRPr="008838F2">
        <w:rPr>
          <w:rFonts w:ascii="Arial" w:hAnsi="Arial" w:cs="Arial"/>
        </w:rPr>
        <w:t xml:space="preserve"> όπως κατά την τηλεφωνική κλήση, την αλληλεπίδραση μέσω διαδικτύου, και την τηλεδιάσκεψη</w:t>
      </w:r>
      <w:r w:rsidR="00876030">
        <w:rPr>
          <w:rFonts w:ascii="Arial" w:hAnsi="Arial" w:cs="Arial"/>
        </w:rPr>
        <w:t xml:space="preserve"> (</w:t>
      </w:r>
      <w:r w:rsidR="00876030">
        <w:rPr>
          <w:rFonts w:ascii="Arial" w:hAnsi="Arial" w:cs="Arial"/>
          <w:lang w:val="en-US"/>
        </w:rPr>
        <w:t>Gillen</w:t>
      </w:r>
      <w:r w:rsidR="00876030" w:rsidRPr="00876030">
        <w:rPr>
          <w:rFonts w:ascii="Arial" w:hAnsi="Arial" w:cs="Arial"/>
        </w:rPr>
        <w:t xml:space="preserve"> &amp; </w:t>
      </w:r>
      <w:r w:rsidR="00876030">
        <w:rPr>
          <w:rFonts w:ascii="Arial" w:hAnsi="Arial" w:cs="Arial"/>
          <w:lang w:val="en-US"/>
        </w:rPr>
        <w:t>Boyt</w:t>
      </w:r>
      <w:r w:rsidR="00876030" w:rsidRPr="00876030">
        <w:rPr>
          <w:rFonts w:ascii="Arial" w:hAnsi="Arial" w:cs="Arial"/>
        </w:rPr>
        <w:t xml:space="preserve"> </w:t>
      </w:r>
      <w:r w:rsidR="00876030">
        <w:rPr>
          <w:rFonts w:ascii="Arial" w:hAnsi="Arial" w:cs="Arial"/>
          <w:lang w:val="en-US"/>
        </w:rPr>
        <w:t>Schell</w:t>
      </w:r>
      <w:r w:rsidR="00876030" w:rsidRPr="00876030">
        <w:rPr>
          <w:rFonts w:ascii="Arial" w:hAnsi="Arial" w:cs="Arial"/>
        </w:rPr>
        <w:t>, 2014</w:t>
      </w:r>
      <w:r w:rsidR="00D009B6" w:rsidRPr="00D009B6">
        <w:rPr>
          <w:rFonts w:ascii="Arial" w:hAnsi="Arial" w:cs="Arial"/>
        </w:rPr>
        <w:t>,</w:t>
      </w:r>
      <w:r w:rsidR="00876030" w:rsidRPr="00876030">
        <w:rPr>
          <w:rFonts w:ascii="Arial" w:hAnsi="Arial" w:cs="Arial"/>
        </w:rPr>
        <w:t xml:space="preserve"> </w:t>
      </w:r>
      <w:r w:rsidR="00876030">
        <w:rPr>
          <w:rFonts w:ascii="Arial" w:hAnsi="Arial" w:cs="Arial"/>
          <w:lang w:val="en-US"/>
        </w:rPr>
        <w:t>Magasi</w:t>
      </w:r>
      <w:r w:rsidR="00876030" w:rsidRPr="00876030">
        <w:rPr>
          <w:rFonts w:ascii="Arial" w:hAnsi="Arial" w:cs="Arial"/>
        </w:rPr>
        <w:t xml:space="preserve"> &amp; </w:t>
      </w:r>
      <w:r w:rsidR="00876030">
        <w:rPr>
          <w:rFonts w:ascii="Arial" w:hAnsi="Arial" w:cs="Arial"/>
          <w:lang w:val="en-US"/>
        </w:rPr>
        <w:t>Hammel</w:t>
      </w:r>
      <w:r w:rsidR="00876030" w:rsidRPr="00876030">
        <w:rPr>
          <w:rFonts w:ascii="Arial" w:hAnsi="Arial" w:cs="Arial"/>
        </w:rPr>
        <w:t xml:space="preserve">, 2004)             </w:t>
      </w:r>
    </w:p>
    <w:p w:rsidR="008838F2" w:rsidRDefault="00876030" w:rsidP="00876030">
      <w:pPr>
        <w:pStyle w:val="a5"/>
        <w:spacing w:line="360" w:lineRule="auto"/>
        <w:jc w:val="both"/>
        <w:rPr>
          <w:rFonts w:ascii="Arial" w:hAnsi="Arial" w:cs="Arial"/>
        </w:rPr>
      </w:pPr>
      <w:r w:rsidRPr="00416901">
        <w:rPr>
          <w:rFonts w:ascii="Arial" w:hAnsi="Arial" w:cs="Arial"/>
          <w:b/>
        </w:rPr>
        <w:t xml:space="preserve">                                                                          </w:t>
      </w:r>
      <w:r w:rsidRPr="00876030">
        <w:rPr>
          <w:rFonts w:ascii="Arial" w:hAnsi="Arial" w:cs="Arial"/>
        </w:rPr>
        <w:t>(</w:t>
      </w:r>
      <w:r>
        <w:rPr>
          <w:rFonts w:ascii="Arial" w:hAnsi="Arial" w:cs="Arial"/>
        </w:rPr>
        <w:t xml:space="preserve">παρατίθενται σε </w:t>
      </w:r>
      <w:r>
        <w:rPr>
          <w:rFonts w:ascii="Arial" w:hAnsi="Arial" w:cs="Arial"/>
          <w:lang w:val="en-US"/>
        </w:rPr>
        <w:t>AOTA</w:t>
      </w:r>
      <w:r w:rsidRPr="00876030">
        <w:rPr>
          <w:rFonts w:ascii="Arial" w:hAnsi="Arial" w:cs="Arial"/>
        </w:rPr>
        <w:t>, 2014)</w:t>
      </w:r>
      <w:r w:rsidR="008838F2" w:rsidRPr="008838F2">
        <w:rPr>
          <w:rFonts w:ascii="Arial" w:hAnsi="Arial" w:cs="Arial"/>
        </w:rPr>
        <w:t>.</w:t>
      </w:r>
    </w:p>
    <w:p w:rsidR="00D803C1" w:rsidRPr="00AC3BDC" w:rsidRDefault="00D803C1" w:rsidP="00D803C1">
      <w:pPr>
        <w:spacing w:line="360" w:lineRule="auto"/>
        <w:jc w:val="both"/>
        <w:rPr>
          <w:rFonts w:ascii="Arial" w:hAnsi="Arial" w:cs="Arial"/>
        </w:rPr>
      </w:pPr>
      <w:r>
        <w:rPr>
          <w:rFonts w:ascii="Arial" w:hAnsi="Arial" w:cs="Arial"/>
        </w:rPr>
        <w:t>Οι τομείς των έργων και ο</w:t>
      </w:r>
      <w:r w:rsidRPr="00456C3A">
        <w:rPr>
          <w:rFonts w:ascii="Arial" w:hAnsi="Arial" w:cs="Arial"/>
        </w:rPr>
        <w:t xml:space="preserve">ι δραστηριότητες που συμπεριλαμβάνονται σε κάθε έναν από αυτούς τους τομείς έργου παρουσιάζονται αναλυτικότερα </w:t>
      </w:r>
      <w:r>
        <w:rPr>
          <w:rFonts w:ascii="Arial" w:hAnsi="Arial" w:cs="Arial"/>
        </w:rPr>
        <w:t>στον</w:t>
      </w:r>
      <w:r w:rsidR="00F972CB">
        <w:rPr>
          <w:rFonts w:ascii="Arial" w:hAnsi="Arial" w:cs="Arial"/>
        </w:rPr>
        <w:t xml:space="preserve"> </w:t>
      </w:r>
      <w:r w:rsidR="00376B52">
        <w:rPr>
          <w:rFonts w:ascii="Arial" w:hAnsi="Arial" w:cs="Arial"/>
        </w:rPr>
        <w:t>Πίνακα</w:t>
      </w:r>
      <w:r>
        <w:rPr>
          <w:rFonts w:ascii="Arial" w:hAnsi="Arial" w:cs="Arial"/>
        </w:rPr>
        <w:t xml:space="preserve"> </w:t>
      </w:r>
      <w:r w:rsidR="00787636">
        <w:rPr>
          <w:rFonts w:ascii="Arial" w:hAnsi="Arial" w:cs="Arial"/>
        </w:rPr>
        <w:t>3</w:t>
      </w:r>
      <w:r w:rsidRPr="00456C3A">
        <w:rPr>
          <w:rFonts w:ascii="Arial" w:hAnsi="Arial" w:cs="Arial"/>
        </w:rPr>
        <w:t>.</w:t>
      </w:r>
    </w:p>
    <w:p w:rsidR="00D803C1" w:rsidRPr="00BB666E" w:rsidRDefault="00D803C1" w:rsidP="00D803C1">
      <w:pPr>
        <w:spacing w:line="360" w:lineRule="auto"/>
        <w:jc w:val="both"/>
        <w:rPr>
          <w:rFonts w:ascii="Arial" w:hAnsi="Arial" w:cs="Arial"/>
          <w:sz w:val="18"/>
          <w:szCs w:val="18"/>
        </w:rPr>
      </w:pPr>
      <w:r w:rsidRPr="00BB666E">
        <w:rPr>
          <w:rFonts w:ascii="Arial" w:hAnsi="Arial" w:cs="Arial"/>
          <w:b/>
          <w:sz w:val="18"/>
          <w:szCs w:val="18"/>
        </w:rPr>
        <w:t xml:space="preserve">Πίνακας </w:t>
      </w:r>
      <w:r w:rsidR="00787636">
        <w:rPr>
          <w:rFonts w:ascii="Arial" w:hAnsi="Arial" w:cs="Arial"/>
          <w:b/>
          <w:sz w:val="18"/>
          <w:szCs w:val="18"/>
        </w:rPr>
        <w:t>3</w:t>
      </w:r>
      <w:r w:rsidRPr="00BB666E">
        <w:rPr>
          <w:rFonts w:ascii="Arial" w:hAnsi="Arial" w:cs="Arial"/>
          <w:b/>
          <w:sz w:val="18"/>
          <w:szCs w:val="18"/>
        </w:rPr>
        <w:t>.</w:t>
      </w:r>
      <w:r w:rsidRPr="00BB666E">
        <w:rPr>
          <w:rFonts w:ascii="Arial" w:hAnsi="Arial" w:cs="Arial"/>
          <w:sz w:val="18"/>
          <w:szCs w:val="18"/>
        </w:rPr>
        <w:t xml:space="preserve"> Τομείς έργων και δραστηριότητες </w:t>
      </w:r>
    </w:p>
    <w:tbl>
      <w:tblPr>
        <w:tblStyle w:val="a6"/>
        <w:tblW w:w="0" w:type="auto"/>
        <w:tblLook w:val="04A0" w:firstRow="1" w:lastRow="0" w:firstColumn="1" w:lastColumn="0" w:noHBand="0" w:noVBand="1"/>
      </w:tblPr>
      <w:tblGrid>
        <w:gridCol w:w="8522"/>
      </w:tblGrid>
      <w:tr w:rsidR="00D803C1" w:rsidTr="00A724DB">
        <w:tc>
          <w:tcPr>
            <w:tcW w:w="8522" w:type="dxa"/>
          </w:tcPr>
          <w:p w:rsidR="00D803C1" w:rsidRPr="00D76096" w:rsidRDefault="00D803C1" w:rsidP="00A724DB">
            <w:pPr>
              <w:pStyle w:val="a3"/>
              <w:rPr>
                <w:rFonts w:ascii="Arial" w:hAnsi="Arial" w:cs="Arial"/>
                <w:b/>
                <w:sz w:val="18"/>
                <w:szCs w:val="18"/>
              </w:rPr>
            </w:pPr>
            <w:r w:rsidRPr="00D76096">
              <w:rPr>
                <w:rFonts w:ascii="Arial" w:hAnsi="Arial" w:cs="Arial"/>
                <w:b/>
                <w:sz w:val="18"/>
                <w:szCs w:val="18"/>
              </w:rPr>
              <w:t xml:space="preserve">ΔΡΑΣΤΗΡΙΟΤΗΤΕΣ ΚΑΘΗΜΕΡΙΝΗΣ ΖΩΗΣ      </w:t>
            </w:r>
          </w:p>
          <w:p w:rsidR="00D803C1" w:rsidRPr="00D76096" w:rsidRDefault="00D803C1" w:rsidP="00A724DB">
            <w:pPr>
              <w:pStyle w:val="a3"/>
              <w:numPr>
                <w:ilvl w:val="0"/>
                <w:numId w:val="10"/>
              </w:numPr>
              <w:rPr>
                <w:rFonts w:ascii="Arial" w:hAnsi="Arial" w:cs="Arial"/>
                <w:sz w:val="18"/>
                <w:szCs w:val="18"/>
              </w:rPr>
            </w:pPr>
            <w:r w:rsidRPr="00D76096">
              <w:rPr>
                <w:rFonts w:ascii="Arial" w:hAnsi="Arial" w:cs="Arial"/>
                <w:sz w:val="18"/>
                <w:szCs w:val="18"/>
              </w:rPr>
              <w:t xml:space="preserve">Μπάνιο και ντους </w:t>
            </w:r>
          </w:p>
          <w:p w:rsidR="00D803C1" w:rsidRPr="00D76096" w:rsidRDefault="00D803C1" w:rsidP="00A724DB">
            <w:pPr>
              <w:pStyle w:val="a3"/>
              <w:numPr>
                <w:ilvl w:val="0"/>
                <w:numId w:val="10"/>
              </w:numPr>
              <w:rPr>
                <w:rFonts w:ascii="Arial" w:hAnsi="Arial" w:cs="Arial"/>
                <w:sz w:val="18"/>
                <w:szCs w:val="18"/>
              </w:rPr>
            </w:pPr>
            <w:r w:rsidRPr="00D76096">
              <w:rPr>
                <w:rFonts w:ascii="Arial" w:hAnsi="Arial" w:cs="Arial"/>
                <w:sz w:val="18"/>
                <w:szCs w:val="18"/>
              </w:rPr>
              <w:t xml:space="preserve">Τουαλέτα και υγιεινή τουαλέτας: </w:t>
            </w:r>
          </w:p>
          <w:p w:rsidR="00D803C1" w:rsidRPr="00D76096" w:rsidRDefault="00D803C1" w:rsidP="00A724DB">
            <w:pPr>
              <w:pStyle w:val="a3"/>
              <w:numPr>
                <w:ilvl w:val="0"/>
                <w:numId w:val="10"/>
              </w:numPr>
              <w:rPr>
                <w:rFonts w:ascii="Arial" w:hAnsi="Arial" w:cs="Arial"/>
                <w:sz w:val="18"/>
                <w:szCs w:val="18"/>
              </w:rPr>
            </w:pPr>
            <w:r w:rsidRPr="00D76096">
              <w:rPr>
                <w:rFonts w:ascii="Arial" w:hAnsi="Arial" w:cs="Arial"/>
                <w:sz w:val="18"/>
                <w:szCs w:val="18"/>
              </w:rPr>
              <w:t>Ένδυση</w:t>
            </w:r>
          </w:p>
          <w:p w:rsidR="00D803C1" w:rsidRPr="00D76096" w:rsidRDefault="00D803C1" w:rsidP="00A724DB">
            <w:pPr>
              <w:pStyle w:val="a3"/>
              <w:numPr>
                <w:ilvl w:val="0"/>
                <w:numId w:val="10"/>
              </w:numPr>
              <w:rPr>
                <w:rFonts w:ascii="Arial" w:hAnsi="Arial" w:cs="Arial"/>
                <w:sz w:val="18"/>
                <w:szCs w:val="18"/>
              </w:rPr>
            </w:pPr>
            <w:r w:rsidRPr="00D76096">
              <w:rPr>
                <w:rFonts w:ascii="Arial" w:hAnsi="Arial" w:cs="Arial"/>
                <w:sz w:val="18"/>
                <w:szCs w:val="18"/>
              </w:rPr>
              <w:t>Κατάποση/φαγητό</w:t>
            </w:r>
          </w:p>
          <w:p w:rsidR="00D803C1" w:rsidRPr="00D76096" w:rsidRDefault="00D803C1" w:rsidP="00A724DB">
            <w:pPr>
              <w:pStyle w:val="a3"/>
              <w:numPr>
                <w:ilvl w:val="0"/>
                <w:numId w:val="10"/>
              </w:numPr>
              <w:rPr>
                <w:rFonts w:ascii="Arial" w:hAnsi="Arial" w:cs="Arial"/>
                <w:sz w:val="18"/>
                <w:szCs w:val="18"/>
              </w:rPr>
            </w:pPr>
            <w:r w:rsidRPr="00D76096">
              <w:rPr>
                <w:rFonts w:ascii="Arial" w:hAnsi="Arial" w:cs="Arial"/>
                <w:sz w:val="18"/>
                <w:szCs w:val="18"/>
              </w:rPr>
              <w:t>Σίτιση</w:t>
            </w:r>
          </w:p>
          <w:p w:rsidR="00D803C1" w:rsidRPr="00D76096" w:rsidRDefault="00D803C1" w:rsidP="00A724DB">
            <w:pPr>
              <w:pStyle w:val="a3"/>
              <w:numPr>
                <w:ilvl w:val="0"/>
                <w:numId w:val="10"/>
              </w:numPr>
              <w:rPr>
                <w:rFonts w:ascii="Arial" w:hAnsi="Arial" w:cs="Arial"/>
                <w:sz w:val="18"/>
                <w:szCs w:val="18"/>
              </w:rPr>
            </w:pPr>
            <w:r w:rsidRPr="00D76096">
              <w:rPr>
                <w:rFonts w:ascii="Arial" w:hAnsi="Arial" w:cs="Arial"/>
                <w:sz w:val="18"/>
                <w:szCs w:val="18"/>
              </w:rPr>
              <w:t xml:space="preserve">Λειτουργική Κινητικότητα </w:t>
            </w:r>
          </w:p>
          <w:p w:rsidR="00D803C1" w:rsidRPr="00D76096" w:rsidRDefault="00D803C1" w:rsidP="00A724DB">
            <w:pPr>
              <w:pStyle w:val="a3"/>
              <w:numPr>
                <w:ilvl w:val="0"/>
                <w:numId w:val="10"/>
              </w:numPr>
              <w:rPr>
                <w:rFonts w:ascii="Arial" w:hAnsi="Arial" w:cs="Arial"/>
                <w:sz w:val="18"/>
                <w:szCs w:val="18"/>
              </w:rPr>
            </w:pPr>
            <w:r w:rsidRPr="00D76096">
              <w:rPr>
                <w:rFonts w:ascii="Arial" w:hAnsi="Arial" w:cs="Arial"/>
                <w:sz w:val="18"/>
                <w:szCs w:val="18"/>
              </w:rPr>
              <w:t>Φροντίδα προσωπικών αντικειμένων</w:t>
            </w:r>
          </w:p>
          <w:p w:rsidR="00D803C1" w:rsidRPr="00D76096" w:rsidRDefault="00D803C1" w:rsidP="00A724DB">
            <w:pPr>
              <w:pStyle w:val="a3"/>
              <w:numPr>
                <w:ilvl w:val="0"/>
                <w:numId w:val="10"/>
              </w:numPr>
              <w:rPr>
                <w:rFonts w:ascii="Arial" w:hAnsi="Arial" w:cs="Arial"/>
                <w:sz w:val="18"/>
                <w:szCs w:val="18"/>
              </w:rPr>
            </w:pPr>
            <w:r w:rsidRPr="00D76096">
              <w:rPr>
                <w:rFonts w:ascii="Arial" w:hAnsi="Arial" w:cs="Arial"/>
                <w:sz w:val="18"/>
                <w:szCs w:val="18"/>
              </w:rPr>
              <w:t>Προσωπική υγιεινή και περιποίηση</w:t>
            </w:r>
          </w:p>
          <w:p w:rsidR="00D803C1" w:rsidRDefault="00D803C1" w:rsidP="00A724DB">
            <w:pPr>
              <w:pStyle w:val="a3"/>
              <w:numPr>
                <w:ilvl w:val="0"/>
                <w:numId w:val="10"/>
              </w:numPr>
              <w:rPr>
                <w:rFonts w:ascii="Arial" w:hAnsi="Arial" w:cs="Arial"/>
                <w:sz w:val="18"/>
                <w:szCs w:val="18"/>
              </w:rPr>
            </w:pPr>
            <w:r w:rsidRPr="00D76096">
              <w:rPr>
                <w:rFonts w:ascii="Arial" w:hAnsi="Arial" w:cs="Arial"/>
                <w:sz w:val="18"/>
                <w:szCs w:val="18"/>
              </w:rPr>
              <w:t>Σεξουαλική δραστηριότητα</w:t>
            </w:r>
          </w:p>
          <w:p w:rsidR="00F972CB" w:rsidRPr="00D76096" w:rsidRDefault="00F972CB" w:rsidP="00F972CB">
            <w:pPr>
              <w:pStyle w:val="a3"/>
              <w:ind w:left="720"/>
              <w:rPr>
                <w:rFonts w:ascii="Arial" w:hAnsi="Arial" w:cs="Arial"/>
                <w:sz w:val="18"/>
                <w:szCs w:val="18"/>
              </w:rPr>
            </w:pPr>
          </w:p>
          <w:p w:rsidR="00D803C1" w:rsidRPr="00755529" w:rsidRDefault="00D803C1" w:rsidP="00A724DB">
            <w:pPr>
              <w:pStyle w:val="a3"/>
              <w:spacing w:line="360" w:lineRule="auto"/>
              <w:rPr>
                <w:rFonts w:ascii="Arial" w:hAnsi="Arial" w:cs="Arial"/>
                <w:b/>
                <w:sz w:val="18"/>
                <w:szCs w:val="18"/>
              </w:rPr>
            </w:pPr>
            <w:r w:rsidRPr="00755529">
              <w:rPr>
                <w:rFonts w:ascii="Arial" w:hAnsi="Arial" w:cs="Arial"/>
                <w:b/>
                <w:sz w:val="18"/>
                <w:szCs w:val="18"/>
              </w:rPr>
              <w:t>ΣΥΝΘΕΤΕΣ ΔΡΑΣΤΗΡΙΟΤΗΤΕΣ ΚΑΘΗΜΕΡΙΝΗΣ ΖΩΗΣ</w:t>
            </w:r>
          </w:p>
          <w:p w:rsidR="00D803C1" w:rsidRPr="00D76096" w:rsidRDefault="00D803C1" w:rsidP="00A724DB">
            <w:pPr>
              <w:pStyle w:val="a3"/>
              <w:numPr>
                <w:ilvl w:val="0"/>
                <w:numId w:val="11"/>
              </w:numPr>
              <w:rPr>
                <w:rFonts w:ascii="Arial" w:hAnsi="Arial" w:cs="Arial"/>
                <w:sz w:val="18"/>
                <w:szCs w:val="18"/>
              </w:rPr>
            </w:pPr>
            <w:r w:rsidRPr="00D76096">
              <w:rPr>
                <w:rFonts w:ascii="Arial" w:hAnsi="Arial" w:cs="Arial"/>
                <w:sz w:val="18"/>
                <w:szCs w:val="18"/>
              </w:rPr>
              <w:t xml:space="preserve">Φροντίδα άλλων </w:t>
            </w:r>
          </w:p>
          <w:p w:rsidR="00D803C1" w:rsidRPr="00D76096" w:rsidRDefault="00D803C1" w:rsidP="00A724DB">
            <w:pPr>
              <w:pStyle w:val="a3"/>
              <w:numPr>
                <w:ilvl w:val="0"/>
                <w:numId w:val="11"/>
              </w:numPr>
              <w:rPr>
                <w:rFonts w:ascii="Arial" w:hAnsi="Arial" w:cs="Arial"/>
                <w:sz w:val="18"/>
                <w:szCs w:val="18"/>
              </w:rPr>
            </w:pPr>
            <w:r w:rsidRPr="00D76096">
              <w:rPr>
                <w:rFonts w:ascii="Arial" w:hAnsi="Arial" w:cs="Arial"/>
                <w:sz w:val="18"/>
                <w:szCs w:val="18"/>
              </w:rPr>
              <w:t xml:space="preserve">Φροντίδα ζώων </w:t>
            </w:r>
          </w:p>
          <w:p w:rsidR="00D803C1" w:rsidRPr="00D76096" w:rsidRDefault="00D803C1" w:rsidP="00A724DB">
            <w:pPr>
              <w:pStyle w:val="a3"/>
              <w:numPr>
                <w:ilvl w:val="0"/>
                <w:numId w:val="11"/>
              </w:numPr>
              <w:rPr>
                <w:rFonts w:ascii="Arial" w:hAnsi="Arial" w:cs="Arial"/>
                <w:sz w:val="18"/>
                <w:szCs w:val="18"/>
              </w:rPr>
            </w:pPr>
            <w:r w:rsidRPr="00D76096">
              <w:rPr>
                <w:rFonts w:ascii="Arial" w:hAnsi="Arial" w:cs="Arial"/>
                <w:sz w:val="18"/>
                <w:szCs w:val="18"/>
              </w:rPr>
              <w:t>Ανατροφή παιδιών</w:t>
            </w:r>
          </w:p>
          <w:p w:rsidR="00D803C1" w:rsidRPr="00D76096" w:rsidRDefault="00D803C1" w:rsidP="00A724DB">
            <w:pPr>
              <w:pStyle w:val="a3"/>
              <w:numPr>
                <w:ilvl w:val="0"/>
                <w:numId w:val="11"/>
              </w:numPr>
              <w:rPr>
                <w:rFonts w:ascii="Arial" w:hAnsi="Arial" w:cs="Arial"/>
                <w:sz w:val="18"/>
                <w:szCs w:val="18"/>
              </w:rPr>
            </w:pPr>
            <w:r w:rsidRPr="00D76096">
              <w:rPr>
                <w:rFonts w:ascii="Arial" w:hAnsi="Arial" w:cs="Arial"/>
                <w:sz w:val="18"/>
                <w:szCs w:val="18"/>
              </w:rPr>
              <w:t>Διαχείριση επικοινωνίας</w:t>
            </w:r>
          </w:p>
          <w:p w:rsidR="00D803C1" w:rsidRPr="00D76096" w:rsidRDefault="00D803C1" w:rsidP="00A724DB">
            <w:pPr>
              <w:pStyle w:val="a3"/>
              <w:numPr>
                <w:ilvl w:val="0"/>
                <w:numId w:val="11"/>
              </w:numPr>
              <w:rPr>
                <w:rFonts w:ascii="Arial" w:hAnsi="Arial" w:cs="Arial"/>
                <w:sz w:val="18"/>
                <w:szCs w:val="18"/>
              </w:rPr>
            </w:pPr>
            <w:r w:rsidRPr="00D76096">
              <w:rPr>
                <w:rFonts w:ascii="Arial" w:hAnsi="Arial" w:cs="Arial"/>
                <w:sz w:val="18"/>
                <w:szCs w:val="18"/>
              </w:rPr>
              <w:t>Οδήγηση και μετακίνηση στην κοινότητα</w:t>
            </w:r>
          </w:p>
          <w:p w:rsidR="00D803C1" w:rsidRPr="00D76096" w:rsidRDefault="00D803C1" w:rsidP="00A724DB">
            <w:pPr>
              <w:pStyle w:val="a3"/>
              <w:numPr>
                <w:ilvl w:val="0"/>
                <w:numId w:val="11"/>
              </w:numPr>
              <w:rPr>
                <w:rFonts w:ascii="Arial" w:hAnsi="Arial" w:cs="Arial"/>
                <w:sz w:val="18"/>
                <w:szCs w:val="18"/>
              </w:rPr>
            </w:pPr>
            <w:r w:rsidRPr="00D76096">
              <w:rPr>
                <w:rFonts w:ascii="Arial" w:hAnsi="Arial" w:cs="Arial"/>
                <w:sz w:val="18"/>
                <w:szCs w:val="18"/>
              </w:rPr>
              <w:t>Οικονομική διαχείριση</w:t>
            </w:r>
          </w:p>
          <w:p w:rsidR="00D803C1" w:rsidRPr="00D76096" w:rsidRDefault="00D803C1" w:rsidP="00A724DB">
            <w:pPr>
              <w:pStyle w:val="a3"/>
              <w:numPr>
                <w:ilvl w:val="0"/>
                <w:numId w:val="11"/>
              </w:numPr>
              <w:rPr>
                <w:rFonts w:ascii="Arial" w:hAnsi="Arial" w:cs="Arial"/>
                <w:sz w:val="18"/>
                <w:szCs w:val="18"/>
              </w:rPr>
            </w:pPr>
            <w:r w:rsidRPr="00D76096">
              <w:rPr>
                <w:rFonts w:ascii="Arial" w:hAnsi="Arial" w:cs="Arial"/>
                <w:sz w:val="18"/>
                <w:szCs w:val="18"/>
              </w:rPr>
              <w:t xml:space="preserve">Διαχείριση και διατήρηση υγείας  </w:t>
            </w:r>
          </w:p>
          <w:p w:rsidR="00D803C1" w:rsidRPr="00D76096" w:rsidRDefault="00D803C1" w:rsidP="00A724DB">
            <w:pPr>
              <w:pStyle w:val="a3"/>
              <w:numPr>
                <w:ilvl w:val="0"/>
                <w:numId w:val="11"/>
              </w:numPr>
              <w:rPr>
                <w:rFonts w:ascii="Arial" w:hAnsi="Arial" w:cs="Arial"/>
                <w:sz w:val="18"/>
                <w:szCs w:val="18"/>
              </w:rPr>
            </w:pPr>
            <w:r w:rsidRPr="00D76096">
              <w:rPr>
                <w:rFonts w:ascii="Arial" w:hAnsi="Arial" w:cs="Arial"/>
                <w:sz w:val="18"/>
                <w:szCs w:val="18"/>
              </w:rPr>
              <w:t xml:space="preserve">Απόκτηση και διαχείριση σπιτιού </w:t>
            </w:r>
          </w:p>
          <w:p w:rsidR="00D803C1" w:rsidRPr="00D76096" w:rsidRDefault="00D803C1" w:rsidP="00A724DB">
            <w:pPr>
              <w:pStyle w:val="a3"/>
              <w:numPr>
                <w:ilvl w:val="0"/>
                <w:numId w:val="11"/>
              </w:numPr>
              <w:rPr>
                <w:rFonts w:ascii="Arial" w:hAnsi="Arial" w:cs="Arial"/>
                <w:sz w:val="18"/>
                <w:szCs w:val="18"/>
              </w:rPr>
            </w:pPr>
            <w:r w:rsidRPr="00D76096">
              <w:rPr>
                <w:rFonts w:ascii="Arial" w:hAnsi="Arial" w:cs="Arial"/>
                <w:sz w:val="18"/>
                <w:szCs w:val="18"/>
              </w:rPr>
              <w:t xml:space="preserve">Προετοιμασία γεύματος και μάζεμα </w:t>
            </w:r>
          </w:p>
          <w:p w:rsidR="00D803C1" w:rsidRPr="00D76096" w:rsidRDefault="00D803C1" w:rsidP="00A724DB">
            <w:pPr>
              <w:pStyle w:val="a3"/>
              <w:numPr>
                <w:ilvl w:val="0"/>
                <w:numId w:val="11"/>
              </w:numPr>
              <w:rPr>
                <w:rFonts w:ascii="Arial" w:hAnsi="Arial" w:cs="Arial"/>
                <w:sz w:val="18"/>
                <w:szCs w:val="18"/>
              </w:rPr>
            </w:pPr>
            <w:r w:rsidRPr="00D76096">
              <w:rPr>
                <w:rFonts w:ascii="Arial" w:hAnsi="Arial" w:cs="Arial"/>
                <w:sz w:val="18"/>
                <w:szCs w:val="18"/>
              </w:rPr>
              <w:t>Θρησκευτικές και πνευματικές δραστηριότητες και έκφραση</w:t>
            </w:r>
          </w:p>
          <w:p w:rsidR="00D803C1" w:rsidRPr="00D76096" w:rsidRDefault="00D803C1" w:rsidP="00A724DB">
            <w:pPr>
              <w:pStyle w:val="a3"/>
              <w:numPr>
                <w:ilvl w:val="0"/>
                <w:numId w:val="11"/>
              </w:numPr>
              <w:rPr>
                <w:rFonts w:ascii="Arial" w:hAnsi="Arial" w:cs="Arial"/>
                <w:sz w:val="18"/>
                <w:szCs w:val="18"/>
              </w:rPr>
            </w:pPr>
            <w:r w:rsidRPr="00D76096">
              <w:rPr>
                <w:rFonts w:ascii="Arial" w:hAnsi="Arial" w:cs="Arial"/>
                <w:sz w:val="18"/>
                <w:szCs w:val="18"/>
              </w:rPr>
              <w:t>Διατήρηση της ασφάλειας και αντιμετώπιση έκτακτων αναγκών</w:t>
            </w:r>
          </w:p>
          <w:p w:rsidR="00D803C1" w:rsidRDefault="00D803C1" w:rsidP="00A724DB">
            <w:pPr>
              <w:pStyle w:val="a3"/>
              <w:numPr>
                <w:ilvl w:val="0"/>
                <w:numId w:val="11"/>
              </w:numPr>
              <w:rPr>
                <w:rFonts w:ascii="Arial" w:hAnsi="Arial" w:cs="Arial"/>
                <w:sz w:val="18"/>
                <w:szCs w:val="18"/>
              </w:rPr>
            </w:pPr>
            <w:r w:rsidRPr="00D76096">
              <w:rPr>
                <w:rFonts w:ascii="Arial" w:hAnsi="Arial" w:cs="Arial"/>
                <w:sz w:val="18"/>
                <w:szCs w:val="18"/>
              </w:rPr>
              <w:t xml:space="preserve">Ψώνια </w:t>
            </w:r>
          </w:p>
          <w:p w:rsidR="00F972CB" w:rsidRPr="00D76096" w:rsidRDefault="00F972CB" w:rsidP="00F972CB">
            <w:pPr>
              <w:pStyle w:val="a3"/>
              <w:ind w:left="720"/>
              <w:rPr>
                <w:rFonts w:ascii="Arial" w:hAnsi="Arial" w:cs="Arial"/>
                <w:sz w:val="18"/>
                <w:szCs w:val="18"/>
              </w:rPr>
            </w:pPr>
          </w:p>
          <w:p w:rsidR="00D803C1" w:rsidRPr="001353D7" w:rsidRDefault="00D803C1" w:rsidP="00A724DB">
            <w:pPr>
              <w:pStyle w:val="a3"/>
              <w:rPr>
                <w:rFonts w:ascii="Arial" w:hAnsi="Arial" w:cs="Arial"/>
                <w:b/>
                <w:sz w:val="18"/>
                <w:szCs w:val="18"/>
              </w:rPr>
            </w:pPr>
            <w:r w:rsidRPr="001353D7">
              <w:rPr>
                <w:rFonts w:ascii="Arial" w:hAnsi="Arial" w:cs="Arial"/>
                <w:b/>
                <w:sz w:val="18"/>
                <w:szCs w:val="18"/>
              </w:rPr>
              <w:t xml:space="preserve">ΞΕΚΟΥΡΑΣΗ ΚΑΙ ΥΠΝΟΣ </w:t>
            </w:r>
          </w:p>
          <w:p w:rsidR="00D803C1" w:rsidRPr="001353D7" w:rsidRDefault="0028184B" w:rsidP="00A724DB">
            <w:pPr>
              <w:pStyle w:val="a3"/>
              <w:numPr>
                <w:ilvl w:val="0"/>
                <w:numId w:val="12"/>
              </w:numPr>
              <w:rPr>
                <w:rFonts w:ascii="Arial" w:hAnsi="Arial" w:cs="Arial"/>
                <w:sz w:val="18"/>
                <w:szCs w:val="18"/>
              </w:rPr>
            </w:pPr>
            <w:r>
              <w:rPr>
                <w:rFonts w:ascii="Arial" w:hAnsi="Arial" w:cs="Arial"/>
                <w:sz w:val="18"/>
                <w:szCs w:val="18"/>
              </w:rPr>
              <w:t>Ανάπαυση</w:t>
            </w:r>
          </w:p>
          <w:p w:rsidR="00D803C1" w:rsidRPr="001353D7" w:rsidRDefault="00D803C1" w:rsidP="00A724DB">
            <w:pPr>
              <w:pStyle w:val="a3"/>
              <w:numPr>
                <w:ilvl w:val="0"/>
                <w:numId w:val="12"/>
              </w:numPr>
              <w:rPr>
                <w:rFonts w:ascii="Arial" w:hAnsi="Arial" w:cs="Arial"/>
                <w:sz w:val="18"/>
                <w:szCs w:val="18"/>
              </w:rPr>
            </w:pPr>
            <w:r w:rsidRPr="001353D7">
              <w:rPr>
                <w:rFonts w:ascii="Arial" w:hAnsi="Arial" w:cs="Arial"/>
                <w:sz w:val="18"/>
                <w:szCs w:val="18"/>
              </w:rPr>
              <w:t>Προετοιμασία ύπνου</w:t>
            </w:r>
          </w:p>
          <w:p w:rsidR="00D803C1" w:rsidRPr="001353D7" w:rsidRDefault="00D803C1" w:rsidP="00A724DB">
            <w:pPr>
              <w:pStyle w:val="a3"/>
              <w:numPr>
                <w:ilvl w:val="0"/>
                <w:numId w:val="12"/>
              </w:numPr>
              <w:rPr>
                <w:rFonts w:ascii="Arial" w:hAnsi="Arial" w:cs="Arial"/>
                <w:sz w:val="18"/>
                <w:szCs w:val="18"/>
              </w:rPr>
            </w:pPr>
            <w:r w:rsidRPr="001353D7">
              <w:rPr>
                <w:rFonts w:ascii="Arial" w:hAnsi="Arial" w:cs="Arial"/>
                <w:sz w:val="18"/>
                <w:szCs w:val="18"/>
              </w:rPr>
              <w:t xml:space="preserve">Συμμετοχή στον ύπνο </w:t>
            </w:r>
          </w:p>
          <w:p w:rsidR="00D803C1" w:rsidRPr="001353D7" w:rsidRDefault="00D803C1" w:rsidP="00A724DB">
            <w:pPr>
              <w:pStyle w:val="a3"/>
              <w:ind w:left="720"/>
              <w:rPr>
                <w:rFonts w:ascii="Arial" w:hAnsi="Arial" w:cs="Arial"/>
                <w:sz w:val="18"/>
                <w:szCs w:val="18"/>
              </w:rPr>
            </w:pPr>
          </w:p>
          <w:p w:rsidR="00D803C1" w:rsidRPr="001353D7" w:rsidRDefault="00D803C1" w:rsidP="00A724DB">
            <w:pPr>
              <w:pStyle w:val="a3"/>
              <w:rPr>
                <w:rFonts w:ascii="Arial" w:hAnsi="Arial" w:cs="Arial"/>
                <w:b/>
                <w:sz w:val="18"/>
                <w:szCs w:val="18"/>
              </w:rPr>
            </w:pPr>
            <w:r w:rsidRPr="001353D7">
              <w:rPr>
                <w:rFonts w:ascii="Arial" w:hAnsi="Arial" w:cs="Arial"/>
                <w:b/>
                <w:sz w:val="18"/>
                <w:szCs w:val="18"/>
              </w:rPr>
              <w:t xml:space="preserve">ΕΚΠΑΙΔΕΥΣΗ </w:t>
            </w:r>
          </w:p>
          <w:p w:rsidR="00D803C1" w:rsidRPr="001353D7" w:rsidRDefault="00D803C1" w:rsidP="00A724DB">
            <w:pPr>
              <w:pStyle w:val="a3"/>
              <w:numPr>
                <w:ilvl w:val="0"/>
                <w:numId w:val="13"/>
              </w:numPr>
              <w:rPr>
                <w:rFonts w:ascii="Arial" w:hAnsi="Arial" w:cs="Arial"/>
                <w:sz w:val="18"/>
                <w:szCs w:val="18"/>
              </w:rPr>
            </w:pPr>
            <w:r w:rsidRPr="001353D7">
              <w:rPr>
                <w:rFonts w:ascii="Arial" w:hAnsi="Arial" w:cs="Arial"/>
                <w:sz w:val="18"/>
                <w:szCs w:val="18"/>
              </w:rPr>
              <w:t xml:space="preserve">Συμμετοχή στην τυπική εκπαίδευση </w:t>
            </w:r>
          </w:p>
          <w:p w:rsidR="00D803C1" w:rsidRPr="001353D7" w:rsidRDefault="00D803C1" w:rsidP="00A724DB">
            <w:pPr>
              <w:pStyle w:val="a3"/>
              <w:numPr>
                <w:ilvl w:val="0"/>
                <w:numId w:val="13"/>
              </w:numPr>
              <w:rPr>
                <w:rFonts w:ascii="Arial" w:hAnsi="Arial" w:cs="Arial"/>
                <w:sz w:val="18"/>
                <w:szCs w:val="18"/>
              </w:rPr>
            </w:pPr>
            <w:r w:rsidRPr="001353D7">
              <w:rPr>
                <w:rFonts w:ascii="Arial" w:hAnsi="Arial" w:cs="Arial"/>
                <w:sz w:val="18"/>
                <w:szCs w:val="18"/>
              </w:rPr>
              <w:t>Διερεύνηση ανεπίσημων/άτυπων προσωπικών εκπαιδευτικών αναγκών ή ενδιαφερόντων (πέρα από την τυπική εκπαίδευση)</w:t>
            </w:r>
          </w:p>
          <w:p w:rsidR="00D803C1" w:rsidRPr="001353D7" w:rsidRDefault="00D803C1" w:rsidP="00A724DB">
            <w:pPr>
              <w:pStyle w:val="a3"/>
              <w:numPr>
                <w:ilvl w:val="0"/>
                <w:numId w:val="13"/>
              </w:numPr>
              <w:rPr>
                <w:rFonts w:ascii="Arial" w:hAnsi="Arial" w:cs="Arial"/>
                <w:sz w:val="18"/>
                <w:szCs w:val="18"/>
              </w:rPr>
            </w:pPr>
            <w:r w:rsidRPr="001353D7">
              <w:rPr>
                <w:rFonts w:ascii="Arial" w:hAnsi="Arial" w:cs="Arial"/>
                <w:sz w:val="18"/>
                <w:szCs w:val="18"/>
              </w:rPr>
              <w:t>Συμμετοχή σε ανεπίσημη προσωπική εκπαίδευση</w:t>
            </w:r>
          </w:p>
          <w:p w:rsidR="001353D7" w:rsidRPr="001353D7" w:rsidRDefault="001353D7" w:rsidP="001353D7">
            <w:pPr>
              <w:pStyle w:val="a3"/>
              <w:ind w:left="720"/>
              <w:rPr>
                <w:rFonts w:ascii="Arial" w:hAnsi="Arial" w:cs="Arial"/>
                <w:sz w:val="18"/>
                <w:szCs w:val="18"/>
              </w:rPr>
            </w:pPr>
          </w:p>
          <w:p w:rsidR="00D803C1" w:rsidRPr="00484BB6" w:rsidRDefault="00D803C1" w:rsidP="00A724DB">
            <w:pPr>
              <w:pStyle w:val="a3"/>
              <w:rPr>
                <w:rFonts w:ascii="Arial" w:hAnsi="Arial" w:cs="Arial"/>
                <w:sz w:val="18"/>
                <w:szCs w:val="18"/>
              </w:rPr>
            </w:pPr>
            <w:r w:rsidRPr="00484BB6">
              <w:rPr>
                <w:rFonts w:ascii="Arial" w:hAnsi="Arial" w:cs="Arial"/>
                <w:sz w:val="18"/>
                <w:szCs w:val="18"/>
              </w:rPr>
              <w:t xml:space="preserve"> </w:t>
            </w:r>
            <w:r w:rsidRPr="00484BB6">
              <w:rPr>
                <w:rFonts w:ascii="Arial" w:hAnsi="Arial" w:cs="Arial"/>
                <w:b/>
                <w:sz w:val="18"/>
                <w:szCs w:val="18"/>
              </w:rPr>
              <w:t>ΕΡΓΑΣΙΑ</w:t>
            </w:r>
            <w:r w:rsidRPr="00484BB6">
              <w:rPr>
                <w:rFonts w:ascii="Arial" w:hAnsi="Arial" w:cs="Arial"/>
                <w:sz w:val="18"/>
                <w:szCs w:val="18"/>
              </w:rPr>
              <w:t xml:space="preserve"> </w:t>
            </w:r>
          </w:p>
          <w:p w:rsidR="00D803C1" w:rsidRPr="00484BB6" w:rsidRDefault="00D803C1" w:rsidP="00A724DB">
            <w:pPr>
              <w:pStyle w:val="a3"/>
              <w:numPr>
                <w:ilvl w:val="0"/>
                <w:numId w:val="14"/>
              </w:numPr>
              <w:rPr>
                <w:rFonts w:ascii="Arial" w:hAnsi="Arial" w:cs="Arial"/>
                <w:sz w:val="18"/>
                <w:szCs w:val="18"/>
              </w:rPr>
            </w:pPr>
            <w:r w:rsidRPr="00484BB6">
              <w:rPr>
                <w:rFonts w:ascii="Arial" w:hAnsi="Arial" w:cs="Arial"/>
                <w:sz w:val="18"/>
                <w:szCs w:val="18"/>
              </w:rPr>
              <w:t xml:space="preserve">Ενδιαφέροντα και επιδιώξεις εργασίας </w:t>
            </w:r>
          </w:p>
          <w:p w:rsidR="00D803C1" w:rsidRPr="00484BB6" w:rsidRDefault="00D803C1" w:rsidP="00A724DB">
            <w:pPr>
              <w:pStyle w:val="a3"/>
              <w:numPr>
                <w:ilvl w:val="0"/>
                <w:numId w:val="14"/>
              </w:numPr>
              <w:rPr>
                <w:rFonts w:ascii="Arial" w:hAnsi="Arial" w:cs="Arial"/>
                <w:sz w:val="18"/>
                <w:szCs w:val="18"/>
              </w:rPr>
            </w:pPr>
            <w:r w:rsidRPr="00484BB6">
              <w:rPr>
                <w:rFonts w:ascii="Arial" w:hAnsi="Arial" w:cs="Arial"/>
                <w:sz w:val="18"/>
                <w:szCs w:val="18"/>
              </w:rPr>
              <w:t xml:space="preserve">Αναζήτηση και απόκτηση εργασίας </w:t>
            </w:r>
          </w:p>
          <w:p w:rsidR="00D803C1" w:rsidRPr="00484BB6" w:rsidRDefault="00D803C1" w:rsidP="00A724DB">
            <w:pPr>
              <w:pStyle w:val="a3"/>
              <w:numPr>
                <w:ilvl w:val="0"/>
                <w:numId w:val="14"/>
              </w:numPr>
              <w:rPr>
                <w:rFonts w:ascii="Arial" w:hAnsi="Arial" w:cs="Arial"/>
                <w:sz w:val="18"/>
                <w:szCs w:val="18"/>
              </w:rPr>
            </w:pPr>
            <w:r w:rsidRPr="00484BB6">
              <w:rPr>
                <w:rFonts w:ascii="Arial" w:hAnsi="Arial" w:cs="Arial"/>
                <w:sz w:val="18"/>
                <w:szCs w:val="18"/>
              </w:rPr>
              <w:t>Εκτέλεση εργασίας</w:t>
            </w:r>
          </w:p>
          <w:p w:rsidR="00D803C1" w:rsidRPr="00484BB6" w:rsidRDefault="00D803C1" w:rsidP="00A724DB">
            <w:pPr>
              <w:pStyle w:val="a3"/>
              <w:numPr>
                <w:ilvl w:val="0"/>
                <w:numId w:val="14"/>
              </w:numPr>
              <w:rPr>
                <w:rFonts w:ascii="Arial" w:hAnsi="Arial" w:cs="Arial"/>
                <w:sz w:val="18"/>
                <w:szCs w:val="18"/>
              </w:rPr>
            </w:pPr>
            <w:r w:rsidRPr="00484BB6">
              <w:rPr>
                <w:rFonts w:ascii="Arial" w:hAnsi="Arial" w:cs="Arial"/>
                <w:sz w:val="18"/>
                <w:szCs w:val="18"/>
              </w:rPr>
              <w:t xml:space="preserve">Προετοιμασία και προσαρμογή στη συνταξιοδότηση </w:t>
            </w:r>
          </w:p>
          <w:p w:rsidR="00D803C1" w:rsidRPr="00484BB6" w:rsidRDefault="00D803C1" w:rsidP="00A724DB">
            <w:pPr>
              <w:pStyle w:val="a3"/>
              <w:numPr>
                <w:ilvl w:val="0"/>
                <w:numId w:val="14"/>
              </w:numPr>
              <w:rPr>
                <w:rFonts w:ascii="Arial" w:hAnsi="Arial" w:cs="Arial"/>
                <w:sz w:val="18"/>
                <w:szCs w:val="18"/>
              </w:rPr>
            </w:pPr>
            <w:r w:rsidRPr="00484BB6">
              <w:rPr>
                <w:rFonts w:ascii="Arial" w:hAnsi="Arial" w:cs="Arial"/>
                <w:sz w:val="18"/>
                <w:szCs w:val="18"/>
              </w:rPr>
              <w:t>Διερεύνηση εθελοντισμού</w:t>
            </w:r>
          </w:p>
          <w:p w:rsidR="00D803C1" w:rsidRDefault="00D803C1" w:rsidP="00A724DB">
            <w:pPr>
              <w:pStyle w:val="a3"/>
              <w:numPr>
                <w:ilvl w:val="0"/>
                <w:numId w:val="14"/>
              </w:numPr>
              <w:rPr>
                <w:rFonts w:ascii="Arial" w:hAnsi="Arial" w:cs="Arial"/>
                <w:sz w:val="18"/>
                <w:szCs w:val="18"/>
              </w:rPr>
            </w:pPr>
            <w:r w:rsidRPr="00484BB6">
              <w:rPr>
                <w:rFonts w:ascii="Arial" w:hAnsi="Arial" w:cs="Arial"/>
                <w:sz w:val="18"/>
                <w:szCs w:val="18"/>
              </w:rPr>
              <w:t xml:space="preserve">Συμμετοχή σε εθελοντικές δραστηριότητες </w:t>
            </w:r>
          </w:p>
          <w:p w:rsidR="00D803C1" w:rsidRPr="00484BB6" w:rsidRDefault="00D803C1" w:rsidP="00A724DB">
            <w:pPr>
              <w:pStyle w:val="a3"/>
              <w:ind w:left="720"/>
              <w:rPr>
                <w:rFonts w:ascii="Arial" w:hAnsi="Arial" w:cs="Arial"/>
                <w:sz w:val="18"/>
                <w:szCs w:val="18"/>
              </w:rPr>
            </w:pPr>
          </w:p>
          <w:p w:rsidR="00D803C1" w:rsidRPr="00484BB6" w:rsidRDefault="00D803C1" w:rsidP="00A724DB">
            <w:pPr>
              <w:pStyle w:val="a3"/>
              <w:rPr>
                <w:rFonts w:ascii="Arial" w:hAnsi="Arial" w:cs="Arial"/>
                <w:b/>
                <w:sz w:val="18"/>
                <w:szCs w:val="18"/>
              </w:rPr>
            </w:pPr>
            <w:r w:rsidRPr="00484BB6">
              <w:rPr>
                <w:rFonts w:ascii="Arial" w:hAnsi="Arial" w:cs="Arial"/>
                <w:b/>
                <w:sz w:val="18"/>
                <w:szCs w:val="18"/>
              </w:rPr>
              <w:t>ΠΑΙΧΝΙΔΙ</w:t>
            </w:r>
          </w:p>
          <w:p w:rsidR="00D803C1" w:rsidRPr="00484BB6" w:rsidRDefault="00D803C1" w:rsidP="00A724DB">
            <w:pPr>
              <w:pStyle w:val="a3"/>
              <w:numPr>
                <w:ilvl w:val="0"/>
                <w:numId w:val="15"/>
              </w:numPr>
              <w:rPr>
                <w:rFonts w:ascii="Arial" w:hAnsi="Arial" w:cs="Arial"/>
                <w:sz w:val="18"/>
                <w:szCs w:val="18"/>
              </w:rPr>
            </w:pPr>
            <w:r w:rsidRPr="00484BB6">
              <w:rPr>
                <w:rFonts w:ascii="Arial" w:hAnsi="Arial" w:cs="Arial"/>
                <w:sz w:val="18"/>
                <w:szCs w:val="18"/>
              </w:rPr>
              <w:t>Διερεύνηση παιχνιδιού</w:t>
            </w:r>
          </w:p>
          <w:p w:rsidR="00D803C1" w:rsidRDefault="00D803C1" w:rsidP="00A724DB">
            <w:pPr>
              <w:pStyle w:val="a3"/>
              <w:numPr>
                <w:ilvl w:val="0"/>
                <w:numId w:val="15"/>
              </w:numPr>
              <w:rPr>
                <w:rFonts w:ascii="Arial" w:hAnsi="Arial" w:cs="Arial"/>
                <w:sz w:val="18"/>
                <w:szCs w:val="18"/>
              </w:rPr>
            </w:pPr>
            <w:r w:rsidRPr="00484BB6">
              <w:rPr>
                <w:rFonts w:ascii="Arial" w:hAnsi="Arial" w:cs="Arial"/>
                <w:sz w:val="18"/>
                <w:szCs w:val="18"/>
              </w:rPr>
              <w:t xml:space="preserve">Συμμετοχή παιχνιδιού </w:t>
            </w:r>
          </w:p>
          <w:p w:rsidR="00D803C1" w:rsidRPr="00484BB6" w:rsidRDefault="00D803C1" w:rsidP="00A724DB">
            <w:pPr>
              <w:pStyle w:val="a3"/>
              <w:ind w:left="720"/>
              <w:rPr>
                <w:rFonts w:ascii="Arial" w:hAnsi="Arial" w:cs="Arial"/>
                <w:sz w:val="18"/>
                <w:szCs w:val="18"/>
              </w:rPr>
            </w:pPr>
          </w:p>
          <w:p w:rsidR="00D803C1" w:rsidRPr="00484BB6" w:rsidRDefault="00D803C1" w:rsidP="00A724DB">
            <w:pPr>
              <w:pStyle w:val="a3"/>
              <w:rPr>
                <w:rFonts w:ascii="Arial" w:hAnsi="Arial" w:cs="Arial"/>
                <w:b/>
                <w:sz w:val="18"/>
                <w:szCs w:val="18"/>
              </w:rPr>
            </w:pPr>
            <w:r w:rsidRPr="00484BB6">
              <w:rPr>
                <w:rFonts w:ascii="Arial" w:hAnsi="Arial" w:cs="Arial"/>
                <w:b/>
                <w:sz w:val="18"/>
                <w:szCs w:val="18"/>
              </w:rPr>
              <w:t xml:space="preserve">ΕΛΕΥΘΕΡΟΣ ΧΡΟΝΟΣ </w:t>
            </w:r>
          </w:p>
          <w:p w:rsidR="00D803C1" w:rsidRPr="00484BB6" w:rsidRDefault="00D803C1" w:rsidP="00A724DB">
            <w:pPr>
              <w:pStyle w:val="a3"/>
              <w:numPr>
                <w:ilvl w:val="0"/>
                <w:numId w:val="16"/>
              </w:numPr>
              <w:rPr>
                <w:rFonts w:ascii="Arial" w:hAnsi="Arial" w:cs="Arial"/>
                <w:sz w:val="18"/>
                <w:szCs w:val="18"/>
              </w:rPr>
            </w:pPr>
            <w:r w:rsidRPr="00484BB6">
              <w:rPr>
                <w:rFonts w:ascii="Arial" w:hAnsi="Arial" w:cs="Arial"/>
                <w:sz w:val="18"/>
                <w:szCs w:val="18"/>
              </w:rPr>
              <w:lastRenderedPageBreak/>
              <w:t xml:space="preserve">Διερεύνηση Ελεύθερου Χρόνου  </w:t>
            </w:r>
          </w:p>
          <w:p w:rsidR="00D803C1" w:rsidRDefault="00D803C1" w:rsidP="00A724DB">
            <w:pPr>
              <w:pStyle w:val="a3"/>
              <w:numPr>
                <w:ilvl w:val="0"/>
                <w:numId w:val="16"/>
              </w:numPr>
              <w:rPr>
                <w:rFonts w:ascii="Arial" w:hAnsi="Arial" w:cs="Arial"/>
                <w:sz w:val="18"/>
                <w:szCs w:val="18"/>
              </w:rPr>
            </w:pPr>
            <w:r w:rsidRPr="00484BB6">
              <w:rPr>
                <w:rFonts w:ascii="Arial" w:hAnsi="Arial" w:cs="Arial"/>
                <w:sz w:val="18"/>
                <w:szCs w:val="18"/>
              </w:rPr>
              <w:t>Συμμετοχή Ελεύθερου Χρόνου</w:t>
            </w:r>
          </w:p>
          <w:p w:rsidR="00D803C1" w:rsidRPr="00484BB6" w:rsidRDefault="00D803C1" w:rsidP="00A724DB">
            <w:pPr>
              <w:pStyle w:val="a3"/>
              <w:ind w:left="720"/>
              <w:rPr>
                <w:rFonts w:ascii="Arial" w:hAnsi="Arial" w:cs="Arial"/>
                <w:sz w:val="18"/>
                <w:szCs w:val="18"/>
              </w:rPr>
            </w:pPr>
          </w:p>
          <w:p w:rsidR="00D803C1" w:rsidRPr="00484BB6" w:rsidRDefault="00D803C1" w:rsidP="00A724DB">
            <w:pPr>
              <w:pStyle w:val="a3"/>
              <w:rPr>
                <w:rFonts w:ascii="Arial" w:hAnsi="Arial" w:cs="Arial"/>
                <w:b/>
                <w:sz w:val="18"/>
                <w:szCs w:val="18"/>
              </w:rPr>
            </w:pPr>
            <w:r w:rsidRPr="00484BB6">
              <w:rPr>
                <w:rFonts w:ascii="Arial" w:hAnsi="Arial" w:cs="Arial"/>
                <w:b/>
                <w:sz w:val="18"/>
                <w:szCs w:val="18"/>
              </w:rPr>
              <w:t xml:space="preserve">ΚΟΙΝΩΝΙΚΗ ΣΥΜΜΕΤΟΧΗ </w:t>
            </w:r>
          </w:p>
          <w:p w:rsidR="00D803C1" w:rsidRPr="00484BB6" w:rsidRDefault="00D803C1" w:rsidP="00A724DB">
            <w:pPr>
              <w:pStyle w:val="a3"/>
              <w:numPr>
                <w:ilvl w:val="0"/>
                <w:numId w:val="17"/>
              </w:numPr>
              <w:rPr>
                <w:rFonts w:ascii="Arial" w:hAnsi="Arial" w:cs="Arial"/>
                <w:sz w:val="18"/>
                <w:szCs w:val="18"/>
              </w:rPr>
            </w:pPr>
            <w:r w:rsidRPr="00484BB6">
              <w:rPr>
                <w:rFonts w:ascii="Arial" w:hAnsi="Arial" w:cs="Arial"/>
                <w:sz w:val="18"/>
                <w:szCs w:val="18"/>
              </w:rPr>
              <w:t xml:space="preserve">Συμμετοχή σε δραστηριότητες στην κοινότητα (στη γειτονιά, στο σχολείο, στον εργασιακό χώρο, θρησκευτικές/πνευματικές ομάδες) </w:t>
            </w:r>
          </w:p>
          <w:p w:rsidR="00D803C1" w:rsidRPr="00484BB6" w:rsidRDefault="00D803C1" w:rsidP="00A724DB">
            <w:pPr>
              <w:pStyle w:val="a3"/>
              <w:numPr>
                <w:ilvl w:val="0"/>
                <w:numId w:val="17"/>
              </w:numPr>
              <w:rPr>
                <w:rFonts w:ascii="Arial" w:hAnsi="Arial" w:cs="Arial"/>
                <w:sz w:val="18"/>
                <w:szCs w:val="18"/>
              </w:rPr>
            </w:pPr>
            <w:r w:rsidRPr="00484BB6">
              <w:rPr>
                <w:rFonts w:ascii="Arial" w:hAnsi="Arial" w:cs="Arial"/>
                <w:sz w:val="18"/>
                <w:szCs w:val="18"/>
              </w:rPr>
              <w:t>Συμμετοχή σε δραστηριότητες στη</w:t>
            </w:r>
            <w:r w:rsidR="005E008F">
              <w:rPr>
                <w:rFonts w:ascii="Arial" w:hAnsi="Arial" w:cs="Arial"/>
                <w:sz w:val="18"/>
                <w:szCs w:val="18"/>
              </w:rPr>
              <w:t>ν</w:t>
            </w:r>
            <w:r w:rsidRPr="00484BB6">
              <w:rPr>
                <w:rFonts w:ascii="Arial" w:hAnsi="Arial" w:cs="Arial"/>
                <w:sz w:val="18"/>
                <w:szCs w:val="18"/>
              </w:rPr>
              <w:t xml:space="preserve"> οικογένεια</w:t>
            </w:r>
          </w:p>
          <w:p w:rsidR="00D803C1" w:rsidRPr="00484BB6" w:rsidRDefault="00D803C1" w:rsidP="00A724DB">
            <w:pPr>
              <w:pStyle w:val="a3"/>
              <w:numPr>
                <w:ilvl w:val="0"/>
                <w:numId w:val="17"/>
              </w:numPr>
            </w:pPr>
            <w:r w:rsidRPr="00484BB6">
              <w:rPr>
                <w:rFonts w:ascii="Arial" w:hAnsi="Arial" w:cs="Arial"/>
                <w:sz w:val="18"/>
                <w:szCs w:val="18"/>
              </w:rPr>
              <w:t>Συμμετοχή σε δραστηριότητες με ομηλίκους ή φίλους (εδώ συμπεριλαμβάνεται και η συμμετοχή σε σεξουαλική δραστηριότητα)</w:t>
            </w:r>
          </w:p>
          <w:p w:rsidR="00D803C1" w:rsidRDefault="00D803C1" w:rsidP="00A724DB">
            <w:pPr>
              <w:pStyle w:val="a3"/>
              <w:ind w:left="720"/>
            </w:pPr>
          </w:p>
        </w:tc>
      </w:tr>
    </w:tbl>
    <w:p w:rsidR="00D803C1" w:rsidRPr="00B07F28" w:rsidRDefault="00D803C1" w:rsidP="00D803C1">
      <w:pPr>
        <w:spacing w:line="360" w:lineRule="auto"/>
        <w:jc w:val="both"/>
        <w:rPr>
          <w:rFonts w:ascii="Arial" w:hAnsi="Arial" w:cs="Arial"/>
          <w:sz w:val="18"/>
          <w:szCs w:val="18"/>
        </w:rPr>
      </w:pPr>
      <w:r w:rsidRPr="00BA4805">
        <w:rPr>
          <w:rFonts w:ascii="Arial" w:hAnsi="Arial" w:cs="Arial"/>
          <w:i/>
          <w:sz w:val="18"/>
          <w:szCs w:val="18"/>
        </w:rPr>
        <w:t>Πηγή</w:t>
      </w:r>
      <w:r w:rsidRPr="00BA4805">
        <w:rPr>
          <w:rFonts w:ascii="Arial" w:hAnsi="Arial" w:cs="Arial"/>
          <w:i/>
          <w:sz w:val="18"/>
          <w:szCs w:val="18"/>
          <w:lang w:val="en-US"/>
        </w:rPr>
        <w:t>:</w:t>
      </w:r>
      <w:r w:rsidRPr="00BA4805">
        <w:rPr>
          <w:rFonts w:ascii="Arial" w:hAnsi="Arial" w:cs="Arial"/>
          <w:sz w:val="18"/>
          <w:szCs w:val="18"/>
          <w:lang w:val="en-US"/>
        </w:rPr>
        <w:t xml:space="preserve"> American </w:t>
      </w:r>
      <w:r>
        <w:rPr>
          <w:rFonts w:ascii="Arial" w:hAnsi="Arial" w:cs="Arial"/>
          <w:sz w:val="18"/>
          <w:szCs w:val="18"/>
          <w:lang w:val="en-US"/>
        </w:rPr>
        <w:t>Occupational T</w:t>
      </w:r>
      <w:r w:rsidRPr="00BA4805">
        <w:rPr>
          <w:rFonts w:ascii="Arial" w:hAnsi="Arial" w:cs="Arial"/>
          <w:sz w:val="18"/>
          <w:szCs w:val="18"/>
          <w:lang w:val="en-US"/>
        </w:rPr>
        <w:t xml:space="preserve">herapy Association. </w:t>
      </w:r>
      <w:r w:rsidRPr="00B07F28">
        <w:rPr>
          <w:rFonts w:ascii="Arial" w:hAnsi="Arial" w:cs="Arial"/>
          <w:sz w:val="18"/>
          <w:szCs w:val="18"/>
          <w:lang w:val="en-US"/>
        </w:rPr>
        <w:t xml:space="preserve">(2014). </w:t>
      </w:r>
      <w:r>
        <w:rPr>
          <w:rFonts w:ascii="Arial" w:hAnsi="Arial" w:cs="Arial"/>
          <w:sz w:val="18"/>
          <w:szCs w:val="18"/>
          <w:lang w:val="en-US"/>
        </w:rPr>
        <w:t>Occupational</w:t>
      </w:r>
      <w:r w:rsidRPr="00BA4805">
        <w:rPr>
          <w:rFonts w:ascii="Arial" w:hAnsi="Arial" w:cs="Arial"/>
          <w:sz w:val="18"/>
          <w:szCs w:val="18"/>
          <w:lang w:val="en-US"/>
        </w:rPr>
        <w:t xml:space="preserve"> </w:t>
      </w:r>
      <w:r>
        <w:rPr>
          <w:rFonts w:ascii="Arial" w:hAnsi="Arial" w:cs="Arial"/>
          <w:sz w:val="18"/>
          <w:szCs w:val="18"/>
          <w:lang w:val="en-US"/>
        </w:rPr>
        <w:t>Therapy</w:t>
      </w:r>
      <w:r w:rsidRPr="00BA4805">
        <w:rPr>
          <w:rFonts w:ascii="Arial" w:hAnsi="Arial" w:cs="Arial"/>
          <w:sz w:val="18"/>
          <w:szCs w:val="18"/>
          <w:lang w:val="en-US"/>
        </w:rPr>
        <w:t xml:space="preserve"> </w:t>
      </w:r>
      <w:r>
        <w:rPr>
          <w:rFonts w:ascii="Arial" w:hAnsi="Arial" w:cs="Arial"/>
          <w:sz w:val="18"/>
          <w:szCs w:val="18"/>
          <w:lang w:val="en-US"/>
        </w:rPr>
        <w:t>Practice</w:t>
      </w:r>
      <w:r w:rsidRPr="00BA4805">
        <w:rPr>
          <w:rFonts w:ascii="Arial" w:hAnsi="Arial" w:cs="Arial"/>
          <w:sz w:val="18"/>
          <w:szCs w:val="18"/>
          <w:lang w:val="en-US"/>
        </w:rPr>
        <w:t xml:space="preserve"> </w:t>
      </w:r>
      <w:r>
        <w:rPr>
          <w:rFonts w:ascii="Arial" w:hAnsi="Arial" w:cs="Arial"/>
          <w:sz w:val="18"/>
          <w:szCs w:val="18"/>
          <w:lang w:val="en-US"/>
        </w:rPr>
        <w:t>Framework</w:t>
      </w:r>
      <w:r w:rsidRPr="00BA4805">
        <w:rPr>
          <w:rFonts w:ascii="Arial" w:hAnsi="Arial" w:cs="Arial"/>
          <w:sz w:val="18"/>
          <w:szCs w:val="18"/>
          <w:lang w:val="en-US"/>
        </w:rPr>
        <w:t xml:space="preserve">: </w:t>
      </w:r>
      <w:r>
        <w:rPr>
          <w:rFonts w:ascii="Arial" w:hAnsi="Arial" w:cs="Arial"/>
          <w:sz w:val="18"/>
          <w:szCs w:val="18"/>
          <w:lang w:val="en-US"/>
        </w:rPr>
        <w:t>Domain</w:t>
      </w:r>
      <w:r w:rsidRPr="00BA4805">
        <w:rPr>
          <w:rFonts w:ascii="Arial" w:hAnsi="Arial" w:cs="Arial"/>
          <w:sz w:val="18"/>
          <w:szCs w:val="18"/>
          <w:lang w:val="en-US"/>
        </w:rPr>
        <w:t xml:space="preserve"> </w:t>
      </w:r>
      <w:r>
        <w:rPr>
          <w:rFonts w:ascii="Arial" w:hAnsi="Arial" w:cs="Arial"/>
          <w:sz w:val="18"/>
          <w:szCs w:val="18"/>
          <w:lang w:val="en-US"/>
        </w:rPr>
        <w:t>and</w:t>
      </w:r>
      <w:r w:rsidRPr="00BA4805">
        <w:rPr>
          <w:rFonts w:ascii="Arial" w:hAnsi="Arial" w:cs="Arial"/>
          <w:sz w:val="18"/>
          <w:szCs w:val="18"/>
          <w:lang w:val="en-US"/>
        </w:rPr>
        <w:t xml:space="preserve"> </w:t>
      </w:r>
      <w:r>
        <w:rPr>
          <w:rFonts w:ascii="Arial" w:hAnsi="Arial" w:cs="Arial"/>
          <w:sz w:val="18"/>
          <w:szCs w:val="18"/>
          <w:lang w:val="en-US"/>
        </w:rPr>
        <w:t>Process</w:t>
      </w:r>
      <w:r w:rsidRPr="00BA4805">
        <w:rPr>
          <w:rFonts w:ascii="Arial" w:hAnsi="Arial" w:cs="Arial"/>
          <w:sz w:val="18"/>
          <w:szCs w:val="18"/>
          <w:lang w:val="en-US"/>
        </w:rPr>
        <w:t>.</w:t>
      </w:r>
      <w:r>
        <w:rPr>
          <w:rFonts w:ascii="Arial" w:hAnsi="Arial" w:cs="Arial"/>
          <w:sz w:val="18"/>
          <w:szCs w:val="18"/>
          <w:lang w:val="en-US"/>
        </w:rPr>
        <w:t xml:space="preserve"> </w:t>
      </w:r>
      <w:r w:rsidRPr="00B8643D">
        <w:rPr>
          <w:rFonts w:ascii="Arial" w:hAnsi="Arial" w:cs="Arial"/>
          <w:sz w:val="18"/>
          <w:szCs w:val="18"/>
        </w:rPr>
        <w:t>3</w:t>
      </w:r>
      <w:r w:rsidRPr="00BA4805">
        <w:rPr>
          <w:rFonts w:ascii="Arial" w:hAnsi="Arial" w:cs="Arial"/>
          <w:sz w:val="18"/>
          <w:szCs w:val="18"/>
          <w:vertAlign w:val="superscript"/>
          <w:lang w:val="en-US"/>
        </w:rPr>
        <w:t>rd</w:t>
      </w:r>
      <w:r w:rsidRPr="00B8643D">
        <w:rPr>
          <w:rFonts w:ascii="Arial" w:hAnsi="Arial" w:cs="Arial"/>
          <w:sz w:val="18"/>
          <w:szCs w:val="18"/>
        </w:rPr>
        <w:t xml:space="preserve"> </w:t>
      </w:r>
      <w:r>
        <w:rPr>
          <w:rFonts w:ascii="Arial" w:hAnsi="Arial" w:cs="Arial"/>
          <w:sz w:val="18"/>
          <w:szCs w:val="18"/>
          <w:lang w:val="en-US"/>
        </w:rPr>
        <w:t>Edition</w:t>
      </w:r>
      <w:r w:rsidRPr="00B8643D">
        <w:rPr>
          <w:rFonts w:ascii="Arial" w:hAnsi="Arial" w:cs="Arial"/>
          <w:sz w:val="18"/>
          <w:szCs w:val="18"/>
        </w:rPr>
        <w:t xml:space="preserve">. </w:t>
      </w:r>
      <w:r>
        <w:rPr>
          <w:rFonts w:ascii="Arial" w:hAnsi="Arial" w:cs="Arial"/>
          <w:i/>
          <w:sz w:val="18"/>
          <w:szCs w:val="18"/>
          <w:lang w:val="en-US"/>
        </w:rPr>
        <w:t>The</w:t>
      </w:r>
      <w:r w:rsidRPr="00B07F28">
        <w:rPr>
          <w:rFonts w:ascii="Arial" w:hAnsi="Arial" w:cs="Arial"/>
          <w:i/>
          <w:sz w:val="18"/>
          <w:szCs w:val="18"/>
        </w:rPr>
        <w:t xml:space="preserve"> </w:t>
      </w:r>
      <w:r>
        <w:rPr>
          <w:rFonts w:ascii="Arial" w:hAnsi="Arial" w:cs="Arial"/>
          <w:i/>
          <w:sz w:val="18"/>
          <w:szCs w:val="18"/>
          <w:lang w:val="en-US"/>
        </w:rPr>
        <w:t>American</w:t>
      </w:r>
      <w:r w:rsidRPr="00B07F28">
        <w:rPr>
          <w:rFonts w:ascii="Arial" w:hAnsi="Arial" w:cs="Arial"/>
          <w:i/>
          <w:sz w:val="18"/>
          <w:szCs w:val="18"/>
        </w:rPr>
        <w:t xml:space="preserve"> </w:t>
      </w:r>
      <w:r>
        <w:rPr>
          <w:rFonts w:ascii="Arial" w:hAnsi="Arial" w:cs="Arial"/>
          <w:i/>
          <w:sz w:val="18"/>
          <w:szCs w:val="18"/>
          <w:lang w:val="en-US"/>
        </w:rPr>
        <w:t>Journal</w:t>
      </w:r>
      <w:r w:rsidRPr="00B07F28">
        <w:rPr>
          <w:rFonts w:ascii="Arial" w:hAnsi="Arial" w:cs="Arial"/>
          <w:i/>
          <w:sz w:val="18"/>
          <w:szCs w:val="18"/>
        </w:rPr>
        <w:t xml:space="preserve"> </w:t>
      </w:r>
      <w:r>
        <w:rPr>
          <w:rFonts w:ascii="Arial" w:hAnsi="Arial" w:cs="Arial"/>
          <w:i/>
          <w:sz w:val="18"/>
          <w:szCs w:val="18"/>
          <w:lang w:val="en-US"/>
        </w:rPr>
        <w:t>of</w:t>
      </w:r>
      <w:r w:rsidRPr="00B07F28">
        <w:rPr>
          <w:rFonts w:ascii="Arial" w:hAnsi="Arial" w:cs="Arial"/>
          <w:i/>
          <w:sz w:val="18"/>
          <w:szCs w:val="18"/>
        </w:rPr>
        <w:t xml:space="preserve"> </w:t>
      </w:r>
      <w:r>
        <w:rPr>
          <w:rFonts w:ascii="Arial" w:hAnsi="Arial" w:cs="Arial"/>
          <w:i/>
          <w:sz w:val="18"/>
          <w:szCs w:val="18"/>
          <w:lang w:val="en-US"/>
        </w:rPr>
        <w:t>Occupational</w:t>
      </w:r>
      <w:r w:rsidRPr="00B07F28">
        <w:rPr>
          <w:rFonts w:ascii="Arial" w:hAnsi="Arial" w:cs="Arial"/>
          <w:i/>
          <w:sz w:val="18"/>
          <w:szCs w:val="18"/>
        </w:rPr>
        <w:t xml:space="preserve"> </w:t>
      </w:r>
      <w:r>
        <w:rPr>
          <w:rFonts w:ascii="Arial" w:hAnsi="Arial" w:cs="Arial"/>
          <w:i/>
          <w:sz w:val="18"/>
          <w:szCs w:val="18"/>
          <w:lang w:val="en-US"/>
        </w:rPr>
        <w:t>Therapy</w:t>
      </w:r>
      <w:r w:rsidRPr="00B07F28">
        <w:rPr>
          <w:rFonts w:ascii="Arial" w:hAnsi="Arial" w:cs="Arial"/>
          <w:i/>
          <w:sz w:val="18"/>
          <w:szCs w:val="18"/>
        </w:rPr>
        <w:t xml:space="preserve">, </w:t>
      </w:r>
      <w:r w:rsidRPr="00AE735B">
        <w:rPr>
          <w:rFonts w:ascii="Arial" w:hAnsi="Arial" w:cs="Arial"/>
          <w:i/>
          <w:sz w:val="18"/>
          <w:szCs w:val="18"/>
        </w:rPr>
        <w:t>68</w:t>
      </w:r>
      <w:r w:rsidRPr="00B07F28">
        <w:rPr>
          <w:rFonts w:ascii="Arial" w:hAnsi="Arial" w:cs="Arial"/>
          <w:sz w:val="18"/>
          <w:szCs w:val="18"/>
        </w:rPr>
        <w:t xml:space="preserve">(1), 1-48  </w:t>
      </w:r>
    </w:p>
    <w:p w:rsidR="00D803C1" w:rsidRDefault="00D803C1" w:rsidP="00D803C1">
      <w:pPr>
        <w:spacing w:line="360" w:lineRule="auto"/>
        <w:jc w:val="both"/>
        <w:rPr>
          <w:rFonts w:ascii="Arial" w:hAnsi="Arial" w:cs="Arial"/>
        </w:rPr>
      </w:pPr>
      <w:r>
        <w:rPr>
          <w:rFonts w:ascii="Arial" w:hAnsi="Arial" w:cs="Arial"/>
        </w:rPr>
        <w:t>Στην παραπάνω ταξινόμηση, οι δραστηριότητες έχουν ομαδοποιηθεί ανάλογα με τον κοινό σκοπό και τις ιδιότητές τους. Για παράδειγμα, η κούνια και το ποδήλατο θεωρούνται παιχνίδια γιατί προσφέρουν χαρά και χαλάρωση σε ένα παιδί. Το καθάρισμα των παραθύρων, το σκούπισμα του σπιτιού, το πέταγμα των σκουπιδιών είναι τυπικές οικιακές δραστηριότητες που κοινό σκοπό έχουν να διατηρήσουν καθαρό και βιώσιμο το σπίτι που ζει το άτομο, ενώ το μπάνιο, η τουαλέτα, η σίτιση, και η ένδυση ανήκουν στις δραστηριότητες αυτοφροντίδας εφόσον ο κοινός σκοπός τους είναι η διατήρηση και η φροντίδα του ανθρώπινου οργανισμού</w:t>
      </w:r>
      <w:r w:rsidRPr="00A24961">
        <w:rPr>
          <w:rFonts w:ascii="Arial" w:hAnsi="Arial" w:cs="Arial"/>
        </w:rPr>
        <w:t xml:space="preserve">. </w:t>
      </w:r>
      <w:r>
        <w:rPr>
          <w:rFonts w:ascii="Arial" w:hAnsi="Arial" w:cs="Arial"/>
        </w:rPr>
        <w:t>Στο ίδιο μοτίβο</w:t>
      </w:r>
      <w:r w:rsidR="00AE735B">
        <w:rPr>
          <w:rFonts w:ascii="Arial" w:hAnsi="Arial" w:cs="Arial"/>
        </w:rPr>
        <w:t>,</w:t>
      </w:r>
      <w:r>
        <w:rPr>
          <w:rFonts w:ascii="Arial" w:hAnsi="Arial" w:cs="Arial"/>
        </w:rPr>
        <w:t xml:space="preserve"> η αμειβόμενη και η εθελοντική εργασία ανήκουν στις δραστηριότητες εργασίας</w:t>
      </w:r>
      <w:r w:rsidR="00AE735B">
        <w:rPr>
          <w:rFonts w:ascii="Arial" w:hAnsi="Arial" w:cs="Arial"/>
        </w:rPr>
        <w:t>,</w:t>
      </w:r>
      <w:r>
        <w:rPr>
          <w:rFonts w:ascii="Arial" w:hAnsi="Arial" w:cs="Arial"/>
        </w:rPr>
        <w:t xml:space="preserve"> εφόσον σκοπός τους είναι η συνεισφορά στην κοινωνία</w:t>
      </w:r>
      <w:r w:rsidR="00AE735B">
        <w:rPr>
          <w:rFonts w:ascii="Arial" w:hAnsi="Arial" w:cs="Arial"/>
        </w:rPr>
        <w:t xml:space="preserve"> </w:t>
      </w:r>
      <w:r>
        <w:rPr>
          <w:rFonts w:ascii="Arial" w:hAnsi="Arial" w:cs="Arial"/>
        </w:rPr>
        <w:t>αλλά και η συνεισφορά στην οικογένεια ή στον εαυτό, ενώ η μελέτη, η παρακολούθηση μαθ</w:t>
      </w:r>
      <w:r w:rsidR="00AE735B">
        <w:rPr>
          <w:rFonts w:ascii="Arial" w:hAnsi="Arial" w:cs="Arial"/>
        </w:rPr>
        <w:t>ημάτων</w:t>
      </w:r>
      <w:r>
        <w:rPr>
          <w:rFonts w:ascii="Arial" w:hAnsi="Arial" w:cs="Arial"/>
        </w:rPr>
        <w:t>, η συγγραφή εργασιών, η συμμετοχή σε σεμινάρια αποτελούν εκπαιδευτικές δραστηριότητες</w:t>
      </w:r>
      <w:r w:rsidR="00AE735B">
        <w:rPr>
          <w:rFonts w:ascii="Arial" w:hAnsi="Arial" w:cs="Arial"/>
        </w:rPr>
        <w:t>,</w:t>
      </w:r>
      <w:r>
        <w:rPr>
          <w:rFonts w:ascii="Arial" w:hAnsi="Arial" w:cs="Arial"/>
        </w:rPr>
        <w:t xml:space="preserve"> εφόσον όλες έχουν </w:t>
      </w:r>
      <w:r w:rsidR="00AE735B">
        <w:rPr>
          <w:rFonts w:ascii="Arial" w:hAnsi="Arial" w:cs="Arial"/>
        </w:rPr>
        <w:t xml:space="preserve">έναν </w:t>
      </w:r>
      <w:r>
        <w:rPr>
          <w:rFonts w:ascii="Arial" w:hAnsi="Arial" w:cs="Arial"/>
        </w:rPr>
        <w:t xml:space="preserve">κοινό σκοπό, τη μάθηση. Τέλος, η βόλτα με έναν φίλο, η οργάνωση ενός τραπεζιού στην ευρύτερη οικογένεια, μία ομαδική εκδρομή, αποτελούν όλες δραστηριότητες </w:t>
      </w:r>
      <w:r w:rsidR="00AE735B">
        <w:rPr>
          <w:rFonts w:ascii="Arial" w:hAnsi="Arial" w:cs="Arial"/>
        </w:rPr>
        <w:t xml:space="preserve">κοινωνικής συμμετοχής </w:t>
      </w:r>
      <w:r>
        <w:rPr>
          <w:rFonts w:ascii="Arial" w:hAnsi="Arial" w:cs="Arial"/>
        </w:rPr>
        <w:t xml:space="preserve">που στόχο έχουν </w:t>
      </w:r>
      <w:r w:rsidR="00AE735B">
        <w:rPr>
          <w:rFonts w:ascii="Arial" w:hAnsi="Arial" w:cs="Arial"/>
        </w:rPr>
        <w:t xml:space="preserve">τη συμμετοχή των ατόμων </w:t>
      </w:r>
      <w:r>
        <w:rPr>
          <w:rFonts w:ascii="Arial" w:hAnsi="Arial" w:cs="Arial"/>
        </w:rPr>
        <w:t>σε κοινωνικές ομάδες όπως η οικογένεια ή η ευρύτερη κοινωνία</w:t>
      </w:r>
      <w:r w:rsidR="005E008F">
        <w:rPr>
          <w:rFonts w:ascii="Arial" w:hAnsi="Arial" w:cs="Arial"/>
        </w:rPr>
        <w:t>,</w:t>
      </w:r>
      <w:r>
        <w:rPr>
          <w:rFonts w:ascii="Arial" w:hAnsi="Arial" w:cs="Arial"/>
        </w:rPr>
        <w:t xml:space="preserve"> ενώ η παρακολούθηση ταινιών, η γυμναστική, το άκουσμα μουσικής, η βόλτα δίπλα στη θάλασσα, η βοήθεια σε ένα φίλο που μετακομίζει το σαββατοκύριακο αποτελούν δραστηριότητες ελεύθερου χρόνου που κοινός τους σκοπός είναι η αξιοποίηση του ελεύθερου χρόνου των ατόμων σε δραστηριότητες που τους κινητοποιούν ΑΟΤΑ, 2014</w:t>
      </w:r>
      <w:r w:rsidR="00D009B6" w:rsidRPr="00D009B6">
        <w:rPr>
          <w:rFonts w:ascii="Arial" w:hAnsi="Arial" w:cs="Arial"/>
        </w:rPr>
        <w:t>,</w:t>
      </w:r>
      <w:r>
        <w:rPr>
          <w:rFonts w:ascii="Arial" w:hAnsi="Arial" w:cs="Arial"/>
        </w:rPr>
        <w:t xml:space="preserve"> </w:t>
      </w:r>
      <w:r>
        <w:rPr>
          <w:rFonts w:ascii="Arial" w:hAnsi="Arial" w:cs="Arial"/>
          <w:lang w:val="en-US"/>
        </w:rPr>
        <w:t>Christiansen</w:t>
      </w:r>
      <w:r w:rsidRPr="00A24961">
        <w:rPr>
          <w:rFonts w:ascii="Arial" w:hAnsi="Arial" w:cs="Arial"/>
        </w:rPr>
        <w:t xml:space="preserve"> &amp; </w:t>
      </w:r>
      <w:r>
        <w:rPr>
          <w:rFonts w:ascii="Arial" w:hAnsi="Arial" w:cs="Arial"/>
          <w:lang w:val="en-US"/>
        </w:rPr>
        <w:t>Townsend</w:t>
      </w:r>
      <w:r w:rsidRPr="00A24961">
        <w:rPr>
          <w:rFonts w:ascii="Arial" w:hAnsi="Arial" w:cs="Arial"/>
        </w:rPr>
        <w:t>, 2014</w:t>
      </w:r>
      <w:r w:rsidR="00D009B6" w:rsidRPr="00D009B6">
        <w:rPr>
          <w:rFonts w:ascii="Arial" w:hAnsi="Arial" w:cs="Arial"/>
        </w:rPr>
        <w:t>,</w:t>
      </w:r>
      <w:r w:rsidRPr="00ED72A1">
        <w:rPr>
          <w:rFonts w:ascii="Arial" w:hAnsi="Arial" w:cs="Arial"/>
        </w:rPr>
        <w:t xml:space="preserve"> </w:t>
      </w:r>
      <w:r>
        <w:rPr>
          <w:rFonts w:ascii="Arial" w:hAnsi="Arial" w:cs="Arial"/>
          <w:lang w:val="en-US"/>
        </w:rPr>
        <w:t>O</w:t>
      </w:r>
      <w:r w:rsidRPr="00637E4F">
        <w:rPr>
          <w:rFonts w:ascii="Arial" w:hAnsi="Arial" w:cs="Arial"/>
        </w:rPr>
        <w:t>’</w:t>
      </w:r>
      <w:r>
        <w:rPr>
          <w:rFonts w:ascii="Arial" w:hAnsi="Arial" w:cs="Arial"/>
          <w:lang w:val="en-US"/>
        </w:rPr>
        <w:t>Brien</w:t>
      </w:r>
      <w:r w:rsidRPr="00637E4F">
        <w:rPr>
          <w:rFonts w:ascii="Arial" w:hAnsi="Arial" w:cs="Arial"/>
        </w:rPr>
        <w:t xml:space="preserve"> &amp; </w:t>
      </w:r>
      <w:r>
        <w:rPr>
          <w:rFonts w:ascii="Arial" w:hAnsi="Arial" w:cs="Arial"/>
          <w:lang w:val="en-US"/>
        </w:rPr>
        <w:t>Husse</w:t>
      </w:r>
      <w:r w:rsidR="00D009B6">
        <w:rPr>
          <w:rFonts w:ascii="Arial" w:hAnsi="Arial" w:cs="Arial"/>
          <w:lang w:val="en-US"/>
        </w:rPr>
        <w:t>y</w:t>
      </w:r>
      <w:r w:rsidRPr="00637E4F">
        <w:rPr>
          <w:rFonts w:ascii="Arial" w:hAnsi="Arial" w:cs="Arial"/>
        </w:rPr>
        <w:t>, 2014</w:t>
      </w:r>
      <w:r w:rsidRPr="00A24961">
        <w:rPr>
          <w:rFonts w:ascii="Arial" w:hAnsi="Arial" w:cs="Arial"/>
        </w:rPr>
        <w:t>)</w:t>
      </w:r>
      <w:r>
        <w:rPr>
          <w:rFonts w:ascii="Arial" w:hAnsi="Arial" w:cs="Arial"/>
        </w:rPr>
        <w:t xml:space="preserve">. </w:t>
      </w:r>
    </w:p>
    <w:p w:rsidR="00D803C1" w:rsidRPr="0009366B" w:rsidRDefault="00D803C1" w:rsidP="00D803C1">
      <w:pPr>
        <w:spacing w:line="360" w:lineRule="auto"/>
        <w:jc w:val="both"/>
        <w:rPr>
          <w:rFonts w:ascii="Arial" w:hAnsi="Arial" w:cs="Arial"/>
          <w:b/>
        </w:rPr>
      </w:pPr>
      <w:r>
        <w:rPr>
          <w:rFonts w:ascii="Arial" w:hAnsi="Arial" w:cs="Arial"/>
          <w:b/>
        </w:rPr>
        <w:t>3.2.1.</w:t>
      </w:r>
      <w:r w:rsidRPr="0009366B">
        <w:rPr>
          <w:rFonts w:ascii="Arial" w:hAnsi="Arial" w:cs="Arial"/>
          <w:b/>
        </w:rPr>
        <w:t xml:space="preserve"> Προβλήματα με την ταξινόμηση των </w:t>
      </w:r>
      <w:r w:rsidR="00A57D7E">
        <w:rPr>
          <w:rFonts w:ascii="Arial" w:hAnsi="Arial" w:cs="Arial"/>
          <w:b/>
        </w:rPr>
        <w:t>Έ</w:t>
      </w:r>
      <w:r w:rsidRPr="0009366B">
        <w:rPr>
          <w:rFonts w:ascii="Arial" w:hAnsi="Arial" w:cs="Arial"/>
          <w:b/>
        </w:rPr>
        <w:t xml:space="preserve">ργων </w:t>
      </w:r>
    </w:p>
    <w:p w:rsidR="00D803C1" w:rsidRDefault="00D803C1" w:rsidP="00D803C1">
      <w:pPr>
        <w:spacing w:line="360" w:lineRule="auto"/>
        <w:jc w:val="both"/>
        <w:rPr>
          <w:rFonts w:ascii="Arial" w:hAnsi="Arial" w:cs="Arial"/>
        </w:rPr>
      </w:pPr>
      <w:r>
        <w:rPr>
          <w:rFonts w:ascii="Arial" w:hAnsi="Arial" w:cs="Arial"/>
        </w:rPr>
        <w:t xml:space="preserve">Το να ταξινομήσει κανείς απόλυτα μια δραστηριότητα που κάνει ένα άτομο στον ένα ή στον άλλον τομέα έργου είναι ένα δύσκολο καθήκον, και αυτό γιατί ο τρόπος με τον οποίο τα άτομα βιώνουν τις δραστηριότητές τους εξαρτάται από το </w:t>
      </w:r>
      <w:r w:rsidRPr="00F3755D">
        <w:rPr>
          <w:rFonts w:ascii="Arial" w:hAnsi="Arial" w:cs="Arial"/>
          <w:i/>
        </w:rPr>
        <w:t>νόημα</w:t>
      </w:r>
      <w:r>
        <w:rPr>
          <w:rFonts w:ascii="Arial" w:hAnsi="Arial" w:cs="Arial"/>
        </w:rPr>
        <w:t xml:space="preserve"> που έχει η κάθε δραστηριότητα για το άτομο, από το </w:t>
      </w:r>
      <w:r w:rsidRPr="00456C3A">
        <w:rPr>
          <w:rFonts w:ascii="Arial" w:hAnsi="Arial" w:cs="Arial"/>
          <w:i/>
        </w:rPr>
        <w:t>πού</w:t>
      </w:r>
      <w:r w:rsidRPr="009D6505">
        <w:rPr>
          <w:rFonts w:ascii="Arial" w:hAnsi="Arial" w:cs="Arial"/>
        </w:rPr>
        <w:t xml:space="preserve">, </w:t>
      </w:r>
      <w:r w:rsidRPr="00456C3A">
        <w:rPr>
          <w:rFonts w:ascii="Arial" w:hAnsi="Arial" w:cs="Arial"/>
          <w:i/>
        </w:rPr>
        <w:t>πότε</w:t>
      </w:r>
      <w:r>
        <w:rPr>
          <w:rFonts w:ascii="Arial" w:hAnsi="Arial" w:cs="Arial"/>
        </w:rPr>
        <w:t xml:space="preserve"> και </w:t>
      </w:r>
      <w:r w:rsidRPr="00456C3A">
        <w:rPr>
          <w:rFonts w:ascii="Arial" w:hAnsi="Arial" w:cs="Arial"/>
          <w:i/>
        </w:rPr>
        <w:t>με ποιον</w:t>
      </w:r>
      <w:r>
        <w:rPr>
          <w:rFonts w:ascii="Arial" w:hAnsi="Arial" w:cs="Arial"/>
        </w:rPr>
        <w:t xml:space="preserve"> εκτελείται, αλλά και </w:t>
      </w:r>
      <w:r>
        <w:rPr>
          <w:rFonts w:ascii="Arial" w:hAnsi="Arial" w:cs="Arial"/>
        </w:rPr>
        <w:lastRenderedPageBreak/>
        <w:t xml:space="preserve">από το </w:t>
      </w:r>
      <w:r w:rsidRPr="00456C3A">
        <w:rPr>
          <w:rFonts w:ascii="Arial" w:hAnsi="Arial" w:cs="Arial"/>
          <w:i/>
        </w:rPr>
        <w:t>πλαίσιο</w:t>
      </w:r>
      <w:r>
        <w:rPr>
          <w:rFonts w:ascii="Arial" w:hAnsi="Arial" w:cs="Arial"/>
        </w:rPr>
        <w:t xml:space="preserve"> μέσα στο οποίο αυτή πραγματοποιείται (ΑΟΤΑ, 2014</w:t>
      </w:r>
      <w:r w:rsidR="00D009B6" w:rsidRPr="00D009B6">
        <w:rPr>
          <w:rFonts w:ascii="Arial" w:hAnsi="Arial" w:cs="Arial"/>
        </w:rPr>
        <w:t>,</w:t>
      </w:r>
      <w:r w:rsidRPr="00F44A0E">
        <w:rPr>
          <w:rFonts w:ascii="Arial" w:hAnsi="Arial" w:cs="Arial"/>
        </w:rPr>
        <w:t xml:space="preserve"> </w:t>
      </w:r>
      <w:r>
        <w:rPr>
          <w:rFonts w:ascii="Arial" w:hAnsi="Arial" w:cs="Arial"/>
          <w:lang w:val="en-US"/>
        </w:rPr>
        <w:t>Christiansen</w:t>
      </w:r>
      <w:r w:rsidRPr="00F44A0E">
        <w:rPr>
          <w:rFonts w:ascii="Arial" w:hAnsi="Arial" w:cs="Arial"/>
        </w:rPr>
        <w:t xml:space="preserve"> &amp; </w:t>
      </w:r>
      <w:r>
        <w:rPr>
          <w:rFonts w:ascii="Arial" w:hAnsi="Arial" w:cs="Arial"/>
          <w:lang w:val="en-US"/>
        </w:rPr>
        <w:t>Baum</w:t>
      </w:r>
      <w:r w:rsidRPr="00F44A0E">
        <w:rPr>
          <w:rFonts w:ascii="Arial" w:hAnsi="Arial" w:cs="Arial"/>
        </w:rPr>
        <w:t>, 1997</w:t>
      </w:r>
      <w:r w:rsidR="00D009B6" w:rsidRPr="00D009B6">
        <w:rPr>
          <w:rFonts w:ascii="Arial" w:hAnsi="Arial" w:cs="Arial"/>
        </w:rPr>
        <w:t>,</w:t>
      </w:r>
      <w:r w:rsidRPr="0004674F">
        <w:rPr>
          <w:rFonts w:ascii="Arial" w:hAnsi="Arial" w:cs="Arial"/>
        </w:rPr>
        <w:t xml:space="preserve"> </w:t>
      </w:r>
      <w:r>
        <w:rPr>
          <w:rFonts w:ascii="Arial" w:hAnsi="Arial" w:cs="Arial"/>
          <w:lang w:val="en-US"/>
        </w:rPr>
        <w:t>Christiansen</w:t>
      </w:r>
      <w:r w:rsidRPr="00B350D5">
        <w:rPr>
          <w:rFonts w:ascii="Arial" w:hAnsi="Arial" w:cs="Arial"/>
        </w:rPr>
        <w:t xml:space="preserve"> &amp; </w:t>
      </w:r>
      <w:r>
        <w:rPr>
          <w:rFonts w:ascii="Arial" w:hAnsi="Arial" w:cs="Arial"/>
          <w:lang w:val="en-US"/>
        </w:rPr>
        <w:t>Matuska</w:t>
      </w:r>
      <w:r w:rsidRPr="00B350D5">
        <w:rPr>
          <w:rFonts w:ascii="Arial" w:hAnsi="Arial" w:cs="Arial"/>
        </w:rPr>
        <w:t>, 2004</w:t>
      </w:r>
      <w:r w:rsidR="00D009B6" w:rsidRPr="00D009B6">
        <w:rPr>
          <w:rFonts w:ascii="Arial" w:hAnsi="Arial" w:cs="Arial"/>
        </w:rPr>
        <w:t>,</w:t>
      </w:r>
      <w:r w:rsidRPr="00B350D5">
        <w:rPr>
          <w:rFonts w:ascii="Arial" w:hAnsi="Arial" w:cs="Arial"/>
        </w:rPr>
        <w:t xml:space="preserve"> </w:t>
      </w:r>
      <w:r>
        <w:rPr>
          <w:rFonts w:ascii="Arial" w:hAnsi="Arial" w:cs="Arial"/>
          <w:lang w:val="en-US"/>
        </w:rPr>
        <w:t>Christiansen</w:t>
      </w:r>
      <w:r w:rsidRPr="0004674F">
        <w:rPr>
          <w:rFonts w:ascii="Arial" w:hAnsi="Arial" w:cs="Arial"/>
        </w:rPr>
        <w:t xml:space="preserve"> &amp; </w:t>
      </w:r>
      <w:r>
        <w:rPr>
          <w:rFonts w:ascii="Arial" w:hAnsi="Arial" w:cs="Arial"/>
          <w:lang w:val="en-US"/>
        </w:rPr>
        <w:t>Townsend</w:t>
      </w:r>
      <w:r w:rsidRPr="0004674F">
        <w:rPr>
          <w:rFonts w:ascii="Arial" w:hAnsi="Arial" w:cs="Arial"/>
        </w:rPr>
        <w:t>, 2004</w:t>
      </w:r>
      <w:r w:rsidRPr="00F44A0E">
        <w:rPr>
          <w:rFonts w:ascii="Arial" w:hAnsi="Arial" w:cs="Arial"/>
        </w:rPr>
        <w:t>)</w:t>
      </w:r>
      <w:r>
        <w:rPr>
          <w:rFonts w:ascii="Arial" w:hAnsi="Arial" w:cs="Arial"/>
        </w:rPr>
        <w:t>.</w:t>
      </w:r>
    </w:p>
    <w:p w:rsidR="00D803C1" w:rsidRPr="00BB666E" w:rsidRDefault="00D803C1" w:rsidP="00BB666E">
      <w:pPr>
        <w:shd w:val="clear" w:color="auto" w:fill="C4BC96" w:themeFill="background2" w:themeFillShade="BF"/>
        <w:spacing w:line="360" w:lineRule="auto"/>
        <w:jc w:val="both"/>
        <w:rPr>
          <w:rFonts w:ascii="Arial" w:hAnsi="Arial" w:cs="Arial"/>
          <w:i/>
          <w:sz w:val="18"/>
          <w:szCs w:val="18"/>
        </w:rPr>
      </w:pPr>
      <w:r w:rsidRPr="00BB666E">
        <w:rPr>
          <w:rFonts w:ascii="Arial" w:hAnsi="Arial" w:cs="Arial"/>
          <w:i/>
          <w:sz w:val="18"/>
          <w:szCs w:val="18"/>
        </w:rPr>
        <w:t>Για παράδειγμα, η δραστηριότητα της οδήγησης αυτοκινήτου για ένα άτομο που είναι οδηγός σχολικού, είναι μια αμειβόμενη, υποχρεωτική, καθημερινή</w:t>
      </w:r>
      <w:r w:rsidR="00AE735B">
        <w:rPr>
          <w:rFonts w:ascii="Arial" w:hAnsi="Arial" w:cs="Arial"/>
          <w:i/>
          <w:sz w:val="18"/>
          <w:szCs w:val="18"/>
        </w:rPr>
        <w:t>,</w:t>
      </w:r>
      <w:r w:rsidRPr="00BB666E">
        <w:rPr>
          <w:rFonts w:ascii="Arial" w:hAnsi="Arial" w:cs="Arial"/>
          <w:i/>
          <w:sz w:val="18"/>
          <w:szCs w:val="18"/>
        </w:rPr>
        <w:t xml:space="preserve"> και με συγκεκριμένο ωράριο δραστηριότητα</w:t>
      </w:r>
      <w:r w:rsidR="00AE735B">
        <w:rPr>
          <w:rFonts w:ascii="Arial" w:hAnsi="Arial" w:cs="Arial"/>
          <w:i/>
          <w:sz w:val="18"/>
          <w:szCs w:val="18"/>
        </w:rPr>
        <w:t>. Ω</w:t>
      </w:r>
      <w:r w:rsidRPr="00BB666E">
        <w:rPr>
          <w:rFonts w:ascii="Arial" w:hAnsi="Arial" w:cs="Arial"/>
          <w:i/>
          <w:sz w:val="18"/>
          <w:szCs w:val="18"/>
        </w:rPr>
        <w:t xml:space="preserve">ς εκ τούτου θα κατατασσόταν στον τομέα της εργασίας. </w:t>
      </w:r>
      <w:r w:rsidR="00AE735B">
        <w:rPr>
          <w:rFonts w:ascii="Arial" w:hAnsi="Arial" w:cs="Arial"/>
          <w:i/>
          <w:sz w:val="18"/>
          <w:szCs w:val="18"/>
        </w:rPr>
        <w:t>Όμως, γ</w:t>
      </w:r>
      <w:r w:rsidRPr="00BB666E">
        <w:rPr>
          <w:rFonts w:ascii="Arial" w:hAnsi="Arial" w:cs="Arial"/>
          <w:i/>
          <w:sz w:val="18"/>
          <w:szCs w:val="18"/>
        </w:rPr>
        <w:t xml:space="preserve">ια ένα άλλο άτομο που η οδήγηση του αυτοκινήτου του δεν είναι μια αμειβόμενη δραστηριότητα, δεν έχει ωράριο, δεν είναι υποχρεωτική και που του προσφέρει χαλάρωση όταν παίρνει τη σύντροφό του και κάνουν βόλτες με το αυτοκίνητό του, η δραστηριότητα </w:t>
      </w:r>
      <w:r w:rsidR="00AE735B">
        <w:rPr>
          <w:rFonts w:ascii="Arial" w:hAnsi="Arial" w:cs="Arial"/>
          <w:i/>
          <w:sz w:val="18"/>
          <w:szCs w:val="18"/>
        </w:rPr>
        <w:t xml:space="preserve">αυτή </w:t>
      </w:r>
      <w:r w:rsidRPr="00BB666E">
        <w:rPr>
          <w:rFonts w:ascii="Arial" w:hAnsi="Arial" w:cs="Arial"/>
          <w:i/>
          <w:sz w:val="18"/>
          <w:szCs w:val="18"/>
        </w:rPr>
        <w:t>μπορεί να βιώνεται ως δραστηριότητα ψυχαγωγίας. Με παρόμοιο τρόπο</w:t>
      </w:r>
      <w:r w:rsidR="00AE735B">
        <w:rPr>
          <w:rFonts w:ascii="Arial" w:hAnsi="Arial" w:cs="Arial"/>
          <w:i/>
          <w:sz w:val="18"/>
          <w:szCs w:val="18"/>
        </w:rPr>
        <w:t>,</w:t>
      </w:r>
      <w:r w:rsidRPr="00BB666E">
        <w:rPr>
          <w:rFonts w:ascii="Arial" w:hAnsi="Arial" w:cs="Arial"/>
          <w:i/>
          <w:sz w:val="18"/>
          <w:szCs w:val="18"/>
        </w:rPr>
        <w:t xml:space="preserve"> αν ένα άτομο μαγειρεύει για τον εαυτό του, μπορεί να  βιώνει τη δραστηριότητα αυτή ως μια δραστηριότητα αυτοφροντίδας</w:t>
      </w:r>
      <w:r w:rsidR="005E008F">
        <w:rPr>
          <w:rFonts w:ascii="Arial" w:hAnsi="Arial" w:cs="Arial"/>
          <w:i/>
          <w:sz w:val="18"/>
          <w:szCs w:val="18"/>
        </w:rPr>
        <w:t>,</w:t>
      </w:r>
      <w:r w:rsidRPr="00BB666E">
        <w:rPr>
          <w:rFonts w:ascii="Arial" w:hAnsi="Arial" w:cs="Arial"/>
          <w:i/>
          <w:sz w:val="18"/>
          <w:szCs w:val="18"/>
        </w:rPr>
        <w:t xml:space="preserve"> αλλά αν μαγειρεύει για να κάνει ένα τραπέζι σε φίλους ή μαγειρεύει μαζί με φίλους, τ</w:t>
      </w:r>
      <w:r w:rsidR="00AE735B">
        <w:rPr>
          <w:rFonts w:ascii="Arial" w:hAnsi="Arial" w:cs="Arial"/>
          <w:i/>
          <w:sz w:val="18"/>
          <w:szCs w:val="18"/>
        </w:rPr>
        <w:t xml:space="preserve">ότε το </w:t>
      </w:r>
      <w:r w:rsidRPr="00BB666E">
        <w:rPr>
          <w:rFonts w:ascii="Arial" w:hAnsi="Arial" w:cs="Arial"/>
          <w:i/>
          <w:sz w:val="18"/>
          <w:szCs w:val="18"/>
        </w:rPr>
        <w:t>μαγείρεμα μπορεί να αποτελεί μια δραστηριότητα κοινωνικής συμμ</w:t>
      </w:r>
      <w:r w:rsidR="00AE735B">
        <w:rPr>
          <w:rFonts w:ascii="Arial" w:hAnsi="Arial" w:cs="Arial"/>
          <w:i/>
          <w:sz w:val="18"/>
          <w:szCs w:val="18"/>
        </w:rPr>
        <w:t>ετοχής</w:t>
      </w:r>
      <w:r w:rsidRPr="00BB666E">
        <w:rPr>
          <w:rFonts w:ascii="Arial" w:hAnsi="Arial" w:cs="Arial"/>
          <w:i/>
          <w:sz w:val="18"/>
          <w:szCs w:val="18"/>
        </w:rPr>
        <w:t>.</w:t>
      </w:r>
    </w:p>
    <w:p w:rsidR="00D803C1" w:rsidRPr="003B4F8E" w:rsidRDefault="00D803C1" w:rsidP="00D803C1">
      <w:pPr>
        <w:spacing w:line="360" w:lineRule="auto"/>
        <w:jc w:val="both"/>
        <w:rPr>
          <w:rFonts w:ascii="Arial" w:hAnsi="Arial" w:cs="Arial"/>
        </w:rPr>
      </w:pPr>
      <w:r>
        <w:rPr>
          <w:rFonts w:ascii="Arial" w:hAnsi="Arial" w:cs="Arial"/>
        </w:rPr>
        <w:t>Επιπρόσθετα, η σύγχρονη βιβλιογραφία έχει δείξει ότι τα όρια μεταξύ εργασίας και διασκέδασης είναι πολύ θολά και αυτό γιατί πολλά άτομα μπορεί να βιώνουν χαρά στην εργασία τους ή μπορεί να απολαμβάνουν την κοινωνική συμμετοχή που η εργασία τους προσφέρει. Με τον ίδιο τρόπο, μια δραστηριότητα αξιοποίησης ελεύθερου χρόνου όπως η παροχή βοήθειας το σαββατοκύριακο σε φίλο που αγόρασε καινούργια έπιπλα και θέλει να τα συναρμολογήσει, μπορεί να αποδειχθεί τελικά ως μια κουραστική, υποχρεωτική δραστηριότητα και να βιωθεί ως εργασία (</w:t>
      </w:r>
      <w:r>
        <w:rPr>
          <w:rFonts w:ascii="Arial" w:hAnsi="Arial" w:cs="Arial"/>
          <w:lang w:val="en-US"/>
        </w:rPr>
        <w:t>Dickie</w:t>
      </w:r>
      <w:r w:rsidRPr="00617C15">
        <w:rPr>
          <w:rFonts w:ascii="Arial" w:hAnsi="Arial" w:cs="Arial"/>
        </w:rPr>
        <w:t>, 2014)</w:t>
      </w:r>
      <w:r>
        <w:rPr>
          <w:rFonts w:ascii="Arial" w:hAnsi="Arial" w:cs="Arial"/>
        </w:rPr>
        <w:t xml:space="preserve">. </w:t>
      </w:r>
    </w:p>
    <w:p w:rsidR="00D803C1" w:rsidRDefault="00D803C1" w:rsidP="00D803C1">
      <w:pPr>
        <w:spacing w:line="360" w:lineRule="auto"/>
        <w:jc w:val="both"/>
        <w:rPr>
          <w:rFonts w:ascii="Arial" w:hAnsi="Arial" w:cs="Arial"/>
        </w:rPr>
      </w:pPr>
      <w:r>
        <w:rPr>
          <w:rFonts w:ascii="Arial" w:hAnsi="Arial" w:cs="Arial"/>
        </w:rPr>
        <w:t>Παρόλα αυτά, η ύπαρξη μιας ταξινόμησης που ομαδοποιεί τα αναρίθμητα καθημερινά έργα των ανθρώπων είναι απαραίτητη γιατί διευκολύνει την επικοινωνία μεταξύ των επιστημόνων, ερευνητών και κλινικών εργοθεραπευτών, αλλά και τη σύγκριση, μελέτη και ανάλυση των ποικίλων δραστηριοτήτ</w:t>
      </w:r>
      <w:r w:rsidR="00AE735B">
        <w:rPr>
          <w:rFonts w:ascii="Arial" w:hAnsi="Arial" w:cs="Arial"/>
        </w:rPr>
        <w:t>ων του ανθρώπινου έργου. Ο</w:t>
      </w:r>
      <w:r>
        <w:rPr>
          <w:rFonts w:ascii="Arial" w:hAnsi="Arial" w:cs="Arial"/>
        </w:rPr>
        <w:t xml:space="preserve"> εργοθεραπευτής θα πρέπει να έχει στο μυαλό του ότι η ταξινόμηση αυτή δεν είναι απόλυτη. </w:t>
      </w:r>
    </w:p>
    <w:p w:rsidR="00D803C1" w:rsidRDefault="00D803C1" w:rsidP="00D803C1">
      <w:pPr>
        <w:spacing w:line="360" w:lineRule="auto"/>
        <w:jc w:val="both"/>
        <w:rPr>
          <w:rFonts w:ascii="Arial" w:hAnsi="Arial" w:cs="Arial"/>
        </w:rPr>
      </w:pPr>
      <w:r>
        <w:rPr>
          <w:rFonts w:ascii="Arial" w:hAnsi="Arial" w:cs="Arial"/>
        </w:rPr>
        <w:t xml:space="preserve">Εκτός από την εργοθεραπευτική ταξινόμηση των ανθρώπινων έργων, έχουν υπάρξει ταξινομήσεις έργων και από άλλες επιστήμες όπως </w:t>
      </w:r>
      <w:r w:rsidR="00B20D3B">
        <w:rPr>
          <w:rFonts w:ascii="Arial" w:hAnsi="Arial" w:cs="Arial"/>
        </w:rPr>
        <w:t>την ψ</w:t>
      </w:r>
      <w:r>
        <w:rPr>
          <w:rFonts w:ascii="Arial" w:hAnsi="Arial" w:cs="Arial"/>
        </w:rPr>
        <w:t xml:space="preserve">υχολογία, επιστήμες που μελετούν τον ελεύθερο χρόνο, </w:t>
      </w:r>
      <w:r w:rsidR="00B20D3B">
        <w:rPr>
          <w:rFonts w:ascii="Arial" w:hAnsi="Arial" w:cs="Arial"/>
        </w:rPr>
        <w:t>την</w:t>
      </w:r>
      <w:r>
        <w:rPr>
          <w:rFonts w:ascii="Arial" w:hAnsi="Arial" w:cs="Arial"/>
        </w:rPr>
        <w:t xml:space="preserve"> αρχιτεκτονική</w:t>
      </w:r>
      <w:r w:rsidR="005E008F">
        <w:rPr>
          <w:rFonts w:ascii="Arial" w:hAnsi="Arial" w:cs="Arial"/>
        </w:rPr>
        <w:t>,</w:t>
      </w:r>
      <w:r>
        <w:rPr>
          <w:rFonts w:ascii="Arial" w:hAnsi="Arial" w:cs="Arial"/>
        </w:rPr>
        <w:t xml:space="preserve"> αλλά ακόμη και από κυβερνήσεις διαφόρων κρατών οι οποίες έχουν κατηγοριοποιήσει τα έργα της εργασίας δηλαδή τα διάφορα επαγγέλματα (</w:t>
      </w:r>
      <w:r>
        <w:rPr>
          <w:rFonts w:ascii="Arial" w:hAnsi="Arial" w:cs="Arial"/>
          <w:lang w:val="en-US"/>
        </w:rPr>
        <w:t>Rowles</w:t>
      </w:r>
      <w:r w:rsidRPr="00CB0A05">
        <w:rPr>
          <w:rFonts w:ascii="Arial" w:hAnsi="Arial" w:cs="Arial"/>
        </w:rPr>
        <w:t>, 1991).</w:t>
      </w:r>
      <w:r>
        <w:rPr>
          <w:rFonts w:ascii="Arial" w:hAnsi="Arial" w:cs="Arial"/>
        </w:rPr>
        <w:t xml:space="preserve">    </w:t>
      </w:r>
    </w:p>
    <w:p w:rsidR="00D803C1" w:rsidRPr="002B09A7" w:rsidRDefault="00D803C1" w:rsidP="00D803C1">
      <w:pPr>
        <w:spacing w:line="360" w:lineRule="auto"/>
        <w:jc w:val="both"/>
        <w:rPr>
          <w:rFonts w:ascii="Arial" w:hAnsi="Arial" w:cs="Arial"/>
        </w:rPr>
      </w:pPr>
      <w:r w:rsidRPr="00D803C1">
        <w:rPr>
          <w:rFonts w:ascii="Arial" w:hAnsi="Arial" w:cs="Arial"/>
        </w:rPr>
        <w:t>Ολοκληρώνοντας τις ταξινομήσεις, είναι σημαντικό να ειπωθεί ότι οι εργοθεραπευτές δεν πρέπει να βλέπουν τις ζωές των ανθρώπων με τους οποίους ασχολούνται ως ζωές αποτελούμενες από κατηγορίες έργων</w:t>
      </w:r>
      <w:r w:rsidR="005E008F">
        <w:rPr>
          <w:rFonts w:ascii="Arial" w:hAnsi="Arial" w:cs="Arial"/>
        </w:rPr>
        <w:t>,</w:t>
      </w:r>
      <w:r w:rsidRPr="00D803C1">
        <w:rPr>
          <w:rFonts w:ascii="Arial" w:hAnsi="Arial" w:cs="Arial"/>
        </w:rPr>
        <w:t xml:space="preserve"> αλλά ως </w:t>
      </w:r>
      <w:r w:rsidRPr="00D803C1">
        <w:rPr>
          <w:rFonts w:ascii="Arial" w:hAnsi="Arial" w:cs="Arial"/>
          <w:b/>
        </w:rPr>
        <w:t>ιστορίες ζωής</w:t>
      </w:r>
      <w:r w:rsidRPr="00D803C1">
        <w:rPr>
          <w:rFonts w:ascii="Arial" w:hAnsi="Arial" w:cs="Arial"/>
        </w:rPr>
        <w:t xml:space="preserve"> γεμάτες με </w:t>
      </w:r>
      <w:r w:rsidR="00B20D3B">
        <w:rPr>
          <w:rFonts w:ascii="Arial" w:hAnsi="Arial" w:cs="Arial"/>
        </w:rPr>
        <w:t xml:space="preserve">έργα </w:t>
      </w:r>
      <w:r w:rsidRPr="00D803C1">
        <w:rPr>
          <w:rFonts w:ascii="Arial" w:hAnsi="Arial" w:cs="Arial"/>
        </w:rPr>
        <w:t xml:space="preserve">με νόημα </w:t>
      </w:r>
      <w:r w:rsidR="00AE735B">
        <w:rPr>
          <w:rFonts w:ascii="Arial" w:hAnsi="Arial" w:cs="Arial"/>
        </w:rPr>
        <w:t xml:space="preserve">τα οποία </w:t>
      </w:r>
      <w:r w:rsidRPr="00D803C1">
        <w:rPr>
          <w:rFonts w:ascii="Arial" w:hAnsi="Arial" w:cs="Arial"/>
        </w:rPr>
        <w:t>συνδέονται μεταξύ τους στην πορεία της ζωής τους (</w:t>
      </w:r>
      <w:r w:rsidRPr="00D803C1">
        <w:rPr>
          <w:rFonts w:ascii="Arial" w:hAnsi="Arial" w:cs="Arial"/>
          <w:lang w:val="en-US"/>
        </w:rPr>
        <w:t>Clark</w:t>
      </w:r>
      <w:r w:rsidRPr="00D803C1">
        <w:rPr>
          <w:rFonts w:ascii="Arial" w:hAnsi="Arial" w:cs="Arial"/>
        </w:rPr>
        <w:t>, 1993).</w:t>
      </w:r>
    </w:p>
    <w:p w:rsidR="00D803C1" w:rsidRPr="00847EC3" w:rsidRDefault="00D803C1" w:rsidP="00BB666E">
      <w:pPr>
        <w:shd w:val="clear" w:color="auto" w:fill="948A54" w:themeFill="background2" w:themeFillShade="80"/>
        <w:spacing w:line="360" w:lineRule="auto"/>
        <w:jc w:val="both"/>
        <w:rPr>
          <w:rFonts w:ascii="Arial" w:hAnsi="Arial" w:cs="Arial"/>
          <w:b/>
          <w:sz w:val="24"/>
          <w:szCs w:val="24"/>
        </w:rPr>
      </w:pPr>
      <w:r w:rsidRPr="00847EC3">
        <w:rPr>
          <w:rFonts w:ascii="Arial" w:hAnsi="Arial" w:cs="Arial"/>
          <w:b/>
          <w:sz w:val="24"/>
          <w:szCs w:val="24"/>
        </w:rPr>
        <w:lastRenderedPageBreak/>
        <w:t xml:space="preserve">3.3. Άλλες </w:t>
      </w:r>
      <w:r w:rsidR="00103BFF" w:rsidRPr="00847EC3">
        <w:rPr>
          <w:rFonts w:ascii="Arial" w:hAnsi="Arial" w:cs="Arial"/>
          <w:b/>
          <w:sz w:val="24"/>
          <w:szCs w:val="24"/>
        </w:rPr>
        <w:t xml:space="preserve">μορφές </w:t>
      </w:r>
      <w:r w:rsidR="00A57D7E" w:rsidRPr="00847EC3">
        <w:rPr>
          <w:rFonts w:ascii="Arial" w:hAnsi="Arial" w:cs="Arial"/>
          <w:b/>
          <w:sz w:val="24"/>
          <w:szCs w:val="24"/>
        </w:rPr>
        <w:t>Έ</w:t>
      </w:r>
      <w:r w:rsidRPr="00847EC3">
        <w:rPr>
          <w:rFonts w:ascii="Arial" w:hAnsi="Arial" w:cs="Arial"/>
          <w:b/>
          <w:sz w:val="24"/>
          <w:szCs w:val="24"/>
        </w:rPr>
        <w:t>ργου</w:t>
      </w:r>
    </w:p>
    <w:p w:rsidR="00DE69C6" w:rsidRDefault="00DE69C6" w:rsidP="00DE69C6">
      <w:pPr>
        <w:spacing w:line="360" w:lineRule="auto"/>
        <w:jc w:val="both"/>
        <w:rPr>
          <w:rFonts w:ascii="Arial" w:hAnsi="Arial" w:cs="Arial"/>
        </w:rPr>
      </w:pPr>
      <w:r>
        <w:rPr>
          <w:rFonts w:ascii="Arial" w:hAnsi="Arial" w:cs="Arial"/>
        </w:rPr>
        <w:t xml:space="preserve">Σχετικά πρόσφατα στην </w:t>
      </w:r>
      <w:r w:rsidR="00960FC8">
        <w:rPr>
          <w:rFonts w:ascii="Arial" w:hAnsi="Arial" w:cs="Arial"/>
        </w:rPr>
        <w:t>Εργοθεραπεία</w:t>
      </w:r>
      <w:r>
        <w:rPr>
          <w:rFonts w:ascii="Arial" w:hAnsi="Arial" w:cs="Arial"/>
        </w:rPr>
        <w:t xml:space="preserve"> έχ</w:t>
      </w:r>
      <w:r w:rsidR="00103BFF">
        <w:rPr>
          <w:rFonts w:ascii="Arial" w:hAnsi="Arial" w:cs="Arial"/>
        </w:rPr>
        <w:t>ουν π</w:t>
      </w:r>
      <w:r w:rsidR="005E008F">
        <w:rPr>
          <w:rFonts w:ascii="Arial" w:hAnsi="Arial" w:cs="Arial"/>
        </w:rPr>
        <w:t>ρ</w:t>
      </w:r>
      <w:r w:rsidR="00103BFF">
        <w:rPr>
          <w:rFonts w:ascii="Arial" w:hAnsi="Arial" w:cs="Arial"/>
        </w:rPr>
        <w:t xml:space="preserve">οταθεί διάφοροι νέοι όροι προκειμένου να περιγράψουν διαφορετικές μορφές έργου όπως </w:t>
      </w:r>
      <w:r>
        <w:rPr>
          <w:rFonts w:ascii="Arial" w:hAnsi="Arial" w:cs="Arial"/>
        </w:rPr>
        <w:t xml:space="preserve">ο όρος </w:t>
      </w:r>
      <w:r w:rsidR="00103BFF">
        <w:rPr>
          <w:rFonts w:ascii="Arial" w:hAnsi="Arial" w:cs="Arial"/>
        </w:rPr>
        <w:t xml:space="preserve">συν-έργο ή ταυτόχρονα έργα. Ο όρος </w:t>
      </w:r>
      <w:r w:rsidRPr="004B53BC">
        <w:rPr>
          <w:rFonts w:ascii="Arial" w:hAnsi="Arial" w:cs="Arial"/>
          <w:b/>
        </w:rPr>
        <w:t>συν-έργο</w:t>
      </w:r>
      <w:r>
        <w:rPr>
          <w:rFonts w:ascii="Arial" w:hAnsi="Arial" w:cs="Arial"/>
        </w:rPr>
        <w:t xml:space="preserve"> (</w:t>
      </w:r>
      <w:r>
        <w:rPr>
          <w:rFonts w:ascii="Arial" w:hAnsi="Arial" w:cs="Arial"/>
          <w:lang w:val="en-US"/>
        </w:rPr>
        <w:t>co</w:t>
      </w:r>
      <w:r w:rsidRPr="008F31E7">
        <w:rPr>
          <w:rFonts w:ascii="Arial" w:hAnsi="Arial" w:cs="Arial"/>
        </w:rPr>
        <w:t>-</w:t>
      </w:r>
      <w:r>
        <w:rPr>
          <w:rFonts w:ascii="Arial" w:hAnsi="Arial" w:cs="Arial"/>
          <w:lang w:val="en-US"/>
        </w:rPr>
        <w:t>occupation</w:t>
      </w:r>
      <w:r w:rsidRPr="008F31E7">
        <w:rPr>
          <w:rFonts w:ascii="Arial" w:hAnsi="Arial" w:cs="Arial"/>
        </w:rPr>
        <w:t xml:space="preserve">) </w:t>
      </w:r>
      <w:r w:rsidR="00103BFF">
        <w:rPr>
          <w:rFonts w:ascii="Arial" w:hAnsi="Arial" w:cs="Arial"/>
        </w:rPr>
        <w:t>αναφέρεται σ</w:t>
      </w:r>
      <w:r>
        <w:rPr>
          <w:rFonts w:ascii="Arial" w:hAnsi="Arial" w:cs="Arial"/>
        </w:rPr>
        <w:t>τα έργα εκείνα στα οποία συμμετέχουν πάνω από ένα άτομα, όπως για παράδειγμα όταν ένας πατέρας μαθαίνει ποδόσφαιρο τον γιο του</w:t>
      </w:r>
      <w:r w:rsidR="00AE735B">
        <w:rPr>
          <w:rFonts w:ascii="Arial" w:hAnsi="Arial" w:cs="Arial"/>
        </w:rPr>
        <w:t xml:space="preserve">. Στο συν-έργο </w:t>
      </w:r>
      <w:r>
        <w:rPr>
          <w:rFonts w:ascii="Arial" w:hAnsi="Arial" w:cs="Arial"/>
        </w:rPr>
        <w:t>του ποδοσφαίρου συμμετέχου</w:t>
      </w:r>
      <w:r w:rsidR="00103BFF">
        <w:rPr>
          <w:rFonts w:ascii="Arial" w:hAnsi="Arial" w:cs="Arial"/>
        </w:rPr>
        <w:t xml:space="preserve">ν δύο άτομα (πατέρας και γιος) </w:t>
      </w:r>
      <w:r w:rsidRPr="00342277">
        <w:rPr>
          <w:rFonts w:ascii="Arial" w:hAnsi="Arial" w:cs="Arial"/>
        </w:rPr>
        <w:t>(</w:t>
      </w:r>
      <w:r>
        <w:rPr>
          <w:rFonts w:ascii="Arial" w:hAnsi="Arial" w:cs="Arial"/>
          <w:lang w:val="en-US"/>
        </w:rPr>
        <w:t>Zemke</w:t>
      </w:r>
      <w:r w:rsidRPr="00342277">
        <w:rPr>
          <w:rFonts w:ascii="Arial" w:hAnsi="Arial" w:cs="Arial"/>
        </w:rPr>
        <w:t xml:space="preserve"> &amp; </w:t>
      </w:r>
      <w:r>
        <w:rPr>
          <w:rFonts w:ascii="Arial" w:hAnsi="Arial" w:cs="Arial"/>
          <w:lang w:val="en-US"/>
        </w:rPr>
        <w:t>Clark</w:t>
      </w:r>
      <w:r w:rsidRPr="00342277">
        <w:rPr>
          <w:rFonts w:ascii="Arial" w:hAnsi="Arial" w:cs="Arial"/>
        </w:rPr>
        <w:t>, 1996)</w:t>
      </w:r>
      <w:r>
        <w:rPr>
          <w:rFonts w:ascii="Arial" w:hAnsi="Arial" w:cs="Arial"/>
        </w:rPr>
        <w:t>. Από διάφορους συγγραφείς, έχουν δοθεί και άλλες ονομασίες στα έργα που δεν είναι ατομικά</w:t>
      </w:r>
      <w:r w:rsidR="005E008F">
        <w:rPr>
          <w:rFonts w:ascii="Arial" w:hAnsi="Arial" w:cs="Arial"/>
        </w:rPr>
        <w:t>,</w:t>
      </w:r>
      <w:r>
        <w:rPr>
          <w:rFonts w:ascii="Arial" w:hAnsi="Arial" w:cs="Arial"/>
        </w:rPr>
        <w:t xml:space="preserve"> αλλά συλλογικά όπως </w:t>
      </w:r>
      <w:r w:rsidR="00432069" w:rsidRPr="00CE48C5">
        <w:rPr>
          <w:rFonts w:ascii="Arial" w:hAnsi="Arial" w:cs="Arial"/>
        </w:rPr>
        <w:t>«</w:t>
      </w:r>
      <w:r w:rsidR="000C0017" w:rsidRPr="00CE48C5">
        <w:rPr>
          <w:rFonts w:ascii="Arial" w:hAnsi="Arial" w:cs="Arial"/>
        </w:rPr>
        <w:t>δια</w:t>
      </w:r>
      <w:r w:rsidR="00103BFF">
        <w:rPr>
          <w:rFonts w:ascii="Arial" w:hAnsi="Arial" w:cs="Arial"/>
        </w:rPr>
        <w:t>-</w:t>
      </w:r>
      <w:r w:rsidR="00432069" w:rsidRPr="00CE48C5">
        <w:rPr>
          <w:rFonts w:ascii="Arial" w:hAnsi="Arial" w:cs="Arial"/>
        </w:rPr>
        <w:t xml:space="preserve">μοιρασμένα </w:t>
      </w:r>
      <w:r w:rsidRPr="00CE48C5">
        <w:rPr>
          <w:rFonts w:ascii="Arial" w:hAnsi="Arial" w:cs="Arial"/>
        </w:rPr>
        <w:t>έργα</w:t>
      </w:r>
      <w:r w:rsidR="00432069" w:rsidRPr="00CE48C5">
        <w:rPr>
          <w:rFonts w:ascii="Arial" w:hAnsi="Arial" w:cs="Arial"/>
        </w:rPr>
        <w:t>»</w:t>
      </w:r>
      <w:r w:rsidRPr="00CE48C5">
        <w:rPr>
          <w:rFonts w:ascii="Arial" w:hAnsi="Arial" w:cs="Arial"/>
        </w:rPr>
        <w:t xml:space="preserve"> (</w:t>
      </w:r>
      <w:r w:rsidRPr="00CE48C5">
        <w:rPr>
          <w:rFonts w:ascii="Arial" w:hAnsi="Arial" w:cs="Arial"/>
          <w:lang w:val="en-US"/>
        </w:rPr>
        <w:t>shared</w:t>
      </w:r>
      <w:r w:rsidRPr="00CE48C5">
        <w:rPr>
          <w:rFonts w:ascii="Arial" w:hAnsi="Arial" w:cs="Arial"/>
        </w:rPr>
        <w:t xml:space="preserve"> </w:t>
      </w:r>
      <w:r w:rsidRPr="00CE48C5">
        <w:rPr>
          <w:rFonts w:ascii="Arial" w:hAnsi="Arial" w:cs="Arial"/>
          <w:lang w:val="en-US"/>
        </w:rPr>
        <w:t>occupations</w:t>
      </w:r>
      <w:r w:rsidRPr="00CE48C5">
        <w:rPr>
          <w:rFonts w:ascii="Arial" w:hAnsi="Arial" w:cs="Arial"/>
        </w:rPr>
        <w:t xml:space="preserve">) ή </w:t>
      </w:r>
      <w:r w:rsidR="00432069" w:rsidRPr="00CE48C5">
        <w:rPr>
          <w:rFonts w:ascii="Arial" w:hAnsi="Arial" w:cs="Arial"/>
        </w:rPr>
        <w:t>«</w:t>
      </w:r>
      <w:r w:rsidRPr="00CE48C5">
        <w:rPr>
          <w:rFonts w:ascii="Arial" w:hAnsi="Arial" w:cs="Arial"/>
        </w:rPr>
        <w:t>συνδυασμένα έργα</w:t>
      </w:r>
      <w:r w:rsidR="00432069" w:rsidRPr="00CE48C5">
        <w:rPr>
          <w:rFonts w:ascii="Arial" w:hAnsi="Arial" w:cs="Arial"/>
        </w:rPr>
        <w:t>»</w:t>
      </w:r>
      <w:r w:rsidRPr="00CE48C5">
        <w:rPr>
          <w:rFonts w:ascii="Arial" w:hAnsi="Arial" w:cs="Arial"/>
        </w:rPr>
        <w:t xml:space="preserve"> (</w:t>
      </w:r>
      <w:r w:rsidRPr="00CE48C5">
        <w:rPr>
          <w:rFonts w:ascii="Arial" w:hAnsi="Arial" w:cs="Arial"/>
          <w:lang w:val="en-US"/>
        </w:rPr>
        <w:t>joint</w:t>
      </w:r>
      <w:r w:rsidRPr="00CE48C5">
        <w:rPr>
          <w:rFonts w:ascii="Arial" w:hAnsi="Arial" w:cs="Arial"/>
        </w:rPr>
        <w:t>-</w:t>
      </w:r>
      <w:r w:rsidRPr="00CE48C5">
        <w:rPr>
          <w:rFonts w:ascii="Arial" w:hAnsi="Arial" w:cs="Arial"/>
          <w:lang w:val="en-US"/>
        </w:rPr>
        <w:t>occupations</w:t>
      </w:r>
      <w:r w:rsidRPr="00CE48C5">
        <w:rPr>
          <w:rFonts w:ascii="Arial" w:hAnsi="Arial" w:cs="Arial"/>
        </w:rPr>
        <w:t xml:space="preserve">) ή </w:t>
      </w:r>
      <w:r w:rsidR="00432069" w:rsidRPr="00CE48C5">
        <w:rPr>
          <w:rFonts w:ascii="Arial" w:hAnsi="Arial" w:cs="Arial"/>
        </w:rPr>
        <w:t>«</w:t>
      </w:r>
      <w:r w:rsidRPr="00CE48C5">
        <w:rPr>
          <w:rFonts w:ascii="Arial" w:hAnsi="Arial" w:cs="Arial"/>
        </w:rPr>
        <w:t>συν-δημιουργημένα έργα</w:t>
      </w:r>
      <w:r w:rsidR="00432069" w:rsidRPr="00CE48C5">
        <w:rPr>
          <w:rFonts w:ascii="Arial" w:hAnsi="Arial" w:cs="Arial"/>
        </w:rPr>
        <w:t>»</w:t>
      </w:r>
      <w:r>
        <w:rPr>
          <w:rFonts w:ascii="Arial" w:hAnsi="Arial" w:cs="Arial"/>
        </w:rPr>
        <w:t xml:space="preserve"> (</w:t>
      </w:r>
      <w:r>
        <w:rPr>
          <w:rFonts w:ascii="Arial" w:hAnsi="Arial" w:cs="Arial"/>
          <w:lang w:val="en-US"/>
        </w:rPr>
        <w:t>co</w:t>
      </w:r>
      <w:r w:rsidRPr="004B53BC">
        <w:rPr>
          <w:rFonts w:ascii="Arial" w:hAnsi="Arial" w:cs="Arial"/>
        </w:rPr>
        <w:t>-</w:t>
      </w:r>
      <w:r>
        <w:rPr>
          <w:rFonts w:ascii="Arial" w:hAnsi="Arial" w:cs="Arial"/>
          <w:lang w:val="en-US"/>
        </w:rPr>
        <w:t>created</w:t>
      </w:r>
      <w:r w:rsidRPr="004B53BC">
        <w:rPr>
          <w:rFonts w:ascii="Arial" w:hAnsi="Arial" w:cs="Arial"/>
        </w:rPr>
        <w:t xml:space="preserve"> </w:t>
      </w:r>
      <w:r>
        <w:rPr>
          <w:rFonts w:ascii="Arial" w:hAnsi="Arial" w:cs="Arial"/>
          <w:lang w:val="en-US"/>
        </w:rPr>
        <w:t>occupations</w:t>
      </w:r>
      <w:r w:rsidR="00D803C1">
        <w:rPr>
          <w:rFonts w:ascii="Arial" w:hAnsi="Arial" w:cs="Arial"/>
        </w:rPr>
        <w:t>)</w:t>
      </w:r>
      <w:r w:rsidRPr="004B53BC">
        <w:rPr>
          <w:rFonts w:ascii="Arial" w:hAnsi="Arial" w:cs="Arial"/>
        </w:rPr>
        <w:t xml:space="preserve"> </w:t>
      </w:r>
      <w:r>
        <w:rPr>
          <w:rFonts w:ascii="Arial" w:hAnsi="Arial" w:cs="Arial"/>
        </w:rPr>
        <w:t>(</w:t>
      </w:r>
      <w:r>
        <w:rPr>
          <w:rFonts w:ascii="Arial" w:hAnsi="Arial" w:cs="Arial"/>
          <w:lang w:val="en-US"/>
        </w:rPr>
        <w:t>Dickie</w:t>
      </w:r>
      <w:r w:rsidRPr="005067F9">
        <w:rPr>
          <w:rFonts w:ascii="Arial" w:hAnsi="Arial" w:cs="Arial"/>
        </w:rPr>
        <w:t xml:space="preserve">, </w:t>
      </w:r>
      <w:r>
        <w:rPr>
          <w:rFonts w:ascii="Arial" w:hAnsi="Arial" w:cs="Arial"/>
          <w:lang w:val="en-US"/>
        </w:rPr>
        <w:t>Cutchins</w:t>
      </w:r>
      <w:r w:rsidRPr="005067F9">
        <w:rPr>
          <w:rFonts w:ascii="Arial" w:hAnsi="Arial" w:cs="Arial"/>
        </w:rPr>
        <w:t xml:space="preserve"> &amp; </w:t>
      </w:r>
      <w:r>
        <w:rPr>
          <w:rFonts w:ascii="Arial" w:hAnsi="Arial" w:cs="Arial"/>
          <w:lang w:val="en-US"/>
        </w:rPr>
        <w:t>Humphry</w:t>
      </w:r>
      <w:r w:rsidRPr="005067F9">
        <w:rPr>
          <w:rFonts w:ascii="Arial" w:hAnsi="Arial" w:cs="Arial"/>
        </w:rPr>
        <w:t>, 2006</w:t>
      </w:r>
      <w:r w:rsidR="00D009B6" w:rsidRPr="00D009B6">
        <w:rPr>
          <w:rFonts w:ascii="Arial" w:hAnsi="Arial" w:cs="Arial"/>
        </w:rPr>
        <w:t>,</w:t>
      </w:r>
      <w:r w:rsidRPr="005067F9">
        <w:rPr>
          <w:rFonts w:ascii="Arial" w:hAnsi="Arial" w:cs="Arial"/>
        </w:rPr>
        <w:t xml:space="preserve"> </w:t>
      </w:r>
      <w:r>
        <w:rPr>
          <w:rFonts w:ascii="Arial" w:hAnsi="Arial" w:cs="Arial"/>
          <w:lang w:val="en-US"/>
        </w:rPr>
        <w:t>Lawlor</w:t>
      </w:r>
      <w:r w:rsidRPr="005067F9">
        <w:rPr>
          <w:rFonts w:ascii="Arial" w:hAnsi="Arial" w:cs="Arial"/>
        </w:rPr>
        <w:t>, 2003)</w:t>
      </w:r>
      <w:r w:rsidRPr="00257894">
        <w:rPr>
          <w:rFonts w:ascii="Arial" w:hAnsi="Arial" w:cs="Arial"/>
        </w:rPr>
        <w:t>.</w:t>
      </w:r>
    </w:p>
    <w:p w:rsidR="00555362" w:rsidRDefault="00A1366D" w:rsidP="00DE69C6">
      <w:pPr>
        <w:spacing w:line="360" w:lineRule="auto"/>
        <w:jc w:val="both"/>
        <w:rPr>
          <w:rFonts w:ascii="Arial" w:hAnsi="Arial" w:cs="Arial"/>
        </w:rPr>
      </w:pPr>
      <w:r>
        <w:rPr>
          <w:rFonts w:ascii="Arial" w:hAnsi="Arial" w:cs="Arial"/>
        </w:rPr>
        <w:t xml:space="preserve">Ο όρος </w:t>
      </w:r>
      <w:r w:rsidRPr="00AA5C5F">
        <w:rPr>
          <w:rFonts w:ascii="Arial" w:hAnsi="Arial" w:cs="Arial"/>
          <w:b/>
        </w:rPr>
        <w:t>ταυτόχρονα έργα</w:t>
      </w:r>
      <w:r w:rsidRPr="00BE0547">
        <w:rPr>
          <w:rFonts w:ascii="Arial" w:hAnsi="Arial" w:cs="Arial"/>
          <w:color w:val="FF0000"/>
        </w:rPr>
        <w:t xml:space="preserve"> </w:t>
      </w:r>
      <w:r w:rsidRPr="00BE0547">
        <w:rPr>
          <w:rFonts w:ascii="Arial" w:hAnsi="Arial" w:cs="Arial"/>
        </w:rPr>
        <w:t>(</w:t>
      </w:r>
      <w:r>
        <w:rPr>
          <w:rFonts w:ascii="Arial" w:hAnsi="Arial" w:cs="Arial"/>
          <w:lang w:val="en-US"/>
        </w:rPr>
        <w:t>concurrent</w:t>
      </w:r>
      <w:r w:rsidRPr="00BE0547">
        <w:rPr>
          <w:rFonts w:ascii="Arial" w:hAnsi="Arial" w:cs="Arial"/>
        </w:rPr>
        <w:t xml:space="preserve"> </w:t>
      </w:r>
      <w:r>
        <w:rPr>
          <w:rFonts w:ascii="Arial" w:hAnsi="Arial" w:cs="Arial"/>
          <w:lang w:val="en-US"/>
        </w:rPr>
        <w:t>occupations</w:t>
      </w:r>
      <w:r w:rsidRPr="00BE0547">
        <w:rPr>
          <w:rFonts w:ascii="Arial" w:hAnsi="Arial" w:cs="Arial"/>
        </w:rPr>
        <w:t>)</w:t>
      </w:r>
      <w:r>
        <w:rPr>
          <w:rFonts w:ascii="Arial" w:hAnsi="Arial" w:cs="Arial"/>
        </w:rPr>
        <w:t xml:space="preserve"> αναφέρεται στα έργα εκείνα που ένα άτομο εκτελεί την ίδια χρονική στιγμή. </w:t>
      </w:r>
      <w:r w:rsidR="00555362">
        <w:rPr>
          <w:rFonts w:ascii="Arial" w:hAnsi="Arial" w:cs="Arial"/>
        </w:rPr>
        <w:t>Για παράδειγμα</w:t>
      </w:r>
      <w:r w:rsidR="005E008F">
        <w:rPr>
          <w:rFonts w:ascii="Arial" w:hAnsi="Arial" w:cs="Arial"/>
        </w:rPr>
        <w:t>,</w:t>
      </w:r>
      <w:r w:rsidR="00555362">
        <w:rPr>
          <w:rFonts w:ascii="Arial" w:hAnsi="Arial" w:cs="Arial"/>
        </w:rPr>
        <w:t xml:space="preserve"> κάποιος μπορεί να σιδερώνει, ακ</w:t>
      </w:r>
      <w:r w:rsidR="00AE735B">
        <w:rPr>
          <w:rFonts w:ascii="Arial" w:hAnsi="Arial" w:cs="Arial"/>
        </w:rPr>
        <w:t xml:space="preserve">ούγοντας τα νέα στην τηλεόραση, </w:t>
      </w:r>
      <w:r w:rsidR="00555362">
        <w:rPr>
          <w:rFonts w:ascii="Arial" w:hAnsi="Arial" w:cs="Arial"/>
        </w:rPr>
        <w:t xml:space="preserve">άλλος </w:t>
      </w:r>
      <w:r w:rsidR="00AE735B">
        <w:rPr>
          <w:rFonts w:ascii="Arial" w:hAnsi="Arial" w:cs="Arial"/>
        </w:rPr>
        <w:t>ο</w:t>
      </w:r>
      <w:r w:rsidR="00555362">
        <w:rPr>
          <w:rFonts w:ascii="Arial" w:hAnsi="Arial" w:cs="Arial"/>
        </w:rPr>
        <w:t xml:space="preserve">δηγεί για τη δουλειά, ακούει μουσική και ταυτόχρονα μιλάει στο τηλέφωνο ή κάποιος </w:t>
      </w:r>
      <w:r w:rsidR="00847EC3">
        <w:rPr>
          <w:rFonts w:ascii="Arial" w:hAnsi="Arial" w:cs="Arial"/>
        </w:rPr>
        <w:t xml:space="preserve">άλλος </w:t>
      </w:r>
      <w:r w:rsidR="00555362">
        <w:rPr>
          <w:rFonts w:ascii="Arial" w:hAnsi="Arial" w:cs="Arial"/>
        </w:rPr>
        <w:t>ταξιδεύει με το τρένο και δουλεύει στο</w:t>
      </w:r>
      <w:r w:rsidR="00847EC3">
        <w:rPr>
          <w:rFonts w:ascii="Arial" w:hAnsi="Arial" w:cs="Arial"/>
        </w:rPr>
        <w:t>ν</w:t>
      </w:r>
      <w:r w:rsidR="00555362">
        <w:rPr>
          <w:rFonts w:ascii="Arial" w:hAnsi="Arial" w:cs="Arial"/>
        </w:rPr>
        <w:t xml:space="preserve"> υπολογιστή του. Τα έργα αυτά </w:t>
      </w:r>
      <w:r w:rsidR="00555362" w:rsidRPr="00850422">
        <w:rPr>
          <w:rFonts w:ascii="Arial" w:hAnsi="Arial" w:cs="Arial"/>
        </w:rPr>
        <w:t>περιλαμβ</w:t>
      </w:r>
      <w:r w:rsidR="00555362">
        <w:rPr>
          <w:rFonts w:ascii="Arial" w:hAnsi="Arial" w:cs="Arial"/>
        </w:rPr>
        <w:t>άνουν πρωταρχικές/ά και δευτερεύο</w:t>
      </w:r>
      <w:r w:rsidR="005E008F">
        <w:rPr>
          <w:rFonts w:ascii="Arial" w:hAnsi="Arial" w:cs="Arial"/>
        </w:rPr>
        <w:t>υσες/</w:t>
      </w:r>
      <w:r w:rsidR="00F972CB">
        <w:rPr>
          <w:rFonts w:ascii="Arial" w:hAnsi="Arial" w:cs="Arial"/>
        </w:rPr>
        <w:t>όντα</w:t>
      </w:r>
      <w:r w:rsidR="00555362">
        <w:rPr>
          <w:rFonts w:ascii="Arial" w:hAnsi="Arial" w:cs="Arial"/>
        </w:rPr>
        <w:t xml:space="preserve"> δραστηριότητες/έργα. Για παράδειγμα, στην περίπτωση του ατόμου που σιδερώνει, το σιδέρωμα είναι το πρωταρχικό έργο</w:t>
      </w:r>
      <w:r w:rsidR="005E008F">
        <w:rPr>
          <w:rFonts w:ascii="Arial" w:hAnsi="Arial" w:cs="Arial"/>
        </w:rPr>
        <w:t>,</w:t>
      </w:r>
      <w:r w:rsidR="00555362">
        <w:rPr>
          <w:rFonts w:ascii="Arial" w:hAnsi="Arial" w:cs="Arial"/>
        </w:rPr>
        <w:t xml:space="preserve"> ενώ η παρακολούθηση των ειδήσεων στην τηλεόραση ή η συζήτηση είναι τα δευτερεύοντα </w:t>
      </w:r>
      <w:r w:rsidR="00847EC3">
        <w:rPr>
          <w:rFonts w:ascii="Arial" w:hAnsi="Arial" w:cs="Arial"/>
        </w:rPr>
        <w:t xml:space="preserve">έργα </w:t>
      </w:r>
      <w:r w:rsidR="00555362">
        <w:rPr>
          <w:rFonts w:ascii="Arial" w:hAnsi="Arial" w:cs="Arial"/>
        </w:rPr>
        <w:t xml:space="preserve">εφόσον αυτές οι δράσεις ξεδιπλώνονται μέσα στην πρώτη που είναι το σιδέρωμα.  Τα πρωταρχικά έργα διακρίνονται συνήθως και από την παρατήρηση της τοποθεσίας </w:t>
      </w:r>
      <w:r>
        <w:rPr>
          <w:rFonts w:ascii="Arial" w:hAnsi="Arial" w:cs="Arial"/>
        </w:rPr>
        <w:t xml:space="preserve">στην οποία πραγματοποιούνται. </w:t>
      </w:r>
      <w:r w:rsidR="00847EC3">
        <w:rPr>
          <w:rFonts w:ascii="Arial" w:hAnsi="Arial" w:cs="Arial"/>
        </w:rPr>
        <w:t>Μ</w:t>
      </w:r>
      <w:r w:rsidR="00555362">
        <w:rPr>
          <w:rFonts w:ascii="Arial" w:hAnsi="Arial" w:cs="Arial"/>
        </w:rPr>
        <w:t>ελέτες πάν</w:t>
      </w:r>
      <w:r w:rsidR="00847EC3">
        <w:rPr>
          <w:rFonts w:ascii="Arial" w:hAnsi="Arial" w:cs="Arial"/>
        </w:rPr>
        <w:t>ω στη χρήση</w:t>
      </w:r>
      <w:r w:rsidR="00555362">
        <w:rPr>
          <w:rFonts w:ascii="Arial" w:hAnsi="Arial" w:cs="Arial"/>
        </w:rPr>
        <w:t xml:space="preserve"> χρόνου</w:t>
      </w:r>
      <w:r w:rsidR="00847EC3">
        <w:rPr>
          <w:rFonts w:ascii="Arial" w:hAnsi="Arial" w:cs="Arial"/>
        </w:rPr>
        <w:t xml:space="preserve"> των ατόμων δείχνουν ότι </w:t>
      </w:r>
      <w:r w:rsidR="00555362">
        <w:rPr>
          <w:rFonts w:ascii="Arial" w:hAnsi="Arial" w:cs="Arial"/>
        </w:rPr>
        <w:t xml:space="preserve">τα άτομα </w:t>
      </w:r>
      <w:r w:rsidR="00847EC3">
        <w:rPr>
          <w:rFonts w:ascii="Arial" w:hAnsi="Arial" w:cs="Arial"/>
        </w:rPr>
        <w:t>σ</w:t>
      </w:r>
      <w:r w:rsidR="00555362">
        <w:rPr>
          <w:rFonts w:ascii="Arial" w:hAnsi="Arial" w:cs="Arial"/>
        </w:rPr>
        <w:t xml:space="preserve">υμμετέχουν </w:t>
      </w:r>
      <w:r w:rsidR="00847EC3">
        <w:rPr>
          <w:rFonts w:ascii="Arial" w:hAnsi="Arial" w:cs="Arial"/>
        </w:rPr>
        <w:t xml:space="preserve">συνήθως </w:t>
      </w:r>
      <w:r w:rsidR="00555362">
        <w:rPr>
          <w:rFonts w:ascii="Arial" w:hAnsi="Arial" w:cs="Arial"/>
        </w:rPr>
        <w:t>σε πάνω από μία δραστηριότητ</w:t>
      </w:r>
      <w:r w:rsidR="00847EC3">
        <w:rPr>
          <w:rFonts w:ascii="Arial" w:hAnsi="Arial" w:cs="Arial"/>
        </w:rPr>
        <w:t>ες</w:t>
      </w:r>
      <w:r w:rsidR="00555362">
        <w:rPr>
          <w:rFonts w:ascii="Arial" w:hAnsi="Arial" w:cs="Arial"/>
        </w:rPr>
        <w:t xml:space="preserve"> </w:t>
      </w:r>
      <w:r w:rsidR="00847EC3">
        <w:rPr>
          <w:rFonts w:ascii="Arial" w:hAnsi="Arial" w:cs="Arial"/>
        </w:rPr>
        <w:t xml:space="preserve">και </w:t>
      </w:r>
      <w:r w:rsidR="00555362">
        <w:rPr>
          <w:rFonts w:ascii="Arial" w:hAnsi="Arial" w:cs="Arial"/>
        </w:rPr>
        <w:t xml:space="preserve">σπάνια αναφέρουν ότι κάνουν μόνο μία δραστηριότητα τη φορά </w:t>
      </w:r>
      <w:r w:rsidR="00555362" w:rsidRPr="003011B3">
        <w:rPr>
          <w:rFonts w:ascii="Arial" w:hAnsi="Arial" w:cs="Arial"/>
        </w:rPr>
        <w:t>(</w:t>
      </w:r>
      <w:r w:rsidR="00555362">
        <w:rPr>
          <w:rFonts w:ascii="Arial" w:hAnsi="Arial" w:cs="Arial"/>
          <w:lang w:val="en-US"/>
        </w:rPr>
        <w:t>Christiansen</w:t>
      </w:r>
      <w:r w:rsidR="00555362" w:rsidRPr="003011B3">
        <w:rPr>
          <w:rFonts w:ascii="Arial" w:hAnsi="Arial" w:cs="Arial"/>
        </w:rPr>
        <w:t xml:space="preserve"> &amp; </w:t>
      </w:r>
      <w:r w:rsidR="00555362">
        <w:rPr>
          <w:rFonts w:ascii="Arial" w:hAnsi="Arial" w:cs="Arial"/>
          <w:lang w:val="en-US"/>
        </w:rPr>
        <w:t>Baum</w:t>
      </w:r>
      <w:r w:rsidR="00555362" w:rsidRPr="003011B3">
        <w:rPr>
          <w:rFonts w:ascii="Arial" w:hAnsi="Arial" w:cs="Arial"/>
        </w:rPr>
        <w:t>, 1997</w:t>
      </w:r>
      <w:r w:rsidR="00D009B6" w:rsidRPr="00D009B6">
        <w:rPr>
          <w:rFonts w:ascii="Arial" w:hAnsi="Arial" w:cs="Arial"/>
        </w:rPr>
        <w:t>,</w:t>
      </w:r>
      <w:r w:rsidR="00555362" w:rsidRPr="003011B3">
        <w:rPr>
          <w:rFonts w:ascii="Arial" w:hAnsi="Arial" w:cs="Arial"/>
        </w:rPr>
        <w:t xml:space="preserve"> </w:t>
      </w:r>
      <w:r w:rsidR="00555362">
        <w:rPr>
          <w:rFonts w:ascii="Arial" w:hAnsi="Arial" w:cs="Arial"/>
          <w:lang w:val="en-US"/>
        </w:rPr>
        <w:t>Christiansen</w:t>
      </w:r>
      <w:r w:rsidR="00555362" w:rsidRPr="003011B3">
        <w:rPr>
          <w:rFonts w:ascii="Arial" w:hAnsi="Arial" w:cs="Arial"/>
        </w:rPr>
        <w:t xml:space="preserve"> &amp; </w:t>
      </w:r>
      <w:r w:rsidR="00555362">
        <w:rPr>
          <w:rFonts w:ascii="Arial" w:hAnsi="Arial" w:cs="Arial"/>
          <w:lang w:val="en-US"/>
        </w:rPr>
        <w:t>Townsend</w:t>
      </w:r>
      <w:r w:rsidR="00555362" w:rsidRPr="003011B3">
        <w:rPr>
          <w:rFonts w:ascii="Arial" w:hAnsi="Arial" w:cs="Arial"/>
        </w:rPr>
        <w:t>, 2014</w:t>
      </w:r>
      <w:r w:rsidR="00D009B6" w:rsidRPr="00D009B6">
        <w:rPr>
          <w:rFonts w:ascii="Arial" w:hAnsi="Arial" w:cs="Arial"/>
        </w:rPr>
        <w:t>,</w:t>
      </w:r>
      <w:r w:rsidR="00555362" w:rsidRPr="003011B3">
        <w:rPr>
          <w:rFonts w:ascii="Arial" w:hAnsi="Arial" w:cs="Arial"/>
        </w:rPr>
        <w:t xml:space="preserve"> </w:t>
      </w:r>
      <w:r w:rsidR="00555362">
        <w:rPr>
          <w:rFonts w:ascii="Arial" w:hAnsi="Arial" w:cs="Arial"/>
        </w:rPr>
        <w:t>Η</w:t>
      </w:r>
      <w:r w:rsidR="00555362">
        <w:rPr>
          <w:rFonts w:ascii="Arial" w:hAnsi="Arial" w:cs="Arial"/>
          <w:lang w:val="en-US"/>
        </w:rPr>
        <w:t>arvey</w:t>
      </w:r>
      <w:r w:rsidR="00555362" w:rsidRPr="003011B3">
        <w:rPr>
          <w:rFonts w:ascii="Arial" w:hAnsi="Arial" w:cs="Arial"/>
        </w:rPr>
        <w:t xml:space="preserve"> &amp; </w:t>
      </w:r>
      <w:r w:rsidR="00555362">
        <w:rPr>
          <w:rFonts w:ascii="Arial" w:hAnsi="Arial" w:cs="Arial"/>
          <w:lang w:val="en-US"/>
        </w:rPr>
        <w:t>Pentland</w:t>
      </w:r>
      <w:r w:rsidR="00555362" w:rsidRPr="003011B3">
        <w:rPr>
          <w:rFonts w:ascii="Arial" w:hAnsi="Arial" w:cs="Arial"/>
        </w:rPr>
        <w:t>, 2014</w:t>
      </w:r>
      <w:r w:rsidR="00D009B6" w:rsidRPr="00D009B6">
        <w:rPr>
          <w:rFonts w:ascii="Arial" w:hAnsi="Arial" w:cs="Arial"/>
        </w:rPr>
        <w:t>,</w:t>
      </w:r>
      <w:r w:rsidR="00555362" w:rsidRPr="003011B3">
        <w:rPr>
          <w:rFonts w:ascii="Arial" w:hAnsi="Arial" w:cs="Arial"/>
        </w:rPr>
        <w:t xml:space="preserve"> </w:t>
      </w:r>
      <w:r w:rsidR="00555362">
        <w:rPr>
          <w:rFonts w:ascii="Arial" w:hAnsi="Arial" w:cs="Arial"/>
          <w:lang w:val="en-US"/>
        </w:rPr>
        <w:t>Szalai</w:t>
      </w:r>
      <w:r w:rsidR="00555362" w:rsidRPr="003011B3">
        <w:rPr>
          <w:rFonts w:ascii="Arial" w:hAnsi="Arial" w:cs="Arial"/>
        </w:rPr>
        <w:t xml:space="preserve">, 1972).    </w:t>
      </w:r>
    </w:p>
    <w:p w:rsidR="00D803C1" w:rsidRPr="002B09A7" w:rsidRDefault="00D803C1" w:rsidP="00DE69C6">
      <w:pPr>
        <w:spacing w:line="360" w:lineRule="auto"/>
        <w:jc w:val="both"/>
        <w:rPr>
          <w:rFonts w:ascii="Arial" w:hAnsi="Arial" w:cs="Arial"/>
        </w:rPr>
      </w:pPr>
      <w:r>
        <w:rPr>
          <w:rFonts w:ascii="Arial" w:hAnsi="Arial" w:cs="Arial"/>
        </w:rPr>
        <w:t>Αν και οι θεωρητικές βάσεις για τους νέους α</w:t>
      </w:r>
      <w:r w:rsidR="00A1366D">
        <w:rPr>
          <w:rFonts w:ascii="Arial" w:hAnsi="Arial" w:cs="Arial"/>
        </w:rPr>
        <w:t>υτούς όρους δεν έχουν ακόμη</w:t>
      </w:r>
      <w:r>
        <w:rPr>
          <w:rFonts w:ascii="Arial" w:hAnsi="Arial" w:cs="Arial"/>
        </w:rPr>
        <w:t xml:space="preserve"> αναπτυχθεί</w:t>
      </w:r>
      <w:r w:rsidR="00A1366D">
        <w:rPr>
          <w:rFonts w:ascii="Arial" w:hAnsi="Arial" w:cs="Arial"/>
        </w:rPr>
        <w:t xml:space="preserve"> εκτενώς</w:t>
      </w:r>
      <w:r>
        <w:rPr>
          <w:rFonts w:ascii="Arial" w:hAnsi="Arial" w:cs="Arial"/>
        </w:rPr>
        <w:t>, αποτελούν πρόσφατες προσπάθειες για μια κατανόηση του έργου περισσότερο κοινωνική, δυναμική και αλληλεπιδραστική</w:t>
      </w:r>
      <w:r w:rsidR="00E21309" w:rsidRPr="00E21309">
        <w:rPr>
          <w:rFonts w:ascii="Arial" w:hAnsi="Arial" w:cs="Arial"/>
        </w:rPr>
        <w:t>.</w:t>
      </w:r>
    </w:p>
    <w:p w:rsidR="001353D7" w:rsidRPr="002B09A7" w:rsidRDefault="001353D7" w:rsidP="00DE69C6">
      <w:pPr>
        <w:spacing w:line="360" w:lineRule="auto"/>
        <w:jc w:val="both"/>
        <w:rPr>
          <w:rFonts w:ascii="Arial" w:hAnsi="Arial" w:cs="Arial"/>
        </w:rPr>
      </w:pPr>
    </w:p>
    <w:p w:rsidR="003F1160" w:rsidRPr="0078257D" w:rsidRDefault="00670920" w:rsidP="00BB666E">
      <w:pPr>
        <w:shd w:val="clear" w:color="auto" w:fill="948A54" w:themeFill="background2" w:themeFillShade="80"/>
        <w:spacing w:line="360" w:lineRule="auto"/>
        <w:jc w:val="both"/>
        <w:rPr>
          <w:rFonts w:ascii="Arial" w:hAnsi="Arial" w:cs="Arial"/>
          <w:b/>
        </w:rPr>
      </w:pPr>
      <w:r>
        <w:rPr>
          <w:rFonts w:ascii="Arial" w:hAnsi="Arial" w:cs="Arial"/>
        </w:rPr>
        <w:t xml:space="preserve"> </w:t>
      </w:r>
      <w:r w:rsidR="005372C3">
        <w:rPr>
          <w:rFonts w:ascii="Arial" w:hAnsi="Arial" w:cs="Arial"/>
        </w:rPr>
        <w:t xml:space="preserve">  </w:t>
      </w:r>
      <w:r w:rsidR="00B47E05">
        <w:rPr>
          <w:rFonts w:ascii="Arial" w:hAnsi="Arial" w:cs="Arial"/>
          <w:b/>
        </w:rPr>
        <w:t>3.</w:t>
      </w:r>
      <w:r w:rsidR="00B20D3B">
        <w:rPr>
          <w:rFonts w:ascii="Arial" w:hAnsi="Arial" w:cs="Arial"/>
          <w:b/>
        </w:rPr>
        <w:t>4</w:t>
      </w:r>
      <w:r w:rsidR="0009366B">
        <w:rPr>
          <w:rFonts w:ascii="Arial" w:hAnsi="Arial" w:cs="Arial"/>
          <w:b/>
        </w:rPr>
        <w:t xml:space="preserve">. </w:t>
      </w:r>
      <w:r w:rsidR="00555362" w:rsidRPr="00A57E94">
        <w:rPr>
          <w:rFonts w:ascii="Arial" w:hAnsi="Arial" w:cs="Arial"/>
          <w:b/>
          <w:sz w:val="24"/>
          <w:szCs w:val="24"/>
        </w:rPr>
        <w:t>Επίπε</w:t>
      </w:r>
      <w:r w:rsidR="00187DF0" w:rsidRPr="00A57E94">
        <w:rPr>
          <w:rFonts w:ascii="Arial" w:hAnsi="Arial" w:cs="Arial"/>
          <w:b/>
          <w:sz w:val="24"/>
          <w:szCs w:val="24"/>
        </w:rPr>
        <w:t>δα Ε</w:t>
      </w:r>
      <w:r w:rsidR="00555362" w:rsidRPr="00A57E94">
        <w:rPr>
          <w:rFonts w:ascii="Arial" w:hAnsi="Arial" w:cs="Arial"/>
          <w:b/>
          <w:sz w:val="24"/>
          <w:szCs w:val="24"/>
        </w:rPr>
        <w:t xml:space="preserve">κτέλεσης </w:t>
      </w:r>
      <w:r w:rsidR="00187DF0" w:rsidRPr="00A57E94">
        <w:rPr>
          <w:rFonts w:ascii="Arial" w:hAnsi="Arial" w:cs="Arial"/>
          <w:b/>
          <w:sz w:val="24"/>
          <w:szCs w:val="24"/>
        </w:rPr>
        <w:t>Έ</w:t>
      </w:r>
      <w:r w:rsidR="00555362" w:rsidRPr="00A57E94">
        <w:rPr>
          <w:rFonts w:ascii="Arial" w:hAnsi="Arial" w:cs="Arial"/>
          <w:b/>
          <w:sz w:val="24"/>
          <w:szCs w:val="24"/>
        </w:rPr>
        <w:t>ργ</w:t>
      </w:r>
      <w:r w:rsidR="00082519" w:rsidRPr="00A57E94">
        <w:rPr>
          <w:rFonts w:ascii="Arial" w:hAnsi="Arial" w:cs="Arial"/>
          <w:b/>
          <w:sz w:val="24"/>
          <w:szCs w:val="24"/>
        </w:rPr>
        <w:t>ου</w:t>
      </w:r>
      <w:r w:rsidR="00555362" w:rsidRPr="00A57E94">
        <w:rPr>
          <w:rFonts w:ascii="Arial" w:hAnsi="Arial" w:cs="Arial"/>
          <w:b/>
          <w:sz w:val="24"/>
          <w:szCs w:val="24"/>
        </w:rPr>
        <w:t xml:space="preserve"> </w:t>
      </w:r>
      <w:r w:rsidR="003F1160" w:rsidRPr="00A57E94">
        <w:rPr>
          <w:rFonts w:ascii="Arial" w:hAnsi="Arial" w:cs="Arial"/>
          <w:b/>
          <w:sz w:val="24"/>
          <w:szCs w:val="24"/>
        </w:rPr>
        <w:t xml:space="preserve"> </w:t>
      </w:r>
    </w:p>
    <w:p w:rsidR="00A1366D" w:rsidRDefault="00555362" w:rsidP="00A1366D">
      <w:pPr>
        <w:spacing w:line="360" w:lineRule="auto"/>
        <w:jc w:val="both"/>
        <w:rPr>
          <w:rFonts w:ascii="Arial" w:hAnsi="Arial" w:cs="Arial"/>
        </w:rPr>
      </w:pPr>
      <w:r>
        <w:rPr>
          <w:rFonts w:ascii="Arial" w:hAnsi="Arial" w:cs="Arial"/>
        </w:rPr>
        <w:t>Η καθημερινή ζωή αποτελείται από ποικίλες ενασχολήσεις διαφορετικού επιπέδου. Πιο συγκεκριμένα, η</w:t>
      </w:r>
      <w:r w:rsidR="002545E4">
        <w:rPr>
          <w:rFonts w:ascii="Arial" w:hAnsi="Arial" w:cs="Arial"/>
        </w:rPr>
        <w:t xml:space="preserve"> καθημερινή </w:t>
      </w:r>
      <w:r>
        <w:rPr>
          <w:rFonts w:ascii="Arial" w:hAnsi="Arial" w:cs="Arial"/>
        </w:rPr>
        <w:t xml:space="preserve">μας </w:t>
      </w:r>
      <w:r w:rsidR="002545E4">
        <w:rPr>
          <w:rFonts w:ascii="Arial" w:hAnsi="Arial" w:cs="Arial"/>
        </w:rPr>
        <w:t xml:space="preserve">ζωή </w:t>
      </w:r>
      <w:r w:rsidR="003F1160">
        <w:rPr>
          <w:rFonts w:ascii="Arial" w:hAnsi="Arial" w:cs="Arial"/>
        </w:rPr>
        <w:t xml:space="preserve">αποτελείται </w:t>
      </w:r>
      <w:r w:rsidR="005E008F">
        <w:rPr>
          <w:rFonts w:ascii="Arial" w:hAnsi="Arial" w:cs="Arial"/>
        </w:rPr>
        <w:t xml:space="preserve">από </w:t>
      </w:r>
      <w:r w:rsidR="00A862E7">
        <w:rPr>
          <w:rFonts w:ascii="Arial" w:hAnsi="Arial" w:cs="Arial"/>
        </w:rPr>
        <w:t xml:space="preserve">ενέργειες, </w:t>
      </w:r>
      <w:r w:rsidR="00117B90" w:rsidRPr="002545E4">
        <w:rPr>
          <w:rFonts w:ascii="Arial" w:hAnsi="Arial" w:cs="Arial"/>
        </w:rPr>
        <w:t xml:space="preserve">δραστηριότητες </w:t>
      </w:r>
      <w:r w:rsidR="00117B90" w:rsidRPr="002545E4">
        <w:rPr>
          <w:rFonts w:ascii="Arial" w:hAnsi="Arial" w:cs="Arial"/>
        </w:rPr>
        <w:lastRenderedPageBreak/>
        <w:t>και έργα.</w:t>
      </w:r>
      <w:r w:rsidR="00117B90">
        <w:rPr>
          <w:rFonts w:ascii="Arial" w:hAnsi="Arial" w:cs="Arial"/>
          <w:b/>
        </w:rPr>
        <w:t xml:space="preserve"> </w:t>
      </w:r>
      <w:r w:rsidR="00A862E7">
        <w:rPr>
          <w:rFonts w:ascii="Arial" w:hAnsi="Arial" w:cs="Arial"/>
        </w:rPr>
        <w:t>Οι όροι ενέργειες</w:t>
      </w:r>
      <w:r w:rsidR="00117B90">
        <w:rPr>
          <w:rFonts w:ascii="Arial" w:hAnsi="Arial" w:cs="Arial"/>
        </w:rPr>
        <w:t>, δραστηριότητες και έργα δεν είναι συνώνυμοι</w:t>
      </w:r>
      <w:r w:rsidR="005E008F">
        <w:rPr>
          <w:rFonts w:ascii="Arial" w:hAnsi="Arial" w:cs="Arial"/>
        </w:rPr>
        <w:t>,</w:t>
      </w:r>
      <w:r w:rsidR="00117B90">
        <w:rPr>
          <w:rFonts w:ascii="Arial" w:hAnsi="Arial" w:cs="Arial"/>
        </w:rPr>
        <w:t xml:space="preserve"> αλλά διαφορετικοί και χρησιμοποιούνται για να περιγράψουν την ιεραρχία όλων όσων κάνουμε καθημερινά και με τα οποία χτίζεται η καθημερινή μας ζωή</w:t>
      </w:r>
      <w:r w:rsidR="00A1366D">
        <w:rPr>
          <w:rFonts w:ascii="Arial" w:hAnsi="Arial" w:cs="Arial"/>
        </w:rPr>
        <w:t xml:space="preserve">. Στο χαμηλότερο επίπεδο της ιεραρχίας (εικόνα 3) βρίσκονται οι </w:t>
      </w:r>
      <w:r w:rsidR="00A1366D" w:rsidRPr="00A862E7">
        <w:rPr>
          <w:rFonts w:ascii="Arial" w:hAnsi="Arial" w:cs="Arial"/>
          <w:b/>
        </w:rPr>
        <w:t>ενέργειες</w:t>
      </w:r>
      <w:r w:rsidR="00A1366D">
        <w:rPr>
          <w:rFonts w:ascii="Arial" w:hAnsi="Arial" w:cs="Arial"/>
        </w:rPr>
        <w:t xml:space="preserve"> (</w:t>
      </w:r>
      <w:r w:rsidR="00A1366D">
        <w:rPr>
          <w:rFonts w:ascii="Arial" w:hAnsi="Arial" w:cs="Arial"/>
          <w:lang w:val="en-US"/>
        </w:rPr>
        <w:t>tasks</w:t>
      </w:r>
      <w:r w:rsidR="00A1366D" w:rsidRPr="00332FE7">
        <w:rPr>
          <w:rFonts w:ascii="Arial" w:hAnsi="Arial" w:cs="Arial"/>
        </w:rPr>
        <w:t xml:space="preserve">) </w:t>
      </w:r>
      <w:r w:rsidR="00A1366D">
        <w:rPr>
          <w:rFonts w:ascii="Arial" w:hAnsi="Arial" w:cs="Arial"/>
        </w:rPr>
        <w:t>οι οποίες αναφέρονται ως οι ορατές, σκόπιμες ενέργειες ή ομάδες ενεργειών που</w:t>
      </w:r>
      <w:r w:rsidR="00A1366D" w:rsidRPr="0078257D">
        <w:rPr>
          <w:rFonts w:ascii="Arial" w:hAnsi="Arial" w:cs="Arial"/>
        </w:rPr>
        <w:t xml:space="preserve"> </w:t>
      </w:r>
      <w:r w:rsidR="00A1366D">
        <w:rPr>
          <w:rFonts w:ascii="Arial" w:hAnsi="Arial" w:cs="Arial"/>
        </w:rPr>
        <w:t xml:space="preserve">μπορεί να περιλαμβάνουν εργαλεία/υλικά και τις οποίες χρειάζεται να φέρουμε εις πέρας προκειμένου να εκτελέσουμε τις δραστηριότητες που εμπεριέχονται σε ένα έργο. Για παράδειγμα, το να βγάλει κανείς το μπρίκι από το ντουλάπι, να βάλει νερό μέσα σε αυτό, να πάρει ένα αυγό από το ψυγείο, να το </w:t>
      </w:r>
      <w:r w:rsidR="005E008F">
        <w:rPr>
          <w:rFonts w:ascii="Arial" w:hAnsi="Arial" w:cs="Arial"/>
        </w:rPr>
        <w:t xml:space="preserve">βάλει </w:t>
      </w:r>
      <w:r w:rsidR="00A1366D">
        <w:rPr>
          <w:rFonts w:ascii="Arial" w:hAnsi="Arial" w:cs="Arial"/>
        </w:rPr>
        <w:t>μέσα, να ανοίξει το μάτι</w:t>
      </w:r>
      <w:r w:rsidR="005E008F">
        <w:rPr>
          <w:rFonts w:ascii="Arial" w:hAnsi="Arial" w:cs="Arial"/>
        </w:rPr>
        <w:t xml:space="preserve"> της κουζίνας</w:t>
      </w:r>
      <w:r w:rsidR="00A1366D">
        <w:rPr>
          <w:rFonts w:ascii="Arial" w:hAnsi="Arial" w:cs="Arial"/>
        </w:rPr>
        <w:t>, να βάλει το μπρίκι με το νερό και το αυγό στο μάτι</w:t>
      </w:r>
      <w:r w:rsidR="005E008F">
        <w:rPr>
          <w:rFonts w:ascii="Arial" w:hAnsi="Arial" w:cs="Arial"/>
        </w:rPr>
        <w:t xml:space="preserve"> της κουζίνας</w:t>
      </w:r>
      <w:r w:rsidR="00A1366D">
        <w:rPr>
          <w:rFonts w:ascii="Arial" w:hAnsi="Arial" w:cs="Arial"/>
        </w:rPr>
        <w:t xml:space="preserve">, να περιμένει μέχρι το αυγό να βράσει, να κλείσει το μάτι και να απομακρύνει το μπρίκι από αυτό αποτελούν ενέργειες που απαιτούνται να γίνουν προκειμένου να εκτελεστεί η δραστηριότητα </w:t>
      </w:r>
      <w:r w:rsidR="00A1366D" w:rsidRPr="00E945DD">
        <w:rPr>
          <w:rFonts w:ascii="Arial" w:hAnsi="Arial" w:cs="Arial"/>
        </w:rPr>
        <w:t xml:space="preserve"> </w:t>
      </w:r>
      <w:r w:rsidR="00A1366D">
        <w:rPr>
          <w:rFonts w:ascii="Arial" w:hAnsi="Arial" w:cs="Arial"/>
        </w:rPr>
        <w:t xml:space="preserve">βράσιμο αυγού. Το βράσιμο ενός αυγού είναι μια </w:t>
      </w:r>
      <w:r w:rsidR="00A1366D" w:rsidRPr="002545E4">
        <w:rPr>
          <w:rFonts w:ascii="Arial" w:hAnsi="Arial" w:cs="Arial"/>
          <w:b/>
        </w:rPr>
        <w:t>δραστηριότητα</w:t>
      </w:r>
      <w:r w:rsidR="00A1366D">
        <w:rPr>
          <w:rFonts w:ascii="Arial" w:hAnsi="Arial" w:cs="Arial"/>
        </w:rPr>
        <w:t xml:space="preserve"> </w:t>
      </w:r>
      <w:r w:rsidR="00A1366D" w:rsidRPr="00E945DD">
        <w:rPr>
          <w:rFonts w:ascii="Arial" w:hAnsi="Arial" w:cs="Arial"/>
        </w:rPr>
        <w:t>(</w:t>
      </w:r>
      <w:r w:rsidR="00A1366D">
        <w:rPr>
          <w:rFonts w:ascii="Arial" w:hAnsi="Arial" w:cs="Arial"/>
          <w:lang w:val="en-US"/>
        </w:rPr>
        <w:t>activity</w:t>
      </w:r>
      <w:r w:rsidR="00A1366D" w:rsidRPr="00E945DD">
        <w:rPr>
          <w:rFonts w:ascii="Arial" w:hAnsi="Arial" w:cs="Arial"/>
        </w:rPr>
        <w:t>)</w:t>
      </w:r>
      <w:r w:rsidR="00A1366D">
        <w:rPr>
          <w:rFonts w:ascii="Arial" w:hAnsi="Arial" w:cs="Arial"/>
        </w:rPr>
        <w:t xml:space="preserve"> μέσα στο ευρύτερο </w:t>
      </w:r>
      <w:r w:rsidR="00A1366D" w:rsidRPr="002545E4">
        <w:rPr>
          <w:rFonts w:ascii="Arial" w:hAnsi="Arial" w:cs="Arial"/>
          <w:b/>
        </w:rPr>
        <w:t>έργο</w:t>
      </w:r>
      <w:r w:rsidR="00A1366D">
        <w:rPr>
          <w:rFonts w:ascii="Arial" w:hAnsi="Arial" w:cs="Arial"/>
        </w:rPr>
        <w:t xml:space="preserve"> </w:t>
      </w:r>
      <w:r w:rsidR="00A1366D" w:rsidRPr="00E945DD">
        <w:rPr>
          <w:rFonts w:ascii="Arial" w:hAnsi="Arial" w:cs="Arial"/>
        </w:rPr>
        <w:t>(</w:t>
      </w:r>
      <w:r w:rsidR="00A1366D">
        <w:rPr>
          <w:rFonts w:ascii="Arial" w:hAnsi="Arial" w:cs="Arial"/>
          <w:lang w:val="en-US"/>
        </w:rPr>
        <w:t>occupation</w:t>
      </w:r>
      <w:r w:rsidR="00A1366D" w:rsidRPr="00E945DD">
        <w:rPr>
          <w:rFonts w:ascii="Arial" w:hAnsi="Arial" w:cs="Arial"/>
        </w:rPr>
        <w:t xml:space="preserve">) </w:t>
      </w:r>
      <w:r w:rsidR="00A1366D">
        <w:rPr>
          <w:rFonts w:ascii="Arial" w:hAnsi="Arial" w:cs="Arial"/>
        </w:rPr>
        <w:t>της μαγειρικής το οποίο περιλαμβάνει και άλλες ποικίλες δραστηριότητες όπως το τηγάνισμα ενός σνίτσελ, την προετοιμασία μια σάλτσας, το βράσιμο μακαρονιών κοκ.</w:t>
      </w:r>
      <w:r w:rsidR="00A1366D" w:rsidRPr="00E945DD">
        <w:rPr>
          <w:rFonts w:ascii="Arial" w:hAnsi="Arial" w:cs="Arial"/>
        </w:rPr>
        <w:t xml:space="preserve"> </w:t>
      </w:r>
      <w:r w:rsidR="00A1366D">
        <w:rPr>
          <w:rFonts w:ascii="Arial" w:hAnsi="Arial" w:cs="Arial"/>
        </w:rPr>
        <w:t>(</w:t>
      </w:r>
      <w:r w:rsidR="00A1366D">
        <w:rPr>
          <w:rFonts w:ascii="Arial" w:hAnsi="Arial" w:cs="Arial"/>
          <w:lang w:val="en-US"/>
        </w:rPr>
        <w:t>Harvey</w:t>
      </w:r>
      <w:r w:rsidR="00A1366D" w:rsidRPr="00E945DD">
        <w:rPr>
          <w:rFonts w:ascii="Arial" w:hAnsi="Arial" w:cs="Arial"/>
        </w:rPr>
        <w:t xml:space="preserve"> &amp; </w:t>
      </w:r>
      <w:r w:rsidR="00A1366D">
        <w:rPr>
          <w:rFonts w:ascii="Arial" w:hAnsi="Arial" w:cs="Arial"/>
          <w:lang w:val="en-US"/>
        </w:rPr>
        <w:t>Pentland</w:t>
      </w:r>
      <w:r w:rsidR="00A1366D" w:rsidRPr="00E945DD">
        <w:rPr>
          <w:rFonts w:ascii="Arial" w:hAnsi="Arial" w:cs="Arial"/>
        </w:rPr>
        <w:t>, 2014</w:t>
      </w:r>
      <w:r w:rsidR="00A1366D" w:rsidRPr="001009E3">
        <w:rPr>
          <w:rFonts w:ascii="Arial" w:hAnsi="Arial" w:cs="Arial"/>
        </w:rPr>
        <w:t>,</w:t>
      </w:r>
      <w:r w:rsidR="00A1366D">
        <w:rPr>
          <w:rFonts w:ascii="Arial" w:hAnsi="Arial" w:cs="Arial"/>
        </w:rPr>
        <w:t xml:space="preserve"> </w:t>
      </w:r>
      <w:r w:rsidR="00A1366D">
        <w:rPr>
          <w:rFonts w:ascii="Arial" w:hAnsi="Arial" w:cs="Arial"/>
          <w:lang w:val="en-US"/>
        </w:rPr>
        <w:t>Polatajko</w:t>
      </w:r>
      <w:r w:rsidR="00A1366D" w:rsidRPr="00850422">
        <w:rPr>
          <w:rFonts w:ascii="Arial" w:hAnsi="Arial" w:cs="Arial"/>
        </w:rPr>
        <w:t xml:space="preserve"> </w:t>
      </w:r>
      <w:r w:rsidR="00A1366D">
        <w:rPr>
          <w:rFonts w:ascii="Arial" w:hAnsi="Arial" w:cs="Arial"/>
          <w:lang w:val="en-US"/>
        </w:rPr>
        <w:t>et</w:t>
      </w:r>
      <w:r w:rsidR="00A1366D" w:rsidRPr="0078257D">
        <w:rPr>
          <w:rFonts w:ascii="Arial" w:hAnsi="Arial" w:cs="Arial"/>
        </w:rPr>
        <w:t xml:space="preserve"> </w:t>
      </w:r>
      <w:r w:rsidR="00A1366D">
        <w:rPr>
          <w:rFonts w:ascii="Arial" w:hAnsi="Arial" w:cs="Arial"/>
          <w:lang w:val="en-US"/>
        </w:rPr>
        <w:t>al</w:t>
      </w:r>
      <w:r w:rsidR="00A1366D" w:rsidRPr="0078257D">
        <w:rPr>
          <w:rFonts w:ascii="Arial" w:hAnsi="Arial" w:cs="Arial"/>
        </w:rPr>
        <w:t>., 2004</w:t>
      </w:r>
      <w:r w:rsidR="00A1366D" w:rsidRPr="00E945DD">
        <w:rPr>
          <w:rFonts w:ascii="Arial" w:hAnsi="Arial" w:cs="Arial"/>
        </w:rPr>
        <w:t>).</w:t>
      </w:r>
      <w:r w:rsidR="00A1366D">
        <w:rPr>
          <w:rFonts w:ascii="Arial" w:hAnsi="Arial" w:cs="Arial"/>
        </w:rPr>
        <w:t xml:space="preserve"> </w:t>
      </w:r>
    </w:p>
    <w:p w:rsidR="00A724DB" w:rsidRDefault="00576D26" w:rsidP="003B4F8E">
      <w:pPr>
        <w:spacing w:line="360" w:lineRule="auto"/>
        <w:jc w:val="both"/>
        <w:rPr>
          <w:rFonts w:ascii="Arial" w:hAnsi="Arial" w:cs="Arial"/>
        </w:rPr>
      </w:pPr>
      <w:r>
        <w:rPr>
          <w:rFonts w:ascii="Arial" w:hAnsi="Arial" w:cs="Arial"/>
          <w:noProof/>
          <w:lang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1" type="#_x0000_t13" style="position:absolute;left:0;text-align:left;margin-left:39.85pt;margin-top:-8.15pt;width:352.4pt;height:165.85pt;z-index:251717120" adj=",5471"/>
        </w:pict>
      </w:r>
      <w:r w:rsidR="00526EDD" w:rsidRPr="00CF5FBF">
        <w:rPr>
          <w:rFonts w:ascii="Arial" w:hAnsi="Arial" w:cs="Arial"/>
          <w:b/>
          <w:sz w:val="18"/>
          <w:szCs w:val="18"/>
        </w:rPr>
        <w:t xml:space="preserve">Εικόνα </w:t>
      </w:r>
      <w:r w:rsidR="006B38A2" w:rsidRPr="00A00B4B">
        <w:rPr>
          <w:rFonts w:ascii="Arial" w:hAnsi="Arial" w:cs="Arial"/>
          <w:b/>
          <w:sz w:val="18"/>
          <w:szCs w:val="18"/>
        </w:rPr>
        <w:t>3</w:t>
      </w:r>
      <w:r w:rsidR="00526EDD" w:rsidRPr="00CF5FBF">
        <w:rPr>
          <w:rFonts w:ascii="Arial" w:hAnsi="Arial" w:cs="Arial"/>
          <w:b/>
          <w:sz w:val="18"/>
          <w:szCs w:val="18"/>
        </w:rPr>
        <w:t>.</w:t>
      </w:r>
      <w:r w:rsidR="00526EDD" w:rsidRPr="00CF5FBF">
        <w:rPr>
          <w:rFonts w:ascii="Arial" w:hAnsi="Arial" w:cs="Arial"/>
          <w:sz w:val="18"/>
          <w:szCs w:val="18"/>
        </w:rPr>
        <w:t xml:space="preserve"> Επίπεδα εκτέλεσης έργου</w:t>
      </w:r>
    </w:p>
    <w:p w:rsidR="00A724DB" w:rsidRDefault="00576D26" w:rsidP="003B4F8E">
      <w:pPr>
        <w:spacing w:line="360" w:lineRule="auto"/>
        <w:jc w:val="both"/>
        <w:rPr>
          <w:rFonts w:ascii="Arial" w:hAnsi="Arial" w:cs="Arial"/>
        </w:rPr>
      </w:pPr>
      <w:r>
        <w:rPr>
          <w:rFonts w:ascii="Arial" w:hAnsi="Arial" w:cs="Arial"/>
          <w:noProof/>
          <w:lang w:eastAsia="el-GR"/>
        </w:rPr>
        <w:pict>
          <v:shape id="_x0000_s1123" type="#_x0000_t13" style="position:absolute;left:0;text-align:left;margin-left:39.85pt;margin-top:28.7pt;width:133.3pt;height:36.25pt;z-index:251719168"/>
        </w:pict>
      </w:r>
      <w:r>
        <w:rPr>
          <w:rFonts w:ascii="Arial" w:hAnsi="Arial" w:cs="Arial"/>
          <w:noProof/>
          <w:lang w:eastAsia="el-GR"/>
        </w:rPr>
        <w:pict>
          <v:shape id="_x0000_s1122" type="#_x0000_t13" style="position:absolute;left:0;text-align:left;margin-left:39.85pt;margin-top:7.4pt;width:251.9pt;height:78.2pt;z-index:251718144"/>
        </w:pict>
      </w:r>
    </w:p>
    <w:p w:rsidR="00A724DB" w:rsidRDefault="00576D26" w:rsidP="003B4F8E">
      <w:pPr>
        <w:spacing w:line="360" w:lineRule="auto"/>
        <w:jc w:val="both"/>
        <w:rPr>
          <w:rFonts w:ascii="Arial" w:hAnsi="Arial" w:cs="Arial"/>
        </w:rPr>
      </w:pPr>
      <w:r>
        <w:rPr>
          <w:rFonts w:ascii="Arial" w:hAnsi="Arial" w:cs="Arial"/>
          <w:noProof/>
          <w:lang w:eastAsia="el-GR"/>
        </w:rPr>
        <w:pict>
          <v:shape id="_x0000_s1126" type="#_x0000_t202" style="position:absolute;left:0;text-align:left;margin-left:305.2pt;margin-top:10.3pt;width:37.2pt;height:16.45pt;z-index:251722240">
            <v:textbox>
              <w:txbxContent>
                <w:p w:rsidR="00F063C4" w:rsidRPr="00CF5FBF" w:rsidRDefault="00F063C4" w:rsidP="00CF5FBF">
                  <w:pPr>
                    <w:shd w:val="clear" w:color="auto" w:fill="C4BC96" w:themeFill="background2" w:themeFillShade="BF"/>
                    <w:rPr>
                      <w:b/>
                      <w:sz w:val="18"/>
                      <w:szCs w:val="18"/>
                    </w:rPr>
                  </w:pPr>
                  <w:r w:rsidRPr="00CF5FBF">
                    <w:rPr>
                      <w:b/>
                      <w:sz w:val="18"/>
                      <w:szCs w:val="18"/>
                    </w:rPr>
                    <w:t>ΕΡΓΟ</w:t>
                  </w:r>
                </w:p>
              </w:txbxContent>
            </v:textbox>
          </v:shape>
        </w:pict>
      </w:r>
      <w:r>
        <w:rPr>
          <w:rFonts w:ascii="Arial" w:hAnsi="Arial" w:cs="Arial"/>
          <w:noProof/>
          <w:lang w:eastAsia="el-GR"/>
        </w:rPr>
        <w:pict>
          <v:shape id="_x0000_s1124" type="#_x0000_t202" style="position:absolute;left:0;text-align:left;margin-left:52.45pt;margin-top:8.65pt;width:56.45pt;height:18.1pt;z-index:251720192">
            <v:textbox>
              <w:txbxContent>
                <w:p w:rsidR="00F063C4" w:rsidRPr="00CF5FBF" w:rsidRDefault="00F063C4" w:rsidP="00CF5FBF">
                  <w:pPr>
                    <w:shd w:val="clear" w:color="auto" w:fill="C4BC96" w:themeFill="background2" w:themeFillShade="BF"/>
                    <w:rPr>
                      <w:b/>
                      <w:sz w:val="18"/>
                      <w:szCs w:val="18"/>
                    </w:rPr>
                  </w:pPr>
                  <w:r w:rsidRPr="00CF5FBF">
                    <w:rPr>
                      <w:b/>
                      <w:sz w:val="18"/>
                      <w:szCs w:val="18"/>
                    </w:rPr>
                    <w:t>ΕΝΕΡΓΕΙΑ</w:t>
                  </w:r>
                </w:p>
              </w:txbxContent>
            </v:textbox>
          </v:shape>
        </w:pict>
      </w:r>
      <w:r>
        <w:rPr>
          <w:rFonts w:ascii="Arial" w:hAnsi="Arial" w:cs="Arial"/>
          <w:noProof/>
          <w:lang w:eastAsia="el-GR"/>
        </w:rPr>
        <w:pict>
          <v:shape id="_x0000_s1125" type="#_x0000_t202" style="position:absolute;left:0;text-align:left;margin-left:179.35pt;margin-top:10.25pt;width:81.85pt;height:17pt;z-index:251721216">
            <v:textbox>
              <w:txbxContent>
                <w:p w:rsidR="00F063C4" w:rsidRPr="00CF5FBF" w:rsidRDefault="00F063C4" w:rsidP="00CF5FBF">
                  <w:pPr>
                    <w:shd w:val="clear" w:color="auto" w:fill="C4BC96" w:themeFill="background2" w:themeFillShade="BF"/>
                    <w:rPr>
                      <w:b/>
                      <w:sz w:val="18"/>
                      <w:szCs w:val="18"/>
                    </w:rPr>
                  </w:pPr>
                  <w:r w:rsidRPr="00CF5FBF">
                    <w:rPr>
                      <w:b/>
                      <w:sz w:val="18"/>
                      <w:szCs w:val="18"/>
                    </w:rPr>
                    <w:t>ΔΡΑΣΤΗΡΙΟΤΗΤΑ</w:t>
                  </w:r>
                </w:p>
              </w:txbxContent>
            </v:textbox>
          </v:shape>
        </w:pict>
      </w:r>
    </w:p>
    <w:p w:rsidR="00A724DB" w:rsidRDefault="00A724DB" w:rsidP="003B4F8E">
      <w:pPr>
        <w:spacing w:line="360" w:lineRule="auto"/>
        <w:jc w:val="both"/>
        <w:rPr>
          <w:rFonts w:ascii="Arial" w:hAnsi="Arial" w:cs="Arial"/>
        </w:rPr>
      </w:pPr>
    </w:p>
    <w:p w:rsidR="00A724DB" w:rsidRDefault="00A724DB" w:rsidP="003B4F8E">
      <w:pPr>
        <w:spacing w:line="360" w:lineRule="auto"/>
        <w:jc w:val="both"/>
        <w:rPr>
          <w:rFonts w:ascii="Arial" w:hAnsi="Arial" w:cs="Arial"/>
        </w:rPr>
      </w:pPr>
    </w:p>
    <w:p w:rsidR="00A724DB" w:rsidRDefault="00A724DB" w:rsidP="003B4F8E">
      <w:pPr>
        <w:spacing w:line="360" w:lineRule="auto"/>
        <w:jc w:val="both"/>
        <w:rPr>
          <w:rFonts w:ascii="Arial" w:hAnsi="Arial" w:cs="Arial"/>
        </w:rPr>
      </w:pPr>
    </w:p>
    <w:p w:rsidR="003E72B8" w:rsidRDefault="0078257D" w:rsidP="0078257D">
      <w:pPr>
        <w:spacing w:line="360" w:lineRule="auto"/>
        <w:jc w:val="both"/>
        <w:rPr>
          <w:rFonts w:ascii="Arial" w:hAnsi="Arial" w:cs="Arial"/>
        </w:rPr>
      </w:pPr>
      <w:r>
        <w:rPr>
          <w:rFonts w:ascii="Arial" w:hAnsi="Arial" w:cs="Arial"/>
        </w:rPr>
        <w:t xml:space="preserve">Οι </w:t>
      </w:r>
      <w:r w:rsidR="00CF5FBF">
        <w:rPr>
          <w:rFonts w:ascii="Arial" w:hAnsi="Arial" w:cs="Arial"/>
        </w:rPr>
        <w:t xml:space="preserve">ενέργειες </w:t>
      </w:r>
      <w:r>
        <w:rPr>
          <w:rFonts w:ascii="Arial" w:hAnsi="Arial" w:cs="Arial"/>
        </w:rPr>
        <w:t xml:space="preserve">και οι δραστηριότητες στερούνται υψηλού νοήματος μέχρι να μπουν στο πλαίσιο </w:t>
      </w:r>
      <w:r w:rsidR="00471305">
        <w:rPr>
          <w:rFonts w:ascii="Arial" w:hAnsi="Arial" w:cs="Arial"/>
        </w:rPr>
        <w:t xml:space="preserve">των έργων </w:t>
      </w:r>
      <w:r>
        <w:rPr>
          <w:rFonts w:ascii="Arial" w:hAnsi="Arial" w:cs="Arial"/>
        </w:rPr>
        <w:t>της ζωής ενός ατόμου</w:t>
      </w:r>
      <w:r w:rsidR="00471305">
        <w:rPr>
          <w:rFonts w:ascii="Arial" w:hAnsi="Arial" w:cs="Arial"/>
        </w:rPr>
        <w:t>.</w:t>
      </w:r>
      <w:r>
        <w:rPr>
          <w:rFonts w:ascii="Arial" w:hAnsi="Arial" w:cs="Arial"/>
        </w:rPr>
        <w:t xml:space="preserve"> </w:t>
      </w:r>
      <w:r w:rsidR="00CF5FBF">
        <w:rPr>
          <w:rFonts w:ascii="Arial" w:hAnsi="Arial" w:cs="Arial"/>
        </w:rPr>
        <w:t>Στο προηγούμενο παράδειγμα, το βράσιμο του αυγού δ</w:t>
      </w:r>
      <w:r>
        <w:rPr>
          <w:rFonts w:ascii="Arial" w:hAnsi="Arial" w:cs="Arial"/>
        </w:rPr>
        <w:t xml:space="preserve">εν μας </w:t>
      </w:r>
      <w:r w:rsidR="00050DA8">
        <w:rPr>
          <w:rFonts w:ascii="Arial" w:hAnsi="Arial" w:cs="Arial"/>
        </w:rPr>
        <w:t xml:space="preserve">λέει </w:t>
      </w:r>
      <w:r w:rsidR="00CF5FBF">
        <w:rPr>
          <w:rFonts w:ascii="Arial" w:hAnsi="Arial" w:cs="Arial"/>
        </w:rPr>
        <w:t xml:space="preserve">κάτι </w:t>
      </w:r>
      <w:r w:rsidR="00050DA8">
        <w:rPr>
          <w:rFonts w:ascii="Arial" w:hAnsi="Arial" w:cs="Arial"/>
        </w:rPr>
        <w:t xml:space="preserve">για το νόημα που μπορεί να έχει </w:t>
      </w:r>
      <w:r w:rsidR="00471305">
        <w:rPr>
          <w:rFonts w:ascii="Arial" w:hAnsi="Arial" w:cs="Arial"/>
        </w:rPr>
        <w:t xml:space="preserve">αυτή η δραστηριότητα </w:t>
      </w:r>
      <w:r w:rsidR="00050DA8">
        <w:rPr>
          <w:rFonts w:ascii="Arial" w:hAnsi="Arial" w:cs="Arial"/>
        </w:rPr>
        <w:t>για το συγκεκριμένο άτομο</w:t>
      </w:r>
      <w:r w:rsidR="00471305">
        <w:rPr>
          <w:rFonts w:ascii="Arial" w:hAnsi="Arial" w:cs="Arial"/>
        </w:rPr>
        <w:t xml:space="preserve"> εφόσον δεν γνωρίζουμε </w:t>
      </w:r>
      <w:r w:rsidR="007722FA">
        <w:rPr>
          <w:rFonts w:ascii="Arial" w:hAnsi="Arial" w:cs="Arial"/>
        </w:rPr>
        <w:t xml:space="preserve">το ευρύτερο </w:t>
      </w:r>
      <w:r w:rsidR="00664B71">
        <w:rPr>
          <w:rFonts w:ascii="Arial" w:hAnsi="Arial" w:cs="Arial"/>
        </w:rPr>
        <w:t xml:space="preserve">έργο </w:t>
      </w:r>
      <w:r w:rsidR="007722FA">
        <w:rPr>
          <w:rFonts w:ascii="Arial" w:hAnsi="Arial" w:cs="Arial"/>
        </w:rPr>
        <w:t>στο οποίο ανήκει</w:t>
      </w:r>
      <w:r w:rsidR="00050DA8">
        <w:rPr>
          <w:rFonts w:ascii="Arial" w:hAnsi="Arial" w:cs="Arial"/>
        </w:rPr>
        <w:t xml:space="preserve">. </w:t>
      </w:r>
      <w:r w:rsidR="007722FA">
        <w:rPr>
          <w:rFonts w:ascii="Arial" w:hAnsi="Arial" w:cs="Arial"/>
        </w:rPr>
        <w:t xml:space="preserve">Η δραστηριότητα αυτή θα έπαιρνε διαφορετικό </w:t>
      </w:r>
      <w:r w:rsidR="00664B71">
        <w:rPr>
          <w:rFonts w:ascii="Arial" w:hAnsi="Arial" w:cs="Arial"/>
        </w:rPr>
        <w:t xml:space="preserve">νόημα αν το </w:t>
      </w:r>
      <w:r w:rsidR="00050DA8">
        <w:rPr>
          <w:rFonts w:ascii="Arial" w:hAnsi="Arial" w:cs="Arial"/>
        </w:rPr>
        <w:t xml:space="preserve">άτομο ήταν σεφ και η μαγειρική για αυτόν ήταν </w:t>
      </w:r>
      <w:r w:rsidR="00471305">
        <w:rPr>
          <w:rFonts w:ascii="Arial" w:hAnsi="Arial" w:cs="Arial"/>
        </w:rPr>
        <w:t>η αμειβόμενη εργασία του</w:t>
      </w:r>
      <w:r w:rsidR="00050DA8">
        <w:rPr>
          <w:rFonts w:ascii="Arial" w:hAnsi="Arial" w:cs="Arial"/>
        </w:rPr>
        <w:t>,</w:t>
      </w:r>
      <w:r w:rsidR="00471305">
        <w:rPr>
          <w:rFonts w:ascii="Arial" w:hAnsi="Arial" w:cs="Arial"/>
        </w:rPr>
        <w:t xml:space="preserve"> αν ήταν πατέρας που </w:t>
      </w:r>
      <w:r w:rsidR="00B47F23">
        <w:rPr>
          <w:rFonts w:ascii="Arial" w:hAnsi="Arial" w:cs="Arial"/>
        </w:rPr>
        <w:t>έβραζε αυγό στο δίχρονο γιο του</w:t>
      </w:r>
      <w:r w:rsidR="00664B71">
        <w:rPr>
          <w:rFonts w:ascii="Arial" w:hAnsi="Arial" w:cs="Arial"/>
        </w:rPr>
        <w:t xml:space="preserve"> ή αν </w:t>
      </w:r>
      <w:r w:rsidR="00471305">
        <w:rPr>
          <w:rFonts w:ascii="Arial" w:hAnsi="Arial" w:cs="Arial"/>
        </w:rPr>
        <w:t xml:space="preserve">ήταν ένας καλλιτέχνης που </w:t>
      </w:r>
      <w:r w:rsidR="00664B71">
        <w:rPr>
          <w:rFonts w:ascii="Arial" w:hAnsi="Arial" w:cs="Arial"/>
        </w:rPr>
        <w:t xml:space="preserve">το ευρύτερο έργο του ήταν η </w:t>
      </w:r>
      <w:r w:rsidR="00471305">
        <w:rPr>
          <w:rFonts w:ascii="Arial" w:hAnsi="Arial" w:cs="Arial"/>
        </w:rPr>
        <w:t>διακ</w:t>
      </w:r>
      <w:r w:rsidR="00664B71">
        <w:rPr>
          <w:rFonts w:ascii="Arial" w:hAnsi="Arial" w:cs="Arial"/>
        </w:rPr>
        <w:t>όσμηση αυγών</w:t>
      </w:r>
      <w:r w:rsidR="003E72B8" w:rsidRPr="003E72B8">
        <w:rPr>
          <w:rFonts w:ascii="Arial" w:hAnsi="Arial" w:cs="Arial"/>
        </w:rPr>
        <w:t>.</w:t>
      </w:r>
      <w:r w:rsidR="003E72B8">
        <w:rPr>
          <w:rFonts w:ascii="Arial" w:hAnsi="Arial" w:cs="Arial"/>
        </w:rPr>
        <w:t xml:space="preserve"> </w:t>
      </w:r>
      <w:r w:rsidR="007722FA">
        <w:rPr>
          <w:rFonts w:ascii="Arial" w:hAnsi="Arial" w:cs="Arial"/>
        </w:rPr>
        <w:t>Έτσι λοιπόν</w:t>
      </w:r>
      <w:r w:rsidR="00B47F23">
        <w:rPr>
          <w:rFonts w:ascii="Arial" w:hAnsi="Arial" w:cs="Arial"/>
        </w:rPr>
        <w:t>,</w:t>
      </w:r>
      <w:r w:rsidR="007722FA">
        <w:rPr>
          <w:rFonts w:ascii="Arial" w:hAnsi="Arial" w:cs="Arial"/>
        </w:rPr>
        <w:t xml:space="preserve"> οι </w:t>
      </w:r>
      <w:r w:rsidR="00E07C1D">
        <w:rPr>
          <w:rFonts w:ascii="Arial" w:hAnsi="Arial" w:cs="Arial"/>
        </w:rPr>
        <w:t xml:space="preserve">ενέργειες </w:t>
      </w:r>
      <w:r w:rsidR="00117B90">
        <w:rPr>
          <w:rFonts w:ascii="Arial" w:hAnsi="Arial" w:cs="Arial"/>
        </w:rPr>
        <w:t xml:space="preserve">και οι </w:t>
      </w:r>
      <w:r w:rsidR="007722FA">
        <w:rPr>
          <w:rFonts w:ascii="Arial" w:hAnsi="Arial" w:cs="Arial"/>
        </w:rPr>
        <w:t xml:space="preserve">δραστηριότητες από μόνες τους στερούνται νοήματος, αλλά </w:t>
      </w:r>
      <w:r w:rsidR="005E008F">
        <w:rPr>
          <w:rFonts w:ascii="Arial" w:hAnsi="Arial" w:cs="Arial"/>
        </w:rPr>
        <w:t xml:space="preserve">αποκτούν νόημα </w:t>
      </w:r>
      <w:r w:rsidR="007722FA">
        <w:rPr>
          <w:rFonts w:ascii="Arial" w:hAnsi="Arial" w:cs="Arial"/>
        </w:rPr>
        <w:t>μέσα στο πλαίσιο του έργου για το οποίο εκτελούνται</w:t>
      </w:r>
      <w:r w:rsidR="00117B90">
        <w:rPr>
          <w:rFonts w:ascii="Arial" w:hAnsi="Arial" w:cs="Arial"/>
        </w:rPr>
        <w:t xml:space="preserve"> (</w:t>
      </w:r>
      <w:r w:rsidR="00117B90">
        <w:rPr>
          <w:rFonts w:ascii="Arial" w:hAnsi="Arial" w:cs="Arial"/>
          <w:lang w:val="en-US"/>
        </w:rPr>
        <w:t>Harvey</w:t>
      </w:r>
      <w:r w:rsidR="00117B90" w:rsidRPr="00E945DD">
        <w:rPr>
          <w:rFonts w:ascii="Arial" w:hAnsi="Arial" w:cs="Arial"/>
        </w:rPr>
        <w:t xml:space="preserve"> &amp; </w:t>
      </w:r>
      <w:r w:rsidR="00117B90">
        <w:rPr>
          <w:rFonts w:ascii="Arial" w:hAnsi="Arial" w:cs="Arial"/>
          <w:lang w:val="en-US"/>
        </w:rPr>
        <w:t>Pentland</w:t>
      </w:r>
      <w:r w:rsidR="00117B90" w:rsidRPr="00E945DD">
        <w:rPr>
          <w:rFonts w:ascii="Arial" w:hAnsi="Arial" w:cs="Arial"/>
        </w:rPr>
        <w:t>, 2014</w:t>
      </w:r>
      <w:r w:rsidR="00117B90" w:rsidRPr="003E72B8">
        <w:rPr>
          <w:rFonts w:ascii="Arial" w:hAnsi="Arial" w:cs="Arial"/>
        </w:rPr>
        <w:t>)</w:t>
      </w:r>
      <w:r w:rsidR="007722FA">
        <w:rPr>
          <w:rFonts w:ascii="Arial" w:hAnsi="Arial" w:cs="Arial"/>
        </w:rPr>
        <w:t xml:space="preserve">. </w:t>
      </w:r>
      <w:r w:rsidR="00471305">
        <w:rPr>
          <w:rFonts w:ascii="Arial" w:hAnsi="Arial" w:cs="Arial"/>
        </w:rPr>
        <w:t xml:space="preserve"> </w:t>
      </w:r>
      <w:r w:rsidR="00050DA8">
        <w:rPr>
          <w:rFonts w:ascii="Arial" w:hAnsi="Arial" w:cs="Arial"/>
        </w:rPr>
        <w:t xml:space="preserve">  </w:t>
      </w:r>
      <w:r>
        <w:rPr>
          <w:rFonts w:ascii="Arial" w:hAnsi="Arial" w:cs="Arial"/>
        </w:rPr>
        <w:t xml:space="preserve"> </w:t>
      </w:r>
    </w:p>
    <w:p w:rsidR="00C10436" w:rsidRPr="00A57E94" w:rsidRDefault="00555362" w:rsidP="00BB666E">
      <w:pPr>
        <w:shd w:val="clear" w:color="auto" w:fill="948A54" w:themeFill="background2" w:themeFillShade="80"/>
        <w:spacing w:line="360" w:lineRule="auto"/>
        <w:jc w:val="both"/>
        <w:rPr>
          <w:rFonts w:ascii="Arial" w:hAnsi="Arial" w:cs="Arial"/>
          <w:b/>
          <w:sz w:val="24"/>
          <w:szCs w:val="24"/>
        </w:rPr>
      </w:pPr>
      <w:r w:rsidRPr="00A57E94">
        <w:rPr>
          <w:rFonts w:ascii="Arial" w:hAnsi="Arial" w:cs="Arial"/>
          <w:b/>
          <w:sz w:val="24"/>
          <w:szCs w:val="24"/>
        </w:rPr>
        <w:lastRenderedPageBreak/>
        <w:t>3.</w:t>
      </w:r>
      <w:r w:rsidR="00B47F23" w:rsidRPr="00A57E94">
        <w:rPr>
          <w:rFonts w:ascii="Arial" w:hAnsi="Arial" w:cs="Arial"/>
          <w:b/>
          <w:sz w:val="24"/>
          <w:szCs w:val="24"/>
        </w:rPr>
        <w:t>5</w:t>
      </w:r>
      <w:r w:rsidR="00CB195F" w:rsidRPr="00A57E94">
        <w:rPr>
          <w:rFonts w:ascii="Arial" w:hAnsi="Arial" w:cs="Arial"/>
          <w:b/>
          <w:sz w:val="24"/>
          <w:szCs w:val="24"/>
        </w:rPr>
        <w:t xml:space="preserve">. </w:t>
      </w:r>
      <w:r w:rsidR="00C10436" w:rsidRPr="00A57E94">
        <w:rPr>
          <w:rFonts w:ascii="Arial" w:hAnsi="Arial" w:cs="Arial"/>
          <w:b/>
          <w:sz w:val="24"/>
          <w:szCs w:val="24"/>
        </w:rPr>
        <w:t xml:space="preserve">Μοτίβα </w:t>
      </w:r>
      <w:r w:rsidR="00187DF0" w:rsidRPr="00A57E94">
        <w:rPr>
          <w:rFonts w:ascii="Arial" w:hAnsi="Arial" w:cs="Arial"/>
          <w:b/>
          <w:sz w:val="24"/>
          <w:szCs w:val="24"/>
        </w:rPr>
        <w:t>Ε</w:t>
      </w:r>
      <w:r w:rsidRPr="00A57E94">
        <w:rPr>
          <w:rFonts w:ascii="Arial" w:hAnsi="Arial" w:cs="Arial"/>
          <w:b/>
          <w:sz w:val="24"/>
          <w:szCs w:val="24"/>
        </w:rPr>
        <w:t xml:space="preserve">κτέλεσης και </w:t>
      </w:r>
      <w:r w:rsidR="00187DF0" w:rsidRPr="00A57E94">
        <w:rPr>
          <w:rFonts w:ascii="Arial" w:hAnsi="Arial" w:cs="Arial"/>
          <w:b/>
          <w:sz w:val="24"/>
          <w:szCs w:val="24"/>
        </w:rPr>
        <w:t>Σ</w:t>
      </w:r>
      <w:r w:rsidRPr="00A57E94">
        <w:rPr>
          <w:rFonts w:ascii="Arial" w:hAnsi="Arial" w:cs="Arial"/>
          <w:b/>
          <w:sz w:val="24"/>
          <w:szCs w:val="24"/>
        </w:rPr>
        <w:t xml:space="preserve">υμμετοχής </w:t>
      </w:r>
      <w:r w:rsidR="007224A5" w:rsidRPr="00A57E94">
        <w:rPr>
          <w:rFonts w:ascii="Arial" w:hAnsi="Arial" w:cs="Arial"/>
          <w:b/>
          <w:sz w:val="24"/>
          <w:szCs w:val="24"/>
        </w:rPr>
        <w:t xml:space="preserve">σε </w:t>
      </w:r>
      <w:r w:rsidR="00187DF0" w:rsidRPr="00A57E94">
        <w:rPr>
          <w:rFonts w:ascii="Arial" w:hAnsi="Arial" w:cs="Arial"/>
          <w:b/>
          <w:sz w:val="24"/>
          <w:szCs w:val="24"/>
        </w:rPr>
        <w:t>Έ</w:t>
      </w:r>
      <w:r w:rsidR="00C10436" w:rsidRPr="00A57E94">
        <w:rPr>
          <w:rFonts w:ascii="Arial" w:hAnsi="Arial" w:cs="Arial"/>
          <w:b/>
          <w:sz w:val="24"/>
          <w:szCs w:val="24"/>
        </w:rPr>
        <w:t>ργ</w:t>
      </w:r>
      <w:r w:rsidR="007224A5" w:rsidRPr="00A57E94">
        <w:rPr>
          <w:rFonts w:ascii="Arial" w:hAnsi="Arial" w:cs="Arial"/>
          <w:b/>
          <w:sz w:val="24"/>
          <w:szCs w:val="24"/>
        </w:rPr>
        <w:t>α</w:t>
      </w:r>
      <w:r w:rsidR="00617D38" w:rsidRPr="00A57E94">
        <w:rPr>
          <w:rFonts w:ascii="Arial" w:hAnsi="Arial" w:cs="Arial"/>
          <w:b/>
          <w:sz w:val="24"/>
          <w:szCs w:val="24"/>
        </w:rPr>
        <w:t xml:space="preserve"> </w:t>
      </w:r>
    </w:p>
    <w:p w:rsidR="00617D38" w:rsidRDefault="00555362" w:rsidP="003B4F8E">
      <w:pPr>
        <w:spacing w:line="360" w:lineRule="auto"/>
        <w:jc w:val="both"/>
        <w:rPr>
          <w:rFonts w:ascii="Arial" w:hAnsi="Arial" w:cs="Arial"/>
        </w:rPr>
      </w:pPr>
      <w:r>
        <w:rPr>
          <w:rFonts w:ascii="Arial" w:hAnsi="Arial" w:cs="Arial"/>
        </w:rPr>
        <w:t xml:space="preserve">Τα </w:t>
      </w:r>
      <w:r w:rsidRPr="001279B1">
        <w:rPr>
          <w:rFonts w:ascii="Arial" w:hAnsi="Arial" w:cs="Arial"/>
          <w:b/>
        </w:rPr>
        <w:t xml:space="preserve">μοτίβα </w:t>
      </w:r>
      <w:r>
        <w:rPr>
          <w:rFonts w:ascii="Arial" w:hAnsi="Arial" w:cs="Arial"/>
          <w:b/>
        </w:rPr>
        <w:t xml:space="preserve">εκτέλεσης και συμμετοχής σε </w:t>
      </w:r>
      <w:r w:rsidRPr="001279B1">
        <w:rPr>
          <w:rFonts w:ascii="Arial" w:hAnsi="Arial" w:cs="Arial"/>
          <w:b/>
        </w:rPr>
        <w:t>έργ</w:t>
      </w:r>
      <w:r>
        <w:rPr>
          <w:rFonts w:ascii="Arial" w:hAnsi="Arial" w:cs="Arial"/>
          <w:b/>
        </w:rPr>
        <w:t>α</w:t>
      </w:r>
      <w:r>
        <w:rPr>
          <w:rFonts w:ascii="Arial" w:hAnsi="Arial" w:cs="Arial"/>
        </w:rPr>
        <w:t xml:space="preserve"> αναφέρονται σ</w:t>
      </w:r>
      <w:r w:rsidR="00B47F23">
        <w:rPr>
          <w:rFonts w:ascii="Arial" w:hAnsi="Arial" w:cs="Arial"/>
        </w:rPr>
        <w:t>τα</w:t>
      </w:r>
      <w:r>
        <w:rPr>
          <w:rFonts w:ascii="Arial" w:hAnsi="Arial" w:cs="Arial"/>
        </w:rPr>
        <w:t xml:space="preserve"> σταθερά μοτίβα συμπεριφοράς στα οποία οργανώνονται τα έργα της καθημερινής μας ζωής και περιλαμβάνουν συνήθειες, ρουτίνες, ρόλους, τελετουργίες και τελικά έναν τρόπο ζωής που έχουμε επιλέξει να ζούμε</w:t>
      </w:r>
      <w:r w:rsidRPr="0028010C">
        <w:rPr>
          <w:rFonts w:ascii="Arial" w:hAnsi="Arial" w:cs="Arial"/>
        </w:rPr>
        <w:t xml:space="preserve"> (</w:t>
      </w:r>
      <w:r>
        <w:rPr>
          <w:rFonts w:ascii="Arial" w:hAnsi="Arial" w:cs="Arial"/>
          <w:lang w:val="en-US"/>
        </w:rPr>
        <w:t>Kielhofner</w:t>
      </w:r>
      <w:r w:rsidRPr="0028010C">
        <w:rPr>
          <w:rFonts w:ascii="Arial" w:hAnsi="Arial" w:cs="Arial"/>
        </w:rPr>
        <w:t>, 2008</w:t>
      </w:r>
      <w:r w:rsidR="00D009B6" w:rsidRPr="00D009B6">
        <w:rPr>
          <w:rFonts w:ascii="Arial" w:hAnsi="Arial" w:cs="Arial"/>
        </w:rPr>
        <w:t>,</w:t>
      </w:r>
      <w:r w:rsidRPr="0028010C">
        <w:rPr>
          <w:rFonts w:ascii="Arial" w:hAnsi="Arial" w:cs="Arial"/>
        </w:rPr>
        <w:t xml:space="preserve"> </w:t>
      </w:r>
      <w:r>
        <w:rPr>
          <w:rFonts w:ascii="Arial" w:hAnsi="Arial" w:cs="Arial"/>
          <w:lang w:val="en-US"/>
        </w:rPr>
        <w:t>Zemke</w:t>
      </w:r>
      <w:r w:rsidRPr="0028010C">
        <w:rPr>
          <w:rFonts w:ascii="Arial" w:hAnsi="Arial" w:cs="Arial"/>
        </w:rPr>
        <w:t>, 2004)</w:t>
      </w:r>
      <w:r>
        <w:rPr>
          <w:rFonts w:ascii="Arial" w:hAnsi="Arial" w:cs="Arial"/>
        </w:rPr>
        <w:t xml:space="preserve">. Πράγματι, </w:t>
      </w:r>
      <w:r w:rsidR="006F4778">
        <w:rPr>
          <w:rFonts w:ascii="Arial" w:hAnsi="Arial" w:cs="Arial"/>
        </w:rPr>
        <w:t xml:space="preserve">η καθημερινή μας ζωή έχει μεγάλη σταθερότητα σε αυτά που κάνουμε αλλά και στον τρόπο με τον οποίο τα </w:t>
      </w:r>
      <w:r w:rsidR="00B47F23">
        <w:rPr>
          <w:rFonts w:ascii="Arial" w:hAnsi="Arial" w:cs="Arial"/>
        </w:rPr>
        <w:t>εκτελούμε</w:t>
      </w:r>
      <w:r w:rsidR="006F4778">
        <w:rPr>
          <w:rFonts w:ascii="Arial" w:hAnsi="Arial" w:cs="Arial"/>
        </w:rPr>
        <w:t>. Για παράδειγμα, τα άτομα ακολουθούν την ίδια πρωινή ρουτίνα κάθε μέρα, πηγαίνουν με τον ίδιο τρόπο καθημερινά στη δουλειά τους, εκτελούν με συγκεκριμένο τρόπο τις επαγγελματικές τους δραστηριότητες, επιστρέφουν στο σπίτι</w:t>
      </w:r>
      <w:r w:rsidR="00B47F23">
        <w:rPr>
          <w:rFonts w:ascii="Arial" w:hAnsi="Arial" w:cs="Arial"/>
        </w:rPr>
        <w:t xml:space="preserve"> από τον ίδιο δρόμο</w:t>
      </w:r>
      <w:r w:rsidR="006F4778">
        <w:rPr>
          <w:rFonts w:ascii="Arial" w:hAnsi="Arial" w:cs="Arial"/>
        </w:rPr>
        <w:t>, βάζουν σε συγκεκριμένο σημείο τα κλειδιά τους, ετοιμάζουν το φαγητό τους και τρώνε σχεδόν κάτω από τις ίδιες χωρικές, χρονικές και κοινωνικές συνθήκες, ξεκουράζονται ή διαβάζουν τα παιδιά τους,</w:t>
      </w:r>
      <w:r w:rsidR="008A4982">
        <w:rPr>
          <w:rFonts w:ascii="Arial" w:hAnsi="Arial" w:cs="Arial"/>
        </w:rPr>
        <w:t xml:space="preserve"> πηγαίνουν για ψώνια σε συγκεκριμένα μαγαζιά, πλένονται είτε καθημερινά είτε σε συγκεκριμένες μέρες της εβδομάδας και ακολουθούν μια βραδινή ρουτίνα πριν τον ύπνο. Ασυνήθεις δραστηριότητες ή νέοι τρόποι εκτέλεσης αυτών</w:t>
      </w:r>
      <w:r w:rsidR="00B47F23">
        <w:rPr>
          <w:rFonts w:ascii="Arial" w:hAnsi="Arial" w:cs="Arial"/>
        </w:rPr>
        <w:t xml:space="preserve"> των ενεργειών, δραστηριοτήτων ή/και έργων</w:t>
      </w:r>
      <w:r w:rsidR="008A4982">
        <w:rPr>
          <w:rFonts w:ascii="Arial" w:hAnsi="Arial" w:cs="Arial"/>
        </w:rPr>
        <w:t xml:space="preserve"> μπορεί να προκύπτουν </w:t>
      </w:r>
      <w:r w:rsidR="00B47F23">
        <w:rPr>
          <w:rFonts w:ascii="Arial" w:hAnsi="Arial" w:cs="Arial"/>
        </w:rPr>
        <w:t xml:space="preserve">μόνο </w:t>
      </w:r>
      <w:r w:rsidR="008A4982">
        <w:rPr>
          <w:rFonts w:ascii="Arial" w:hAnsi="Arial" w:cs="Arial"/>
        </w:rPr>
        <w:t xml:space="preserve">σε έκτακτες περιπτώσεις όπως όταν κάποιος έχει γενέθλια, ή όταν μια συνήθεια </w:t>
      </w:r>
      <w:r w:rsidR="00B47F23">
        <w:rPr>
          <w:rFonts w:ascii="Arial" w:hAnsi="Arial" w:cs="Arial"/>
        </w:rPr>
        <w:t xml:space="preserve">ή ρουτίνα </w:t>
      </w:r>
      <w:r w:rsidR="008A4982">
        <w:rPr>
          <w:rFonts w:ascii="Arial" w:hAnsi="Arial" w:cs="Arial"/>
        </w:rPr>
        <w:t xml:space="preserve">δεν είναι λειτουργική και χρειάζεται αλλάξει. </w:t>
      </w:r>
    </w:p>
    <w:p w:rsidR="001279B1" w:rsidRPr="002B09A7" w:rsidRDefault="00555362" w:rsidP="003B4F8E">
      <w:pPr>
        <w:spacing w:line="360" w:lineRule="auto"/>
        <w:jc w:val="both"/>
        <w:rPr>
          <w:rFonts w:ascii="Arial" w:hAnsi="Arial" w:cs="Arial"/>
        </w:rPr>
      </w:pPr>
      <w:r>
        <w:rPr>
          <w:rFonts w:ascii="Arial" w:hAnsi="Arial" w:cs="Arial"/>
        </w:rPr>
        <w:t xml:space="preserve">Κατά συνέπεια, </w:t>
      </w:r>
      <w:r w:rsidR="00F46C29">
        <w:rPr>
          <w:rFonts w:ascii="Arial" w:hAnsi="Arial" w:cs="Arial"/>
        </w:rPr>
        <w:t>η καθημερινή μας ζωή περιγράφεται μέσα από τις συνήθειές μας, τις καθημερινές ρουτίνες μας, τις τελετουργίες και τους ρόλους μας, και όλα αυτά καθορίζουν τελικά τον συγκεκριμένο τρόπο με τον οποίο ο καθένας ζει τη ζωή του (</w:t>
      </w:r>
      <w:r w:rsidR="00F46C29">
        <w:rPr>
          <w:rFonts w:ascii="Arial" w:hAnsi="Arial" w:cs="Arial"/>
          <w:lang w:val="en-US"/>
        </w:rPr>
        <w:t>Christiansen</w:t>
      </w:r>
      <w:r w:rsidR="00F46C29" w:rsidRPr="00B61C45">
        <w:rPr>
          <w:rFonts w:ascii="Arial" w:hAnsi="Arial" w:cs="Arial"/>
        </w:rPr>
        <w:t xml:space="preserve"> &amp; </w:t>
      </w:r>
      <w:r w:rsidR="00F46C29">
        <w:rPr>
          <w:rFonts w:ascii="Arial" w:hAnsi="Arial" w:cs="Arial"/>
          <w:lang w:val="en-US"/>
        </w:rPr>
        <w:t>Townsend</w:t>
      </w:r>
      <w:r w:rsidR="00F46C29" w:rsidRPr="00B61C45">
        <w:rPr>
          <w:rFonts w:ascii="Arial" w:hAnsi="Arial" w:cs="Arial"/>
        </w:rPr>
        <w:t xml:space="preserve">, 2014). </w:t>
      </w:r>
      <w:r w:rsidR="003C5D8B">
        <w:rPr>
          <w:rFonts w:ascii="Arial" w:hAnsi="Arial" w:cs="Arial"/>
        </w:rPr>
        <w:t>Τ</w:t>
      </w:r>
      <w:r w:rsidR="00F46C29">
        <w:rPr>
          <w:rFonts w:ascii="Arial" w:hAnsi="Arial" w:cs="Arial"/>
        </w:rPr>
        <w:t xml:space="preserve">α μοτίβα </w:t>
      </w:r>
      <w:r>
        <w:rPr>
          <w:rFonts w:ascii="Arial" w:hAnsi="Arial" w:cs="Arial"/>
        </w:rPr>
        <w:t xml:space="preserve">εκτέλεσης και συμμετοχής σε </w:t>
      </w:r>
      <w:r w:rsidR="00F46C29">
        <w:rPr>
          <w:rFonts w:ascii="Arial" w:hAnsi="Arial" w:cs="Arial"/>
        </w:rPr>
        <w:t>έργ</w:t>
      </w:r>
      <w:r>
        <w:rPr>
          <w:rFonts w:ascii="Arial" w:hAnsi="Arial" w:cs="Arial"/>
        </w:rPr>
        <w:t>α</w:t>
      </w:r>
      <w:r w:rsidR="003C5D8B">
        <w:rPr>
          <w:rFonts w:ascii="Arial" w:hAnsi="Arial" w:cs="Arial"/>
        </w:rPr>
        <w:t xml:space="preserve"> θα παρουσιαστούν αναλυτικότερα στο </w:t>
      </w:r>
      <w:r w:rsidR="00B47F23">
        <w:rPr>
          <w:rFonts w:ascii="Arial" w:hAnsi="Arial" w:cs="Arial"/>
        </w:rPr>
        <w:t xml:space="preserve">τέταρτο </w:t>
      </w:r>
      <w:r w:rsidR="003C5D8B">
        <w:rPr>
          <w:rFonts w:ascii="Arial" w:hAnsi="Arial" w:cs="Arial"/>
        </w:rPr>
        <w:t>κεφάλαιο</w:t>
      </w:r>
      <w:r w:rsidR="00F46C29">
        <w:rPr>
          <w:rFonts w:ascii="Arial" w:hAnsi="Arial" w:cs="Arial"/>
        </w:rPr>
        <w:t>.</w:t>
      </w:r>
    </w:p>
    <w:p w:rsidR="001353D7" w:rsidRPr="002B09A7" w:rsidRDefault="001353D7" w:rsidP="003B4F8E">
      <w:pPr>
        <w:spacing w:line="360" w:lineRule="auto"/>
        <w:jc w:val="both"/>
        <w:rPr>
          <w:rFonts w:ascii="Arial" w:hAnsi="Arial" w:cs="Arial"/>
        </w:rPr>
      </w:pPr>
    </w:p>
    <w:p w:rsidR="000E2B49" w:rsidRPr="00484E5D" w:rsidRDefault="00B47E05" w:rsidP="00484E5D">
      <w:pPr>
        <w:shd w:val="clear" w:color="auto" w:fill="948A54" w:themeFill="background2" w:themeFillShade="80"/>
        <w:spacing w:line="360" w:lineRule="auto"/>
        <w:jc w:val="both"/>
        <w:rPr>
          <w:rFonts w:ascii="Arial" w:hAnsi="Arial" w:cs="Arial"/>
          <w:b/>
          <w:sz w:val="24"/>
          <w:szCs w:val="24"/>
        </w:rPr>
      </w:pPr>
      <w:r w:rsidRPr="00484E5D">
        <w:rPr>
          <w:rFonts w:ascii="Arial" w:hAnsi="Arial" w:cs="Arial"/>
          <w:b/>
          <w:sz w:val="24"/>
          <w:szCs w:val="24"/>
        </w:rPr>
        <w:t>3.</w:t>
      </w:r>
      <w:r w:rsidR="00B47F23" w:rsidRPr="00484E5D">
        <w:rPr>
          <w:rFonts w:ascii="Arial" w:hAnsi="Arial" w:cs="Arial"/>
          <w:b/>
          <w:sz w:val="24"/>
          <w:szCs w:val="24"/>
        </w:rPr>
        <w:t>6</w:t>
      </w:r>
      <w:r w:rsidRPr="00484E5D">
        <w:rPr>
          <w:rFonts w:ascii="Arial" w:hAnsi="Arial" w:cs="Arial"/>
          <w:b/>
          <w:sz w:val="24"/>
          <w:szCs w:val="24"/>
        </w:rPr>
        <w:t xml:space="preserve">. </w:t>
      </w:r>
      <w:r w:rsidR="00FF6356" w:rsidRPr="00484E5D">
        <w:rPr>
          <w:rFonts w:ascii="Arial" w:hAnsi="Arial" w:cs="Arial"/>
          <w:b/>
          <w:sz w:val="24"/>
          <w:szCs w:val="24"/>
        </w:rPr>
        <w:t>Παράγοντες που επηρεάζουν τ</w:t>
      </w:r>
      <w:r w:rsidR="00EB7D4D" w:rsidRPr="00484E5D">
        <w:rPr>
          <w:rFonts w:ascii="Arial" w:hAnsi="Arial" w:cs="Arial"/>
          <w:b/>
          <w:sz w:val="24"/>
          <w:szCs w:val="24"/>
        </w:rPr>
        <w:t xml:space="preserve">ην επιλογή </w:t>
      </w:r>
      <w:r w:rsidR="00A57D7E" w:rsidRPr="00484E5D">
        <w:rPr>
          <w:rFonts w:ascii="Arial" w:hAnsi="Arial" w:cs="Arial"/>
          <w:b/>
          <w:sz w:val="24"/>
          <w:szCs w:val="24"/>
        </w:rPr>
        <w:t>Έ</w:t>
      </w:r>
      <w:r w:rsidR="00EB7D4D" w:rsidRPr="00484E5D">
        <w:rPr>
          <w:rFonts w:ascii="Arial" w:hAnsi="Arial" w:cs="Arial"/>
          <w:b/>
          <w:sz w:val="24"/>
          <w:szCs w:val="24"/>
        </w:rPr>
        <w:t xml:space="preserve">ργων </w:t>
      </w:r>
      <w:r w:rsidR="00FF6356" w:rsidRPr="00484E5D">
        <w:rPr>
          <w:rFonts w:ascii="Arial" w:hAnsi="Arial" w:cs="Arial"/>
          <w:b/>
          <w:sz w:val="24"/>
          <w:szCs w:val="24"/>
        </w:rPr>
        <w:t>τ</w:t>
      </w:r>
      <w:r w:rsidR="00EB7D4D" w:rsidRPr="00484E5D">
        <w:rPr>
          <w:rFonts w:ascii="Arial" w:hAnsi="Arial" w:cs="Arial"/>
          <w:b/>
          <w:sz w:val="24"/>
          <w:szCs w:val="24"/>
        </w:rPr>
        <w:t>ων α</w:t>
      </w:r>
      <w:r w:rsidR="00FF6356" w:rsidRPr="00484E5D">
        <w:rPr>
          <w:rFonts w:ascii="Arial" w:hAnsi="Arial" w:cs="Arial"/>
          <w:b/>
          <w:sz w:val="24"/>
          <w:szCs w:val="24"/>
        </w:rPr>
        <w:t>τ</w:t>
      </w:r>
      <w:r w:rsidR="00EB7D4D" w:rsidRPr="00484E5D">
        <w:rPr>
          <w:rFonts w:ascii="Arial" w:hAnsi="Arial" w:cs="Arial"/>
          <w:b/>
          <w:sz w:val="24"/>
          <w:szCs w:val="24"/>
        </w:rPr>
        <w:t xml:space="preserve">όμων </w:t>
      </w:r>
      <w:r w:rsidR="00FF6356" w:rsidRPr="00484E5D">
        <w:rPr>
          <w:rFonts w:ascii="Arial" w:hAnsi="Arial" w:cs="Arial"/>
          <w:b/>
          <w:sz w:val="24"/>
          <w:szCs w:val="24"/>
        </w:rPr>
        <w:t xml:space="preserve"> </w:t>
      </w:r>
    </w:p>
    <w:p w:rsidR="0054447F" w:rsidRPr="00A1366D" w:rsidRDefault="001D2222" w:rsidP="004776BD">
      <w:pPr>
        <w:spacing w:line="360" w:lineRule="auto"/>
        <w:jc w:val="both"/>
        <w:rPr>
          <w:rFonts w:ascii="Arial" w:hAnsi="Arial" w:cs="Arial"/>
        </w:rPr>
      </w:pPr>
      <w:r>
        <w:rPr>
          <w:rFonts w:ascii="Arial" w:hAnsi="Arial" w:cs="Arial"/>
        </w:rPr>
        <w:t xml:space="preserve">Τα έργα </w:t>
      </w:r>
      <w:r w:rsidR="00510A5E">
        <w:rPr>
          <w:rFonts w:ascii="Arial" w:hAnsi="Arial" w:cs="Arial"/>
        </w:rPr>
        <w:t>με τα οποία τ</w:t>
      </w:r>
      <w:r w:rsidR="001C1FBF">
        <w:rPr>
          <w:rFonts w:ascii="Arial" w:hAnsi="Arial" w:cs="Arial"/>
        </w:rPr>
        <w:t xml:space="preserve">ο κάθε άτομο </w:t>
      </w:r>
      <w:r w:rsidR="00510A5E">
        <w:rPr>
          <w:rFonts w:ascii="Arial" w:hAnsi="Arial" w:cs="Arial"/>
        </w:rPr>
        <w:t>γεμίζ</w:t>
      </w:r>
      <w:r w:rsidR="001C1FBF">
        <w:rPr>
          <w:rFonts w:ascii="Arial" w:hAnsi="Arial" w:cs="Arial"/>
        </w:rPr>
        <w:t>ει</w:t>
      </w:r>
      <w:r w:rsidR="00510A5E">
        <w:rPr>
          <w:rFonts w:ascii="Arial" w:hAnsi="Arial" w:cs="Arial"/>
        </w:rPr>
        <w:t xml:space="preserve"> τ</w:t>
      </w:r>
      <w:r w:rsidR="00A3053C">
        <w:rPr>
          <w:rFonts w:ascii="Arial" w:hAnsi="Arial" w:cs="Arial"/>
        </w:rPr>
        <w:t xml:space="preserve">ο χρόνο του σε κάθε στάδιο της ζωής του δεν </w:t>
      </w:r>
      <w:r w:rsidR="001C1FBF">
        <w:rPr>
          <w:rFonts w:ascii="Arial" w:hAnsi="Arial" w:cs="Arial"/>
        </w:rPr>
        <w:t xml:space="preserve">επιλέγονται </w:t>
      </w:r>
      <w:r w:rsidR="00510A5E">
        <w:rPr>
          <w:rFonts w:ascii="Arial" w:hAnsi="Arial" w:cs="Arial"/>
        </w:rPr>
        <w:t>τυχαία. Ε</w:t>
      </w:r>
      <w:r>
        <w:rPr>
          <w:rFonts w:ascii="Arial" w:hAnsi="Arial" w:cs="Arial"/>
        </w:rPr>
        <w:t xml:space="preserve">πηρεάζονται από παράγοντες που αφορούν </w:t>
      </w:r>
      <w:r w:rsidR="001C1FBF">
        <w:rPr>
          <w:rFonts w:ascii="Arial" w:hAnsi="Arial" w:cs="Arial"/>
        </w:rPr>
        <w:t xml:space="preserve">τόσο </w:t>
      </w:r>
      <w:r>
        <w:rPr>
          <w:rFonts w:ascii="Arial" w:hAnsi="Arial" w:cs="Arial"/>
        </w:rPr>
        <w:t xml:space="preserve">το </w:t>
      </w:r>
      <w:r w:rsidR="00D11A0A">
        <w:rPr>
          <w:rFonts w:ascii="Arial" w:hAnsi="Arial" w:cs="Arial"/>
        </w:rPr>
        <w:t xml:space="preserve">ίδιο </w:t>
      </w:r>
      <w:r>
        <w:rPr>
          <w:rFonts w:ascii="Arial" w:hAnsi="Arial" w:cs="Arial"/>
        </w:rPr>
        <w:t>άτομο που συμμετέχει και</w:t>
      </w:r>
      <w:r w:rsidR="00A3053C">
        <w:rPr>
          <w:rFonts w:ascii="Arial" w:hAnsi="Arial" w:cs="Arial"/>
        </w:rPr>
        <w:t xml:space="preserve"> τα </w:t>
      </w:r>
      <w:r>
        <w:rPr>
          <w:rFonts w:ascii="Arial" w:hAnsi="Arial" w:cs="Arial"/>
        </w:rPr>
        <w:t xml:space="preserve">εκτελεί όσο και από </w:t>
      </w:r>
      <w:r w:rsidR="00484E5D">
        <w:rPr>
          <w:rFonts w:ascii="Arial" w:hAnsi="Arial" w:cs="Arial"/>
        </w:rPr>
        <w:t xml:space="preserve">τα </w:t>
      </w:r>
      <w:r>
        <w:rPr>
          <w:rFonts w:ascii="Arial" w:hAnsi="Arial" w:cs="Arial"/>
        </w:rPr>
        <w:t>στοιχεία του περιβάλλοντος μέσα στο οποίο τα έργα</w:t>
      </w:r>
      <w:r w:rsidR="00D11A0A">
        <w:rPr>
          <w:rFonts w:ascii="Arial" w:hAnsi="Arial" w:cs="Arial"/>
        </w:rPr>
        <w:t>/</w:t>
      </w:r>
      <w:r>
        <w:rPr>
          <w:rFonts w:ascii="Arial" w:hAnsi="Arial" w:cs="Arial"/>
        </w:rPr>
        <w:t>δραστηριότητες πραγματοποιούνται</w:t>
      </w:r>
      <w:r w:rsidR="00D11A0A">
        <w:rPr>
          <w:rFonts w:ascii="Arial" w:hAnsi="Arial" w:cs="Arial"/>
        </w:rPr>
        <w:t>. Ο</w:t>
      </w:r>
      <w:r w:rsidR="00515FB3">
        <w:rPr>
          <w:rFonts w:ascii="Arial" w:hAnsi="Arial" w:cs="Arial"/>
        </w:rPr>
        <w:t>ι</w:t>
      </w:r>
      <w:r w:rsidR="00D11A0A">
        <w:rPr>
          <w:rFonts w:ascii="Arial" w:hAnsi="Arial" w:cs="Arial"/>
        </w:rPr>
        <w:t xml:space="preserve"> παράγοντες αυτοί διακρίνονται σε </w:t>
      </w:r>
      <w:r w:rsidR="00961E8A" w:rsidRPr="00D11A0A">
        <w:rPr>
          <w:rFonts w:ascii="Arial" w:hAnsi="Arial" w:cs="Arial"/>
        </w:rPr>
        <w:t>εσωτερικ</w:t>
      </w:r>
      <w:r w:rsidR="00D11A0A" w:rsidRPr="00D11A0A">
        <w:rPr>
          <w:rFonts w:ascii="Arial" w:hAnsi="Arial" w:cs="Arial"/>
        </w:rPr>
        <w:t>ούς και εξωτερικούς</w:t>
      </w:r>
      <w:r w:rsidR="00DC311B">
        <w:rPr>
          <w:rFonts w:ascii="Arial" w:hAnsi="Arial" w:cs="Arial"/>
        </w:rPr>
        <w:t xml:space="preserve"> </w:t>
      </w:r>
      <w:r w:rsidR="00A3053C">
        <w:rPr>
          <w:rFonts w:ascii="Arial" w:hAnsi="Arial" w:cs="Arial"/>
        </w:rPr>
        <w:t xml:space="preserve">και </w:t>
      </w:r>
      <w:r w:rsidR="00DC311B">
        <w:rPr>
          <w:rFonts w:ascii="Arial" w:hAnsi="Arial" w:cs="Arial"/>
        </w:rPr>
        <w:t xml:space="preserve">αλληλεπιδρούν μεταξύ τους </w:t>
      </w:r>
      <w:r w:rsidR="00A3053C">
        <w:rPr>
          <w:rFonts w:ascii="Arial" w:hAnsi="Arial" w:cs="Arial"/>
        </w:rPr>
        <w:t xml:space="preserve">διαμορφώνοντας </w:t>
      </w:r>
      <w:r w:rsidR="00B47F23">
        <w:rPr>
          <w:rFonts w:ascii="Arial" w:hAnsi="Arial" w:cs="Arial"/>
        </w:rPr>
        <w:t xml:space="preserve">τις δυνατότητες και </w:t>
      </w:r>
      <w:r w:rsidR="00A3053C">
        <w:rPr>
          <w:rFonts w:ascii="Arial" w:hAnsi="Arial" w:cs="Arial"/>
        </w:rPr>
        <w:t>τις επιλογές μας σχετικά με τα έργα της ζωής μας</w:t>
      </w:r>
      <w:r w:rsidR="00DC311B">
        <w:rPr>
          <w:rFonts w:ascii="Arial" w:hAnsi="Arial" w:cs="Arial"/>
        </w:rPr>
        <w:t xml:space="preserve"> (</w:t>
      </w:r>
      <w:r w:rsidR="00DC311B">
        <w:rPr>
          <w:rFonts w:ascii="Arial" w:hAnsi="Arial" w:cs="Arial"/>
          <w:lang w:val="en-US"/>
        </w:rPr>
        <w:t>AOTA</w:t>
      </w:r>
      <w:r w:rsidR="00DC311B" w:rsidRPr="00BD06F7">
        <w:rPr>
          <w:rFonts w:ascii="Arial" w:hAnsi="Arial" w:cs="Arial"/>
        </w:rPr>
        <w:t>, 2014</w:t>
      </w:r>
      <w:r w:rsidR="00D009B6" w:rsidRPr="00D009B6">
        <w:rPr>
          <w:rFonts w:ascii="Arial" w:hAnsi="Arial" w:cs="Arial"/>
        </w:rPr>
        <w:t>,</w:t>
      </w:r>
      <w:r w:rsidR="00DC311B" w:rsidRPr="00BD06F7">
        <w:rPr>
          <w:rFonts w:ascii="Arial" w:hAnsi="Arial" w:cs="Arial"/>
        </w:rPr>
        <w:t xml:space="preserve"> </w:t>
      </w:r>
      <w:r w:rsidR="00DC311B">
        <w:rPr>
          <w:rFonts w:ascii="Arial" w:hAnsi="Arial" w:cs="Arial"/>
          <w:lang w:val="en-US"/>
        </w:rPr>
        <w:t>Christiansen</w:t>
      </w:r>
      <w:r w:rsidR="00DC311B" w:rsidRPr="00BD06F7">
        <w:rPr>
          <w:rFonts w:ascii="Arial" w:hAnsi="Arial" w:cs="Arial"/>
        </w:rPr>
        <w:t xml:space="preserve"> &amp; </w:t>
      </w:r>
      <w:r w:rsidR="00DC311B">
        <w:rPr>
          <w:rFonts w:ascii="Arial" w:hAnsi="Arial" w:cs="Arial"/>
          <w:lang w:val="en-US"/>
        </w:rPr>
        <w:t>Townsend</w:t>
      </w:r>
      <w:r w:rsidR="00DC311B" w:rsidRPr="00BD06F7">
        <w:rPr>
          <w:rFonts w:ascii="Arial" w:hAnsi="Arial" w:cs="Arial"/>
        </w:rPr>
        <w:t>, 2014</w:t>
      </w:r>
      <w:r w:rsidR="00D009B6" w:rsidRPr="00D009B6">
        <w:rPr>
          <w:rFonts w:ascii="Arial" w:hAnsi="Arial" w:cs="Arial"/>
        </w:rPr>
        <w:t>,</w:t>
      </w:r>
      <w:r w:rsidR="00DC311B" w:rsidRPr="00703C46">
        <w:rPr>
          <w:rFonts w:ascii="Arial" w:hAnsi="Arial" w:cs="Arial"/>
        </w:rPr>
        <w:t xml:space="preserve"> </w:t>
      </w:r>
      <w:r w:rsidR="00DC311B">
        <w:rPr>
          <w:rFonts w:ascii="Arial" w:hAnsi="Arial" w:cs="Arial"/>
          <w:lang w:val="en-US"/>
        </w:rPr>
        <w:t>Harvey</w:t>
      </w:r>
      <w:r w:rsidR="00DC311B" w:rsidRPr="00703C46">
        <w:rPr>
          <w:rFonts w:ascii="Arial" w:hAnsi="Arial" w:cs="Arial"/>
        </w:rPr>
        <w:t xml:space="preserve"> &amp; </w:t>
      </w:r>
      <w:r w:rsidR="00DC311B">
        <w:rPr>
          <w:rFonts w:ascii="Arial" w:hAnsi="Arial" w:cs="Arial"/>
          <w:lang w:val="en-US"/>
        </w:rPr>
        <w:t>Pentland</w:t>
      </w:r>
      <w:r w:rsidR="00DC311B" w:rsidRPr="00703C46">
        <w:rPr>
          <w:rFonts w:ascii="Arial" w:hAnsi="Arial" w:cs="Arial"/>
        </w:rPr>
        <w:t>, 2014</w:t>
      </w:r>
      <w:r w:rsidR="00687AEB" w:rsidRPr="00687AEB">
        <w:rPr>
          <w:rFonts w:ascii="Arial" w:hAnsi="Arial" w:cs="Arial"/>
        </w:rPr>
        <w:t xml:space="preserve">, </w:t>
      </w:r>
      <w:r w:rsidR="00687AEB">
        <w:rPr>
          <w:rFonts w:ascii="Arial" w:hAnsi="Arial" w:cs="Arial"/>
          <w:lang w:val="en-US"/>
        </w:rPr>
        <w:t>Stone</w:t>
      </w:r>
      <w:r w:rsidR="00687AEB" w:rsidRPr="00687AEB">
        <w:rPr>
          <w:rFonts w:ascii="Arial" w:hAnsi="Arial" w:cs="Arial"/>
        </w:rPr>
        <w:t>, 2005</w:t>
      </w:r>
      <w:r w:rsidR="00DC311B" w:rsidRPr="00703C46">
        <w:rPr>
          <w:rFonts w:ascii="Arial" w:hAnsi="Arial" w:cs="Arial"/>
        </w:rPr>
        <w:t>)</w:t>
      </w:r>
      <w:r w:rsidR="00DC311B">
        <w:rPr>
          <w:rFonts w:ascii="Arial" w:hAnsi="Arial" w:cs="Arial"/>
        </w:rPr>
        <w:t xml:space="preserve">. Οι </w:t>
      </w:r>
      <w:r w:rsidR="00DC311B" w:rsidRPr="00DC311B">
        <w:rPr>
          <w:rFonts w:ascii="Arial" w:hAnsi="Arial" w:cs="Arial"/>
          <w:b/>
        </w:rPr>
        <w:t>εσωτερικοί παράγοντες</w:t>
      </w:r>
      <w:r w:rsidR="00DC311B">
        <w:rPr>
          <w:rFonts w:ascii="Arial" w:hAnsi="Arial" w:cs="Arial"/>
        </w:rPr>
        <w:t xml:space="preserve"> (</w:t>
      </w:r>
      <w:r w:rsidR="00DC311B">
        <w:rPr>
          <w:rFonts w:ascii="Arial" w:hAnsi="Arial" w:cs="Arial"/>
          <w:lang w:val="en-US"/>
        </w:rPr>
        <w:t>intrinsic</w:t>
      </w:r>
      <w:r w:rsidR="00DC311B" w:rsidRPr="00267CC5">
        <w:rPr>
          <w:rFonts w:ascii="Arial" w:hAnsi="Arial" w:cs="Arial"/>
        </w:rPr>
        <w:t xml:space="preserve"> </w:t>
      </w:r>
      <w:r w:rsidR="00DC311B">
        <w:rPr>
          <w:rFonts w:ascii="Arial" w:hAnsi="Arial" w:cs="Arial"/>
          <w:lang w:val="en-US"/>
        </w:rPr>
        <w:t>factors</w:t>
      </w:r>
      <w:r w:rsidR="00DC311B" w:rsidRPr="00267CC5">
        <w:rPr>
          <w:rFonts w:ascii="Arial" w:hAnsi="Arial" w:cs="Arial"/>
        </w:rPr>
        <w:t>)</w:t>
      </w:r>
      <w:r w:rsidR="00DC311B">
        <w:rPr>
          <w:rFonts w:ascii="Arial" w:hAnsi="Arial" w:cs="Arial"/>
        </w:rPr>
        <w:t xml:space="preserve"> αφορούν το ίδιο το</w:t>
      </w:r>
      <w:r w:rsidR="00A3053C">
        <w:rPr>
          <w:rFonts w:ascii="Arial" w:hAnsi="Arial" w:cs="Arial"/>
        </w:rPr>
        <w:t xml:space="preserve"> άτομο και περιλαμβάνουν την η</w:t>
      </w:r>
      <w:r w:rsidR="00A43C70" w:rsidRPr="00D11A0A">
        <w:rPr>
          <w:rFonts w:ascii="Arial" w:hAnsi="Arial" w:cs="Arial"/>
        </w:rPr>
        <w:t xml:space="preserve">λικία, </w:t>
      </w:r>
      <w:r w:rsidR="00A3053C">
        <w:rPr>
          <w:rFonts w:ascii="Arial" w:hAnsi="Arial" w:cs="Arial"/>
        </w:rPr>
        <w:t xml:space="preserve">το </w:t>
      </w:r>
      <w:r w:rsidR="00A43C70" w:rsidRPr="00D11A0A">
        <w:rPr>
          <w:rFonts w:ascii="Arial" w:hAnsi="Arial" w:cs="Arial"/>
        </w:rPr>
        <w:t>φύλο</w:t>
      </w:r>
      <w:r w:rsidR="00A3053C">
        <w:rPr>
          <w:rFonts w:ascii="Arial" w:hAnsi="Arial" w:cs="Arial"/>
        </w:rPr>
        <w:t>, το κ</w:t>
      </w:r>
      <w:r w:rsidR="00D11A0A">
        <w:rPr>
          <w:rFonts w:ascii="Arial" w:hAnsi="Arial" w:cs="Arial"/>
        </w:rPr>
        <w:t>οινωνικό-οικονομικό επίπεδο</w:t>
      </w:r>
      <w:r w:rsidR="00686E48">
        <w:rPr>
          <w:rFonts w:ascii="Arial" w:hAnsi="Arial" w:cs="Arial"/>
        </w:rPr>
        <w:t xml:space="preserve">, </w:t>
      </w:r>
      <w:r w:rsidR="00A3053C">
        <w:rPr>
          <w:rFonts w:ascii="Arial" w:hAnsi="Arial" w:cs="Arial"/>
        </w:rPr>
        <w:t xml:space="preserve">την </w:t>
      </w:r>
      <w:r w:rsidR="00686E48">
        <w:rPr>
          <w:rFonts w:ascii="Arial" w:hAnsi="Arial" w:cs="Arial"/>
        </w:rPr>
        <w:lastRenderedPageBreak/>
        <w:t>εθνικότητα</w:t>
      </w:r>
      <w:r w:rsidR="00A3053C">
        <w:rPr>
          <w:rFonts w:ascii="Arial" w:hAnsi="Arial" w:cs="Arial"/>
        </w:rPr>
        <w:t>, την υ</w:t>
      </w:r>
      <w:r w:rsidR="00686E48">
        <w:rPr>
          <w:rFonts w:ascii="Arial" w:hAnsi="Arial" w:cs="Arial"/>
        </w:rPr>
        <w:t>γεία</w:t>
      </w:r>
      <w:r w:rsidR="00A3053C">
        <w:rPr>
          <w:rFonts w:ascii="Arial" w:hAnsi="Arial" w:cs="Arial"/>
        </w:rPr>
        <w:t xml:space="preserve"> και τη </w:t>
      </w:r>
      <w:r w:rsidR="00686E48">
        <w:rPr>
          <w:rFonts w:ascii="Arial" w:hAnsi="Arial" w:cs="Arial"/>
        </w:rPr>
        <w:t>φ</w:t>
      </w:r>
      <w:r w:rsidR="00D11A0A" w:rsidRPr="00D11A0A">
        <w:rPr>
          <w:rFonts w:ascii="Arial" w:hAnsi="Arial" w:cs="Arial"/>
        </w:rPr>
        <w:t>υσική κατάσταση</w:t>
      </w:r>
      <w:r w:rsidR="00A3053C">
        <w:rPr>
          <w:rFonts w:ascii="Arial" w:hAnsi="Arial" w:cs="Arial"/>
        </w:rPr>
        <w:t xml:space="preserve"> του ατόμου, τ</w:t>
      </w:r>
      <w:r w:rsidR="001C1FBF">
        <w:rPr>
          <w:rFonts w:ascii="Arial" w:hAnsi="Arial" w:cs="Arial"/>
        </w:rPr>
        <w:t>ο επίπεδο των δεξιοτήτων εκτέλεσης</w:t>
      </w:r>
      <w:r w:rsidR="005E008F">
        <w:rPr>
          <w:rFonts w:ascii="Arial" w:hAnsi="Arial" w:cs="Arial"/>
        </w:rPr>
        <w:t>,</w:t>
      </w:r>
      <w:r w:rsidR="001C1FBF">
        <w:rPr>
          <w:rFonts w:ascii="Arial" w:hAnsi="Arial" w:cs="Arial"/>
        </w:rPr>
        <w:t xml:space="preserve"> αλλά και των σωματικών λειτουργιών, </w:t>
      </w:r>
      <w:r w:rsidR="00A3053C">
        <w:rPr>
          <w:rFonts w:ascii="Arial" w:hAnsi="Arial" w:cs="Arial"/>
        </w:rPr>
        <w:t>τις ανάγκες του</w:t>
      </w:r>
      <w:r w:rsidR="001C1FBF">
        <w:rPr>
          <w:rFonts w:ascii="Arial" w:hAnsi="Arial" w:cs="Arial"/>
        </w:rPr>
        <w:t xml:space="preserve"> ατόμου</w:t>
      </w:r>
      <w:r w:rsidR="00DF685D">
        <w:rPr>
          <w:rFonts w:ascii="Arial" w:hAnsi="Arial" w:cs="Arial"/>
        </w:rPr>
        <w:t xml:space="preserve"> </w:t>
      </w:r>
      <w:r w:rsidR="00A3053C">
        <w:rPr>
          <w:rFonts w:ascii="Arial" w:hAnsi="Arial" w:cs="Arial"/>
        </w:rPr>
        <w:t>τους βιολογικούς του ρυθμούς</w:t>
      </w:r>
      <w:r w:rsidR="00D11A0A" w:rsidRPr="00D11A0A">
        <w:rPr>
          <w:rFonts w:ascii="Arial" w:hAnsi="Arial" w:cs="Arial"/>
        </w:rPr>
        <w:t>,</w:t>
      </w:r>
      <w:r w:rsidR="00A3053C">
        <w:rPr>
          <w:rFonts w:ascii="Arial" w:hAnsi="Arial" w:cs="Arial"/>
        </w:rPr>
        <w:t xml:space="preserve"> τα χ</w:t>
      </w:r>
      <w:r w:rsidR="00DC311B">
        <w:rPr>
          <w:rFonts w:ascii="Arial" w:hAnsi="Arial" w:cs="Arial"/>
        </w:rPr>
        <w:t>αρακτηριστικά της προσωπικότητας και της ιδιοσυγκρασίας</w:t>
      </w:r>
      <w:r w:rsidR="00484E5D">
        <w:rPr>
          <w:rFonts w:ascii="Arial" w:hAnsi="Arial" w:cs="Arial"/>
        </w:rPr>
        <w:t xml:space="preserve"> του</w:t>
      </w:r>
      <w:r w:rsidR="00A3053C">
        <w:rPr>
          <w:rFonts w:ascii="Arial" w:hAnsi="Arial" w:cs="Arial"/>
        </w:rPr>
        <w:t xml:space="preserve">, τις αξίες, </w:t>
      </w:r>
      <w:r w:rsidR="00B47F23">
        <w:rPr>
          <w:rFonts w:ascii="Arial" w:hAnsi="Arial" w:cs="Arial"/>
        </w:rPr>
        <w:t xml:space="preserve">τις </w:t>
      </w:r>
      <w:r w:rsidR="00A3053C">
        <w:rPr>
          <w:rFonts w:ascii="Arial" w:hAnsi="Arial" w:cs="Arial"/>
        </w:rPr>
        <w:t xml:space="preserve">πεποιθήσεις, την </w:t>
      </w:r>
      <w:r w:rsidR="00DC311B">
        <w:rPr>
          <w:rFonts w:ascii="Arial" w:hAnsi="Arial" w:cs="Arial"/>
        </w:rPr>
        <w:t>πνευματικότητ</w:t>
      </w:r>
      <w:r w:rsidR="00B47F23">
        <w:rPr>
          <w:rFonts w:ascii="Arial" w:hAnsi="Arial" w:cs="Arial"/>
        </w:rPr>
        <w:t>α</w:t>
      </w:r>
      <w:r w:rsidR="00A3053C">
        <w:rPr>
          <w:rFonts w:ascii="Arial" w:hAnsi="Arial" w:cs="Arial"/>
        </w:rPr>
        <w:t xml:space="preserve"> αλλά και το νόημα που βρίσκουν τα άτομα στα έργα τους </w:t>
      </w:r>
      <w:r w:rsidR="001B6621">
        <w:rPr>
          <w:rFonts w:ascii="Arial" w:hAnsi="Arial" w:cs="Arial"/>
        </w:rPr>
        <w:t>(</w:t>
      </w:r>
      <w:r w:rsidR="003A2012">
        <w:rPr>
          <w:rFonts w:ascii="Arial" w:hAnsi="Arial" w:cs="Arial"/>
        </w:rPr>
        <w:t>ΑΟΤΑ, 2014</w:t>
      </w:r>
      <w:r w:rsidR="00D009B6" w:rsidRPr="00D009B6">
        <w:rPr>
          <w:rFonts w:ascii="Arial" w:hAnsi="Arial" w:cs="Arial"/>
        </w:rPr>
        <w:t>,</w:t>
      </w:r>
      <w:r w:rsidR="00A1366D">
        <w:rPr>
          <w:rFonts w:ascii="Arial" w:hAnsi="Arial" w:cs="Arial"/>
        </w:rPr>
        <w:t xml:space="preserve"> </w:t>
      </w:r>
      <w:r w:rsidR="00C83B4F">
        <w:rPr>
          <w:rFonts w:ascii="Arial" w:hAnsi="Arial" w:cs="Arial"/>
          <w:lang w:val="en-US"/>
        </w:rPr>
        <w:t>Brown</w:t>
      </w:r>
      <w:r w:rsidR="00C83B4F" w:rsidRPr="00A1366D">
        <w:rPr>
          <w:rFonts w:ascii="Arial" w:hAnsi="Arial" w:cs="Arial"/>
        </w:rPr>
        <w:t xml:space="preserve"> </w:t>
      </w:r>
      <w:r w:rsidR="00C83B4F">
        <w:rPr>
          <w:rFonts w:ascii="Arial" w:hAnsi="Arial" w:cs="Arial"/>
          <w:lang w:val="en-US"/>
        </w:rPr>
        <w:t>et</w:t>
      </w:r>
      <w:r w:rsidR="00C83B4F" w:rsidRPr="00A1366D">
        <w:rPr>
          <w:rFonts w:ascii="Arial" w:hAnsi="Arial" w:cs="Arial"/>
        </w:rPr>
        <w:t xml:space="preserve"> </w:t>
      </w:r>
      <w:r w:rsidR="00C83B4F">
        <w:rPr>
          <w:rFonts w:ascii="Arial" w:hAnsi="Arial" w:cs="Arial"/>
          <w:lang w:val="en-US"/>
        </w:rPr>
        <w:t>al</w:t>
      </w:r>
      <w:r w:rsidR="00C83B4F" w:rsidRPr="00A1366D">
        <w:rPr>
          <w:rFonts w:ascii="Arial" w:hAnsi="Arial" w:cs="Arial"/>
        </w:rPr>
        <w:t>., 2004</w:t>
      </w:r>
      <w:r w:rsidR="00D009B6" w:rsidRPr="00A1366D">
        <w:rPr>
          <w:rFonts w:ascii="Arial" w:hAnsi="Arial" w:cs="Arial"/>
        </w:rPr>
        <w:t>,</w:t>
      </w:r>
      <w:r w:rsidR="00C83B4F" w:rsidRPr="00A1366D">
        <w:rPr>
          <w:rFonts w:ascii="Arial" w:hAnsi="Arial" w:cs="Arial"/>
        </w:rPr>
        <w:t xml:space="preserve"> </w:t>
      </w:r>
      <w:r w:rsidR="00A1366D">
        <w:rPr>
          <w:rFonts w:ascii="Arial" w:hAnsi="Arial" w:cs="Arial"/>
          <w:lang w:val="en-US"/>
        </w:rPr>
        <w:t>Christiansen</w:t>
      </w:r>
      <w:r w:rsidR="00A1366D" w:rsidRPr="001B6621">
        <w:rPr>
          <w:rFonts w:ascii="Arial" w:hAnsi="Arial" w:cs="Arial"/>
        </w:rPr>
        <w:t xml:space="preserve"> &amp; </w:t>
      </w:r>
      <w:r w:rsidR="00A1366D">
        <w:rPr>
          <w:rFonts w:ascii="Arial" w:hAnsi="Arial" w:cs="Arial"/>
          <w:lang w:val="en-US"/>
        </w:rPr>
        <w:t>Baum</w:t>
      </w:r>
      <w:r w:rsidR="00A1366D" w:rsidRPr="001B6621">
        <w:rPr>
          <w:rFonts w:ascii="Arial" w:hAnsi="Arial" w:cs="Arial"/>
        </w:rPr>
        <w:t>, 1997</w:t>
      </w:r>
      <w:r w:rsidR="00A1366D">
        <w:rPr>
          <w:rFonts w:ascii="Arial" w:hAnsi="Arial" w:cs="Arial"/>
        </w:rPr>
        <w:t xml:space="preserve">, </w:t>
      </w:r>
      <w:r w:rsidR="00D009B6">
        <w:rPr>
          <w:rFonts w:ascii="Arial" w:hAnsi="Arial" w:cs="Arial"/>
          <w:lang w:val="en-US"/>
        </w:rPr>
        <w:t>Kramer</w:t>
      </w:r>
      <w:r w:rsidR="00D009B6" w:rsidRPr="00A1366D">
        <w:rPr>
          <w:rFonts w:ascii="Arial" w:hAnsi="Arial" w:cs="Arial"/>
        </w:rPr>
        <w:t xml:space="preserve"> </w:t>
      </w:r>
      <w:r w:rsidR="00D009B6">
        <w:rPr>
          <w:rFonts w:ascii="Arial" w:hAnsi="Arial" w:cs="Arial"/>
          <w:lang w:val="en-US"/>
        </w:rPr>
        <w:t>et</w:t>
      </w:r>
      <w:r w:rsidR="00D009B6" w:rsidRPr="00A1366D">
        <w:rPr>
          <w:rFonts w:ascii="Arial" w:hAnsi="Arial" w:cs="Arial"/>
        </w:rPr>
        <w:t xml:space="preserve"> </w:t>
      </w:r>
      <w:r w:rsidR="00D009B6">
        <w:rPr>
          <w:rFonts w:ascii="Arial" w:hAnsi="Arial" w:cs="Arial"/>
          <w:lang w:val="en-US"/>
        </w:rPr>
        <w:t>al</w:t>
      </w:r>
      <w:r w:rsidR="00D009B6" w:rsidRPr="00A1366D">
        <w:rPr>
          <w:rFonts w:ascii="Arial" w:hAnsi="Arial" w:cs="Arial"/>
        </w:rPr>
        <w:t xml:space="preserve">., 2010, </w:t>
      </w:r>
      <w:r w:rsidR="00C83B4F">
        <w:rPr>
          <w:rFonts w:ascii="Arial" w:hAnsi="Arial" w:cs="Arial"/>
          <w:lang w:val="en-US"/>
        </w:rPr>
        <w:t>Lysack</w:t>
      </w:r>
      <w:r w:rsidR="00C83B4F" w:rsidRPr="00A1366D">
        <w:rPr>
          <w:rFonts w:ascii="Arial" w:hAnsi="Arial" w:cs="Arial"/>
        </w:rPr>
        <w:t xml:space="preserve"> &amp; </w:t>
      </w:r>
      <w:r w:rsidR="00C83B4F">
        <w:rPr>
          <w:rFonts w:ascii="Arial" w:hAnsi="Arial" w:cs="Arial"/>
          <w:lang w:val="en-US"/>
        </w:rPr>
        <w:t>Adamo</w:t>
      </w:r>
      <w:r w:rsidR="00C83B4F" w:rsidRPr="00A1366D">
        <w:rPr>
          <w:rFonts w:ascii="Arial" w:hAnsi="Arial" w:cs="Arial"/>
        </w:rPr>
        <w:t>, 2014</w:t>
      </w:r>
      <w:r w:rsidR="00D009B6" w:rsidRPr="00A1366D">
        <w:rPr>
          <w:rFonts w:ascii="Arial" w:hAnsi="Arial" w:cs="Arial"/>
        </w:rPr>
        <w:t>,</w:t>
      </w:r>
      <w:r w:rsidR="00C83B4F" w:rsidRPr="00A1366D">
        <w:rPr>
          <w:rFonts w:ascii="Arial" w:hAnsi="Arial" w:cs="Arial"/>
        </w:rPr>
        <w:t xml:space="preserve"> </w:t>
      </w:r>
      <w:r w:rsidR="00C83B4F">
        <w:rPr>
          <w:rFonts w:ascii="Arial" w:hAnsi="Arial" w:cs="Arial"/>
          <w:lang w:val="en-US"/>
        </w:rPr>
        <w:t>Merikangas</w:t>
      </w:r>
      <w:r w:rsidR="00C83B4F" w:rsidRPr="00A1366D">
        <w:rPr>
          <w:rFonts w:ascii="Arial" w:hAnsi="Arial" w:cs="Arial"/>
        </w:rPr>
        <w:t xml:space="preserve"> </w:t>
      </w:r>
      <w:r w:rsidR="00C83B4F">
        <w:rPr>
          <w:rFonts w:ascii="Arial" w:hAnsi="Arial" w:cs="Arial"/>
          <w:lang w:val="en-US"/>
        </w:rPr>
        <w:t>et</w:t>
      </w:r>
      <w:r w:rsidR="00C83B4F" w:rsidRPr="00A1366D">
        <w:rPr>
          <w:rFonts w:ascii="Arial" w:hAnsi="Arial" w:cs="Arial"/>
        </w:rPr>
        <w:t xml:space="preserve"> </w:t>
      </w:r>
      <w:r w:rsidR="00C83B4F">
        <w:rPr>
          <w:rFonts w:ascii="Arial" w:hAnsi="Arial" w:cs="Arial"/>
          <w:lang w:val="en-US"/>
        </w:rPr>
        <w:t>al</w:t>
      </w:r>
      <w:r w:rsidR="00C83B4F" w:rsidRPr="00A1366D">
        <w:rPr>
          <w:rFonts w:ascii="Arial" w:hAnsi="Arial" w:cs="Arial"/>
        </w:rPr>
        <w:t>., 2010</w:t>
      </w:r>
      <w:r w:rsidR="002D6885" w:rsidRPr="00A1366D">
        <w:rPr>
          <w:rFonts w:ascii="Arial" w:hAnsi="Arial" w:cs="Arial"/>
        </w:rPr>
        <w:t>,</w:t>
      </w:r>
      <w:r w:rsidR="00C83B4F" w:rsidRPr="00A1366D">
        <w:rPr>
          <w:rFonts w:ascii="Arial" w:hAnsi="Arial" w:cs="Arial"/>
        </w:rPr>
        <w:t xml:space="preserve"> </w:t>
      </w:r>
      <w:r w:rsidR="00C83B4F">
        <w:rPr>
          <w:rFonts w:ascii="Arial" w:hAnsi="Arial" w:cs="Arial"/>
          <w:lang w:val="en-US"/>
        </w:rPr>
        <w:t>Wilkinson</w:t>
      </w:r>
      <w:r w:rsidR="00C83B4F" w:rsidRPr="00A1366D">
        <w:rPr>
          <w:rFonts w:ascii="Arial" w:hAnsi="Arial" w:cs="Arial"/>
        </w:rPr>
        <w:t xml:space="preserve"> &amp; </w:t>
      </w:r>
      <w:r w:rsidR="00C83B4F">
        <w:rPr>
          <w:rFonts w:ascii="Arial" w:hAnsi="Arial" w:cs="Arial"/>
          <w:lang w:val="en-US"/>
        </w:rPr>
        <w:t>Marmot</w:t>
      </w:r>
      <w:r w:rsidR="00C83B4F" w:rsidRPr="00A1366D">
        <w:rPr>
          <w:rFonts w:ascii="Arial" w:hAnsi="Arial" w:cs="Arial"/>
        </w:rPr>
        <w:t>, 2003)</w:t>
      </w:r>
      <w:r w:rsidR="002D6885" w:rsidRPr="00A1366D">
        <w:rPr>
          <w:rFonts w:ascii="Arial" w:hAnsi="Arial" w:cs="Arial"/>
        </w:rPr>
        <w:t>.</w:t>
      </w:r>
    </w:p>
    <w:p w:rsidR="00232D78" w:rsidRDefault="00C951C1" w:rsidP="00232D78">
      <w:pPr>
        <w:spacing w:line="360" w:lineRule="auto"/>
        <w:jc w:val="both"/>
        <w:rPr>
          <w:rFonts w:ascii="Arial" w:hAnsi="Arial" w:cs="Arial"/>
        </w:rPr>
      </w:pPr>
      <w:r w:rsidRPr="00C951C1">
        <w:rPr>
          <w:rFonts w:ascii="Arial" w:hAnsi="Arial" w:cs="Arial"/>
        </w:rPr>
        <w:t xml:space="preserve">Οι </w:t>
      </w:r>
      <w:r w:rsidR="004776BD" w:rsidRPr="004776BD">
        <w:rPr>
          <w:rFonts w:ascii="Arial" w:hAnsi="Arial" w:cs="Arial"/>
          <w:b/>
        </w:rPr>
        <w:t>εξωτερικοί παράγοντες</w:t>
      </w:r>
      <w:r w:rsidR="004776BD">
        <w:rPr>
          <w:rFonts w:ascii="Arial" w:hAnsi="Arial" w:cs="Arial"/>
        </w:rPr>
        <w:t xml:space="preserve"> περιλαμβάνουν τα φ</w:t>
      </w:r>
      <w:r w:rsidR="00126BF2">
        <w:rPr>
          <w:rFonts w:ascii="Arial" w:hAnsi="Arial" w:cs="Arial"/>
        </w:rPr>
        <w:t xml:space="preserve">υσικά, κοινωνικά, </w:t>
      </w:r>
      <w:r w:rsidR="004776BD">
        <w:rPr>
          <w:rFonts w:ascii="Arial" w:hAnsi="Arial" w:cs="Arial"/>
        </w:rPr>
        <w:t xml:space="preserve">χρονικά, </w:t>
      </w:r>
      <w:r w:rsidR="00126BF2">
        <w:rPr>
          <w:rFonts w:ascii="Arial" w:hAnsi="Arial" w:cs="Arial"/>
        </w:rPr>
        <w:t xml:space="preserve">πολιτισμικά, οικονομικά και πολιτικά </w:t>
      </w:r>
      <w:r w:rsidR="00232D78">
        <w:rPr>
          <w:rFonts w:ascii="Arial" w:hAnsi="Arial" w:cs="Arial"/>
        </w:rPr>
        <w:t xml:space="preserve">στοιχεία του περιβάλλοντος </w:t>
      </w:r>
      <w:r w:rsidR="00126BF2">
        <w:rPr>
          <w:rFonts w:ascii="Arial" w:hAnsi="Arial" w:cs="Arial"/>
        </w:rPr>
        <w:t xml:space="preserve">τα οποία επηρεάζουν τις ευκαιρίες επιλογής αλλά και τον τρόπο εκτέλεσης των έργων από τα άτομα </w:t>
      </w:r>
      <w:r w:rsidR="00126BF2" w:rsidRPr="00F164D6">
        <w:rPr>
          <w:rFonts w:ascii="Arial" w:hAnsi="Arial" w:cs="Arial"/>
        </w:rPr>
        <w:t>(</w:t>
      </w:r>
      <w:r w:rsidR="00126BF2">
        <w:rPr>
          <w:rFonts w:ascii="Arial" w:hAnsi="Arial" w:cs="Arial"/>
        </w:rPr>
        <w:t>ΑΟΤΑ, 2014</w:t>
      </w:r>
      <w:r w:rsidR="002D6885" w:rsidRPr="002D6885">
        <w:rPr>
          <w:rFonts w:ascii="Arial" w:hAnsi="Arial" w:cs="Arial"/>
        </w:rPr>
        <w:t>,</w:t>
      </w:r>
      <w:r w:rsidR="00126BF2">
        <w:rPr>
          <w:rFonts w:ascii="Arial" w:hAnsi="Arial" w:cs="Arial"/>
        </w:rPr>
        <w:t xml:space="preserve"> </w:t>
      </w:r>
      <w:r w:rsidR="00126BF2">
        <w:rPr>
          <w:rFonts w:ascii="Arial" w:hAnsi="Arial" w:cs="Arial"/>
          <w:lang w:val="en-US"/>
        </w:rPr>
        <w:t>Baum</w:t>
      </w:r>
      <w:r w:rsidR="00126BF2" w:rsidRPr="00F164D6">
        <w:rPr>
          <w:rFonts w:ascii="Arial" w:hAnsi="Arial" w:cs="Arial"/>
        </w:rPr>
        <w:t xml:space="preserve"> &amp; </w:t>
      </w:r>
      <w:r w:rsidR="00126BF2">
        <w:rPr>
          <w:rFonts w:ascii="Arial" w:hAnsi="Arial" w:cs="Arial"/>
          <w:lang w:val="en-US"/>
        </w:rPr>
        <w:t>Christiansen</w:t>
      </w:r>
      <w:r w:rsidR="00126BF2" w:rsidRPr="00F164D6">
        <w:rPr>
          <w:rFonts w:ascii="Arial" w:hAnsi="Arial" w:cs="Arial"/>
        </w:rPr>
        <w:t>, 2005</w:t>
      </w:r>
      <w:r w:rsidR="002D6885" w:rsidRPr="002D6885">
        <w:rPr>
          <w:rFonts w:ascii="Arial" w:hAnsi="Arial" w:cs="Arial"/>
        </w:rPr>
        <w:t>,</w:t>
      </w:r>
      <w:r w:rsidR="00126BF2" w:rsidRPr="00F164D6">
        <w:rPr>
          <w:rFonts w:ascii="Arial" w:hAnsi="Arial" w:cs="Arial"/>
        </w:rPr>
        <w:t xml:space="preserve"> </w:t>
      </w:r>
      <w:r w:rsidR="00126BF2">
        <w:rPr>
          <w:rFonts w:ascii="Arial" w:hAnsi="Arial" w:cs="Arial"/>
          <w:lang w:val="en-US"/>
        </w:rPr>
        <w:t>Dickie</w:t>
      </w:r>
      <w:r w:rsidR="00126BF2" w:rsidRPr="00F164D6">
        <w:rPr>
          <w:rFonts w:ascii="Arial" w:hAnsi="Arial" w:cs="Arial"/>
        </w:rPr>
        <w:t>, 2014</w:t>
      </w:r>
      <w:r w:rsidR="002D6885" w:rsidRPr="002D6885">
        <w:rPr>
          <w:rFonts w:ascii="Arial" w:hAnsi="Arial" w:cs="Arial"/>
        </w:rPr>
        <w:t>,</w:t>
      </w:r>
      <w:r w:rsidR="00126BF2" w:rsidRPr="00F164D6">
        <w:rPr>
          <w:rFonts w:ascii="Arial" w:hAnsi="Arial" w:cs="Arial"/>
        </w:rPr>
        <w:t xml:space="preserve"> </w:t>
      </w:r>
      <w:r w:rsidR="00126BF2">
        <w:rPr>
          <w:rFonts w:ascii="Arial" w:hAnsi="Arial" w:cs="Arial"/>
          <w:lang w:val="en-US"/>
        </w:rPr>
        <w:t>Kielhofner</w:t>
      </w:r>
      <w:r w:rsidR="00126BF2" w:rsidRPr="00F164D6">
        <w:rPr>
          <w:rFonts w:ascii="Arial" w:hAnsi="Arial" w:cs="Arial"/>
        </w:rPr>
        <w:t>, 2002</w:t>
      </w:r>
      <w:r w:rsidR="00EE0AA6">
        <w:rPr>
          <w:rFonts w:ascii="Arial" w:hAnsi="Arial" w:cs="Arial"/>
        </w:rPr>
        <w:t>, 2008</w:t>
      </w:r>
      <w:r w:rsidR="002D6885" w:rsidRPr="002D6885">
        <w:rPr>
          <w:rFonts w:ascii="Arial" w:hAnsi="Arial" w:cs="Arial"/>
        </w:rPr>
        <w:t>,</w:t>
      </w:r>
      <w:r w:rsidR="00126BF2" w:rsidRPr="00F164D6">
        <w:rPr>
          <w:rFonts w:ascii="Arial" w:hAnsi="Arial" w:cs="Arial"/>
        </w:rPr>
        <w:t xml:space="preserve"> </w:t>
      </w:r>
      <w:r w:rsidR="00126BF2">
        <w:rPr>
          <w:rFonts w:ascii="Arial" w:hAnsi="Arial" w:cs="Arial"/>
          <w:lang w:val="en-US"/>
        </w:rPr>
        <w:t>Law</w:t>
      </w:r>
      <w:r w:rsidR="00126BF2" w:rsidRPr="00F164D6">
        <w:rPr>
          <w:rFonts w:ascii="Arial" w:hAnsi="Arial" w:cs="Arial"/>
        </w:rPr>
        <w:t xml:space="preserve"> </w:t>
      </w:r>
      <w:r w:rsidR="00126BF2">
        <w:rPr>
          <w:rFonts w:ascii="Arial" w:hAnsi="Arial" w:cs="Arial"/>
          <w:lang w:val="en-US"/>
        </w:rPr>
        <w:t>et</w:t>
      </w:r>
      <w:r w:rsidR="00126BF2" w:rsidRPr="00F164D6">
        <w:rPr>
          <w:rFonts w:ascii="Arial" w:hAnsi="Arial" w:cs="Arial"/>
        </w:rPr>
        <w:t xml:space="preserve"> </w:t>
      </w:r>
      <w:r w:rsidR="00126BF2">
        <w:rPr>
          <w:rFonts w:ascii="Arial" w:hAnsi="Arial" w:cs="Arial"/>
          <w:lang w:val="en-US"/>
        </w:rPr>
        <w:t>al</w:t>
      </w:r>
      <w:r w:rsidR="00126BF2" w:rsidRPr="00F164D6">
        <w:rPr>
          <w:rFonts w:ascii="Arial" w:hAnsi="Arial" w:cs="Arial"/>
        </w:rPr>
        <w:t>., 1996)</w:t>
      </w:r>
      <w:r w:rsidR="00126BF2">
        <w:rPr>
          <w:rFonts w:ascii="Arial" w:hAnsi="Arial" w:cs="Arial"/>
        </w:rPr>
        <w:t xml:space="preserve">. </w:t>
      </w:r>
      <w:r w:rsidR="00232D78">
        <w:rPr>
          <w:rFonts w:ascii="Arial" w:hAnsi="Arial" w:cs="Arial"/>
        </w:rPr>
        <w:t xml:space="preserve">Για παράδειγμα, </w:t>
      </w:r>
      <w:r w:rsidR="00F94EB7">
        <w:rPr>
          <w:rFonts w:ascii="Arial" w:hAnsi="Arial" w:cs="Arial"/>
        </w:rPr>
        <w:t>η ζωή δίπλα σε ένα βουνό (φυσικό περιβάλλον) δίνει τη δυνατότητα για έργα όπως η ορειβασία, το μάζεμα βοτάνων, η πεζοπορία ή η ποδηλασία</w:t>
      </w:r>
      <w:r w:rsidR="00C83B4F">
        <w:rPr>
          <w:rFonts w:ascii="Arial" w:hAnsi="Arial" w:cs="Arial"/>
        </w:rPr>
        <w:t>. Με ανάλογο τρόπο</w:t>
      </w:r>
      <w:r w:rsidR="00F94EB7">
        <w:rPr>
          <w:rFonts w:ascii="Arial" w:hAnsi="Arial" w:cs="Arial"/>
        </w:rPr>
        <w:t xml:space="preserve"> </w:t>
      </w:r>
      <w:r w:rsidR="00232D78">
        <w:rPr>
          <w:rFonts w:ascii="Arial" w:hAnsi="Arial" w:cs="Arial"/>
        </w:rPr>
        <w:t>οι νόμοι και οι πολιτικές μιας κυβέρνησης</w:t>
      </w:r>
      <w:r w:rsidR="00F94EB7">
        <w:rPr>
          <w:rFonts w:ascii="Arial" w:hAnsi="Arial" w:cs="Arial"/>
        </w:rPr>
        <w:t xml:space="preserve"> </w:t>
      </w:r>
      <w:r w:rsidR="00F94EB7" w:rsidRPr="00F94EB7">
        <w:rPr>
          <w:rFonts w:ascii="Arial" w:hAnsi="Arial" w:cs="Arial"/>
        </w:rPr>
        <w:t>(πολιτικοοικονομικ</w:t>
      </w:r>
      <w:r w:rsidR="00F94EB7">
        <w:rPr>
          <w:rFonts w:ascii="Arial" w:hAnsi="Arial" w:cs="Arial"/>
        </w:rPr>
        <w:t>ό περιβάλλον)</w:t>
      </w:r>
      <w:r w:rsidR="00232D78">
        <w:rPr>
          <w:rFonts w:ascii="Arial" w:hAnsi="Arial" w:cs="Arial"/>
        </w:rPr>
        <w:t xml:space="preserve"> </w:t>
      </w:r>
      <w:r w:rsidR="00F94EB7">
        <w:rPr>
          <w:rFonts w:ascii="Arial" w:hAnsi="Arial" w:cs="Arial"/>
        </w:rPr>
        <w:t xml:space="preserve">όπως </w:t>
      </w:r>
      <w:r w:rsidR="00F94EB7" w:rsidRPr="00F94EB7">
        <w:rPr>
          <w:rFonts w:ascii="Arial" w:hAnsi="Arial" w:cs="Arial"/>
        </w:rPr>
        <w:t>η απαγόρευση του καπνίσματος σε εσωτερικούς και δημόσιους χώρους, η πεζοδρόμηση δρόμων</w:t>
      </w:r>
      <w:r w:rsidR="00F94EB7">
        <w:rPr>
          <w:rFonts w:ascii="Arial" w:hAnsi="Arial" w:cs="Arial"/>
        </w:rPr>
        <w:t>,</w:t>
      </w:r>
      <w:r w:rsidR="00F94EB7" w:rsidRPr="00F94EB7">
        <w:rPr>
          <w:rFonts w:ascii="Arial" w:hAnsi="Arial" w:cs="Arial"/>
        </w:rPr>
        <w:t xml:space="preserve"> η απαγόρευση της κυκλοφορίας οχημάτων, τα εμβόλια των παιδιών, </w:t>
      </w:r>
      <w:r w:rsidR="00F94EB7">
        <w:rPr>
          <w:rFonts w:ascii="Arial" w:hAnsi="Arial" w:cs="Arial"/>
        </w:rPr>
        <w:t xml:space="preserve">το </w:t>
      </w:r>
      <w:r w:rsidR="000350C8">
        <w:rPr>
          <w:rFonts w:ascii="Arial" w:hAnsi="Arial" w:cs="Arial"/>
        </w:rPr>
        <w:t>θεσπισμένο</w:t>
      </w:r>
      <w:r w:rsidR="00F94EB7">
        <w:rPr>
          <w:rFonts w:ascii="Arial" w:hAnsi="Arial" w:cs="Arial"/>
        </w:rPr>
        <w:t xml:space="preserve"> ωράριο εργασίας ή </w:t>
      </w:r>
      <w:r w:rsidR="005E008F">
        <w:rPr>
          <w:rFonts w:ascii="Arial" w:hAnsi="Arial" w:cs="Arial"/>
        </w:rPr>
        <w:t>ο κατώτατος μισθός</w:t>
      </w:r>
      <w:r w:rsidR="00C83B4F">
        <w:rPr>
          <w:rFonts w:ascii="Arial" w:hAnsi="Arial" w:cs="Arial"/>
        </w:rPr>
        <w:t>,</w:t>
      </w:r>
      <w:r w:rsidR="00F94EB7">
        <w:rPr>
          <w:rFonts w:ascii="Arial" w:hAnsi="Arial" w:cs="Arial"/>
        </w:rPr>
        <w:t xml:space="preserve"> καθορίζουν </w:t>
      </w:r>
      <w:r w:rsidR="00232D78">
        <w:rPr>
          <w:rFonts w:ascii="Arial" w:hAnsi="Arial" w:cs="Arial"/>
        </w:rPr>
        <w:t>τα έργα που επιτρέπονται, ευνοούνται ή απαγορεύονται σε μια κοινωνία (</w:t>
      </w:r>
      <w:r w:rsidR="00232D78">
        <w:rPr>
          <w:rFonts w:ascii="Arial" w:hAnsi="Arial" w:cs="Arial"/>
          <w:lang w:val="en-US"/>
        </w:rPr>
        <w:t>Christiansen</w:t>
      </w:r>
      <w:r w:rsidR="00232D78" w:rsidRPr="0075279F">
        <w:rPr>
          <w:rFonts w:ascii="Arial" w:hAnsi="Arial" w:cs="Arial"/>
        </w:rPr>
        <w:t xml:space="preserve"> &amp; </w:t>
      </w:r>
      <w:r w:rsidR="00232D78">
        <w:rPr>
          <w:rFonts w:ascii="Arial" w:hAnsi="Arial" w:cs="Arial"/>
          <w:lang w:val="en-US"/>
        </w:rPr>
        <w:t>Townsend</w:t>
      </w:r>
      <w:r w:rsidR="00232D78" w:rsidRPr="0075279F">
        <w:rPr>
          <w:rFonts w:ascii="Arial" w:hAnsi="Arial" w:cs="Arial"/>
        </w:rPr>
        <w:t>, 2014</w:t>
      </w:r>
      <w:r w:rsidR="002D6885" w:rsidRPr="002D6885">
        <w:rPr>
          <w:rFonts w:ascii="Arial" w:hAnsi="Arial" w:cs="Arial"/>
        </w:rPr>
        <w:t>,</w:t>
      </w:r>
      <w:r w:rsidR="00232D78" w:rsidRPr="0075279F">
        <w:rPr>
          <w:rFonts w:ascii="Arial" w:hAnsi="Arial" w:cs="Arial"/>
        </w:rPr>
        <w:t xml:space="preserve"> </w:t>
      </w:r>
      <w:r w:rsidR="00232D78">
        <w:rPr>
          <w:rFonts w:ascii="Arial" w:hAnsi="Arial" w:cs="Arial"/>
          <w:lang w:val="en-US"/>
        </w:rPr>
        <w:t>Kielhofner</w:t>
      </w:r>
      <w:r w:rsidR="00232D78" w:rsidRPr="00DB1CB6">
        <w:rPr>
          <w:rFonts w:ascii="Arial" w:hAnsi="Arial" w:cs="Arial"/>
        </w:rPr>
        <w:t>, 2008</w:t>
      </w:r>
      <w:r w:rsidR="002D6885" w:rsidRPr="002D6885">
        <w:rPr>
          <w:rFonts w:ascii="Arial" w:hAnsi="Arial" w:cs="Arial"/>
        </w:rPr>
        <w:t>,</w:t>
      </w:r>
      <w:r w:rsidR="00232D78" w:rsidRPr="00DB1CB6">
        <w:rPr>
          <w:rFonts w:ascii="Arial" w:hAnsi="Arial" w:cs="Arial"/>
        </w:rPr>
        <w:t xml:space="preserve"> </w:t>
      </w:r>
      <w:r w:rsidR="00232D78">
        <w:rPr>
          <w:rFonts w:ascii="Arial" w:hAnsi="Arial" w:cs="Arial"/>
          <w:lang w:val="en-US"/>
        </w:rPr>
        <w:t>Townsend</w:t>
      </w:r>
      <w:r w:rsidR="00232D78" w:rsidRPr="0075279F">
        <w:rPr>
          <w:rFonts w:ascii="Arial" w:hAnsi="Arial" w:cs="Arial"/>
        </w:rPr>
        <w:t>, 1997)</w:t>
      </w:r>
      <w:r w:rsidR="00232D78">
        <w:rPr>
          <w:rFonts w:ascii="Arial" w:hAnsi="Arial" w:cs="Arial"/>
        </w:rPr>
        <w:t xml:space="preserve">. </w:t>
      </w:r>
    </w:p>
    <w:p w:rsidR="0075279F" w:rsidRPr="002B09A7" w:rsidRDefault="00C83B4F" w:rsidP="00B8275B">
      <w:pPr>
        <w:spacing w:line="360" w:lineRule="auto"/>
        <w:jc w:val="both"/>
        <w:rPr>
          <w:rFonts w:ascii="Arial" w:hAnsi="Arial" w:cs="Arial"/>
        </w:rPr>
      </w:pPr>
      <w:r>
        <w:rPr>
          <w:rFonts w:ascii="Arial" w:hAnsi="Arial" w:cs="Arial"/>
        </w:rPr>
        <w:t>Οι παράγοντες αυτοί θα αναλυθούν εκτενέστερα στο</w:t>
      </w:r>
      <w:r w:rsidR="00065C46">
        <w:rPr>
          <w:rFonts w:ascii="Arial" w:hAnsi="Arial" w:cs="Arial"/>
        </w:rPr>
        <w:t xml:space="preserve"> τέταρτο κεφάλαιο</w:t>
      </w:r>
      <w:r>
        <w:rPr>
          <w:rFonts w:ascii="Arial" w:hAnsi="Arial" w:cs="Arial"/>
        </w:rPr>
        <w:t>.</w:t>
      </w:r>
      <w:r w:rsidR="00DB1CB6">
        <w:rPr>
          <w:rFonts w:ascii="Arial" w:hAnsi="Arial" w:cs="Arial"/>
        </w:rPr>
        <w:t xml:space="preserve"> </w:t>
      </w:r>
      <w:r w:rsidR="00DD0932">
        <w:rPr>
          <w:rFonts w:ascii="Arial" w:hAnsi="Arial" w:cs="Arial"/>
        </w:rPr>
        <w:t xml:space="preserve">   </w:t>
      </w:r>
      <w:r w:rsidR="005A3122">
        <w:rPr>
          <w:rFonts w:ascii="Arial" w:hAnsi="Arial" w:cs="Arial"/>
        </w:rPr>
        <w:t xml:space="preserve"> </w:t>
      </w:r>
    </w:p>
    <w:p w:rsidR="001353D7" w:rsidRPr="002B09A7" w:rsidRDefault="001353D7" w:rsidP="00B8275B">
      <w:pPr>
        <w:spacing w:line="360" w:lineRule="auto"/>
        <w:jc w:val="both"/>
        <w:rPr>
          <w:rFonts w:ascii="Arial" w:hAnsi="Arial" w:cs="Arial"/>
        </w:rPr>
      </w:pPr>
    </w:p>
    <w:p w:rsidR="00423E56" w:rsidRPr="00484E5D" w:rsidRDefault="00065C46" w:rsidP="00BB666E">
      <w:pPr>
        <w:shd w:val="clear" w:color="auto" w:fill="948A54" w:themeFill="background2" w:themeFillShade="80"/>
        <w:spacing w:line="360" w:lineRule="auto"/>
        <w:jc w:val="both"/>
        <w:rPr>
          <w:rFonts w:ascii="Arial" w:hAnsi="Arial" w:cs="Arial"/>
          <w:b/>
          <w:sz w:val="24"/>
          <w:szCs w:val="24"/>
        </w:rPr>
      </w:pPr>
      <w:r w:rsidRPr="00484E5D">
        <w:rPr>
          <w:rFonts w:ascii="Arial" w:hAnsi="Arial" w:cs="Arial"/>
          <w:b/>
          <w:sz w:val="24"/>
          <w:szCs w:val="24"/>
        </w:rPr>
        <w:t>3.</w:t>
      </w:r>
      <w:r w:rsidR="00B362FE" w:rsidRPr="00484E5D">
        <w:rPr>
          <w:rFonts w:ascii="Arial" w:hAnsi="Arial" w:cs="Arial"/>
          <w:b/>
          <w:sz w:val="24"/>
          <w:szCs w:val="24"/>
        </w:rPr>
        <w:t>7</w:t>
      </w:r>
      <w:r w:rsidRPr="00484E5D">
        <w:rPr>
          <w:rFonts w:ascii="Arial" w:hAnsi="Arial" w:cs="Arial"/>
          <w:b/>
          <w:sz w:val="24"/>
          <w:szCs w:val="24"/>
        </w:rPr>
        <w:t>.</w:t>
      </w:r>
      <w:r w:rsidR="00965869" w:rsidRPr="00484E5D">
        <w:rPr>
          <w:rFonts w:ascii="Arial" w:hAnsi="Arial" w:cs="Arial"/>
          <w:b/>
          <w:sz w:val="24"/>
          <w:szCs w:val="24"/>
        </w:rPr>
        <w:t xml:space="preserve"> </w:t>
      </w:r>
      <w:r w:rsidR="00597AA8" w:rsidRPr="00484E5D">
        <w:rPr>
          <w:rFonts w:ascii="Arial" w:hAnsi="Arial" w:cs="Arial"/>
          <w:b/>
          <w:sz w:val="24"/>
          <w:szCs w:val="24"/>
        </w:rPr>
        <w:t xml:space="preserve">Διευκρινίζοντας τους </w:t>
      </w:r>
      <w:r w:rsidR="000004D8" w:rsidRPr="00484E5D">
        <w:rPr>
          <w:rFonts w:ascii="Arial" w:hAnsi="Arial" w:cs="Arial"/>
          <w:b/>
          <w:sz w:val="24"/>
          <w:szCs w:val="24"/>
        </w:rPr>
        <w:t>όρ</w:t>
      </w:r>
      <w:r w:rsidR="00597AA8" w:rsidRPr="00484E5D">
        <w:rPr>
          <w:rFonts w:ascii="Arial" w:hAnsi="Arial" w:cs="Arial"/>
          <w:b/>
          <w:sz w:val="24"/>
          <w:szCs w:val="24"/>
        </w:rPr>
        <w:t xml:space="preserve">ους </w:t>
      </w:r>
      <w:r w:rsidR="00A073FB" w:rsidRPr="00484E5D">
        <w:rPr>
          <w:rFonts w:ascii="Arial" w:hAnsi="Arial" w:cs="Arial"/>
          <w:b/>
          <w:sz w:val="24"/>
          <w:szCs w:val="24"/>
        </w:rPr>
        <w:t>«</w:t>
      </w:r>
      <w:r w:rsidR="00A57D7E" w:rsidRPr="00484E5D">
        <w:rPr>
          <w:rFonts w:ascii="Arial" w:hAnsi="Arial" w:cs="Arial"/>
          <w:b/>
          <w:sz w:val="24"/>
          <w:szCs w:val="24"/>
        </w:rPr>
        <w:t>Έρ</w:t>
      </w:r>
      <w:r w:rsidR="00A073FB" w:rsidRPr="00484E5D">
        <w:rPr>
          <w:rFonts w:ascii="Arial" w:hAnsi="Arial" w:cs="Arial"/>
          <w:b/>
          <w:sz w:val="24"/>
          <w:szCs w:val="24"/>
        </w:rPr>
        <w:t>γο» και «</w:t>
      </w:r>
      <w:r w:rsidR="00A57D7E" w:rsidRPr="00484E5D">
        <w:rPr>
          <w:rFonts w:ascii="Arial" w:hAnsi="Arial" w:cs="Arial"/>
          <w:b/>
          <w:sz w:val="24"/>
          <w:szCs w:val="24"/>
        </w:rPr>
        <w:t>Δ</w:t>
      </w:r>
      <w:r w:rsidR="00A073FB" w:rsidRPr="00484E5D">
        <w:rPr>
          <w:rFonts w:ascii="Arial" w:hAnsi="Arial" w:cs="Arial"/>
          <w:b/>
          <w:sz w:val="24"/>
          <w:szCs w:val="24"/>
        </w:rPr>
        <w:t>ραστηριότητα»</w:t>
      </w:r>
    </w:p>
    <w:p w:rsidR="00C32C5A" w:rsidRDefault="000004D8" w:rsidP="000C74D6">
      <w:pPr>
        <w:spacing w:line="360" w:lineRule="auto"/>
        <w:jc w:val="both"/>
        <w:rPr>
          <w:rFonts w:ascii="Arial" w:hAnsi="Arial" w:cs="Arial"/>
        </w:rPr>
      </w:pPr>
      <w:r>
        <w:rPr>
          <w:rFonts w:ascii="Arial" w:hAnsi="Arial" w:cs="Arial"/>
        </w:rPr>
        <w:t>Σ</w:t>
      </w:r>
      <w:r w:rsidR="00A073FB">
        <w:rPr>
          <w:rFonts w:ascii="Arial" w:hAnsi="Arial" w:cs="Arial"/>
        </w:rPr>
        <w:t xml:space="preserve">την ιστορία της </w:t>
      </w:r>
      <w:r w:rsidR="00960FC8">
        <w:rPr>
          <w:rFonts w:ascii="Arial" w:hAnsi="Arial" w:cs="Arial"/>
        </w:rPr>
        <w:t>Εργοθεραπεία</w:t>
      </w:r>
      <w:r w:rsidR="00A073FB">
        <w:rPr>
          <w:rFonts w:ascii="Arial" w:hAnsi="Arial" w:cs="Arial"/>
        </w:rPr>
        <w:t xml:space="preserve">ς οι όροι «έργο» και «δραστηριότητα» έχουν </w:t>
      </w:r>
      <w:r w:rsidR="00756225">
        <w:rPr>
          <w:rFonts w:ascii="Arial" w:hAnsi="Arial" w:cs="Arial"/>
        </w:rPr>
        <w:t xml:space="preserve">εναλλακτικά </w:t>
      </w:r>
      <w:r w:rsidR="00A073FB">
        <w:rPr>
          <w:rFonts w:ascii="Arial" w:hAnsi="Arial" w:cs="Arial"/>
        </w:rPr>
        <w:t xml:space="preserve">χρησιμοποιηθεί για να </w:t>
      </w:r>
      <w:r w:rsidR="00484E5D">
        <w:rPr>
          <w:rFonts w:ascii="Arial" w:hAnsi="Arial" w:cs="Arial"/>
        </w:rPr>
        <w:t xml:space="preserve">αποδώσουν το </w:t>
      </w:r>
      <w:r w:rsidR="00A073FB">
        <w:rPr>
          <w:rFonts w:ascii="Arial" w:hAnsi="Arial" w:cs="Arial"/>
        </w:rPr>
        <w:t xml:space="preserve">πεδίο </w:t>
      </w:r>
      <w:r w:rsidR="00484E5D">
        <w:rPr>
          <w:rFonts w:ascii="Arial" w:hAnsi="Arial" w:cs="Arial"/>
        </w:rPr>
        <w:t xml:space="preserve">ενδιαφέροντος </w:t>
      </w:r>
      <w:r w:rsidR="00A073FB">
        <w:rPr>
          <w:rFonts w:ascii="Arial" w:hAnsi="Arial" w:cs="Arial"/>
        </w:rPr>
        <w:t>ή το κύριο θεραπευτικό μέσο του επαγγέλματος</w:t>
      </w:r>
      <w:r w:rsidR="00020D71">
        <w:rPr>
          <w:rFonts w:ascii="Arial" w:hAnsi="Arial" w:cs="Arial"/>
        </w:rPr>
        <w:t xml:space="preserve">. </w:t>
      </w:r>
      <w:r w:rsidR="00065C46">
        <w:rPr>
          <w:rFonts w:ascii="Arial" w:hAnsi="Arial" w:cs="Arial"/>
        </w:rPr>
        <w:t>Ακόμη και στη βιβλιογραφία του επαγγέλματος</w:t>
      </w:r>
      <w:r w:rsidR="00484E5D">
        <w:rPr>
          <w:rFonts w:ascii="Arial" w:hAnsi="Arial" w:cs="Arial"/>
        </w:rPr>
        <w:t>,</w:t>
      </w:r>
      <w:r w:rsidR="00065C46">
        <w:rPr>
          <w:rFonts w:ascii="Arial" w:hAnsi="Arial" w:cs="Arial"/>
        </w:rPr>
        <w:t xml:space="preserve"> κατά τη διάρκεια τη</w:t>
      </w:r>
      <w:r w:rsidR="005613CD">
        <w:rPr>
          <w:rFonts w:ascii="Arial" w:hAnsi="Arial" w:cs="Arial"/>
        </w:rPr>
        <w:t>ς</w:t>
      </w:r>
      <w:r w:rsidR="00065C46">
        <w:rPr>
          <w:rFonts w:ascii="Arial" w:hAnsi="Arial" w:cs="Arial"/>
        </w:rPr>
        <w:t xml:space="preserve"> ιστορίας του</w:t>
      </w:r>
      <w:r w:rsidR="00484E5D">
        <w:rPr>
          <w:rFonts w:ascii="Arial" w:hAnsi="Arial" w:cs="Arial"/>
        </w:rPr>
        <w:t>,</w:t>
      </w:r>
      <w:r w:rsidR="00065C46">
        <w:rPr>
          <w:rFonts w:ascii="Arial" w:hAnsi="Arial" w:cs="Arial"/>
        </w:rPr>
        <w:t xml:space="preserve"> </w:t>
      </w:r>
      <w:r w:rsidR="00020D71">
        <w:rPr>
          <w:rFonts w:ascii="Arial" w:hAnsi="Arial" w:cs="Arial"/>
        </w:rPr>
        <w:t>παρατηρείται μια διακύμανση στην κυριαρχία του ενός ή του άλλου όρου</w:t>
      </w:r>
      <w:r w:rsidR="00484E5D">
        <w:rPr>
          <w:rFonts w:ascii="Arial" w:hAnsi="Arial" w:cs="Arial"/>
        </w:rPr>
        <w:t>,</w:t>
      </w:r>
      <w:r w:rsidR="00020D71">
        <w:rPr>
          <w:rFonts w:ascii="Arial" w:hAnsi="Arial" w:cs="Arial"/>
        </w:rPr>
        <w:t xml:space="preserve"> </w:t>
      </w:r>
      <w:r w:rsidR="005613CD">
        <w:rPr>
          <w:rFonts w:ascii="Arial" w:hAnsi="Arial" w:cs="Arial"/>
        </w:rPr>
        <w:t xml:space="preserve">με τον όρο έργο να επικρατεί κατά την πρώτη δεκαετία (δεκαετία του ’20) του επαγγέλματος αλλά και από τη δεκαετία του 2000 και μετά. </w:t>
      </w:r>
      <w:r w:rsidR="00484E5D">
        <w:rPr>
          <w:rFonts w:ascii="Arial" w:hAnsi="Arial" w:cs="Arial"/>
        </w:rPr>
        <w:t>Αντίθετα, ο</w:t>
      </w:r>
      <w:r w:rsidR="005613CD">
        <w:rPr>
          <w:rFonts w:ascii="Arial" w:hAnsi="Arial" w:cs="Arial"/>
        </w:rPr>
        <w:t xml:space="preserve"> </w:t>
      </w:r>
      <w:r w:rsidR="008B3187">
        <w:rPr>
          <w:rFonts w:ascii="Arial" w:hAnsi="Arial" w:cs="Arial"/>
        </w:rPr>
        <w:t xml:space="preserve">όρος «δραστηριότητα» κυριαρχεί </w:t>
      </w:r>
      <w:r w:rsidR="00E1612B">
        <w:rPr>
          <w:rFonts w:ascii="Arial" w:hAnsi="Arial" w:cs="Arial"/>
        </w:rPr>
        <w:t>στη βιβλιογρ</w:t>
      </w:r>
      <w:r w:rsidR="005613CD">
        <w:rPr>
          <w:rFonts w:ascii="Arial" w:hAnsi="Arial" w:cs="Arial"/>
        </w:rPr>
        <w:t>α</w:t>
      </w:r>
      <w:r w:rsidR="00E1612B">
        <w:rPr>
          <w:rFonts w:ascii="Arial" w:hAnsi="Arial" w:cs="Arial"/>
        </w:rPr>
        <w:t xml:space="preserve">φία στις ενδιάμεσες </w:t>
      </w:r>
      <w:r w:rsidR="008B3187">
        <w:rPr>
          <w:rFonts w:ascii="Arial" w:hAnsi="Arial" w:cs="Arial"/>
        </w:rPr>
        <w:t>δεκαετίες του ’30, ’40, ’50, ’60. Στις δεκαετίες ’70 και ’80 κανένας από τους δύο όρο</w:t>
      </w:r>
      <w:r w:rsidR="00965869">
        <w:rPr>
          <w:rFonts w:ascii="Arial" w:hAnsi="Arial" w:cs="Arial"/>
        </w:rPr>
        <w:t xml:space="preserve">υς </w:t>
      </w:r>
      <w:r w:rsidR="00263497">
        <w:rPr>
          <w:rFonts w:ascii="Arial" w:hAnsi="Arial" w:cs="Arial"/>
        </w:rPr>
        <w:t xml:space="preserve">δεν </w:t>
      </w:r>
      <w:r w:rsidR="00E1612B">
        <w:rPr>
          <w:rFonts w:ascii="Arial" w:hAnsi="Arial" w:cs="Arial"/>
        </w:rPr>
        <w:t>φ</w:t>
      </w:r>
      <w:r w:rsidR="005613CD">
        <w:rPr>
          <w:rFonts w:ascii="Arial" w:hAnsi="Arial" w:cs="Arial"/>
        </w:rPr>
        <w:t xml:space="preserve">αίνεται </w:t>
      </w:r>
      <w:r w:rsidR="00E1612B">
        <w:rPr>
          <w:rFonts w:ascii="Arial" w:hAnsi="Arial" w:cs="Arial"/>
        </w:rPr>
        <w:t xml:space="preserve">να υπερτερεί σε σχέση με τον άλλον. Οι αλλαγές </w:t>
      </w:r>
      <w:r w:rsidR="005613CD">
        <w:rPr>
          <w:rFonts w:ascii="Arial" w:hAnsi="Arial" w:cs="Arial"/>
        </w:rPr>
        <w:t xml:space="preserve">αυτές </w:t>
      </w:r>
      <w:r w:rsidR="00E1612B">
        <w:rPr>
          <w:rFonts w:ascii="Arial" w:hAnsi="Arial" w:cs="Arial"/>
        </w:rPr>
        <w:t xml:space="preserve">στη χρήση και επικράτηση των δύο αυτών όρων φαίνεται να συνάδουν με τις αλλαγές και μετατοπίσεις της θεωρίας και πρακτικής του επαγγέλματος της </w:t>
      </w:r>
      <w:r w:rsidR="00960FC8">
        <w:rPr>
          <w:rFonts w:ascii="Arial" w:hAnsi="Arial" w:cs="Arial"/>
        </w:rPr>
        <w:t>Εργοθεραπεία</w:t>
      </w:r>
      <w:r w:rsidR="00E1612B">
        <w:rPr>
          <w:rFonts w:ascii="Arial" w:hAnsi="Arial" w:cs="Arial"/>
        </w:rPr>
        <w:t xml:space="preserve">ς που </w:t>
      </w:r>
      <w:r w:rsidR="00E1612B">
        <w:rPr>
          <w:rFonts w:ascii="Arial" w:hAnsi="Arial" w:cs="Arial"/>
        </w:rPr>
        <w:lastRenderedPageBreak/>
        <w:t>περιγράφηκαν στο π</w:t>
      </w:r>
      <w:r w:rsidR="00C83B4F">
        <w:rPr>
          <w:rFonts w:ascii="Arial" w:hAnsi="Arial" w:cs="Arial"/>
        </w:rPr>
        <w:t>ρ</w:t>
      </w:r>
      <w:r w:rsidR="00E1612B">
        <w:rPr>
          <w:rFonts w:ascii="Arial" w:hAnsi="Arial" w:cs="Arial"/>
        </w:rPr>
        <w:t xml:space="preserve">οηγούμενο κεφάλαιο </w:t>
      </w:r>
      <w:r w:rsidR="00965869">
        <w:rPr>
          <w:rFonts w:ascii="Arial" w:hAnsi="Arial" w:cs="Arial"/>
        </w:rPr>
        <w:t>(</w:t>
      </w:r>
      <w:r w:rsidR="00965869">
        <w:rPr>
          <w:rFonts w:ascii="Arial" w:hAnsi="Arial" w:cs="Arial"/>
          <w:lang w:val="en-US"/>
        </w:rPr>
        <w:t>Bauerschmidt</w:t>
      </w:r>
      <w:r w:rsidR="00965869" w:rsidRPr="001C6D4B">
        <w:rPr>
          <w:rFonts w:ascii="Arial" w:hAnsi="Arial" w:cs="Arial"/>
        </w:rPr>
        <w:t xml:space="preserve"> &amp; </w:t>
      </w:r>
      <w:r w:rsidR="00965869">
        <w:rPr>
          <w:rFonts w:ascii="Arial" w:hAnsi="Arial" w:cs="Arial"/>
          <w:lang w:val="en-US"/>
        </w:rPr>
        <w:t>Nelson</w:t>
      </w:r>
      <w:r w:rsidR="00965869" w:rsidRPr="001C6D4B">
        <w:rPr>
          <w:rFonts w:ascii="Arial" w:hAnsi="Arial" w:cs="Arial"/>
        </w:rPr>
        <w:t>, 2011</w:t>
      </w:r>
      <w:r w:rsidR="002D6885" w:rsidRPr="002D6885">
        <w:rPr>
          <w:rFonts w:ascii="Arial" w:hAnsi="Arial" w:cs="Arial"/>
        </w:rPr>
        <w:t>,</w:t>
      </w:r>
      <w:r w:rsidR="00E1612B">
        <w:rPr>
          <w:rFonts w:ascii="Arial" w:hAnsi="Arial" w:cs="Arial"/>
        </w:rPr>
        <w:t xml:space="preserve"> </w:t>
      </w:r>
      <w:r w:rsidR="00E1612B">
        <w:rPr>
          <w:rFonts w:ascii="Arial" w:hAnsi="Arial" w:cs="Arial"/>
          <w:lang w:val="en-US"/>
        </w:rPr>
        <w:t>Kielhofner</w:t>
      </w:r>
      <w:r w:rsidR="00E1612B" w:rsidRPr="00E1612B">
        <w:rPr>
          <w:rFonts w:ascii="Arial" w:hAnsi="Arial" w:cs="Arial"/>
        </w:rPr>
        <w:t>, 2004</w:t>
      </w:r>
      <w:r w:rsidR="00965869">
        <w:rPr>
          <w:rFonts w:ascii="Arial" w:hAnsi="Arial" w:cs="Arial"/>
        </w:rPr>
        <w:t>)</w:t>
      </w:r>
      <w:r w:rsidR="006F7059">
        <w:rPr>
          <w:rFonts w:ascii="Arial" w:hAnsi="Arial" w:cs="Arial"/>
        </w:rPr>
        <w:t xml:space="preserve">. </w:t>
      </w:r>
    </w:p>
    <w:p w:rsidR="00E814C3" w:rsidRDefault="00B6651A" w:rsidP="000C74D6">
      <w:pPr>
        <w:spacing w:line="360" w:lineRule="auto"/>
        <w:jc w:val="both"/>
        <w:rPr>
          <w:rFonts w:ascii="Arial" w:hAnsi="Arial" w:cs="Arial"/>
        </w:rPr>
      </w:pPr>
      <w:r>
        <w:rPr>
          <w:rFonts w:ascii="Arial" w:hAnsi="Arial" w:cs="Arial"/>
        </w:rPr>
        <w:t xml:space="preserve">Εκτός από την παραπάνω διακύμανση της </w:t>
      </w:r>
      <w:r w:rsidR="005613CD">
        <w:rPr>
          <w:rFonts w:ascii="Arial" w:hAnsi="Arial" w:cs="Arial"/>
        </w:rPr>
        <w:t>επικράτησης του ενός ή του άλλου όρου</w:t>
      </w:r>
      <w:r>
        <w:rPr>
          <w:rFonts w:ascii="Arial" w:hAnsi="Arial" w:cs="Arial"/>
        </w:rPr>
        <w:t>, παρατηρείται και μια σύγχυση στη χρήση αυτών των όρων</w:t>
      </w:r>
      <w:r w:rsidR="00E1612B" w:rsidRPr="00E1612B">
        <w:rPr>
          <w:rFonts w:ascii="Arial" w:hAnsi="Arial" w:cs="Arial"/>
        </w:rPr>
        <w:t>,</w:t>
      </w:r>
      <w:r>
        <w:rPr>
          <w:rFonts w:ascii="Arial" w:hAnsi="Arial" w:cs="Arial"/>
        </w:rPr>
        <w:t xml:space="preserve"> οι οποίοι πολλές φορές φαίνεται ότι χρησιμοποιούνται εναλλακτικά για να περιγράψουν </w:t>
      </w:r>
      <w:r w:rsidR="00756225">
        <w:rPr>
          <w:rFonts w:ascii="Arial" w:hAnsi="Arial" w:cs="Arial"/>
        </w:rPr>
        <w:t xml:space="preserve">το </w:t>
      </w:r>
      <w:r w:rsidR="005613CD">
        <w:rPr>
          <w:rFonts w:ascii="Arial" w:hAnsi="Arial" w:cs="Arial"/>
        </w:rPr>
        <w:t xml:space="preserve">ίδιο φαινόμενο, τις ενασχολήσεις της καθημερινής μας ζωής. </w:t>
      </w:r>
      <w:r w:rsidR="006F7059">
        <w:rPr>
          <w:rFonts w:ascii="Arial" w:hAnsi="Arial" w:cs="Arial"/>
        </w:rPr>
        <w:t>Λόγω αυτών των ζητημάτων</w:t>
      </w:r>
      <w:r w:rsidR="00E1612B">
        <w:rPr>
          <w:rFonts w:ascii="Arial" w:hAnsi="Arial" w:cs="Arial"/>
        </w:rPr>
        <w:t>,</w:t>
      </w:r>
      <w:r w:rsidR="006F7059">
        <w:rPr>
          <w:rFonts w:ascii="Arial" w:hAnsi="Arial" w:cs="Arial"/>
        </w:rPr>
        <w:t xml:space="preserve"> </w:t>
      </w:r>
      <w:r w:rsidR="008577A9">
        <w:rPr>
          <w:rFonts w:ascii="Arial" w:hAnsi="Arial" w:cs="Arial"/>
        </w:rPr>
        <w:t>α</w:t>
      </w:r>
      <w:r w:rsidR="001F7E5A">
        <w:rPr>
          <w:rFonts w:ascii="Arial" w:hAnsi="Arial" w:cs="Arial"/>
        </w:rPr>
        <w:t xml:space="preserve">ρκετοί συγγραφείς στην </w:t>
      </w:r>
      <w:r w:rsidR="00960FC8">
        <w:rPr>
          <w:rFonts w:ascii="Arial" w:hAnsi="Arial" w:cs="Arial"/>
        </w:rPr>
        <w:t>Εργοθεραπεία</w:t>
      </w:r>
      <w:r w:rsidR="001F7E5A">
        <w:rPr>
          <w:rFonts w:ascii="Arial" w:hAnsi="Arial" w:cs="Arial"/>
        </w:rPr>
        <w:t xml:space="preserve"> αναφέρουν ότι οι όροι </w:t>
      </w:r>
      <w:r w:rsidR="006F7059">
        <w:rPr>
          <w:rFonts w:ascii="Arial" w:hAnsi="Arial" w:cs="Arial"/>
        </w:rPr>
        <w:t xml:space="preserve">αυτοί στην πραγματικότητα αφορούν και </w:t>
      </w:r>
      <w:r w:rsidR="001F7E5A">
        <w:rPr>
          <w:rFonts w:ascii="Arial" w:hAnsi="Arial" w:cs="Arial"/>
        </w:rPr>
        <w:t>αναφέρονται σε δια</w:t>
      </w:r>
      <w:r w:rsidR="00E814C3">
        <w:rPr>
          <w:rFonts w:ascii="Arial" w:hAnsi="Arial" w:cs="Arial"/>
        </w:rPr>
        <w:t>κριτ</w:t>
      </w:r>
      <w:r w:rsidR="00E1612B">
        <w:rPr>
          <w:rFonts w:ascii="Arial" w:hAnsi="Arial" w:cs="Arial"/>
        </w:rPr>
        <w:t>ά</w:t>
      </w:r>
      <w:r w:rsidR="00E814C3">
        <w:rPr>
          <w:rFonts w:ascii="Arial" w:hAnsi="Arial" w:cs="Arial"/>
        </w:rPr>
        <w:t xml:space="preserve"> και εξίσου σημαντικ</w:t>
      </w:r>
      <w:r w:rsidR="00E1612B">
        <w:rPr>
          <w:rFonts w:ascii="Arial" w:hAnsi="Arial" w:cs="Arial"/>
        </w:rPr>
        <w:t xml:space="preserve">ά φαινόμενα, </w:t>
      </w:r>
      <w:r w:rsidR="006F7059">
        <w:rPr>
          <w:rFonts w:ascii="Arial" w:hAnsi="Arial" w:cs="Arial"/>
        </w:rPr>
        <w:t>και ότι υπάρχει ανάγκη να γίνει μια δ</w:t>
      </w:r>
      <w:r w:rsidR="008577A9">
        <w:rPr>
          <w:rFonts w:ascii="Arial" w:hAnsi="Arial" w:cs="Arial"/>
        </w:rPr>
        <w:t>ια</w:t>
      </w:r>
      <w:r w:rsidR="006F7059">
        <w:rPr>
          <w:rFonts w:ascii="Arial" w:hAnsi="Arial" w:cs="Arial"/>
        </w:rPr>
        <w:t>φοροποίηση μεταξύ τους</w:t>
      </w:r>
      <w:r w:rsidR="00E814C3">
        <w:rPr>
          <w:rFonts w:ascii="Arial" w:hAnsi="Arial" w:cs="Arial"/>
        </w:rPr>
        <w:t xml:space="preserve"> </w:t>
      </w:r>
      <w:r w:rsidR="001F7E5A">
        <w:rPr>
          <w:rFonts w:ascii="Arial" w:hAnsi="Arial" w:cs="Arial"/>
        </w:rPr>
        <w:t>(</w:t>
      </w:r>
      <w:r w:rsidR="001F7E5A">
        <w:rPr>
          <w:rFonts w:ascii="Arial" w:hAnsi="Arial" w:cs="Arial"/>
          <w:lang w:val="en-US"/>
        </w:rPr>
        <w:t>Christiansen</w:t>
      </w:r>
      <w:r w:rsidR="001F7E5A" w:rsidRPr="001F7E5A">
        <w:rPr>
          <w:rFonts w:ascii="Arial" w:hAnsi="Arial" w:cs="Arial"/>
        </w:rPr>
        <w:t xml:space="preserve"> &amp; </w:t>
      </w:r>
      <w:r w:rsidR="001F7E5A">
        <w:rPr>
          <w:rFonts w:ascii="Arial" w:hAnsi="Arial" w:cs="Arial"/>
          <w:lang w:val="en-US"/>
        </w:rPr>
        <w:t>Townsend</w:t>
      </w:r>
      <w:r w:rsidR="001F7E5A" w:rsidRPr="001F7E5A">
        <w:rPr>
          <w:rFonts w:ascii="Arial" w:hAnsi="Arial" w:cs="Arial"/>
        </w:rPr>
        <w:t>, 2014</w:t>
      </w:r>
      <w:r w:rsidR="002D6885" w:rsidRPr="002D6885">
        <w:rPr>
          <w:rFonts w:ascii="Arial" w:hAnsi="Arial" w:cs="Arial"/>
        </w:rPr>
        <w:t>,</w:t>
      </w:r>
      <w:r w:rsidR="001F7E5A" w:rsidRPr="001F7E5A">
        <w:rPr>
          <w:rFonts w:ascii="Arial" w:hAnsi="Arial" w:cs="Arial"/>
        </w:rPr>
        <w:t xml:space="preserve"> </w:t>
      </w:r>
      <w:r w:rsidR="002D6885">
        <w:rPr>
          <w:rFonts w:ascii="Arial" w:hAnsi="Arial" w:cs="Arial"/>
          <w:lang w:val="en-US"/>
        </w:rPr>
        <w:t>Kielhofner</w:t>
      </w:r>
      <w:r w:rsidR="002D6885" w:rsidRPr="001F7E5A">
        <w:rPr>
          <w:rFonts w:ascii="Arial" w:hAnsi="Arial" w:cs="Arial"/>
        </w:rPr>
        <w:t>, 2008</w:t>
      </w:r>
      <w:r w:rsidR="002D6885" w:rsidRPr="002D6885">
        <w:rPr>
          <w:rFonts w:ascii="Arial" w:hAnsi="Arial" w:cs="Arial"/>
        </w:rPr>
        <w:t xml:space="preserve">, </w:t>
      </w:r>
      <w:r w:rsidR="001F7E5A">
        <w:rPr>
          <w:rFonts w:ascii="Arial" w:hAnsi="Arial" w:cs="Arial"/>
          <w:lang w:val="en-US"/>
        </w:rPr>
        <w:t>O</w:t>
      </w:r>
      <w:r w:rsidR="001F7E5A" w:rsidRPr="001F7E5A">
        <w:rPr>
          <w:rFonts w:ascii="Arial" w:hAnsi="Arial" w:cs="Arial"/>
        </w:rPr>
        <w:t>’</w:t>
      </w:r>
      <w:r w:rsidR="001F7E5A">
        <w:rPr>
          <w:rFonts w:ascii="Arial" w:hAnsi="Arial" w:cs="Arial"/>
          <w:lang w:val="en-US"/>
        </w:rPr>
        <w:t>Brien</w:t>
      </w:r>
      <w:r w:rsidR="001F7E5A" w:rsidRPr="001F7E5A">
        <w:rPr>
          <w:rFonts w:ascii="Arial" w:hAnsi="Arial" w:cs="Arial"/>
        </w:rPr>
        <w:t xml:space="preserve"> &amp; </w:t>
      </w:r>
      <w:r w:rsidR="001F7E5A">
        <w:rPr>
          <w:rFonts w:ascii="Arial" w:hAnsi="Arial" w:cs="Arial"/>
          <w:lang w:val="en-US"/>
        </w:rPr>
        <w:t>Husse</w:t>
      </w:r>
      <w:r w:rsidR="008C1F9A">
        <w:rPr>
          <w:rFonts w:ascii="Arial" w:hAnsi="Arial" w:cs="Arial"/>
          <w:lang w:val="en-US"/>
        </w:rPr>
        <w:t>y</w:t>
      </w:r>
      <w:r w:rsidR="001F7E5A" w:rsidRPr="001F7E5A">
        <w:rPr>
          <w:rFonts w:ascii="Arial" w:hAnsi="Arial" w:cs="Arial"/>
        </w:rPr>
        <w:t>, 2012</w:t>
      </w:r>
      <w:r w:rsidR="002D6885" w:rsidRPr="002D6885">
        <w:rPr>
          <w:rFonts w:ascii="Arial" w:hAnsi="Arial" w:cs="Arial"/>
        </w:rPr>
        <w:t>,</w:t>
      </w:r>
      <w:r w:rsidR="001F7E5A" w:rsidRPr="001F7E5A">
        <w:rPr>
          <w:rFonts w:ascii="Arial" w:hAnsi="Arial" w:cs="Arial"/>
        </w:rPr>
        <w:t xml:space="preserve"> </w:t>
      </w:r>
      <w:r w:rsidR="001F7E5A">
        <w:rPr>
          <w:rFonts w:ascii="Arial" w:hAnsi="Arial" w:cs="Arial"/>
          <w:lang w:val="en-US"/>
        </w:rPr>
        <w:t>Pierce</w:t>
      </w:r>
      <w:r w:rsidR="001F7E5A" w:rsidRPr="001F7E5A">
        <w:rPr>
          <w:rFonts w:ascii="Arial" w:hAnsi="Arial" w:cs="Arial"/>
        </w:rPr>
        <w:t>, 2001</w:t>
      </w:r>
      <w:r w:rsidR="006F7059">
        <w:rPr>
          <w:rFonts w:ascii="Arial" w:hAnsi="Arial" w:cs="Arial"/>
        </w:rPr>
        <w:t>)</w:t>
      </w:r>
      <w:r w:rsidR="008577A9">
        <w:rPr>
          <w:rFonts w:ascii="Arial" w:hAnsi="Arial" w:cs="Arial"/>
        </w:rPr>
        <w:t xml:space="preserve">. </w:t>
      </w:r>
    </w:p>
    <w:p w:rsidR="005D46DE" w:rsidRDefault="00484E5D" w:rsidP="000C74D6">
      <w:pPr>
        <w:spacing w:line="360" w:lineRule="auto"/>
        <w:jc w:val="both"/>
        <w:rPr>
          <w:rFonts w:ascii="Arial" w:hAnsi="Arial" w:cs="Arial"/>
        </w:rPr>
      </w:pPr>
      <w:r>
        <w:rPr>
          <w:rFonts w:ascii="Arial" w:hAnsi="Arial" w:cs="Arial"/>
        </w:rPr>
        <w:t xml:space="preserve">Μία προσέγγιση διάκρισης των όρων «έργο» και «δραστηριότητα» περιλαμβάνει δύο </w:t>
      </w:r>
      <w:r w:rsidR="005613CD">
        <w:rPr>
          <w:rFonts w:ascii="Arial" w:hAnsi="Arial" w:cs="Arial"/>
        </w:rPr>
        <w:t xml:space="preserve">κριτήρια με βάση τα οποία </w:t>
      </w:r>
      <w:r w:rsidR="000350C8">
        <w:rPr>
          <w:rFonts w:ascii="Arial" w:hAnsi="Arial" w:cs="Arial"/>
        </w:rPr>
        <w:t>μπορούν</w:t>
      </w:r>
      <w:r w:rsidR="005613CD">
        <w:rPr>
          <w:rFonts w:ascii="Arial" w:hAnsi="Arial" w:cs="Arial"/>
        </w:rPr>
        <w:t xml:space="preserve"> να διακριθούν</w:t>
      </w:r>
      <w:r>
        <w:rPr>
          <w:rFonts w:ascii="Arial" w:hAnsi="Arial" w:cs="Arial"/>
        </w:rPr>
        <w:t xml:space="preserve"> οι δύο αυτές έννοιες</w:t>
      </w:r>
      <w:r w:rsidR="0094424D">
        <w:rPr>
          <w:rFonts w:ascii="Arial" w:hAnsi="Arial" w:cs="Arial"/>
        </w:rPr>
        <w:t xml:space="preserve">: </w:t>
      </w:r>
      <w:r w:rsidR="005613CD">
        <w:rPr>
          <w:rFonts w:ascii="Arial" w:hAnsi="Arial" w:cs="Arial"/>
        </w:rPr>
        <w:t xml:space="preserve">α) </w:t>
      </w:r>
      <w:r w:rsidR="0094424D">
        <w:rPr>
          <w:rFonts w:ascii="Arial" w:hAnsi="Arial" w:cs="Arial"/>
        </w:rPr>
        <w:t xml:space="preserve">το είδος της εμπειρίας </w:t>
      </w:r>
      <w:r w:rsidR="00A1366D">
        <w:rPr>
          <w:rFonts w:ascii="Arial" w:hAnsi="Arial" w:cs="Arial"/>
        </w:rPr>
        <w:t xml:space="preserve">της ενασχόλησης </w:t>
      </w:r>
      <w:r w:rsidR="0094424D">
        <w:rPr>
          <w:rFonts w:ascii="Arial" w:hAnsi="Arial" w:cs="Arial"/>
        </w:rPr>
        <w:t xml:space="preserve">και </w:t>
      </w:r>
      <w:r w:rsidR="005613CD">
        <w:rPr>
          <w:rFonts w:ascii="Arial" w:hAnsi="Arial" w:cs="Arial"/>
        </w:rPr>
        <w:t>β) το πλαίσιο</w:t>
      </w:r>
      <w:r w:rsidR="00A1366D">
        <w:rPr>
          <w:rFonts w:ascii="Arial" w:hAnsi="Arial" w:cs="Arial"/>
        </w:rPr>
        <w:t xml:space="preserve"> της ενασχόλησης</w:t>
      </w:r>
      <w:r w:rsidR="0094424D">
        <w:rPr>
          <w:rFonts w:ascii="Arial" w:hAnsi="Arial" w:cs="Arial"/>
        </w:rPr>
        <w:t>. Σχετικά με τ</w:t>
      </w:r>
      <w:r w:rsidR="005613CD">
        <w:rPr>
          <w:rFonts w:ascii="Arial" w:hAnsi="Arial" w:cs="Arial"/>
        </w:rPr>
        <w:t xml:space="preserve">ο είδος της </w:t>
      </w:r>
      <w:r w:rsidR="0094424D">
        <w:rPr>
          <w:rFonts w:ascii="Arial" w:hAnsi="Arial" w:cs="Arial"/>
        </w:rPr>
        <w:t>εμπειρία</w:t>
      </w:r>
      <w:r w:rsidR="005613CD">
        <w:rPr>
          <w:rFonts w:ascii="Arial" w:hAnsi="Arial" w:cs="Arial"/>
        </w:rPr>
        <w:t>ς</w:t>
      </w:r>
      <w:r w:rsidR="0094424D">
        <w:rPr>
          <w:rFonts w:ascii="Arial" w:hAnsi="Arial" w:cs="Arial"/>
        </w:rPr>
        <w:t>, ο</w:t>
      </w:r>
      <w:r w:rsidR="00E814C3">
        <w:rPr>
          <w:rFonts w:ascii="Arial" w:hAnsi="Arial" w:cs="Arial"/>
        </w:rPr>
        <w:t xml:space="preserve"> όρος </w:t>
      </w:r>
      <w:r w:rsidR="0094424D">
        <w:rPr>
          <w:rFonts w:ascii="Arial" w:hAnsi="Arial" w:cs="Arial"/>
        </w:rPr>
        <w:t>«</w:t>
      </w:r>
      <w:r w:rsidR="00E814C3">
        <w:rPr>
          <w:rFonts w:ascii="Arial" w:hAnsi="Arial" w:cs="Arial"/>
        </w:rPr>
        <w:t>έργο</w:t>
      </w:r>
      <w:r w:rsidR="0094424D">
        <w:rPr>
          <w:rFonts w:ascii="Arial" w:hAnsi="Arial" w:cs="Arial"/>
        </w:rPr>
        <w:t>»</w:t>
      </w:r>
      <w:r w:rsidR="00E814C3">
        <w:rPr>
          <w:rFonts w:ascii="Arial" w:hAnsi="Arial" w:cs="Arial"/>
        </w:rPr>
        <w:t xml:space="preserve"> αναφ</w:t>
      </w:r>
      <w:r w:rsidR="006B66F5">
        <w:rPr>
          <w:rFonts w:ascii="Arial" w:hAnsi="Arial" w:cs="Arial"/>
        </w:rPr>
        <w:t>έρεται στην υποκειμενικ</w:t>
      </w:r>
      <w:r w:rsidR="004313CA">
        <w:rPr>
          <w:rFonts w:ascii="Arial" w:hAnsi="Arial" w:cs="Arial"/>
        </w:rPr>
        <w:t xml:space="preserve">ή </w:t>
      </w:r>
      <w:r w:rsidR="00E814C3">
        <w:rPr>
          <w:rFonts w:ascii="Arial" w:hAnsi="Arial" w:cs="Arial"/>
        </w:rPr>
        <w:t>και μη επαναλαμβανόμενη</w:t>
      </w:r>
      <w:r w:rsidR="001B7EDB" w:rsidRPr="001B7EDB">
        <w:rPr>
          <w:rFonts w:ascii="Arial" w:hAnsi="Arial" w:cs="Arial"/>
        </w:rPr>
        <w:t xml:space="preserve"> </w:t>
      </w:r>
      <w:r w:rsidR="00EA5CD1">
        <w:rPr>
          <w:rFonts w:ascii="Arial" w:hAnsi="Arial" w:cs="Arial"/>
        </w:rPr>
        <w:t>(μοναδική)</w:t>
      </w:r>
      <w:r w:rsidR="006B66F5">
        <w:rPr>
          <w:rFonts w:ascii="Arial" w:hAnsi="Arial" w:cs="Arial"/>
        </w:rPr>
        <w:t xml:space="preserve"> </w:t>
      </w:r>
      <w:r w:rsidR="00E814C3">
        <w:rPr>
          <w:rFonts w:ascii="Arial" w:hAnsi="Arial" w:cs="Arial"/>
        </w:rPr>
        <w:t xml:space="preserve">εμπειρία </w:t>
      </w:r>
      <w:r w:rsidR="00A1366D">
        <w:rPr>
          <w:rFonts w:ascii="Arial" w:hAnsi="Arial" w:cs="Arial"/>
        </w:rPr>
        <w:t xml:space="preserve">μιας ενασχόλησης από ένα </w:t>
      </w:r>
      <w:r w:rsidR="00E814C3">
        <w:rPr>
          <w:rFonts w:ascii="Arial" w:hAnsi="Arial" w:cs="Arial"/>
        </w:rPr>
        <w:t xml:space="preserve">συγκεκριμένο </w:t>
      </w:r>
      <w:r w:rsidR="00A1366D">
        <w:rPr>
          <w:rFonts w:ascii="Arial" w:hAnsi="Arial" w:cs="Arial"/>
        </w:rPr>
        <w:t>άτομο</w:t>
      </w:r>
      <w:r>
        <w:rPr>
          <w:rFonts w:ascii="Arial" w:hAnsi="Arial" w:cs="Arial"/>
        </w:rPr>
        <w:t>,</w:t>
      </w:r>
      <w:r w:rsidR="00A1366D">
        <w:rPr>
          <w:rFonts w:ascii="Arial" w:hAnsi="Arial" w:cs="Arial"/>
        </w:rPr>
        <w:t xml:space="preserve"> </w:t>
      </w:r>
      <w:r w:rsidR="00E814C3">
        <w:rPr>
          <w:rFonts w:ascii="Arial" w:hAnsi="Arial" w:cs="Arial"/>
        </w:rPr>
        <w:t xml:space="preserve">ενώ ο όρος </w:t>
      </w:r>
      <w:r w:rsidR="0094424D">
        <w:rPr>
          <w:rFonts w:ascii="Arial" w:hAnsi="Arial" w:cs="Arial"/>
        </w:rPr>
        <w:t>«</w:t>
      </w:r>
      <w:r w:rsidR="00E814C3">
        <w:rPr>
          <w:rFonts w:ascii="Arial" w:hAnsi="Arial" w:cs="Arial"/>
        </w:rPr>
        <w:t>δραστηριότητα</w:t>
      </w:r>
      <w:r w:rsidR="0094424D">
        <w:rPr>
          <w:rFonts w:ascii="Arial" w:hAnsi="Arial" w:cs="Arial"/>
        </w:rPr>
        <w:t>»</w:t>
      </w:r>
      <w:r w:rsidR="00E814C3">
        <w:rPr>
          <w:rFonts w:ascii="Arial" w:hAnsi="Arial" w:cs="Arial"/>
        </w:rPr>
        <w:t xml:space="preserve"> αναφέρεται σε μια</w:t>
      </w:r>
      <w:r w:rsidR="006B66F5">
        <w:rPr>
          <w:rFonts w:ascii="Arial" w:hAnsi="Arial" w:cs="Arial"/>
        </w:rPr>
        <w:t xml:space="preserve"> </w:t>
      </w:r>
      <w:r w:rsidR="00E814C3">
        <w:rPr>
          <w:rFonts w:ascii="Arial" w:hAnsi="Arial" w:cs="Arial"/>
        </w:rPr>
        <w:t>πολιτισμικά καθορισμένη</w:t>
      </w:r>
      <w:r w:rsidR="006B66F5">
        <w:rPr>
          <w:rFonts w:ascii="Arial" w:hAnsi="Arial" w:cs="Arial"/>
        </w:rPr>
        <w:t>,</w:t>
      </w:r>
      <w:r w:rsidR="00E814C3">
        <w:rPr>
          <w:rFonts w:ascii="Arial" w:hAnsi="Arial" w:cs="Arial"/>
        </w:rPr>
        <w:t xml:space="preserve"> </w:t>
      </w:r>
      <w:r w:rsidR="006B66F5">
        <w:rPr>
          <w:rFonts w:ascii="Arial" w:hAnsi="Arial" w:cs="Arial"/>
        </w:rPr>
        <w:t>γενική κατηγορία α</w:t>
      </w:r>
      <w:r w:rsidR="00E814C3">
        <w:rPr>
          <w:rFonts w:ascii="Arial" w:hAnsi="Arial" w:cs="Arial"/>
        </w:rPr>
        <w:t xml:space="preserve">νθρώπινης δράσης που δεν είναι βιωμένη από κάποιο άτομο. </w:t>
      </w:r>
      <w:r w:rsidR="00EA5CD1">
        <w:rPr>
          <w:rFonts w:ascii="Arial" w:hAnsi="Arial" w:cs="Arial"/>
        </w:rPr>
        <w:t>Για παράδειγμα, τα ψώνια ως δραστηριότητα</w:t>
      </w:r>
      <w:r w:rsidR="00E1612B">
        <w:rPr>
          <w:rFonts w:ascii="Arial" w:hAnsi="Arial" w:cs="Arial"/>
        </w:rPr>
        <w:t>,</w:t>
      </w:r>
      <w:r w:rsidR="00EA5CD1">
        <w:rPr>
          <w:rFonts w:ascii="Arial" w:hAnsi="Arial" w:cs="Arial"/>
        </w:rPr>
        <w:t xml:space="preserve"> μπορεί να αναφέρεται σε όλα τα είδη των </w:t>
      </w:r>
      <w:r w:rsidR="0094424D">
        <w:rPr>
          <w:rFonts w:ascii="Arial" w:hAnsi="Arial" w:cs="Arial"/>
        </w:rPr>
        <w:t>αγορών που μπορεί να κάν</w:t>
      </w:r>
      <w:r w:rsidR="004313CA">
        <w:rPr>
          <w:rFonts w:ascii="Arial" w:hAnsi="Arial" w:cs="Arial"/>
        </w:rPr>
        <w:t xml:space="preserve">ει </w:t>
      </w:r>
      <w:r w:rsidR="0094424D">
        <w:rPr>
          <w:rFonts w:ascii="Arial" w:hAnsi="Arial" w:cs="Arial"/>
        </w:rPr>
        <w:t>οποι</w:t>
      </w:r>
      <w:r w:rsidR="004313CA">
        <w:rPr>
          <w:rFonts w:ascii="Arial" w:hAnsi="Arial" w:cs="Arial"/>
        </w:rPr>
        <w:t>ο</w:t>
      </w:r>
      <w:r w:rsidR="0094424D">
        <w:rPr>
          <w:rFonts w:ascii="Arial" w:hAnsi="Arial" w:cs="Arial"/>
        </w:rPr>
        <w:t>δήποτε άτομ</w:t>
      </w:r>
      <w:r w:rsidR="004313CA">
        <w:rPr>
          <w:rFonts w:ascii="Arial" w:hAnsi="Arial" w:cs="Arial"/>
        </w:rPr>
        <w:t>ο</w:t>
      </w:r>
      <w:r>
        <w:rPr>
          <w:rFonts w:ascii="Arial" w:hAnsi="Arial" w:cs="Arial"/>
        </w:rPr>
        <w:t>,</w:t>
      </w:r>
      <w:r w:rsidR="0094424D">
        <w:rPr>
          <w:rFonts w:ascii="Arial" w:hAnsi="Arial" w:cs="Arial"/>
        </w:rPr>
        <w:t xml:space="preserve"> </w:t>
      </w:r>
      <w:r w:rsidR="00EA5CD1">
        <w:rPr>
          <w:rFonts w:ascii="Arial" w:hAnsi="Arial" w:cs="Arial"/>
        </w:rPr>
        <w:t>σε οποιοδήποτε περιβάλλον</w:t>
      </w:r>
      <w:r>
        <w:rPr>
          <w:rFonts w:ascii="Arial" w:hAnsi="Arial" w:cs="Arial"/>
        </w:rPr>
        <w:t>,</w:t>
      </w:r>
      <w:r w:rsidR="00EA5CD1">
        <w:rPr>
          <w:rFonts w:ascii="Arial" w:hAnsi="Arial" w:cs="Arial"/>
        </w:rPr>
        <w:t xml:space="preserve"> και για οποιοδήποτε λόγο. Α</w:t>
      </w:r>
      <w:r w:rsidR="0094424D">
        <w:rPr>
          <w:rFonts w:ascii="Arial" w:hAnsi="Arial" w:cs="Arial"/>
        </w:rPr>
        <w:t>ντίθετα, ό</w:t>
      </w:r>
      <w:r w:rsidR="00EA5CD1">
        <w:rPr>
          <w:rFonts w:ascii="Arial" w:hAnsi="Arial" w:cs="Arial"/>
        </w:rPr>
        <w:t xml:space="preserve">ταν αναφερθούμε στην εμπειρία ενός συγκεκριμένου ατόμου που ψωνίζει το δαχτυλίδι των αρραβώνων του στην αγορά μιας </w:t>
      </w:r>
      <w:r w:rsidR="0094424D">
        <w:rPr>
          <w:rFonts w:ascii="Arial" w:hAnsi="Arial" w:cs="Arial"/>
        </w:rPr>
        <w:t xml:space="preserve">συγκεκριμένης </w:t>
      </w:r>
      <w:r w:rsidR="00EA5CD1">
        <w:rPr>
          <w:rFonts w:ascii="Arial" w:hAnsi="Arial" w:cs="Arial"/>
        </w:rPr>
        <w:t>πόλης</w:t>
      </w:r>
      <w:r w:rsidR="004313CA">
        <w:rPr>
          <w:rFonts w:ascii="Arial" w:hAnsi="Arial" w:cs="Arial"/>
        </w:rPr>
        <w:t>,</w:t>
      </w:r>
      <w:r w:rsidR="00EA5CD1">
        <w:rPr>
          <w:rFonts w:ascii="Arial" w:hAnsi="Arial" w:cs="Arial"/>
        </w:rPr>
        <w:t xml:space="preserve"> τότε αυτή η άμεση, υποκειμενική και προ</w:t>
      </w:r>
      <w:r w:rsidR="005D46DE">
        <w:rPr>
          <w:rFonts w:ascii="Arial" w:hAnsi="Arial" w:cs="Arial"/>
        </w:rPr>
        <w:t>σωπική εμπειρία της δραστηριότητας «ψώνια»</w:t>
      </w:r>
      <w:r w:rsidR="0094424D">
        <w:rPr>
          <w:rFonts w:ascii="Arial" w:hAnsi="Arial" w:cs="Arial"/>
        </w:rPr>
        <w:t>,</w:t>
      </w:r>
      <w:r w:rsidR="005D46DE">
        <w:rPr>
          <w:rFonts w:ascii="Arial" w:hAnsi="Arial" w:cs="Arial"/>
        </w:rPr>
        <w:t xml:space="preserve"> </w:t>
      </w:r>
      <w:r w:rsidR="0094424D">
        <w:rPr>
          <w:rFonts w:ascii="Arial" w:hAnsi="Arial" w:cs="Arial"/>
        </w:rPr>
        <w:t xml:space="preserve">αναφέρεται ως </w:t>
      </w:r>
      <w:r w:rsidR="00EA5CD1">
        <w:rPr>
          <w:rFonts w:ascii="Arial" w:hAnsi="Arial" w:cs="Arial"/>
        </w:rPr>
        <w:t>έργο</w:t>
      </w:r>
      <w:r w:rsidR="005D46DE">
        <w:rPr>
          <w:rFonts w:ascii="Arial" w:hAnsi="Arial" w:cs="Arial"/>
        </w:rPr>
        <w:t>. Επιπλέον</w:t>
      </w:r>
      <w:r w:rsidR="0094424D">
        <w:rPr>
          <w:rFonts w:ascii="Arial" w:hAnsi="Arial" w:cs="Arial"/>
        </w:rPr>
        <w:t>,</w:t>
      </w:r>
      <w:r w:rsidR="005D46DE">
        <w:rPr>
          <w:rFonts w:ascii="Arial" w:hAnsi="Arial" w:cs="Arial"/>
        </w:rPr>
        <w:t xml:space="preserve"> </w:t>
      </w:r>
      <w:r w:rsidR="0094424D">
        <w:rPr>
          <w:rFonts w:ascii="Arial" w:hAnsi="Arial" w:cs="Arial"/>
        </w:rPr>
        <w:t xml:space="preserve">ενώ </w:t>
      </w:r>
      <w:r w:rsidR="005D46DE">
        <w:rPr>
          <w:rFonts w:ascii="Arial" w:hAnsi="Arial" w:cs="Arial"/>
        </w:rPr>
        <w:t xml:space="preserve">οι δραστηριότητες παίρνουν αξία από την κοινωνία, </w:t>
      </w:r>
      <w:r w:rsidR="0094424D">
        <w:rPr>
          <w:rFonts w:ascii="Arial" w:hAnsi="Arial" w:cs="Arial"/>
        </w:rPr>
        <w:t>τα έργα πέρα από την πολιτισμική τους αξία κουβαλούν και το προσωπικό νόημα αυτού που τα εκτελεί</w:t>
      </w:r>
      <w:r w:rsidR="009654D0">
        <w:rPr>
          <w:rFonts w:ascii="Arial" w:hAnsi="Arial" w:cs="Arial"/>
        </w:rPr>
        <w:t xml:space="preserve"> </w:t>
      </w:r>
      <w:r w:rsidR="006B66F5">
        <w:rPr>
          <w:rFonts w:ascii="Arial" w:hAnsi="Arial" w:cs="Arial"/>
        </w:rPr>
        <w:t>(</w:t>
      </w:r>
      <w:r w:rsidR="00F17BDB">
        <w:rPr>
          <w:rFonts w:ascii="Arial" w:hAnsi="Arial" w:cs="Arial"/>
          <w:lang w:val="en-US"/>
        </w:rPr>
        <w:t>Gray</w:t>
      </w:r>
      <w:r w:rsidR="00F17BDB" w:rsidRPr="00F17BDB">
        <w:rPr>
          <w:rFonts w:ascii="Arial" w:hAnsi="Arial" w:cs="Arial"/>
        </w:rPr>
        <w:t>, 1997</w:t>
      </w:r>
      <w:r w:rsidR="002D6885" w:rsidRPr="002D6885">
        <w:rPr>
          <w:rFonts w:ascii="Arial" w:hAnsi="Arial" w:cs="Arial"/>
        </w:rPr>
        <w:t>,</w:t>
      </w:r>
      <w:r w:rsidR="00F17BDB" w:rsidRPr="00F17BDB">
        <w:rPr>
          <w:rFonts w:ascii="Arial" w:hAnsi="Arial" w:cs="Arial"/>
        </w:rPr>
        <w:t xml:space="preserve"> </w:t>
      </w:r>
      <w:r w:rsidR="006B66F5">
        <w:rPr>
          <w:rFonts w:ascii="Arial" w:hAnsi="Arial" w:cs="Arial"/>
          <w:lang w:val="en-US"/>
        </w:rPr>
        <w:t>Pierce</w:t>
      </w:r>
      <w:r w:rsidR="006B66F5" w:rsidRPr="006B66F5">
        <w:rPr>
          <w:rFonts w:ascii="Arial" w:hAnsi="Arial" w:cs="Arial"/>
        </w:rPr>
        <w:t>, 2001</w:t>
      </w:r>
      <w:r w:rsidR="002D6885" w:rsidRPr="002D6885">
        <w:rPr>
          <w:rFonts w:ascii="Arial" w:hAnsi="Arial" w:cs="Arial"/>
        </w:rPr>
        <w:t>,</w:t>
      </w:r>
      <w:r w:rsidR="0094424D">
        <w:rPr>
          <w:rFonts w:ascii="Arial" w:hAnsi="Arial" w:cs="Arial"/>
        </w:rPr>
        <w:t xml:space="preserve"> </w:t>
      </w:r>
      <w:r w:rsidR="0094424D">
        <w:rPr>
          <w:rFonts w:ascii="Arial" w:hAnsi="Arial" w:cs="Arial"/>
          <w:lang w:val="en-US"/>
        </w:rPr>
        <w:t>Primeau</w:t>
      </w:r>
      <w:r w:rsidR="0094424D" w:rsidRPr="005D46DE">
        <w:rPr>
          <w:rFonts w:ascii="Arial" w:hAnsi="Arial" w:cs="Arial"/>
        </w:rPr>
        <w:t>, 1996</w:t>
      </w:r>
      <w:r w:rsidR="006B66F5" w:rsidRPr="006B66F5">
        <w:rPr>
          <w:rFonts w:ascii="Arial" w:hAnsi="Arial" w:cs="Arial"/>
        </w:rPr>
        <w:t>)</w:t>
      </w:r>
      <w:r w:rsidR="006B66F5">
        <w:rPr>
          <w:rFonts w:ascii="Arial" w:hAnsi="Arial" w:cs="Arial"/>
        </w:rPr>
        <w:t xml:space="preserve">. </w:t>
      </w:r>
    </w:p>
    <w:p w:rsidR="0094424D" w:rsidRDefault="0094424D" w:rsidP="000C74D6">
      <w:pPr>
        <w:spacing w:line="360" w:lineRule="auto"/>
        <w:jc w:val="both"/>
        <w:rPr>
          <w:rFonts w:ascii="Arial" w:hAnsi="Arial" w:cs="Arial"/>
        </w:rPr>
      </w:pPr>
      <w:r>
        <w:rPr>
          <w:rFonts w:ascii="Arial" w:hAnsi="Arial" w:cs="Arial"/>
        </w:rPr>
        <w:t>Σχετικά με τη δεύτερ</w:t>
      </w:r>
      <w:r w:rsidR="00484E5D">
        <w:rPr>
          <w:rFonts w:ascii="Arial" w:hAnsi="Arial" w:cs="Arial"/>
        </w:rPr>
        <w:t xml:space="preserve">ο κριτήριο </w:t>
      </w:r>
      <w:r>
        <w:rPr>
          <w:rFonts w:ascii="Arial" w:hAnsi="Arial" w:cs="Arial"/>
        </w:rPr>
        <w:t xml:space="preserve">που σχετίζεται με το πλαίσιο, τα έργα </w:t>
      </w:r>
      <w:r w:rsidR="004313CA">
        <w:rPr>
          <w:rFonts w:ascii="Arial" w:hAnsi="Arial" w:cs="Arial"/>
        </w:rPr>
        <w:t xml:space="preserve">εφόσον </w:t>
      </w:r>
      <w:r>
        <w:rPr>
          <w:rFonts w:ascii="Arial" w:hAnsi="Arial" w:cs="Arial"/>
        </w:rPr>
        <w:t xml:space="preserve">βιώνονται </w:t>
      </w:r>
      <w:r w:rsidR="004313CA">
        <w:rPr>
          <w:rFonts w:ascii="Arial" w:hAnsi="Arial" w:cs="Arial"/>
        </w:rPr>
        <w:t xml:space="preserve">υποκειμενικά, τοποθετούνται σε συγκεκριμένες και </w:t>
      </w:r>
      <w:r w:rsidR="009654D0">
        <w:rPr>
          <w:rFonts w:ascii="Arial" w:hAnsi="Arial" w:cs="Arial"/>
        </w:rPr>
        <w:t xml:space="preserve">μη επαναλαμβανόμενες συνθήκες </w:t>
      </w:r>
      <w:r>
        <w:rPr>
          <w:rFonts w:ascii="Arial" w:hAnsi="Arial" w:cs="Arial"/>
        </w:rPr>
        <w:t xml:space="preserve">που αφορούν </w:t>
      </w:r>
      <w:r w:rsidR="009654D0">
        <w:rPr>
          <w:rFonts w:ascii="Arial" w:hAnsi="Arial" w:cs="Arial"/>
        </w:rPr>
        <w:t>το συγκεκριμένο μέρος, τη</w:t>
      </w:r>
      <w:r>
        <w:rPr>
          <w:rFonts w:ascii="Arial" w:hAnsi="Arial" w:cs="Arial"/>
        </w:rPr>
        <w:t>ν</w:t>
      </w:r>
      <w:r w:rsidR="009654D0">
        <w:rPr>
          <w:rFonts w:ascii="Arial" w:hAnsi="Arial" w:cs="Arial"/>
        </w:rPr>
        <w:t xml:space="preserve"> </w:t>
      </w:r>
      <w:r>
        <w:rPr>
          <w:rFonts w:ascii="Arial" w:hAnsi="Arial" w:cs="Arial"/>
        </w:rPr>
        <w:t>η</w:t>
      </w:r>
      <w:r w:rsidR="009654D0">
        <w:rPr>
          <w:rFonts w:ascii="Arial" w:hAnsi="Arial" w:cs="Arial"/>
        </w:rPr>
        <w:t>μέρα, το</w:t>
      </w:r>
      <w:r>
        <w:rPr>
          <w:rFonts w:ascii="Arial" w:hAnsi="Arial" w:cs="Arial"/>
        </w:rPr>
        <w:t>ν</w:t>
      </w:r>
      <w:r w:rsidR="009654D0">
        <w:rPr>
          <w:rFonts w:ascii="Arial" w:hAnsi="Arial" w:cs="Arial"/>
        </w:rPr>
        <w:t xml:space="preserve"> εξοπλισμ</w:t>
      </w:r>
      <w:r>
        <w:rPr>
          <w:rFonts w:ascii="Arial" w:hAnsi="Arial" w:cs="Arial"/>
        </w:rPr>
        <w:t>ό</w:t>
      </w:r>
      <w:r w:rsidR="009654D0">
        <w:rPr>
          <w:rFonts w:ascii="Arial" w:hAnsi="Arial" w:cs="Arial"/>
        </w:rPr>
        <w:t>, τ</w:t>
      </w:r>
      <w:r>
        <w:rPr>
          <w:rFonts w:ascii="Arial" w:hAnsi="Arial" w:cs="Arial"/>
        </w:rPr>
        <w:t>α υλικά</w:t>
      </w:r>
      <w:r w:rsidR="009654D0">
        <w:rPr>
          <w:rFonts w:ascii="Arial" w:hAnsi="Arial" w:cs="Arial"/>
        </w:rPr>
        <w:t>, τ</w:t>
      </w:r>
      <w:r>
        <w:rPr>
          <w:rFonts w:ascii="Arial" w:hAnsi="Arial" w:cs="Arial"/>
        </w:rPr>
        <w:t>α</w:t>
      </w:r>
      <w:r w:rsidR="009654D0">
        <w:rPr>
          <w:rFonts w:ascii="Arial" w:hAnsi="Arial" w:cs="Arial"/>
        </w:rPr>
        <w:t xml:space="preserve"> άλλ</w:t>
      </w:r>
      <w:r>
        <w:rPr>
          <w:rFonts w:ascii="Arial" w:hAnsi="Arial" w:cs="Arial"/>
        </w:rPr>
        <w:t>α</w:t>
      </w:r>
      <w:r w:rsidR="00C80E90">
        <w:rPr>
          <w:rFonts w:ascii="Arial" w:hAnsi="Arial" w:cs="Arial"/>
        </w:rPr>
        <w:t xml:space="preserve"> </w:t>
      </w:r>
      <w:r>
        <w:rPr>
          <w:rFonts w:ascii="Arial" w:hAnsi="Arial" w:cs="Arial"/>
        </w:rPr>
        <w:t>άτομα,</w:t>
      </w:r>
      <w:r w:rsidR="009654D0">
        <w:rPr>
          <w:rFonts w:ascii="Arial" w:hAnsi="Arial" w:cs="Arial"/>
        </w:rPr>
        <w:t xml:space="preserve"> </w:t>
      </w:r>
      <w:r>
        <w:rPr>
          <w:rFonts w:ascii="Arial" w:hAnsi="Arial" w:cs="Arial"/>
        </w:rPr>
        <w:t xml:space="preserve">και </w:t>
      </w:r>
      <w:r w:rsidR="009654D0">
        <w:rPr>
          <w:rFonts w:ascii="Arial" w:hAnsi="Arial" w:cs="Arial"/>
        </w:rPr>
        <w:t>τ</w:t>
      </w:r>
      <w:r>
        <w:rPr>
          <w:rFonts w:ascii="Arial" w:hAnsi="Arial" w:cs="Arial"/>
        </w:rPr>
        <w:t>ις</w:t>
      </w:r>
      <w:r w:rsidR="009654D0">
        <w:rPr>
          <w:rFonts w:ascii="Arial" w:hAnsi="Arial" w:cs="Arial"/>
        </w:rPr>
        <w:t xml:space="preserve"> σχέσε</w:t>
      </w:r>
      <w:r>
        <w:rPr>
          <w:rFonts w:ascii="Arial" w:hAnsi="Arial" w:cs="Arial"/>
        </w:rPr>
        <w:t>ις</w:t>
      </w:r>
      <w:r w:rsidR="00C80E90">
        <w:rPr>
          <w:rFonts w:ascii="Arial" w:hAnsi="Arial" w:cs="Arial"/>
        </w:rPr>
        <w:t>.</w:t>
      </w:r>
      <w:r w:rsidR="009654D0">
        <w:rPr>
          <w:rFonts w:ascii="Arial" w:hAnsi="Arial" w:cs="Arial"/>
        </w:rPr>
        <w:t xml:space="preserve"> </w:t>
      </w:r>
      <w:r>
        <w:rPr>
          <w:rFonts w:ascii="Arial" w:hAnsi="Arial" w:cs="Arial"/>
        </w:rPr>
        <w:t>Αντίθετα</w:t>
      </w:r>
      <w:r w:rsidR="004313CA">
        <w:rPr>
          <w:rFonts w:ascii="Arial" w:hAnsi="Arial" w:cs="Arial"/>
        </w:rPr>
        <w:t>,</w:t>
      </w:r>
      <w:r>
        <w:rPr>
          <w:rFonts w:ascii="Arial" w:hAnsi="Arial" w:cs="Arial"/>
        </w:rPr>
        <w:t xml:space="preserve"> </w:t>
      </w:r>
      <w:r w:rsidR="004313CA">
        <w:rPr>
          <w:rFonts w:ascii="Arial" w:hAnsi="Arial" w:cs="Arial"/>
        </w:rPr>
        <w:t>το πλαίσιο μιας δραστηριότητας δεν είναι πραγματικό</w:t>
      </w:r>
      <w:r w:rsidR="00640681">
        <w:rPr>
          <w:rFonts w:ascii="Arial" w:hAnsi="Arial" w:cs="Arial"/>
        </w:rPr>
        <w:t>,</w:t>
      </w:r>
      <w:r w:rsidR="004313CA">
        <w:rPr>
          <w:rFonts w:ascii="Arial" w:hAnsi="Arial" w:cs="Arial"/>
        </w:rPr>
        <w:t xml:space="preserve"> εφόσον η </w:t>
      </w:r>
      <w:r w:rsidR="000350C8">
        <w:rPr>
          <w:rFonts w:ascii="Arial" w:hAnsi="Arial" w:cs="Arial"/>
        </w:rPr>
        <w:t>δραστηριότητα</w:t>
      </w:r>
      <w:r w:rsidR="004313CA">
        <w:rPr>
          <w:rFonts w:ascii="Arial" w:hAnsi="Arial" w:cs="Arial"/>
        </w:rPr>
        <w:t xml:space="preserve"> δεν βιώνεται</w:t>
      </w:r>
      <w:r>
        <w:rPr>
          <w:rFonts w:ascii="Arial" w:hAnsi="Arial" w:cs="Arial"/>
        </w:rPr>
        <w:t xml:space="preserve"> (</w:t>
      </w:r>
      <w:r>
        <w:rPr>
          <w:rFonts w:ascii="Arial" w:hAnsi="Arial" w:cs="Arial"/>
          <w:lang w:val="en-US"/>
        </w:rPr>
        <w:t>Pierce</w:t>
      </w:r>
      <w:r w:rsidRPr="00D5203A">
        <w:rPr>
          <w:rFonts w:ascii="Arial" w:hAnsi="Arial" w:cs="Arial"/>
        </w:rPr>
        <w:t>, 2001).</w:t>
      </w:r>
    </w:p>
    <w:p w:rsidR="00F45521" w:rsidRPr="004313CA" w:rsidRDefault="00C80E90" w:rsidP="008E54C2">
      <w:pPr>
        <w:shd w:val="clear" w:color="auto" w:fill="C4BC96" w:themeFill="background2" w:themeFillShade="BF"/>
        <w:spacing w:line="360" w:lineRule="auto"/>
        <w:jc w:val="both"/>
        <w:rPr>
          <w:rFonts w:ascii="Arial" w:hAnsi="Arial" w:cs="Arial"/>
          <w:i/>
          <w:sz w:val="18"/>
          <w:szCs w:val="18"/>
        </w:rPr>
      </w:pPr>
      <w:r w:rsidRPr="004313CA">
        <w:rPr>
          <w:rFonts w:ascii="Arial" w:hAnsi="Arial" w:cs="Arial"/>
          <w:i/>
          <w:sz w:val="18"/>
          <w:szCs w:val="18"/>
        </w:rPr>
        <w:t xml:space="preserve">Ας σκεφτούμε </w:t>
      </w:r>
      <w:r w:rsidR="00094BC1" w:rsidRPr="004313CA">
        <w:rPr>
          <w:rFonts w:ascii="Arial" w:hAnsi="Arial" w:cs="Arial"/>
          <w:i/>
          <w:sz w:val="18"/>
          <w:szCs w:val="18"/>
        </w:rPr>
        <w:t xml:space="preserve">το πλαίσιο της κατασκήνωσης τόσο ως δραστηριότητα όσο και ως </w:t>
      </w:r>
      <w:r w:rsidRPr="004313CA">
        <w:rPr>
          <w:rFonts w:ascii="Arial" w:hAnsi="Arial" w:cs="Arial"/>
          <w:i/>
          <w:sz w:val="18"/>
          <w:szCs w:val="18"/>
        </w:rPr>
        <w:t>έργο. Η κατασκήνωση ως δραστηριότητα</w:t>
      </w:r>
      <w:r w:rsidR="004313CA">
        <w:rPr>
          <w:rFonts w:ascii="Arial" w:hAnsi="Arial" w:cs="Arial"/>
          <w:i/>
          <w:sz w:val="18"/>
          <w:szCs w:val="18"/>
        </w:rPr>
        <w:t>,</w:t>
      </w:r>
      <w:r w:rsidRPr="004313CA">
        <w:rPr>
          <w:rFonts w:ascii="Arial" w:hAnsi="Arial" w:cs="Arial"/>
          <w:i/>
          <w:sz w:val="18"/>
          <w:szCs w:val="18"/>
        </w:rPr>
        <w:t xml:space="preserve"> αναφέρεται σε μια γενική ιδέα δράσης που το πλαίσιό της θα μπορούσε να είναι </w:t>
      </w:r>
      <w:r w:rsidR="00094BC1" w:rsidRPr="004313CA">
        <w:rPr>
          <w:rFonts w:ascii="Arial" w:hAnsi="Arial" w:cs="Arial"/>
          <w:i/>
          <w:sz w:val="18"/>
          <w:szCs w:val="18"/>
        </w:rPr>
        <w:t xml:space="preserve">είτε </w:t>
      </w:r>
      <w:r w:rsidRPr="004313CA">
        <w:rPr>
          <w:rFonts w:ascii="Arial" w:hAnsi="Arial" w:cs="Arial"/>
          <w:i/>
          <w:sz w:val="18"/>
          <w:szCs w:val="18"/>
        </w:rPr>
        <w:t xml:space="preserve">μια σκηνή σε ελεύθερο χώρο ή σε οργανωμένο χώρο κατασκήνωσης, </w:t>
      </w:r>
      <w:r w:rsidR="00094BC1" w:rsidRPr="004313CA">
        <w:rPr>
          <w:rFonts w:ascii="Arial" w:hAnsi="Arial" w:cs="Arial"/>
          <w:i/>
          <w:sz w:val="18"/>
          <w:szCs w:val="18"/>
        </w:rPr>
        <w:t xml:space="preserve">είτε </w:t>
      </w:r>
      <w:r w:rsidRPr="004313CA">
        <w:rPr>
          <w:rFonts w:ascii="Arial" w:hAnsi="Arial" w:cs="Arial"/>
          <w:i/>
          <w:sz w:val="18"/>
          <w:szCs w:val="18"/>
        </w:rPr>
        <w:t xml:space="preserve">δίπλα στη θάλασσα ή στο βουνό, στα χιόνια ή κάτω από τον ήλιο, με φίλους ή χωρίς, το καλοκαίρι ή το χειμώνα, για μία ή για </w:t>
      </w:r>
      <w:r w:rsidRPr="004313CA">
        <w:rPr>
          <w:rFonts w:ascii="Arial" w:hAnsi="Arial" w:cs="Arial"/>
          <w:i/>
          <w:sz w:val="18"/>
          <w:szCs w:val="18"/>
        </w:rPr>
        <w:lastRenderedPageBreak/>
        <w:t xml:space="preserve">πολλές μέρες </w:t>
      </w:r>
      <w:r w:rsidR="000350C8" w:rsidRPr="004313CA">
        <w:rPr>
          <w:rFonts w:ascii="Arial" w:hAnsi="Arial" w:cs="Arial"/>
          <w:i/>
          <w:sz w:val="18"/>
          <w:szCs w:val="18"/>
        </w:rPr>
        <w:t>κοκ</w:t>
      </w:r>
      <w:r w:rsidRPr="004313CA">
        <w:rPr>
          <w:rFonts w:ascii="Arial" w:hAnsi="Arial" w:cs="Arial"/>
          <w:i/>
          <w:sz w:val="18"/>
          <w:szCs w:val="18"/>
        </w:rPr>
        <w:t>. Αντίθετα</w:t>
      </w:r>
      <w:r w:rsidR="00094BC1" w:rsidRPr="004313CA">
        <w:rPr>
          <w:rFonts w:ascii="Arial" w:hAnsi="Arial" w:cs="Arial"/>
          <w:i/>
          <w:sz w:val="18"/>
          <w:szCs w:val="18"/>
        </w:rPr>
        <w:t>,</w:t>
      </w:r>
      <w:r w:rsidRPr="004313CA">
        <w:rPr>
          <w:rFonts w:ascii="Arial" w:hAnsi="Arial" w:cs="Arial"/>
          <w:i/>
          <w:sz w:val="18"/>
          <w:szCs w:val="18"/>
        </w:rPr>
        <w:t xml:space="preserve"> </w:t>
      </w:r>
      <w:r w:rsidR="00484E5D">
        <w:rPr>
          <w:rFonts w:ascii="Arial" w:hAnsi="Arial" w:cs="Arial"/>
          <w:i/>
          <w:sz w:val="18"/>
          <w:szCs w:val="18"/>
        </w:rPr>
        <w:t xml:space="preserve">το έργο της </w:t>
      </w:r>
      <w:r w:rsidR="00D5203A" w:rsidRPr="004313CA">
        <w:rPr>
          <w:rFonts w:ascii="Arial" w:hAnsi="Arial" w:cs="Arial"/>
          <w:i/>
          <w:sz w:val="18"/>
          <w:szCs w:val="18"/>
        </w:rPr>
        <w:t xml:space="preserve">κατασκήνωσης </w:t>
      </w:r>
      <w:r w:rsidR="00484E5D">
        <w:rPr>
          <w:rFonts w:ascii="Arial" w:hAnsi="Arial" w:cs="Arial"/>
          <w:i/>
          <w:sz w:val="18"/>
          <w:szCs w:val="18"/>
        </w:rPr>
        <w:t>έχει</w:t>
      </w:r>
      <w:r w:rsidR="00D5203A" w:rsidRPr="004313CA">
        <w:rPr>
          <w:rFonts w:ascii="Arial" w:hAnsi="Arial" w:cs="Arial"/>
          <w:i/>
          <w:sz w:val="18"/>
          <w:szCs w:val="18"/>
        </w:rPr>
        <w:t xml:space="preserve"> </w:t>
      </w:r>
      <w:r w:rsidR="00094BC1" w:rsidRPr="004313CA">
        <w:rPr>
          <w:rFonts w:ascii="Arial" w:hAnsi="Arial" w:cs="Arial"/>
          <w:i/>
          <w:sz w:val="18"/>
          <w:szCs w:val="18"/>
        </w:rPr>
        <w:t xml:space="preserve">συγκεκριμένο </w:t>
      </w:r>
      <w:r w:rsidR="00484E5D">
        <w:rPr>
          <w:rFonts w:ascii="Arial" w:hAnsi="Arial" w:cs="Arial"/>
          <w:i/>
          <w:sz w:val="18"/>
          <w:szCs w:val="18"/>
        </w:rPr>
        <w:t xml:space="preserve">πλαίσιο </w:t>
      </w:r>
      <w:r w:rsidR="00094BC1" w:rsidRPr="004313CA">
        <w:rPr>
          <w:rFonts w:ascii="Arial" w:hAnsi="Arial" w:cs="Arial"/>
          <w:i/>
          <w:sz w:val="18"/>
          <w:szCs w:val="18"/>
        </w:rPr>
        <w:t xml:space="preserve">και </w:t>
      </w:r>
      <w:r w:rsidR="00484E5D">
        <w:rPr>
          <w:rFonts w:ascii="Arial" w:hAnsi="Arial" w:cs="Arial"/>
          <w:i/>
          <w:sz w:val="18"/>
          <w:szCs w:val="18"/>
        </w:rPr>
        <w:t xml:space="preserve">περιλαμβάνει </w:t>
      </w:r>
      <w:r w:rsidR="00D5203A" w:rsidRPr="004313CA">
        <w:rPr>
          <w:rFonts w:ascii="Arial" w:hAnsi="Arial" w:cs="Arial"/>
          <w:i/>
          <w:sz w:val="18"/>
          <w:szCs w:val="18"/>
        </w:rPr>
        <w:t xml:space="preserve">τον </w:t>
      </w:r>
      <w:r w:rsidRPr="004313CA">
        <w:rPr>
          <w:rFonts w:ascii="Arial" w:hAnsi="Arial" w:cs="Arial"/>
          <w:i/>
          <w:sz w:val="18"/>
          <w:szCs w:val="18"/>
        </w:rPr>
        <w:t xml:space="preserve">οργανωμένο χώρο κατασκήνωσης </w:t>
      </w:r>
      <w:r w:rsidR="00D5203A" w:rsidRPr="004313CA">
        <w:rPr>
          <w:rFonts w:ascii="Arial" w:hAnsi="Arial" w:cs="Arial"/>
          <w:i/>
          <w:sz w:val="18"/>
          <w:szCs w:val="18"/>
        </w:rPr>
        <w:t>που πήγε</w:t>
      </w:r>
      <w:r w:rsidR="00231816">
        <w:rPr>
          <w:rFonts w:ascii="Arial" w:hAnsi="Arial" w:cs="Arial"/>
          <w:i/>
          <w:sz w:val="18"/>
          <w:szCs w:val="18"/>
        </w:rPr>
        <w:t xml:space="preserve"> ένα άτομο</w:t>
      </w:r>
      <w:r w:rsidR="00D5203A" w:rsidRPr="004313CA">
        <w:rPr>
          <w:rFonts w:ascii="Arial" w:hAnsi="Arial" w:cs="Arial"/>
          <w:i/>
          <w:sz w:val="18"/>
          <w:szCs w:val="18"/>
        </w:rPr>
        <w:t xml:space="preserve">, </w:t>
      </w:r>
      <w:r w:rsidR="00484E5D">
        <w:rPr>
          <w:rFonts w:ascii="Arial" w:hAnsi="Arial" w:cs="Arial"/>
          <w:i/>
          <w:sz w:val="18"/>
          <w:szCs w:val="18"/>
        </w:rPr>
        <w:t xml:space="preserve">παρέα </w:t>
      </w:r>
      <w:r w:rsidRPr="004313CA">
        <w:rPr>
          <w:rFonts w:ascii="Arial" w:hAnsi="Arial" w:cs="Arial"/>
          <w:i/>
          <w:sz w:val="18"/>
          <w:szCs w:val="18"/>
        </w:rPr>
        <w:t xml:space="preserve">με ένα </w:t>
      </w:r>
      <w:r w:rsidR="00094BC1" w:rsidRPr="004313CA">
        <w:rPr>
          <w:rFonts w:ascii="Arial" w:hAnsi="Arial" w:cs="Arial"/>
          <w:i/>
          <w:sz w:val="18"/>
          <w:szCs w:val="18"/>
        </w:rPr>
        <w:t xml:space="preserve">συγκεκριμένο </w:t>
      </w:r>
      <w:r w:rsidR="00484E5D">
        <w:rPr>
          <w:rFonts w:ascii="Arial" w:hAnsi="Arial" w:cs="Arial"/>
          <w:i/>
          <w:sz w:val="18"/>
          <w:szCs w:val="18"/>
        </w:rPr>
        <w:t>φίλο του</w:t>
      </w:r>
      <w:r w:rsidR="00D5203A" w:rsidRPr="004313CA">
        <w:rPr>
          <w:rFonts w:ascii="Arial" w:hAnsi="Arial" w:cs="Arial"/>
          <w:i/>
          <w:sz w:val="18"/>
          <w:szCs w:val="18"/>
        </w:rPr>
        <w:t xml:space="preserve">, για ένα </w:t>
      </w:r>
      <w:r w:rsidR="00094BC1" w:rsidRPr="004313CA">
        <w:rPr>
          <w:rFonts w:ascii="Arial" w:hAnsi="Arial" w:cs="Arial"/>
          <w:i/>
          <w:sz w:val="18"/>
          <w:szCs w:val="18"/>
        </w:rPr>
        <w:t>σαββατοκύριακο</w:t>
      </w:r>
      <w:r w:rsidR="00D5203A" w:rsidRPr="004313CA">
        <w:rPr>
          <w:rFonts w:ascii="Arial" w:hAnsi="Arial" w:cs="Arial"/>
          <w:i/>
          <w:sz w:val="18"/>
          <w:szCs w:val="18"/>
        </w:rPr>
        <w:t xml:space="preserve"> του Ιουλίου</w:t>
      </w:r>
      <w:r w:rsidR="00484E5D">
        <w:rPr>
          <w:rFonts w:ascii="Arial" w:hAnsi="Arial" w:cs="Arial"/>
          <w:i/>
          <w:sz w:val="18"/>
          <w:szCs w:val="18"/>
        </w:rPr>
        <w:t>,</w:t>
      </w:r>
      <w:r w:rsidR="00D5203A" w:rsidRPr="004313CA">
        <w:rPr>
          <w:rFonts w:ascii="Arial" w:hAnsi="Arial" w:cs="Arial"/>
          <w:i/>
          <w:sz w:val="18"/>
          <w:szCs w:val="18"/>
        </w:rPr>
        <w:t xml:space="preserve"> σε μια περιοχή της Πελοποννήσου.</w:t>
      </w:r>
      <w:r w:rsidR="00F45521" w:rsidRPr="004313CA">
        <w:rPr>
          <w:rFonts w:ascii="Arial" w:hAnsi="Arial" w:cs="Arial"/>
          <w:i/>
          <w:sz w:val="18"/>
          <w:szCs w:val="18"/>
        </w:rPr>
        <w:t xml:space="preserve"> </w:t>
      </w:r>
    </w:p>
    <w:p w:rsidR="009654D0" w:rsidRPr="009654D0" w:rsidRDefault="00A1366D" w:rsidP="000C74D6">
      <w:pPr>
        <w:spacing w:line="360" w:lineRule="auto"/>
        <w:jc w:val="both"/>
        <w:rPr>
          <w:rFonts w:ascii="Arial" w:hAnsi="Arial" w:cs="Arial"/>
        </w:rPr>
      </w:pPr>
      <w:r>
        <w:rPr>
          <w:rFonts w:ascii="Arial" w:hAnsi="Arial" w:cs="Arial"/>
        </w:rPr>
        <w:t>Έτσι</w:t>
      </w:r>
      <w:r w:rsidR="00F45521">
        <w:rPr>
          <w:rFonts w:ascii="Arial" w:hAnsi="Arial" w:cs="Arial"/>
        </w:rPr>
        <w:t>, όταν αναφερόμαστε γενικά στην αυτοφροντίδα, στην εργασία, στο παιχνίδι, τότε μιλάμε για δραστηριότητες που εν δυνάμει μπορούν να πραγματοποιηθούν σε οποιοδήποτε πλαίσιο</w:t>
      </w:r>
      <w:r w:rsidR="008E54C2">
        <w:rPr>
          <w:rFonts w:ascii="Arial" w:hAnsi="Arial" w:cs="Arial"/>
        </w:rPr>
        <w:t>,</w:t>
      </w:r>
      <w:r w:rsidR="00F45521">
        <w:rPr>
          <w:rFonts w:ascii="Arial" w:hAnsi="Arial" w:cs="Arial"/>
        </w:rPr>
        <w:t xml:space="preserve"> ενώ όταν αναφερόμαστε στην προσωπική εμπειρία αυτών των δραστηριοτήτων από συγκεκριμένα άτομα σε συγκεκριμένο χώρο και χρόνο και με προσωπικό νόημα</w:t>
      </w:r>
      <w:r w:rsidR="008E54C2">
        <w:rPr>
          <w:rFonts w:ascii="Arial" w:hAnsi="Arial" w:cs="Arial"/>
        </w:rPr>
        <w:t>,</w:t>
      </w:r>
      <w:r w:rsidR="00F45521">
        <w:rPr>
          <w:rFonts w:ascii="Arial" w:hAnsi="Arial" w:cs="Arial"/>
        </w:rPr>
        <w:t xml:space="preserve"> τότε μιλάμε γι</w:t>
      </w:r>
      <w:r w:rsidR="004313CA">
        <w:rPr>
          <w:rFonts w:ascii="Arial" w:hAnsi="Arial" w:cs="Arial"/>
        </w:rPr>
        <w:t xml:space="preserve">α </w:t>
      </w:r>
      <w:r w:rsidR="00F45521">
        <w:rPr>
          <w:rFonts w:ascii="Arial" w:hAnsi="Arial" w:cs="Arial"/>
        </w:rPr>
        <w:t>έργα (</w:t>
      </w:r>
      <w:r w:rsidR="00F45521">
        <w:rPr>
          <w:rFonts w:ascii="Arial" w:hAnsi="Arial" w:cs="Arial"/>
          <w:lang w:val="en-US"/>
        </w:rPr>
        <w:t>Pierce</w:t>
      </w:r>
      <w:r w:rsidR="00F45521" w:rsidRPr="00F45521">
        <w:rPr>
          <w:rFonts w:ascii="Arial" w:hAnsi="Arial" w:cs="Arial"/>
        </w:rPr>
        <w:t>, 2001)</w:t>
      </w:r>
      <w:r w:rsidR="00F45521">
        <w:rPr>
          <w:rFonts w:ascii="Arial" w:hAnsi="Arial" w:cs="Arial"/>
        </w:rPr>
        <w:t>.</w:t>
      </w:r>
      <w:r w:rsidR="00D5203A" w:rsidRPr="00D5203A">
        <w:rPr>
          <w:rFonts w:ascii="Arial" w:hAnsi="Arial" w:cs="Arial"/>
        </w:rPr>
        <w:t xml:space="preserve"> </w:t>
      </w:r>
      <w:r w:rsidR="00D5203A">
        <w:rPr>
          <w:rFonts w:ascii="Arial" w:hAnsi="Arial" w:cs="Arial"/>
        </w:rPr>
        <w:t xml:space="preserve">   </w:t>
      </w:r>
      <w:r w:rsidR="00C80E90">
        <w:rPr>
          <w:rFonts w:ascii="Arial" w:hAnsi="Arial" w:cs="Arial"/>
        </w:rPr>
        <w:t xml:space="preserve">     </w:t>
      </w:r>
      <w:r w:rsidR="009654D0">
        <w:rPr>
          <w:rFonts w:ascii="Arial" w:hAnsi="Arial" w:cs="Arial"/>
        </w:rPr>
        <w:t xml:space="preserve"> </w:t>
      </w:r>
    </w:p>
    <w:p w:rsidR="001F7E5A" w:rsidRPr="00756225" w:rsidRDefault="00231816" w:rsidP="000C74D6">
      <w:pPr>
        <w:spacing w:line="360" w:lineRule="auto"/>
        <w:jc w:val="both"/>
        <w:rPr>
          <w:rFonts w:ascii="Arial" w:hAnsi="Arial" w:cs="Arial"/>
        </w:rPr>
      </w:pPr>
      <w:r>
        <w:rPr>
          <w:rFonts w:ascii="Arial" w:hAnsi="Arial" w:cs="Arial"/>
        </w:rPr>
        <w:t xml:space="preserve">Μια άλλη προσέγγιση διάκρισης αυτών των δύο όρων προσφέρει </w:t>
      </w:r>
      <w:r w:rsidR="00F45521">
        <w:rPr>
          <w:rFonts w:ascii="Arial" w:hAnsi="Arial" w:cs="Arial"/>
        </w:rPr>
        <w:t xml:space="preserve">ο Αμερικάνικος Σύλλογος </w:t>
      </w:r>
      <w:r w:rsidR="00960FC8">
        <w:rPr>
          <w:rFonts w:ascii="Arial" w:hAnsi="Arial" w:cs="Arial"/>
        </w:rPr>
        <w:t>Εργοθεραπεία</w:t>
      </w:r>
      <w:r w:rsidR="00F45521">
        <w:rPr>
          <w:rFonts w:ascii="Arial" w:hAnsi="Arial" w:cs="Arial"/>
        </w:rPr>
        <w:t xml:space="preserve">ς (ΑΟΤΑ, </w:t>
      </w:r>
      <w:r w:rsidR="00B647DF">
        <w:rPr>
          <w:rFonts w:ascii="Arial" w:hAnsi="Arial" w:cs="Arial"/>
        </w:rPr>
        <w:t>2014)</w:t>
      </w:r>
      <w:r w:rsidR="00F45521">
        <w:rPr>
          <w:rFonts w:ascii="Arial" w:hAnsi="Arial" w:cs="Arial"/>
        </w:rPr>
        <w:t xml:space="preserve"> αναφέρ</w:t>
      </w:r>
      <w:r>
        <w:rPr>
          <w:rFonts w:ascii="Arial" w:hAnsi="Arial" w:cs="Arial"/>
        </w:rPr>
        <w:t xml:space="preserve">οντας </w:t>
      </w:r>
      <w:r w:rsidR="00F45521">
        <w:rPr>
          <w:rFonts w:ascii="Arial" w:hAnsi="Arial" w:cs="Arial"/>
        </w:rPr>
        <w:t xml:space="preserve">ότι τα έργα </w:t>
      </w:r>
      <w:r w:rsidR="004313CA">
        <w:rPr>
          <w:rFonts w:ascii="Arial" w:hAnsi="Arial" w:cs="Arial"/>
        </w:rPr>
        <w:t xml:space="preserve">αφορούν </w:t>
      </w:r>
      <w:r>
        <w:rPr>
          <w:rFonts w:ascii="Arial" w:hAnsi="Arial" w:cs="Arial"/>
        </w:rPr>
        <w:t xml:space="preserve">τις </w:t>
      </w:r>
      <w:r w:rsidR="00F45521">
        <w:rPr>
          <w:rFonts w:ascii="Arial" w:hAnsi="Arial" w:cs="Arial"/>
        </w:rPr>
        <w:t xml:space="preserve">μεγάλες επιδιώξεις της ζωής </w:t>
      </w:r>
      <w:r>
        <w:rPr>
          <w:rFonts w:ascii="Arial" w:hAnsi="Arial" w:cs="Arial"/>
        </w:rPr>
        <w:t>ενός ατόμου, οι οποίες</w:t>
      </w:r>
      <w:r w:rsidR="004313CA">
        <w:rPr>
          <w:rFonts w:ascii="Arial" w:hAnsi="Arial" w:cs="Arial"/>
        </w:rPr>
        <w:t xml:space="preserve"> </w:t>
      </w:r>
      <w:r w:rsidR="00B647DF">
        <w:rPr>
          <w:rFonts w:ascii="Arial" w:hAnsi="Arial" w:cs="Arial"/>
        </w:rPr>
        <w:t>αποτελούνται από ποικίλες δραστηριότητες. Για παράδειγμα</w:t>
      </w:r>
      <w:r w:rsidR="008E54C2">
        <w:rPr>
          <w:rFonts w:ascii="Arial" w:hAnsi="Arial" w:cs="Arial"/>
        </w:rPr>
        <w:t>,</w:t>
      </w:r>
      <w:r w:rsidR="00B647DF">
        <w:rPr>
          <w:rFonts w:ascii="Arial" w:hAnsi="Arial" w:cs="Arial"/>
        </w:rPr>
        <w:t xml:space="preserve"> η μητρότητα είναι ένα </w:t>
      </w:r>
      <w:r w:rsidR="00B647DF" w:rsidRPr="004313CA">
        <w:rPr>
          <w:rFonts w:ascii="Arial" w:hAnsi="Arial" w:cs="Arial"/>
          <w:i/>
        </w:rPr>
        <w:t>έργο</w:t>
      </w:r>
      <w:r w:rsidR="00B647DF">
        <w:rPr>
          <w:rFonts w:ascii="Arial" w:hAnsi="Arial" w:cs="Arial"/>
        </w:rPr>
        <w:t xml:space="preserve"> το οποίο απαιτεί από τις μητέρες να ολοκληρώνουν πολλές </w:t>
      </w:r>
      <w:r w:rsidR="00B647DF" w:rsidRPr="004313CA">
        <w:rPr>
          <w:rFonts w:ascii="Arial" w:hAnsi="Arial" w:cs="Arial"/>
          <w:i/>
        </w:rPr>
        <w:t>δραστηριότητες</w:t>
      </w:r>
      <w:r w:rsidR="00B647DF">
        <w:rPr>
          <w:rFonts w:ascii="Arial" w:hAnsi="Arial" w:cs="Arial"/>
        </w:rPr>
        <w:t xml:space="preserve"> όπως τα ψώνια και το μαγείρεμα, το μπάνιο και το τάϊσμα των παιδιών</w:t>
      </w:r>
      <w:r w:rsidR="004313CA">
        <w:rPr>
          <w:rFonts w:ascii="Arial" w:hAnsi="Arial" w:cs="Arial"/>
        </w:rPr>
        <w:t xml:space="preserve"> αλλά και </w:t>
      </w:r>
      <w:r w:rsidR="004313CA" w:rsidRPr="004313CA">
        <w:rPr>
          <w:rFonts w:ascii="Arial" w:hAnsi="Arial" w:cs="Arial"/>
          <w:i/>
        </w:rPr>
        <w:t>ενέργειες</w:t>
      </w:r>
      <w:r w:rsidR="004313CA">
        <w:rPr>
          <w:rFonts w:ascii="Arial" w:hAnsi="Arial" w:cs="Arial"/>
        </w:rPr>
        <w:t xml:space="preserve"> όπως </w:t>
      </w:r>
      <w:r w:rsidR="00B647DF">
        <w:rPr>
          <w:rFonts w:ascii="Arial" w:hAnsi="Arial" w:cs="Arial"/>
        </w:rPr>
        <w:t xml:space="preserve">το πάτημα του φαγητού με το πιρούνι προκειμένου να λιώσει το φαγητό για </w:t>
      </w:r>
      <w:r w:rsidR="004313CA">
        <w:rPr>
          <w:rFonts w:ascii="Arial" w:hAnsi="Arial" w:cs="Arial"/>
        </w:rPr>
        <w:t xml:space="preserve">να </w:t>
      </w:r>
      <w:r w:rsidR="00B647DF">
        <w:rPr>
          <w:rFonts w:ascii="Arial" w:hAnsi="Arial" w:cs="Arial"/>
        </w:rPr>
        <w:t>το φάει το μωρό της</w:t>
      </w:r>
      <w:r w:rsidR="00601E94">
        <w:rPr>
          <w:rFonts w:ascii="Arial" w:hAnsi="Arial" w:cs="Arial"/>
        </w:rPr>
        <w:t xml:space="preserve"> (</w:t>
      </w:r>
      <w:r w:rsidR="002D6885">
        <w:rPr>
          <w:rFonts w:ascii="Arial" w:hAnsi="Arial" w:cs="Arial"/>
          <w:lang w:val="en-US"/>
        </w:rPr>
        <w:t>Kielhofner</w:t>
      </w:r>
      <w:r w:rsidR="002D6885" w:rsidRPr="00601E94">
        <w:rPr>
          <w:rFonts w:ascii="Arial" w:hAnsi="Arial" w:cs="Arial"/>
        </w:rPr>
        <w:t>, 2008</w:t>
      </w:r>
      <w:r w:rsidR="002D6885" w:rsidRPr="002D6885">
        <w:rPr>
          <w:rFonts w:ascii="Arial" w:hAnsi="Arial" w:cs="Arial"/>
        </w:rPr>
        <w:t xml:space="preserve">, </w:t>
      </w:r>
      <w:r w:rsidR="00601E94">
        <w:rPr>
          <w:rFonts w:ascii="Arial" w:hAnsi="Arial" w:cs="Arial"/>
          <w:lang w:val="en-US"/>
        </w:rPr>
        <w:t>O</w:t>
      </w:r>
      <w:r w:rsidR="00601E94" w:rsidRPr="00601E94">
        <w:rPr>
          <w:rFonts w:ascii="Arial" w:hAnsi="Arial" w:cs="Arial"/>
        </w:rPr>
        <w:t>’</w:t>
      </w:r>
      <w:r w:rsidR="00601E94">
        <w:rPr>
          <w:rFonts w:ascii="Arial" w:hAnsi="Arial" w:cs="Arial"/>
          <w:lang w:val="en-US"/>
        </w:rPr>
        <w:t>Brien</w:t>
      </w:r>
      <w:r w:rsidR="00601E94" w:rsidRPr="00601E94">
        <w:rPr>
          <w:rFonts w:ascii="Arial" w:hAnsi="Arial" w:cs="Arial"/>
        </w:rPr>
        <w:t xml:space="preserve"> &amp; </w:t>
      </w:r>
      <w:r w:rsidR="00601E94">
        <w:rPr>
          <w:rFonts w:ascii="Arial" w:hAnsi="Arial" w:cs="Arial"/>
          <w:lang w:val="en-US"/>
        </w:rPr>
        <w:t>Hussey</w:t>
      </w:r>
      <w:r w:rsidR="00601E94" w:rsidRPr="00601E94">
        <w:rPr>
          <w:rFonts w:ascii="Arial" w:hAnsi="Arial" w:cs="Arial"/>
        </w:rPr>
        <w:t>, 2012)</w:t>
      </w:r>
      <w:r w:rsidR="00B647DF">
        <w:rPr>
          <w:rFonts w:ascii="Arial" w:hAnsi="Arial" w:cs="Arial"/>
        </w:rPr>
        <w:t>.</w:t>
      </w:r>
      <w:r w:rsidR="00E814C3">
        <w:rPr>
          <w:rFonts w:ascii="Arial" w:hAnsi="Arial" w:cs="Arial"/>
        </w:rPr>
        <w:t xml:space="preserve"> </w:t>
      </w:r>
      <w:r w:rsidR="00640681">
        <w:rPr>
          <w:rFonts w:ascii="Arial" w:hAnsi="Arial" w:cs="Arial"/>
        </w:rPr>
        <w:t xml:space="preserve">Με βάση αυτή τη διαφοροποίηση, η δραστηριότητα εντάσσεται στα πλαίσια ενός έργου και αποτελεί ένα συγκεκριμένο και στοχοκατευθυνόμενο μέρος του (Τζονιχάκη, 2006).  </w:t>
      </w:r>
      <w:r w:rsidR="001F7E5A" w:rsidRPr="001F7E5A">
        <w:rPr>
          <w:rFonts w:ascii="Arial" w:hAnsi="Arial" w:cs="Arial"/>
        </w:rPr>
        <w:t xml:space="preserve"> </w:t>
      </w:r>
    </w:p>
    <w:p w:rsidR="00601E94" w:rsidRPr="002B09A7" w:rsidRDefault="00601E94" w:rsidP="000C74D6">
      <w:pPr>
        <w:spacing w:line="360" w:lineRule="auto"/>
        <w:jc w:val="both"/>
        <w:rPr>
          <w:rFonts w:ascii="Arial" w:hAnsi="Arial" w:cs="Arial"/>
        </w:rPr>
      </w:pPr>
      <w:r>
        <w:rPr>
          <w:rFonts w:ascii="Arial" w:hAnsi="Arial" w:cs="Arial"/>
        </w:rPr>
        <w:t xml:space="preserve">Καταλήγοντας, το έργο και η δραστηριότητα είναι δύο μοναδικές και πολύ κεντρικές έννοιες στην </w:t>
      </w:r>
      <w:r w:rsidR="00AE1D97">
        <w:rPr>
          <w:rFonts w:ascii="Arial" w:hAnsi="Arial" w:cs="Arial"/>
        </w:rPr>
        <w:t>Εργοθεραπεία</w:t>
      </w:r>
      <w:r>
        <w:rPr>
          <w:rFonts w:ascii="Arial" w:hAnsi="Arial" w:cs="Arial"/>
        </w:rPr>
        <w:t xml:space="preserve"> που απαιτούν διαφοροποίηση έτσι ώστε να υπάρχει μια ξεκάθαρη χρήση τους στην επικοινωνία μέσα αλλά και έξω από τ</w:t>
      </w:r>
      <w:r w:rsidR="0028184B">
        <w:rPr>
          <w:rFonts w:ascii="Arial" w:hAnsi="Arial" w:cs="Arial"/>
        </w:rPr>
        <w:t>ην ειδικότητα</w:t>
      </w:r>
      <w:r>
        <w:rPr>
          <w:rFonts w:ascii="Arial" w:hAnsi="Arial" w:cs="Arial"/>
        </w:rPr>
        <w:t xml:space="preserve">, </w:t>
      </w:r>
      <w:r w:rsidR="005B176B">
        <w:rPr>
          <w:rFonts w:ascii="Arial" w:hAnsi="Arial" w:cs="Arial"/>
        </w:rPr>
        <w:t>στην έρευνα που πραγματοποιείται αλλά και στην αποτελεσματικότητα της πρακτική</w:t>
      </w:r>
      <w:r w:rsidR="008E54C2">
        <w:rPr>
          <w:rFonts w:ascii="Arial" w:hAnsi="Arial" w:cs="Arial"/>
        </w:rPr>
        <w:t>ς</w:t>
      </w:r>
      <w:r>
        <w:rPr>
          <w:rFonts w:ascii="Arial" w:hAnsi="Arial" w:cs="Arial"/>
        </w:rPr>
        <w:t xml:space="preserve"> </w:t>
      </w:r>
      <w:r w:rsidR="005B176B">
        <w:rPr>
          <w:rFonts w:ascii="Arial" w:hAnsi="Arial" w:cs="Arial"/>
        </w:rPr>
        <w:t xml:space="preserve">της. </w:t>
      </w:r>
      <w:r>
        <w:rPr>
          <w:rFonts w:ascii="Arial" w:hAnsi="Arial" w:cs="Arial"/>
        </w:rPr>
        <w:t xml:space="preserve"> </w:t>
      </w:r>
    </w:p>
    <w:p w:rsidR="001353D7" w:rsidRPr="002B09A7" w:rsidRDefault="001353D7" w:rsidP="000C74D6">
      <w:pPr>
        <w:spacing w:line="360" w:lineRule="auto"/>
        <w:jc w:val="both"/>
        <w:rPr>
          <w:rFonts w:ascii="Arial" w:hAnsi="Arial" w:cs="Arial"/>
        </w:rPr>
      </w:pPr>
    </w:p>
    <w:p w:rsidR="00416901" w:rsidRPr="00231816" w:rsidRDefault="008E54C2" w:rsidP="00BB666E">
      <w:pPr>
        <w:shd w:val="clear" w:color="auto" w:fill="948A54" w:themeFill="background2" w:themeFillShade="80"/>
        <w:spacing w:line="360" w:lineRule="auto"/>
        <w:jc w:val="both"/>
        <w:rPr>
          <w:rFonts w:ascii="Arial" w:hAnsi="Arial" w:cs="Arial"/>
          <w:b/>
          <w:sz w:val="24"/>
          <w:szCs w:val="24"/>
        </w:rPr>
      </w:pPr>
      <w:r w:rsidRPr="00231816">
        <w:rPr>
          <w:rFonts w:ascii="Arial" w:hAnsi="Arial" w:cs="Arial"/>
          <w:b/>
          <w:sz w:val="24"/>
          <w:szCs w:val="24"/>
        </w:rPr>
        <w:t>3</w:t>
      </w:r>
      <w:r w:rsidR="00416901" w:rsidRPr="00231816">
        <w:rPr>
          <w:rFonts w:ascii="Arial" w:hAnsi="Arial" w:cs="Arial"/>
          <w:b/>
          <w:sz w:val="24"/>
          <w:szCs w:val="24"/>
        </w:rPr>
        <w:t>.</w:t>
      </w:r>
      <w:r w:rsidR="00B362FE" w:rsidRPr="00231816">
        <w:rPr>
          <w:rFonts w:ascii="Arial" w:hAnsi="Arial" w:cs="Arial"/>
          <w:b/>
          <w:sz w:val="24"/>
          <w:szCs w:val="24"/>
        </w:rPr>
        <w:t>8</w:t>
      </w:r>
      <w:r w:rsidR="00416901" w:rsidRPr="00231816">
        <w:rPr>
          <w:rFonts w:ascii="Arial" w:hAnsi="Arial" w:cs="Arial"/>
          <w:b/>
          <w:sz w:val="24"/>
          <w:szCs w:val="24"/>
        </w:rPr>
        <w:t xml:space="preserve">. Η </w:t>
      </w:r>
      <w:r w:rsidR="00AE1D97" w:rsidRPr="00231816">
        <w:rPr>
          <w:rFonts w:ascii="Arial" w:hAnsi="Arial" w:cs="Arial"/>
          <w:b/>
          <w:sz w:val="24"/>
          <w:szCs w:val="24"/>
        </w:rPr>
        <w:t xml:space="preserve">Επιστήμη </w:t>
      </w:r>
      <w:r w:rsidR="00187DF0" w:rsidRPr="00231816">
        <w:rPr>
          <w:rFonts w:ascii="Arial" w:hAnsi="Arial" w:cs="Arial"/>
          <w:b/>
          <w:sz w:val="24"/>
          <w:szCs w:val="24"/>
        </w:rPr>
        <w:t>Έ</w:t>
      </w:r>
      <w:r w:rsidR="00416901" w:rsidRPr="00231816">
        <w:rPr>
          <w:rFonts w:ascii="Arial" w:hAnsi="Arial" w:cs="Arial"/>
          <w:b/>
          <w:sz w:val="24"/>
          <w:szCs w:val="24"/>
        </w:rPr>
        <w:t>ργου</w:t>
      </w:r>
    </w:p>
    <w:p w:rsidR="00DA630B" w:rsidRPr="002D74E5" w:rsidRDefault="00C81687" w:rsidP="00DA630B">
      <w:pPr>
        <w:spacing w:line="360" w:lineRule="auto"/>
        <w:jc w:val="both"/>
        <w:rPr>
          <w:rFonts w:ascii="Arial" w:hAnsi="Arial" w:cs="Arial"/>
        </w:rPr>
      </w:pPr>
      <w:r>
        <w:rPr>
          <w:rFonts w:ascii="Arial" w:hAnsi="Arial" w:cs="Arial"/>
        </w:rPr>
        <w:t xml:space="preserve">Η </w:t>
      </w:r>
      <w:r w:rsidR="00AE1D97">
        <w:rPr>
          <w:rFonts w:ascii="Arial" w:hAnsi="Arial" w:cs="Arial"/>
        </w:rPr>
        <w:t>Επιστήμη</w:t>
      </w:r>
      <w:r>
        <w:rPr>
          <w:rFonts w:ascii="Arial" w:hAnsi="Arial" w:cs="Arial"/>
        </w:rPr>
        <w:t xml:space="preserve"> </w:t>
      </w:r>
      <w:r w:rsidR="00187DF0">
        <w:rPr>
          <w:rFonts w:ascii="Arial" w:hAnsi="Arial" w:cs="Arial"/>
        </w:rPr>
        <w:t>Έ</w:t>
      </w:r>
      <w:r>
        <w:rPr>
          <w:rFonts w:ascii="Arial" w:hAnsi="Arial" w:cs="Arial"/>
        </w:rPr>
        <w:t xml:space="preserve">ργου </w:t>
      </w:r>
      <w:r w:rsidR="00CA3276" w:rsidRPr="00CA3276">
        <w:rPr>
          <w:rFonts w:ascii="Arial" w:hAnsi="Arial" w:cs="Arial"/>
        </w:rPr>
        <w:t>(</w:t>
      </w:r>
      <w:r w:rsidR="00187DF0">
        <w:rPr>
          <w:rFonts w:ascii="Arial" w:hAnsi="Arial" w:cs="Arial"/>
          <w:lang w:val="en-US"/>
        </w:rPr>
        <w:t>O</w:t>
      </w:r>
      <w:r w:rsidR="00CA3276">
        <w:rPr>
          <w:rFonts w:ascii="Arial" w:hAnsi="Arial" w:cs="Arial"/>
          <w:lang w:val="en-US"/>
        </w:rPr>
        <w:t>ccupational</w:t>
      </w:r>
      <w:r w:rsidR="00CA3276" w:rsidRPr="00CA3276">
        <w:rPr>
          <w:rFonts w:ascii="Arial" w:hAnsi="Arial" w:cs="Arial"/>
        </w:rPr>
        <w:t xml:space="preserve"> </w:t>
      </w:r>
      <w:r w:rsidR="00187DF0">
        <w:rPr>
          <w:rFonts w:ascii="Arial" w:hAnsi="Arial" w:cs="Arial"/>
          <w:lang w:val="en-US"/>
        </w:rPr>
        <w:t>S</w:t>
      </w:r>
      <w:r w:rsidR="00CA3276">
        <w:rPr>
          <w:rFonts w:ascii="Arial" w:hAnsi="Arial" w:cs="Arial"/>
          <w:lang w:val="en-US"/>
        </w:rPr>
        <w:t>cience</w:t>
      </w:r>
      <w:r w:rsidR="00CA3276" w:rsidRPr="00CA3276">
        <w:rPr>
          <w:rFonts w:ascii="Arial" w:hAnsi="Arial" w:cs="Arial"/>
        </w:rPr>
        <w:t xml:space="preserve">) </w:t>
      </w:r>
      <w:r>
        <w:rPr>
          <w:rFonts w:ascii="Arial" w:hAnsi="Arial" w:cs="Arial"/>
        </w:rPr>
        <w:t xml:space="preserve">ιδρύθηκε το 1989 από μερικούς </w:t>
      </w:r>
      <w:r w:rsidR="00E44DDF">
        <w:rPr>
          <w:rFonts w:ascii="Arial" w:hAnsi="Arial" w:cs="Arial"/>
        </w:rPr>
        <w:t>ακαδημαϊκούς ε</w:t>
      </w:r>
      <w:r>
        <w:rPr>
          <w:rFonts w:ascii="Arial" w:hAnsi="Arial" w:cs="Arial"/>
        </w:rPr>
        <w:t>ργοθεραπευτές</w:t>
      </w:r>
      <w:r w:rsidR="00E44DDF">
        <w:rPr>
          <w:rFonts w:ascii="Arial" w:hAnsi="Arial" w:cs="Arial"/>
        </w:rPr>
        <w:t xml:space="preserve"> </w:t>
      </w:r>
      <w:r w:rsidR="00533A9D">
        <w:rPr>
          <w:rFonts w:ascii="Arial" w:hAnsi="Arial" w:cs="Arial"/>
        </w:rPr>
        <w:t xml:space="preserve">αλλά και κάποιες άλλες ειδικότητες </w:t>
      </w:r>
      <w:r w:rsidR="00E44DDF">
        <w:rPr>
          <w:rFonts w:ascii="Arial" w:hAnsi="Arial" w:cs="Arial"/>
        </w:rPr>
        <w:t>στο Πανεπιστήμιο της Νότιας Καλιφόρνιας (</w:t>
      </w:r>
      <w:r w:rsidR="00E44DDF">
        <w:rPr>
          <w:rFonts w:ascii="Arial" w:hAnsi="Arial" w:cs="Arial"/>
          <w:lang w:val="en-US"/>
        </w:rPr>
        <w:t>University</w:t>
      </w:r>
      <w:r w:rsidR="00E44DDF" w:rsidRPr="000332FB">
        <w:rPr>
          <w:rFonts w:ascii="Arial" w:hAnsi="Arial" w:cs="Arial"/>
        </w:rPr>
        <w:t xml:space="preserve"> </w:t>
      </w:r>
      <w:r w:rsidR="00E44DDF">
        <w:rPr>
          <w:rFonts w:ascii="Arial" w:hAnsi="Arial" w:cs="Arial"/>
          <w:lang w:val="en-US"/>
        </w:rPr>
        <w:t>of</w:t>
      </w:r>
      <w:r w:rsidR="00E44DDF" w:rsidRPr="000332FB">
        <w:rPr>
          <w:rFonts w:ascii="Arial" w:hAnsi="Arial" w:cs="Arial"/>
        </w:rPr>
        <w:t xml:space="preserve"> </w:t>
      </w:r>
      <w:r w:rsidR="00E44DDF">
        <w:rPr>
          <w:rFonts w:ascii="Arial" w:hAnsi="Arial" w:cs="Arial"/>
          <w:lang w:val="en-US"/>
        </w:rPr>
        <w:t>Southern</w:t>
      </w:r>
      <w:r w:rsidR="00E44DDF" w:rsidRPr="000332FB">
        <w:rPr>
          <w:rFonts w:ascii="Arial" w:hAnsi="Arial" w:cs="Arial"/>
        </w:rPr>
        <w:t xml:space="preserve"> </w:t>
      </w:r>
      <w:r w:rsidR="00E44DDF">
        <w:rPr>
          <w:rFonts w:ascii="Arial" w:hAnsi="Arial" w:cs="Arial"/>
          <w:lang w:val="en-US"/>
        </w:rPr>
        <w:t>California</w:t>
      </w:r>
      <w:r w:rsidR="00E44DDF" w:rsidRPr="000332FB">
        <w:rPr>
          <w:rFonts w:ascii="Arial" w:hAnsi="Arial" w:cs="Arial"/>
        </w:rPr>
        <w:t>)</w:t>
      </w:r>
      <w:r w:rsidR="00E44DDF">
        <w:rPr>
          <w:rFonts w:ascii="Arial" w:hAnsi="Arial" w:cs="Arial"/>
        </w:rPr>
        <w:t xml:space="preserve">, </w:t>
      </w:r>
      <w:r>
        <w:rPr>
          <w:rFonts w:ascii="Arial" w:hAnsi="Arial" w:cs="Arial"/>
        </w:rPr>
        <w:t xml:space="preserve">κάτω από την ηγεσία της </w:t>
      </w:r>
      <w:r w:rsidR="00CA3276">
        <w:rPr>
          <w:rFonts w:ascii="Arial" w:hAnsi="Arial" w:cs="Arial"/>
        </w:rPr>
        <w:t xml:space="preserve">εργοθεραπεύτριας </w:t>
      </w:r>
      <w:r>
        <w:rPr>
          <w:rFonts w:ascii="Arial" w:hAnsi="Arial" w:cs="Arial"/>
          <w:lang w:val="en-US"/>
        </w:rPr>
        <w:t>Dr</w:t>
      </w:r>
      <w:r w:rsidRPr="00C81687">
        <w:rPr>
          <w:rFonts w:ascii="Arial" w:hAnsi="Arial" w:cs="Arial"/>
        </w:rPr>
        <w:t xml:space="preserve"> </w:t>
      </w:r>
      <w:r>
        <w:rPr>
          <w:rFonts w:ascii="Arial" w:hAnsi="Arial" w:cs="Arial"/>
          <w:lang w:val="en-US"/>
        </w:rPr>
        <w:t>Elisabeth</w:t>
      </w:r>
      <w:r w:rsidRPr="00C81687">
        <w:rPr>
          <w:rFonts w:ascii="Arial" w:hAnsi="Arial" w:cs="Arial"/>
        </w:rPr>
        <w:t xml:space="preserve"> </w:t>
      </w:r>
      <w:r>
        <w:rPr>
          <w:rFonts w:ascii="Arial" w:hAnsi="Arial" w:cs="Arial"/>
          <w:lang w:val="en-US"/>
        </w:rPr>
        <w:t>Yerxa</w:t>
      </w:r>
      <w:r w:rsidR="00231816">
        <w:rPr>
          <w:rFonts w:ascii="Arial" w:hAnsi="Arial" w:cs="Arial"/>
        </w:rPr>
        <w:t>. Σκοπός της επιστήμης αυτής είναι</w:t>
      </w:r>
      <w:r w:rsidR="004F33D2">
        <w:rPr>
          <w:rFonts w:ascii="Arial" w:hAnsi="Arial" w:cs="Arial"/>
        </w:rPr>
        <w:t xml:space="preserve"> </w:t>
      </w:r>
      <w:r>
        <w:rPr>
          <w:rFonts w:ascii="Arial" w:hAnsi="Arial" w:cs="Arial"/>
        </w:rPr>
        <w:t xml:space="preserve">να </w:t>
      </w:r>
      <w:r w:rsidR="004F33D2">
        <w:rPr>
          <w:rFonts w:ascii="Arial" w:hAnsi="Arial" w:cs="Arial"/>
        </w:rPr>
        <w:t xml:space="preserve">μελετήσει και να </w:t>
      </w:r>
      <w:r>
        <w:rPr>
          <w:rFonts w:ascii="Arial" w:hAnsi="Arial" w:cs="Arial"/>
        </w:rPr>
        <w:t>παράγε</w:t>
      </w:r>
      <w:r w:rsidR="00CA3276">
        <w:rPr>
          <w:rFonts w:ascii="Arial" w:hAnsi="Arial" w:cs="Arial"/>
        </w:rPr>
        <w:t>ι</w:t>
      </w:r>
      <w:r>
        <w:rPr>
          <w:rFonts w:ascii="Arial" w:hAnsi="Arial" w:cs="Arial"/>
        </w:rPr>
        <w:t xml:space="preserve"> γνώση πάνω στο ανθρώπινο έργο</w:t>
      </w:r>
      <w:r w:rsidR="00090C9C">
        <w:rPr>
          <w:rFonts w:ascii="Arial" w:hAnsi="Arial" w:cs="Arial"/>
        </w:rPr>
        <w:t xml:space="preserve">. </w:t>
      </w:r>
      <w:r w:rsidR="006F2D94">
        <w:rPr>
          <w:rFonts w:ascii="Arial" w:hAnsi="Arial" w:cs="Arial"/>
        </w:rPr>
        <w:t>Συγκεκριμένα, είχε οριστεί ως</w:t>
      </w:r>
      <w:r w:rsidR="00DA630B">
        <w:rPr>
          <w:rFonts w:ascii="Arial" w:hAnsi="Arial" w:cs="Arial"/>
        </w:rPr>
        <w:t xml:space="preserve"> </w:t>
      </w:r>
      <w:r w:rsidR="004313CA">
        <w:rPr>
          <w:rFonts w:ascii="Arial" w:hAnsi="Arial" w:cs="Arial"/>
        </w:rPr>
        <w:t>«Τ</w:t>
      </w:r>
      <w:r w:rsidR="006F2D94">
        <w:rPr>
          <w:rFonts w:ascii="Arial" w:hAnsi="Arial" w:cs="Arial"/>
        </w:rPr>
        <w:t xml:space="preserve">ην </w:t>
      </w:r>
      <w:r w:rsidR="00231816">
        <w:rPr>
          <w:rFonts w:ascii="Arial" w:hAnsi="Arial" w:cs="Arial"/>
        </w:rPr>
        <w:t>ε</w:t>
      </w:r>
      <w:r w:rsidR="00AE1D97">
        <w:rPr>
          <w:rFonts w:ascii="Arial" w:hAnsi="Arial" w:cs="Arial"/>
        </w:rPr>
        <w:t xml:space="preserve">πιστήμη </w:t>
      </w:r>
      <w:r w:rsidR="006F2D94">
        <w:rPr>
          <w:rFonts w:ascii="Arial" w:hAnsi="Arial" w:cs="Arial"/>
        </w:rPr>
        <w:t xml:space="preserve">που έχει αφιερωθεί στην μελέτη του ανθρώπου ως </w:t>
      </w:r>
      <w:r w:rsidR="004313CA" w:rsidRPr="004313CA">
        <w:rPr>
          <w:rFonts w:ascii="Arial" w:hAnsi="Arial" w:cs="Arial"/>
          <w:b/>
        </w:rPr>
        <w:t>ον</w:t>
      </w:r>
      <w:r w:rsidR="002D6885">
        <w:rPr>
          <w:rFonts w:ascii="Arial" w:hAnsi="Arial" w:cs="Arial"/>
          <w:b/>
        </w:rPr>
        <w:t>τότητα</w:t>
      </w:r>
      <w:r w:rsidR="004313CA">
        <w:rPr>
          <w:rFonts w:ascii="Arial" w:hAnsi="Arial" w:cs="Arial"/>
        </w:rPr>
        <w:t xml:space="preserve"> </w:t>
      </w:r>
      <w:r w:rsidR="004313CA">
        <w:rPr>
          <w:rFonts w:ascii="Arial" w:hAnsi="Arial" w:cs="Arial"/>
          <w:b/>
        </w:rPr>
        <w:t xml:space="preserve">έργου </w:t>
      </w:r>
      <w:r w:rsidR="00DA630B">
        <w:rPr>
          <w:rFonts w:ascii="Arial" w:hAnsi="Arial" w:cs="Arial"/>
        </w:rPr>
        <w:t>(</w:t>
      </w:r>
      <w:r w:rsidR="00DA630B">
        <w:rPr>
          <w:rFonts w:ascii="Arial" w:hAnsi="Arial" w:cs="Arial"/>
          <w:lang w:val="en-US"/>
        </w:rPr>
        <w:t>occupational</w:t>
      </w:r>
      <w:r w:rsidR="00DA630B" w:rsidRPr="00787F79">
        <w:rPr>
          <w:rFonts w:ascii="Arial" w:hAnsi="Arial" w:cs="Arial"/>
        </w:rPr>
        <w:t xml:space="preserve"> </w:t>
      </w:r>
      <w:r w:rsidR="00DA630B">
        <w:rPr>
          <w:rFonts w:ascii="Arial" w:hAnsi="Arial" w:cs="Arial"/>
          <w:lang w:val="en-US"/>
        </w:rPr>
        <w:t>being</w:t>
      </w:r>
      <w:r w:rsidR="00DA630B" w:rsidRPr="00787F79">
        <w:rPr>
          <w:rFonts w:ascii="Arial" w:hAnsi="Arial" w:cs="Arial"/>
        </w:rPr>
        <w:t>)</w:t>
      </w:r>
      <w:r w:rsidR="00DA630B">
        <w:rPr>
          <w:rFonts w:ascii="Arial" w:hAnsi="Arial" w:cs="Arial"/>
        </w:rPr>
        <w:t xml:space="preserve"> δηλαδή ενός </w:t>
      </w:r>
      <w:r w:rsidR="006F2D94">
        <w:rPr>
          <w:rFonts w:ascii="Arial" w:hAnsi="Arial" w:cs="Arial"/>
        </w:rPr>
        <w:t>οργανισμού</w:t>
      </w:r>
      <w:r w:rsidR="00DA630B">
        <w:rPr>
          <w:rFonts w:ascii="Arial" w:hAnsi="Arial" w:cs="Arial"/>
        </w:rPr>
        <w:t xml:space="preserve"> που ε</w:t>
      </w:r>
      <w:r w:rsidR="006F2D94">
        <w:rPr>
          <w:rFonts w:ascii="Arial" w:hAnsi="Arial" w:cs="Arial"/>
        </w:rPr>
        <w:t xml:space="preserve">μπλέκεται σε </w:t>
      </w:r>
      <w:r w:rsidR="00DA630B">
        <w:rPr>
          <w:rFonts w:ascii="Arial" w:hAnsi="Arial" w:cs="Arial"/>
        </w:rPr>
        <w:t>όλη τη διάρκεια της ζωής του σε έ</w:t>
      </w:r>
      <w:r w:rsidR="006F2D94">
        <w:rPr>
          <w:rFonts w:ascii="Arial" w:hAnsi="Arial" w:cs="Arial"/>
        </w:rPr>
        <w:t>ργα</w:t>
      </w:r>
      <w:r w:rsidR="004313CA">
        <w:rPr>
          <w:rFonts w:ascii="Arial" w:hAnsi="Arial" w:cs="Arial"/>
        </w:rPr>
        <w:t xml:space="preserve">. Βλέποντας τον άνθρωπο ως </w:t>
      </w:r>
      <w:r w:rsidR="002D6885">
        <w:rPr>
          <w:rFonts w:ascii="Arial" w:hAnsi="Arial" w:cs="Arial"/>
        </w:rPr>
        <w:t xml:space="preserve">οντότητα </w:t>
      </w:r>
      <w:r w:rsidR="004313CA">
        <w:rPr>
          <w:rFonts w:ascii="Arial" w:hAnsi="Arial" w:cs="Arial"/>
        </w:rPr>
        <w:t xml:space="preserve">έργου, η </w:t>
      </w:r>
      <w:r w:rsidR="00231816">
        <w:rPr>
          <w:rFonts w:ascii="Arial" w:hAnsi="Arial" w:cs="Arial"/>
        </w:rPr>
        <w:t>ε</w:t>
      </w:r>
      <w:r w:rsidR="00AE1D97">
        <w:rPr>
          <w:rFonts w:ascii="Arial" w:hAnsi="Arial" w:cs="Arial"/>
        </w:rPr>
        <w:t xml:space="preserve">πιστήμη </w:t>
      </w:r>
      <w:r w:rsidR="004313CA">
        <w:rPr>
          <w:rFonts w:ascii="Arial" w:hAnsi="Arial" w:cs="Arial"/>
        </w:rPr>
        <w:t xml:space="preserve">έργου </w:t>
      </w:r>
      <w:r w:rsidR="00DA630B">
        <w:rPr>
          <w:rFonts w:ascii="Arial" w:hAnsi="Arial" w:cs="Arial"/>
        </w:rPr>
        <w:t>διερε</w:t>
      </w:r>
      <w:r w:rsidR="004313CA">
        <w:rPr>
          <w:rFonts w:ascii="Arial" w:hAnsi="Arial" w:cs="Arial"/>
        </w:rPr>
        <w:t xml:space="preserve">υνά </w:t>
      </w:r>
      <w:r w:rsidR="00DA630B">
        <w:rPr>
          <w:rFonts w:ascii="Arial" w:hAnsi="Arial" w:cs="Arial"/>
        </w:rPr>
        <w:t>τη</w:t>
      </w:r>
      <w:r w:rsidR="004313CA">
        <w:rPr>
          <w:rFonts w:ascii="Arial" w:hAnsi="Arial" w:cs="Arial"/>
        </w:rPr>
        <w:t>ν</w:t>
      </w:r>
      <w:r w:rsidR="00DA630B">
        <w:rPr>
          <w:rFonts w:ascii="Arial" w:hAnsi="Arial" w:cs="Arial"/>
        </w:rPr>
        <w:t xml:space="preserve"> ανάγκη και την ικανότητά του να εμπλέκεται σε αυτά, τον τρόπο με τον οποίο τα ενορχηστρώνει στην καθημερινή του ζωή αλλά και το </w:t>
      </w:r>
      <w:r w:rsidR="00DA630B">
        <w:rPr>
          <w:rFonts w:ascii="Arial" w:hAnsi="Arial" w:cs="Arial"/>
        </w:rPr>
        <w:lastRenderedPageBreak/>
        <w:t>νόημα που βρίσκει μέσα από αυτά» (</w:t>
      </w:r>
      <w:r w:rsidR="00DA630B">
        <w:rPr>
          <w:rFonts w:ascii="Arial" w:hAnsi="Arial" w:cs="Arial"/>
          <w:lang w:val="en-US"/>
        </w:rPr>
        <w:t>Clark</w:t>
      </w:r>
      <w:r w:rsidR="00DA630B" w:rsidRPr="000D0252">
        <w:rPr>
          <w:rFonts w:ascii="Arial" w:hAnsi="Arial" w:cs="Arial"/>
        </w:rPr>
        <w:t xml:space="preserve"> </w:t>
      </w:r>
      <w:r w:rsidR="00DA630B">
        <w:rPr>
          <w:rFonts w:ascii="Arial" w:hAnsi="Arial" w:cs="Arial"/>
          <w:lang w:val="en-US"/>
        </w:rPr>
        <w:t>et</w:t>
      </w:r>
      <w:r w:rsidR="00DA630B" w:rsidRPr="000D0252">
        <w:rPr>
          <w:rFonts w:ascii="Arial" w:hAnsi="Arial" w:cs="Arial"/>
        </w:rPr>
        <w:t xml:space="preserve"> </w:t>
      </w:r>
      <w:r w:rsidR="00DA630B">
        <w:rPr>
          <w:rFonts w:ascii="Arial" w:hAnsi="Arial" w:cs="Arial"/>
          <w:lang w:val="en-US"/>
        </w:rPr>
        <w:t>al</w:t>
      </w:r>
      <w:r w:rsidR="00DA630B" w:rsidRPr="000D0252">
        <w:rPr>
          <w:rFonts w:ascii="Arial" w:hAnsi="Arial" w:cs="Arial"/>
        </w:rPr>
        <w:t>., 1991</w:t>
      </w:r>
      <w:r w:rsidR="002D6885" w:rsidRPr="002D6885">
        <w:rPr>
          <w:rFonts w:ascii="Arial" w:hAnsi="Arial" w:cs="Arial"/>
        </w:rPr>
        <w:t>,</w:t>
      </w:r>
      <w:r w:rsidR="00DA630B" w:rsidRPr="000D0252">
        <w:rPr>
          <w:rFonts w:ascii="Arial" w:hAnsi="Arial" w:cs="Arial"/>
        </w:rPr>
        <w:t xml:space="preserve"> </w:t>
      </w:r>
      <w:r w:rsidR="00DA630B">
        <w:rPr>
          <w:rFonts w:ascii="Arial" w:hAnsi="Arial" w:cs="Arial"/>
          <w:lang w:val="en-US"/>
        </w:rPr>
        <w:t>Yerxa</w:t>
      </w:r>
      <w:r w:rsidR="002D6885">
        <w:rPr>
          <w:rFonts w:ascii="Arial" w:hAnsi="Arial" w:cs="Arial"/>
        </w:rPr>
        <w:t xml:space="preserve"> 1998</w:t>
      </w:r>
      <w:r w:rsidR="00246AD6">
        <w:rPr>
          <w:rFonts w:ascii="Arial" w:hAnsi="Arial" w:cs="Arial"/>
          <w:lang w:val="en-US"/>
        </w:rPr>
        <w:t>a</w:t>
      </w:r>
      <w:r w:rsidR="002D6885">
        <w:rPr>
          <w:rFonts w:ascii="Arial" w:hAnsi="Arial" w:cs="Arial"/>
        </w:rPr>
        <w:t>,</w:t>
      </w:r>
      <w:r w:rsidR="00DA630B">
        <w:rPr>
          <w:rFonts w:ascii="Arial" w:hAnsi="Arial" w:cs="Arial"/>
        </w:rPr>
        <w:t xml:space="preserve"> </w:t>
      </w:r>
      <w:r w:rsidR="00DA630B">
        <w:rPr>
          <w:rFonts w:ascii="Arial" w:hAnsi="Arial" w:cs="Arial"/>
          <w:lang w:val="en-US"/>
        </w:rPr>
        <w:t>Yerxa</w:t>
      </w:r>
      <w:r w:rsidR="00DA630B" w:rsidRPr="000D0252">
        <w:rPr>
          <w:rFonts w:ascii="Arial" w:hAnsi="Arial" w:cs="Arial"/>
        </w:rPr>
        <w:t xml:space="preserve"> </w:t>
      </w:r>
      <w:r w:rsidR="00DA630B">
        <w:rPr>
          <w:rFonts w:ascii="Arial" w:hAnsi="Arial" w:cs="Arial"/>
          <w:lang w:val="en-US"/>
        </w:rPr>
        <w:t>et</w:t>
      </w:r>
      <w:r w:rsidR="00DA630B" w:rsidRPr="000D0252">
        <w:rPr>
          <w:rFonts w:ascii="Arial" w:hAnsi="Arial" w:cs="Arial"/>
        </w:rPr>
        <w:t xml:space="preserve"> </w:t>
      </w:r>
      <w:r w:rsidR="00DA630B">
        <w:rPr>
          <w:rFonts w:ascii="Arial" w:hAnsi="Arial" w:cs="Arial"/>
          <w:lang w:val="en-US"/>
        </w:rPr>
        <w:t>al</w:t>
      </w:r>
      <w:r w:rsidR="00DA630B">
        <w:rPr>
          <w:rFonts w:ascii="Arial" w:hAnsi="Arial" w:cs="Arial"/>
        </w:rPr>
        <w:t>.</w:t>
      </w:r>
      <w:r w:rsidR="00DA630B" w:rsidRPr="000D0252">
        <w:rPr>
          <w:rFonts w:ascii="Arial" w:hAnsi="Arial" w:cs="Arial"/>
        </w:rPr>
        <w:t>,</w:t>
      </w:r>
      <w:r w:rsidR="00DA630B">
        <w:rPr>
          <w:rFonts w:ascii="Arial" w:hAnsi="Arial" w:cs="Arial"/>
        </w:rPr>
        <w:t xml:space="preserve"> </w:t>
      </w:r>
      <w:r w:rsidR="00DA630B" w:rsidRPr="000D0252">
        <w:rPr>
          <w:rFonts w:ascii="Arial" w:hAnsi="Arial" w:cs="Arial"/>
        </w:rPr>
        <w:t>19</w:t>
      </w:r>
      <w:r w:rsidR="002D6885" w:rsidRPr="002D6885">
        <w:rPr>
          <w:rFonts w:ascii="Arial" w:hAnsi="Arial" w:cs="Arial"/>
        </w:rPr>
        <w:t>89</w:t>
      </w:r>
      <w:r w:rsidR="00DA630B" w:rsidRPr="000D0252">
        <w:rPr>
          <w:rFonts w:ascii="Arial" w:hAnsi="Arial" w:cs="Arial"/>
        </w:rPr>
        <w:t>).</w:t>
      </w:r>
      <w:r w:rsidR="00DA630B" w:rsidRPr="002D74E5">
        <w:rPr>
          <w:rFonts w:ascii="Arial" w:hAnsi="Arial" w:cs="Arial"/>
        </w:rPr>
        <w:t xml:space="preserve">  </w:t>
      </w:r>
    </w:p>
    <w:p w:rsidR="004313CA" w:rsidRDefault="00843FEE" w:rsidP="004313CA">
      <w:pPr>
        <w:spacing w:line="360" w:lineRule="auto"/>
        <w:jc w:val="both"/>
        <w:rPr>
          <w:rStyle w:val="lk"/>
          <w:rFonts w:ascii="Arial" w:hAnsi="Arial" w:cs="Arial"/>
        </w:rPr>
      </w:pPr>
      <w:r>
        <w:rPr>
          <w:rFonts w:ascii="Arial" w:hAnsi="Arial" w:cs="Arial"/>
        </w:rPr>
        <w:t>Η</w:t>
      </w:r>
      <w:r w:rsidR="000332FB">
        <w:rPr>
          <w:rFonts w:ascii="Arial" w:hAnsi="Arial" w:cs="Arial"/>
        </w:rPr>
        <w:t xml:space="preserve"> ίδρυσ</w:t>
      </w:r>
      <w:r w:rsidR="00231816">
        <w:rPr>
          <w:rFonts w:ascii="Arial" w:hAnsi="Arial" w:cs="Arial"/>
        </w:rPr>
        <w:t xml:space="preserve">η επιστήμης έργου </w:t>
      </w:r>
      <w:r w:rsidR="000332FB">
        <w:rPr>
          <w:rFonts w:ascii="Arial" w:hAnsi="Arial" w:cs="Arial"/>
        </w:rPr>
        <w:t xml:space="preserve">ήταν αποτέλεσμα σκληρής δουλειάς </w:t>
      </w:r>
      <w:r w:rsidR="00E44DDF">
        <w:rPr>
          <w:rFonts w:ascii="Arial" w:hAnsi="Arial" w:cs="Arial"/>
        </w:rPr>
        <w:t xml:space="preserve">και προετοιμασίας ενός διδακτορικού προγράμματος </w:t>
      </w:r>
      <w:r w:rsidR="00AE1D97">
        <w:rPr>
          <w:rFonts w:ascii="Arial" w:hAnsi="Arial" w:cs="Arial"/>
        </w:rPr>
        <w:t>Εργοθεραπεία</w:t>
      </w:r>
      <w:r w:rsidR="00E44DDF">
        <w:rPr>
          <w:rFonts w:ascii="Arial" w:hAnsi="Arial" w:cs="Arial"/>
        </w:rPr>
        <w:t xml:space="preserve">ς στο πανεπιστήμιο αυτό. Η ομάδα των </w:t>
      </w:r>
      <w:r w:rsidR="00533A9D">
        <w:rPr>
          <w:rFonts w:ascii="Arial" w:hAnsi="Arial" w:cs="Arial"/>
        </w:rPr>
        <w:t xml:space="preserve">ακαδημαϊκών </w:t>
      </w:r>
      <w:r w:rsidR="00E44DDF">
        <w:rPr>
          <w:rFonts w:ascii="Arial" w:hAnsi="Arial" w:cs="Arial"/>
        </w:rPr>
        <w:t xml:space="preserve">εργοθεραπευτών </w:t>
      </w:r>
      <w:r w:rsidR="00533A9D">
        <w:rPr>
          <w:rFonts w:ascii="Arial" w:hAnsi="Arial" w:cs="Arial"/>
        </w:rPr>
        <w:t>που ασχολήθηκαν με την πρόταση αυτού του διδακτορικού προγράμματος</w:t>
      </w:r>
      <w:r w:rsidR="00E44DDF">
        <w:rPr>
          <w:rFonts w:ascii="Arial" w:hAnsi="Arial" w:cs="Arial"/>
        </w:rPr>
        <w:t xml:space="preserve">, θεώρησαν ότι </w:t>
      </w:r>
      <w:r w:rsidR="0028184B">
        <w:rPr>
          <w:rFonts w:ascii="Arial" w:hAnsi="Arial" w:cs="Arial"/>
        </w:rPr>
        <w:t xml:space="preserve">η </w:t>
      </w:r>
      <w:r w:rsidR="00AE1D97">
        <w:rPr>
          <w:rFonts w:ascii="Arial" w:hAnsi="Arial" w:cs="Arial"/>
        </w:rPr>
        <w:t>Εργοθεραπεία</w:t>
      </w:r>
      <w:r w:rsidR="00E44DDF">
        <w:rPr>
          <w:rFonts w:ascii="Arial" w:hAnsi="Arial" w:cs="Arial"/>
        </w:rPr>
        <w:t xml:space="preserve"> θα επωφεληθεί αρκετά από μια </w:t>
      </w:r>
      <w:r w:rsidR="0028184B">
        <w:rPr>
          <w:rFonts w:ascii="Arial" w:hAnsi="Arial" w:cs="Arial"/>
        </w:rPr>
        <w:t xml:space="preserve">επιστήμη </w:t>
      </w:r>
      <w:r w:rsidR="00E44DDF">
        <w:rPr>
          <w:rFonts w:ascii="Arial" w:hAnsi="Arial" w:cs="Arial"/>
        </w:rPr>
        <w:t xml:space="preserve">που σκοπό έχει να </w:t>
      </w:r>
      <w:r w:rsidR="00533A9D">
        <w:rPr>
          <w:rFonts w:ascii="Arial" w:hAnsi="Arial" w:cs="Arial"/>
        </w:rPr>
        <w:t xml:space="preserve">μελετήσει και να </w:t>
      </w:r>
      <w:r w:rsidR="00E44DDF">
        <w:rPr>
          <w:rFonts w:ascii="Arial" w:hAnsi="Arial" w:cs="Arial"/>
        </w:rPr>
        <w:t>παράγει</w:t>
      </w:r>
      <w:r w:rsidR="00533A9D">
        <w:rPr>
          <w:rFonts w:ascii="Arial" w:hAnsi="Arial" w:cs="Arial"/>
        </w:rPr>
        <w:t xml:space="preserve"> γνώση πάνω στο ανθρώπινο έργο. </w:t>
      </w:r>
      <w:r w:rsidR="004313CA">
        <w:rPr>
          <w:rStyle w:val="lk"/>
          <w:rFonts w:ascii="Arial" w:hAnsi="Arial" w:cs="Arial"/>
        </w:rPr>
        <w:t>Πιο αναλυτικά, η Διεθνής</w:t>
      </w:r>
      <w:r w:rsidR="004313CA" w:rsidRPr="00E0296C">
        <w:rPr>
          <w:rStyle w:val="lk"/>
          <w:rFonts w:ascii="Arial" w:hAnsi="Arial" w:cs="Arial"/>
        </w:rPr>
        <w:t xml:space="preserve"> </w:t>
      </w:r>
      <w:r w:rsidR="004313CA">
        <w:rPr>
          <w:rStyle w:val="lk"/>
          <w:rFonts w:ascii="Arial" w:hAnsi="Arial" w:cs="Arial"/>
        </w:rPr>
        <w:t>Οργάνωση</w:t>
      </w:r>
      <w:r w:rsidR="004313CA" w:rsidRPr="00E0296C">
        <w:rPr>
          <w:rStyle w:val="lk"/>
          <w:rFonts w:ascii="Arial" w:hAnsi="Arial" w:cs="Arial"/>
        </w:rPr>
        <w:t xml:space="preserve"> </w:t>
      </w:r>
      <w:r w:rsidR="004313CA">
        <w:rPr>
          <w:rStyle w:val="lk"/>
          <w:rFonts w:ascii="Arial" w:hAnsi="Arial" w:cs="Arial"/>
        </w:rPr>
        <w:t>των</w:t>
      </w:r>
      <w:r w:rsidR="004313CA" w:rsidRPr="00E0296C">
        <w:rPr>
          <w:rStyle w:val="lk"/>
          <w:rFonts w:ascii="Arial" w:hAnsi="Arial" w:cs="Arial"/>
        </w:rPr>
        <w:t xml:space="preserve"> </w:t>
      </w:r>
      <w:r w:rsidR="004313CA">
        <w:rPr>
          <w:rStyle w:val="lk"/>
          <w:rFonts w:ascii="Arial" w:hAnsi="Arial" w:cs="Arial"/>
        </w:rPr>
        <w:t>Επιστημόνων</w:t>
      </w:r>
      <w:r w:rsidR="004313CA" w:rsidRPr="00E0296C">
        <w:rPr>
          <w:rStyle w:val="lk"/>
          <w:rFonts w:ascii="Arial" w:hAnsi="Arial" w:cs="Arial"/>
        </w:rPr>
        <w:t xml:space="preserve"> </w:t>
      </w:r>
      <w:r w:rsidR="004313CA">
        <w:rPr>
          <w:rStyle w:val="lk"/>
          <w:rFonts w:ascii="Arial" w:hAnsi="Arial" w:cs="Arial"/>
        </w:rPr>
        <w:t>του</w:t>
      </w:r>
      <w:r w:rsidR="004313CA" w:rsidRPr="00E0296C">
        <w:rPr>
          <w:rStyle w:val="lk"/>
          <w:rFonts w:ascii="Arial" w:hAnsi="Arial" w:cs="Arial"/>
        </w:rPr>
        <w:t xml:space="preserve"> </w:t>
      </w:r>
      <w:r w:rsidR="004313CA">
        <w:rPr>
          <w:rStyle w:val="lk"/>
          <w:rFonts w:ascii="Arial" w:hAnsi="Arial" w:cs="Arial"/>
        </w:rPr>
        <w:t>Έργου</w:t>
      </w:r>
      <w:r w:rsidR="004313CA" w:rsidRPr="00E0296C">
        <w:rPr>
          <w:rStyle w:val="lk"/>
          <w:rFonts w:ascii="Arial" w:hAnsi="Arial" w:cs="Arial"/>
        </w:rPr>
        <w:t xml:space="preserve"> (</w:t>
      </w:r>
      <w:r w:rsidR="004313CA">
        <w:rPr>
          <w:rStyle w:val="lk"/>
          <w:rFonts w:ascii="Arial" w:hAnsi="Arial" w:cs="Arial"/>
          <w:lang w:val="en-US"/>
        </w:rPr>
        <w:t>International</w:t>
      </w:r>
      <w:r w:rsidR="004313CA" w:rsidRPr="00E0296C">
        <w:rPr>
          <w:rStyle w:val="lk"/>
          <w:rFonts w:ascii="Arial" w:hAnsi="Arial" w:cs="Arial"/>
        </w:rPr>
        <w:t xml:space="preserve"> </w:t>
      </w:r>
      <w:r w:rsidR="004313CA">
        <w:rPr>
          <w:rStyle w:val="lk"/>
          <w:rFonts w:ascii="Arial" w:hAnsi="Arial" w:cs="Arial"/>
          <w:lang w:val="en-US"/>
        </w:rPr>
        <w:t>Society</w:t>
      </w:r>
      <w:r w:rsidR="004313CA" w:rsidRPr="00E0296C">
        <w:rPr>
          <w:rStyle w:val="lk"/>
          <w:rFonts w:ascii="Arial" w:hAnsi="Arial" w:cs="Arial"/>
        </w:rPr>
        <w:t xml:space="preserve"> </w:t>
      </w:r>
      <w:r w:rsidR="004313CA">
        <w:rPr>
          <w:rStyle w:val="lk"/>
          <w:rFonts w:ascii="Arial" w:hAnsi="Arial" w:cs="Arial"/>
          <w:lang w:val="en-US"/>
        </w:rPr>
        <w:t>of</w:t>
      </w:r>
      <w:r w:rsidR="004313CA" w:rsidRPr="00E0296C">
        <w:rPr>
          <w:rStyle w:val="lk"/>
          <w:rFonts w:ascii="Arial" w:hAnsi="Arial" w:cs="Arial"/>
        </w:rPr>
        <w:t xml:space="preserve"> </w:t>
      </w:r>
      <w:r w:rsidR="004313CA">
        <w:rPr>
          <w:rStyle w:val="lk"/>
          <w:rFonts w:ascii="Arial" w:hAnsi="Arial" w:cs="Arial"/>
          <w:lang w:val="en-US"/>
        </w:rPr>
        <w:t>Occupational</w:t>
      </w:r>
      <w:r w:rsidR="004313CA" w:rsidRPr="00E0296C">
        <w:rPr>
          <w:rStyle w:val="lk"/>
          <w:rFonts w:ascii="Arial" w:hAnsi="Arial" w:cs="Arial"/>
        </w:rPr>
        <w:t xml:space="preserve"> </w:t>
      </w:r>
      <w:r w:rsidR="004313CA">
        <w:rPr>
          <w:rStyle w:val="lk"/>
          <w:rFonts w:ascii="Arial" w:hAnsi="Arial" w:cs="Arial"/>
          <w:lang w:val="en-US"/>
        </w:rPr>
        <w:t>Scientists</w:t>
      </w:r>
      <w:r w:rsidR="004313CA" w:rsidRPr="00E0296C">
        <w:rPr>
          <w:rStyle w:val="lk"/>
          <w:rFonts w:ascii="Arial" w:hAnsi="Arial" w:cs="Arial"/>
        </w:rPr>
        <w:t xml:space="preserve">) </w:t>
      </w:r>
      <w:r w:rsidR="004313CA">
        <w:rPr>
          <w:rStyle w:val="lk"/>
          <w:rFonts w:ascii="Arial" w:hAnsi="Arial" w:cs="Arial"/>
        </w:rPr>
        <w:t>που ιδρύθηκε από 32 επιστήμονες έργου</w:t>
      </w:r>
      <w:r w:rsidR="004313CA" w:rsidRPr="008E54C2">
        <w:rPr>
          <w:rStyle w:val="lk"/>
          <w:rFonts w:ascii="Arial" w:hAnsi="Arial" w:cs="Arial"/>
        </w:rPr>
        <w:t xml:space="preserve">, </w:t>
      </w:r>
      <w:r w:rsidR="004313CA">
        <w:rPr>
          <w:rStyle w:val="lk"/>
          <w:rFonts w:ascii="Arial" w:hAnsi="Arial" w:cs="Arial"/>
        </w:rPr>
        <w:t xml:space="preserve">θέσπισαν τους εξής στόχους για την </w:t>
      </w:r>
      <w:r w:rsidR="00231816">
        <w:rPr>
          <w:rStyle w:val="lk"/>
          <w:rFonts w:ascii="Arial" w:hAnsi="Arial" w:cs="Arial"/>
        </w:rPr>
        <w:t>ε</w:t>
      </w:r>
      <w:r w:rsidR="00AE1D97">
        <w:rPr>
          <w:rStyle w:val="lk"/>
          <w:rFonts w:ascii="Arial" w:hAnsi="Arial" w:cs="Arial"/>
        </w:rPr>
        <w:t xml:space="preserve">πιστήμη </w:t>
      </w:r>
      <w:r w:rsidR="004313CA">
        <w:rPr>
          <w:rStyle w:val="lk"/>
          <w:rFonts w:ascii="Arial" w:hAnsi="Arial" w:cs="Arial"/>
        </w:rPr>
        <w:t>έργου:</w:t>
      </w:r>
    </w:p>
    <w:p w:rsidR="004313CA" w:rsidRDefault="004313CA" w:rsidP="0069137A">
      <w:pPr>
        <w:pStyle w:val="a5"/>
        <w:numPr>
          <w:ilvl w:val="0"/>
          <w:numId w:val="51"/>
        </w:numPr>
        <w:spacing w:line="360" w:lineRule="auto"/>
        <w:jc w:val="both"/>
        <w:rPr>
          <w:rFonts w:ascii="Arial" w:hAnsi="Arial" w:cs="Arial"/>
        </w:rPr>
      </w:pPr>
      <w:r>
        <w:rPr>
          <w:rFonts w:ascii="Arial" w:hAnsi="Arial" w:cs="Arial"/>
        </w:rPr>
        <w:t xml:space="preserve">Να ενισχύσουν την έρευνα και μελέτη των ατόμων ως </w:t>
      </w:r>
      <w:r w:rsidR="00231816">
        <w:rPr>
          <w:rFonts w:ascii="Arial" w:hAnsi="Arial" w:cs="Arial"/>
        </w:rPr>
        <w:t xml:space="preserve">οντότητες </w:t>
      </w:r>
      <w:r>
        <w:rPr>
          <w:rFonts w:ascii="Arial" w:hAnsi="Arial" w:cs="Arial"/>
        </w:rPr>
        <w:t>έργο</w:t>
      </w:r>
      <w:r w:rsidR="00231816">
        <w:rPr>
          <w:rFonts w:ascii="Arial" w:hAnsi="Arial" w:cs="Arial"/>
        </w:rPr>
        <w:t>υ</w:t>
      </w:r>
      <w:r>
        <w:rPr>
          <w:rFonts w:ascii="Arial" w:hAnsi="Arial" w:cs="Arial"/>
        </w:rPr>
        <w:t xml:space="preserve"> μέσα στο</w:t>
      </w:r>
      <w:r w:rsidR="00231816">
        <w:rPr>
          <w:rFonts w:ascii="Arial" w:hAnsi="Arial" w:cs="Arial"/>
        </w:rPr>
        <w:t xml:space="preserve"> πλαίσιο των κοινωνιών που ζουν</w:t>
      </w:r>
      <w:r>
        <w:rPr>
          <w:rFonts w:ascii="Arial" w:hAnsi="Arial" w:cs="Arial"/>
        </w:rPr>
        <w:t xml:space="preserve"> αλλά και τη μελέτη του τρόπου οργάνωσης του έργου μέσα στην κοινωνία. </w:t>
      </w:r>
    </w:p>
    <w:p w:rsidR="004313CA" w:rsidRDefault="004313CA" w:rsidP="0069137A">
      <w:pPr>
        <w:pStyle w:val="a5"/>
        <w:numPr>
          <w:ilvl w:val="0"/>
          <w:numId w:val="51"/>
        </w:numPr>
        <w:spacing w:line="360" w:lineRule="auto"/>
        <w:jc w:val="both"/>
        <w:rPr>
          <w:rFonts w:ascii="Arial" w:hAnsi="Arial" w:cs="Arial"/>
        </w:rPr>
      </w:pPr>
      <w:r>
        <w:rPr>
          <w:rFonts w:ascii="Arial" w:hAnsi="Arial" w:cs="Arial"/>
        </w:rPr>
        <w:t>Να διαδώσουν πληροφορίες και γνώσεις έτσι ώστε να αυξηθεί η κατανόηση των αναγκών έργου των ατόμων και της συνεισφοράς του έργου στην υγεία και ευημερία των κοινωνιών.</w:t>
      </w:r>
    </w:p>
    <w:p w:rsidR="004313CA" w:rsidRPr="00E0296C" w:rsidRDefault="004313CA" w:rsidP="0069137A">
      <w:pPr>
        <w:pStyle w:val="a5"/>
        <w:numPr>
          <w:ilvl w:val="0"/>
          <w:numId w:val="51"/>
        </w:numPr>
        <w:spacing w:line="360" w:lineRule="auto"/>
        <w:jc w:val="both"/>
        <w:rPr>
          <w:rFonts w:ascii="Arial" w:hAnsi="Arial" w:cs="Arial"/>
        </w:rPr>
      </w:pPr>
      <w:r>
        <w:rPr>
          <w:rFonts w:ascii="Arial" w:hAnsi="Arial" w:cs="Arial"/>
        </w:rPr>
        <w:t>Να υπερασπίσο</w:t>
      </w:r>
      <w:r w:rsidR="00231816">
        <w:rPr>
          <w:rFonts w:ascii="Arial" w:hAnsi="Arial" w:cs="Arial"/>
        </w:rPr>
        <w:t>υν διεθνώς το δικαίωμα στο έργο</w:t>
      </w:r>
      <w:r w:rsidR="002D6885" w:rsidRPr="002D6885">
        <w:rPr>
          <w:rFonts w:ascii="Arial" w:hAnsi="Arial" w:cs="Arial"/>
        </w:rPr>
        <w:t>.</w:t>
      </w:r>
      <w:r w:rsidRPr="00E0296C">
        <w:rPr>
          <w:rFonts w:ascii="Arial" w:hAnsi="Arial" w:cs="Arial"/>
        </w:rPr>
        <w:t xml:space="preserve"> </w:t>
      </w:r>
    </w:p>
    <w:p w:rsidR="004313CA" w:rsidRDefault="004313CA" w:rsidP="0069137A">
      <w:pPr>
        <w:pStyle w:val="a5"/>
        <w:numPr>
          <w:ilvl w:val="0"/>
          <w:numId w:val="51"/>
        </w:numPr>
        <w:spacing w:line="360" w:lineRule="auto"/>
        <w:jc w:val="both"/>
        <w:rPr>
          <w:rFonts w:ascii="Arial" w:hAnsi="Arial" w:cs="Arial"/>
        </w:rPr>
      </w:pPr>
      <w:r>
        <w:rPr>
          <w:rFonts w:ascii="Arial" w:hAnsi="Arial" w:cs="Arial"/>
        </w:rPr>
        <w:t>Να ενθαρρύνουν άλλες ειδικότητες να πλαισιώσουν και να λάβουν υπόψη στις έρευνές τους την προοπτική του έργου (</w:t>
      </w:r>
      <w:r>
        <w:rPr>
          <w:rFonts w:ascii="Arial" w:hAnsi="Arial" w:cs="Arial"/>
          <w:lang w:val="en-US"/>
        </w:rPr>
        <w:t>occupational</w:t>
      </w:r>
      <w:r w:rsidRPr="00E0296C">
        <w:rPr>
          <w:rFonts w:ascii="Arial" w:hAnsi="Arial" w:cs="Arial"/>
        </w:rPr>
        <w:t xml:space="preserve"> </w:t>
      </w:r>
      <w:r>
        <w:rPr>
          <w:rFonts w:ascii="Arial" w:hAnsi="Arial" w:cs="Arial"/>
          <w:lang w:val="en-US"/>
        </w:rPr>
        <w:t>perspective</w:t>
      </w:r>
      <w:r w:rsidRPr="00E0296C">
        <w:rPr>
          <w:rFonts w:ascii="Arial" w:hAnsi="Arial" w:cs="Arial"/>
        </w:rPr>
        <w:t xml:space="preserve">) </w:t>
      </w:r>
      <w:r>
        <w:rPr>
          <w:rFonts w:ascii="Arial" w:hAnsi="Arial" w:cs="Arial"/>
        </w:rPr>
        <w:t>έτσι ώστε να επεκτείνουν τις επιρροές τους στις κοινωνικοπολιτισμικές, πολιτικές, ιατρικές, περιβαλλοντικές διαδικασίε</w:t>
      </w:r>
      <w:r w:rsidR="00DF685D">
        <w:rPr>
          <w:rFonts w:ascii="Arial" w:hAnsi="Arial" w:cs="Arial"/>
        </w:rPr>
        <w:t>ς</w:t>
      </w:r>
      <w:r>
        <w:rPr>
          <w:rFonts w:ascii="Arial" w:hAnsi="Arial" w:cs="Arial"/>
        </w:rPr>
        <w:t xml:space="preserve"> αλλά και στις διαδικασίες έργου </w:t>
      </w:r>
    </w:p>
    <w:p w:rsidR="004313CA" w:rsidRPr="00AA63B9" w:rsidRDefault="004313CA" w:rsidP="004313CA">
      <w:pPr>
        <w:pStyle w:val="a5"/>
        <w:spacing w:line="360" w:lineRule="auto"/>
        <w:ind w:left="893"/>
        <w:jc w:val="right"/>
        <w:rPr>
          <w:rFonts w:ascii="Arial" w:hAnsi="Arial" w:cs="Arial"/>
        </w:rPr>
      </w:pPr>
      <w:r w:rsidRPr="00AA63B9">
        <w:rPr>
          <w:rFonts w:ascii="Arial" w:hAnsi="Arial" w:cs="Arial"/>
        </w:rPr>
        <w:t>(</w:t>
      </w:r>
      <w:r w:rsidRPr="00AA63B9">
        <w:rPr>
          <w:rFonts w:ascii="Arial" w:hAnsi="Arial" w:cs="Arial"/>
          <w:lang w:val="en-US"/>
        </w:rPr>
        <w:t>Clark</w:t>
      </w:r>
      <w:r w:rsidRPr="00AA63B9">
        <w:rPr>
          <w:rFonts w:ascii="Arial" w:hAnsi="Arial" w:cs="Arial"/>
        </w:rPr>
        <w:t xml:space="preserve"> &amp; </w:t>
      </w:r>
      <w:r w:rsidRPr="00AA63B9">
        <w:rPr>
          <w:rFonts w:ascii="Arial" w:hAnsi="Arial" w:cs="Arial"/>
          <w:lang w:val="en-US"/>
        </w:rPr>
        <w:t>Lawlor</w:t>
      </w:r>
      <w:r w:rsidRPr="00AA63B9">
        <w:rPr>
          <w:rFonts w:ascii="Arial" w:hAnsi="Arial" w:cs="Arial"/>
        </w:rPr>
        <w:t>, 2009).</w:t>
      </w:r>
    </w:p>
    <w:p w:rsidR="005028C5" w:rsidRPr="000D4319" w:rsidRDefault="00843FEE" w:rsidP="000D4319">
      <w:pPr>
        <w:spacing w:line="360" w:lineRule="auto"/>
        <w:jc w:val="both"/>
        <w:rPr>
          <w:rFonts w:ascii="Arial" w:hAnsi="Arial" w:cs="Arial"/>
        </w:rPr>
      </w:pPr>
      <w:r>
        <w:rPr>
          <w:rFonts w:ascii="Arial" w:hAnsi="Arial" w:cs="Arial"/>
        </w:rPr>
        <w:t>Σ</w:t>
      </w:r>
      <w:r w:rsidR="00831E09">
        <w:rPr>
          <w:rFonts w:ascii="Arial" w:hAnsi="Arial" w:cs="Arial"/>
        </w:rPr>
        <w:t xml:space="preserve">την ίδρυση της επιστήμης του έργου συνέβαλε και το κλίμα εκείνης της εποχής που καλούσε για μια μετακίνηση/επιστροφή </w:t>
      </w:r>
      <w:r w:rsidR="000D4319">
        <w:rPr>
          <w:rFonts w:ascii="Arial" w:hAnsi="Arial" w:cs="Arial"/>
        </w:rPr>
        <w:t xml:space="preserve">της Εργοθεραπείας </w:t>
      </w:r>
      <w:r w:rsidR="00831E09">
        <w:rPr>
          <w:rFonts w:ascii="Arial" w:hAnsi="Arial" w:cs="Arial"/>
        </w:rPr>
        <w:t xml:space="preserve">στο έργο, για το οποίο όμως λίγες γνώσεις υπήρχαν στην ειδικότητα </w:t>
      </w:r>
      <w:r w:rsidR="00533A9D">
        <w:rPr>
          <w:rFonts w:ascii="Arial" w:hAnsi="Arial" w:cs="Arial"/>
        </w:rPr>
        <w:t>(</w:t>
      </w:r>
      <w:r w:rsidR="00831E09">
        <w:rPr>
          <w:rFonts w:ascii="Arial" w:hAnsi="Arial" w:cs="Arial"/>
          <w:lang w:val="en-US"/>
        </w:rPr>
        <w:t>Molineaux</w:t>
      </w:r>
      <w:r w:rsidR="00831E09" w:rsidRPr="00831E09">
        <w:rPr>
          <w:rFonts w:ascii="Arial" w:hAnsi="Arial" w:cs="Arial"/>
        </w:rPr>
        <w:t xml:space="preserve"> &amp; </w:t>
      </w:r>
      <w:r w:rsidR="00831E09">
        <w:rPr>
          <w:rFonts w:ascii="Arial" w:hAnsi="Arial" w:cs="Arial"/>
          <w:lang w:val="en-US"/>
        </w:rPr>
        <w:t>Whiteford</w:t>
      </w:r>
      <w:r w:rsidR="00831E09" w:rsidRPr="00831E09">
        <w:rPr>
          <w:rFonts w:ascii="Arial" w:hAnsi="Arial" w:cs="Arial"/>
        </w:rPr>
        <w:t>, 2012</w:t>
      </w:r>
      <w:r w:rsidR="002D6885" w:rsidRPr="002D6885">
        <w:rPr>
          <w:rFonts w:ascii="Arial" w:hAnsi="Arial" w:cs="Arial"/>
        </w:rPr>
        <w:t>,</w:t>
      </w:r>
      <w:r w:rsidR="00831E09" w:rsidRPr="00831E09">
        <w:rPr>
          <w:rFonts w:ascii="Arial" w:hAnsi="Arial" w:cs="Arial"/>
        </w:rPr>
        <w:t xml:space="preserve"> </w:t>
      </w:r>
      <w:r w:rsidR="00831E09">
        <w:rPr>
          <w:rFonts w:ascii="Arial" w:hAnsi="Arial" w:cs="Arial"/>
          <w:lang w:val="en-US"/>
        </w:rPr>
        <w:t>WFOT</w:t>
      </w:r>
      <w:r w:rsidR="00831E09" w:rsidRPr="00831E09">
        <w:rPr>
          <w:rFonts w:ascii="Arial" w:hAnsi="Arial" w:cs="Arial"/>
        </w:rPr>
        <w:t xml:space="preserve">, 2012). </w:t>
      </w:r>
      <w:r w:rsidR="00C945F2">
        <w:rPr>
          <w:rFonts w:ascii="Arial" w:hAnsi="Arial" w:cs="Arial"/>
        </w:rPr>
        <w:t xml:space="preserve">Παρόλα αυτά, </w:t>
      </w:r>
      <w:r w:rsidR="00AD6732">
        <w:rPr>
          <w:rFonts w:ascii="Arial" w:hAnsi="Arial" w:cs="Arial"/>
        </w:rPr>
        <w:t xml:space="preserve">η ιδέα της </w:t>
      </w:r>
      <w:r w:rsidR="00C945F2">
        <w:rPr>
          <w:rFonts w:ascii="Arial" w:hAnsi="Arial" w:cs="Arial"/>
        </w:rPr>
        <w:t xml:space="preserve">δημιουργίας μιας θεωρητικής βάσης γύρω από το έργο </w:t>
      </w:r>
      <w:r w:rsidR="00AD6732">
        <w:rPr>
          <w:rFonts w:ascii="Arial" w:hAnsi="Arial" w:cs="Arial"/>
        </w:rPr>
        <w:t xml:space="preserve">είναι πολύ παλιά και φτάνει στις αρχές </w:t>
      </w:r>
      <w:r w:rsidR="008E54C2">
        <w:rPr>
          <w:rFonts w:ascii="Arial" w:hAnsi="Arial" w:cs="Arial"/>
        </w:rPr>
        <w:t>της ίδρυσης τ</w:t>
      </w:r>
      <w:r w:rsidR="00C945F2">
        <w:rPr>
          <w:rFonts w:ascii="Arial" w:hAnsi="Arial" w:cs="Arial"/>
        </w:rPr>
        <w:t xml:space="preserve">ης </w:t>
      </w:r>
      <w:r w:rsidR="00AE1D97">
        <w:rPr>
          <w:rFonts w:ascii="Arial" w:hAnsi="Arial" w:cs="Arial"/>
        </w:rPr>
        <w:t>Εργοθεραπεία</w:t>
      </w:r>
      <w:r w:rsidR="00C945F2">
        <w:rPr>
          <w:rFonts w:ascii="Arial" w:hAnsi="Arial" w:cs="Arial"/>
        </w:rPr>
        <w:t>ς</w:t>
      </w:r>
      <w:r w:rsidR="00AD6732">
        <w:rPr>
          <w:rFonts w:ascii="Arial" w:hAnsi="Arial" w:cs="Arial"/>
        </w:rPr>
        <w:t xml:space="preserve"> (</w:t>
      </w:r>
      <w:r w:rsidR="00AD6732">
        <w:rPr>
          <w:rFonts w:ascii="Arial" w:hAnsi="Arial" w:cs="Arial"/>
          <w:lang w:val="en-US"/>
        </w:rPr>
        <w:t>Yerxa</w:t>
      </w:r>
      <w:r w:rsidR="002D6885" w:rsidRPr="002D6885">
        <w:rPr>
          <w:rFonts w:ascii="Arial" w:hAnsi="Arial" w:cs="Arial"/>
        </w:rPr>
        <w:t xml:space="preserve"> </w:t>
      </w:r>
      <w:r w:rsidR="00AD6732">
        <w:rPr>
          <w:rFonts w:ascii="Arial" w:hAnsi="Arial" w:cs="Arial"/>
          <w:lang w:val="en-US"/>
        </w:rPr>
        <w:t>et</w:t>
      </w:r>
      <w:r w:rsidR="00AD6732" w:rsidRPr="00AD6732">
        <w:rPr>
          <w:rFonts w:ascii="Arial" w:hAnsi="Arial" w:cs="Arial"/>
        </w:rPr>
        <w:t xml:space="preserve"> </w:t>
      </w:r>
      <w:r w:rsidR="00AD6732">
        <w:rPr>
          <w:rFonts w:ascii="Arial" w:hAnsi="Arial" w:cs="Arial"/>
          <w:lang w:val="en-US"/>
        </w:rPr>
        <w:t>al</w:t>
      </w:r>
      <w:r w:rsidR="00AD6732" w:rsidRPr="00AD6732">
        <w:rPr>
          <w:rFonts w:ascii="Arial" w:hAnsi="Arial" w:cs="Arial"/>
        </w:rPr>
        <w:t>.</w:t>
      </w:r>
      <w:r w:rsidR="00AD6732" w:rsidRPr="00FD1C0F">
        <w:rPr>
          <w:rFonts w:ascii="Arial" w:hAnsi="Arial" w:cs="Arial"/>
        </w:rPr>
        <w:t>, 1989)</w:t>
      </w:r>
      <w:r w:rsidR="00FD1C0F" w:rsidRPr="00FD1C0F">
        <w:rPr>
          <w:rFonts w:ascii="Arial" w:hAnsi="Arial" w:cs="Arial"/>
        </w:rPr>
        <w:t>.</w:t>
      </w:r>
      <w:r w:rsidR="00AD6732">
        <w:rPr>
          <w:rFonts w:ascii="Arial" w:hAnsi="Arial" w:cs="Arial"/>
        </w:rPr>
        <w:t xml:space="preserve"> </w:t>
      </w:r>
      <w:r w:rsidR="00FD1C0F">
        <w:rPr>
          <w:rFonts w:ascii="Arial" w:hAnsi="Arial" w:cs="Arial"/>
        </w:rPr>
        <w:t xml:space="preserve">Η δημιουργία λοιπόν της επιστήμης του έργου </w:t>
      </w:r>
      <w:r w:rsidR="0022610F">
        <w:rPr>
          <w:rFonts w:ascii="Arial" w:hAnsi="Arial" w:cs="Arial"/>
        </w:rPr>
        <w:t xml:space="preserve">προέκυψε από τις πεποιθήσεις και αξίες των πρώτων εργοθεραπευτών στις οποίες είχε επιστρέψει </w:t>
      </w:r>
      <w:r w:rsidR="0028184B">
        <w:rPr>
          <w:rFonts w:ascii="Arial" w:hAnsi="Arial" w:cs="Arial"/>
        </w:rPr>
        <w:t xml:space="preserve">η </w:t>
      </w:r>
      <w:r w:rsidR="00F972CB">
        <w:rPr>
          <w:rFonts w:ascii="Arial" w:hAnsi="Arial" w:cs="Arial"/>
        </w:rPr>
        <w:t>ειδικότητα</w:t>
      </w:r>
      <w:r w:rsidR="0028184B">
        <w:rPr>
          <w:rFonts w:ascii="Arial" w:hAnsi="Arial" w:cs="Arial"/>
        </w:rPr>
        <w:t xml:space="preserve"> </w:t>
      </w:r>
      <w:r w:rsidR="0022610F">
        <w:rPr>
          <w:rFonts w:ascii="Arial" w:hAnsi="Arial" w:cs="Arial"/>
        </w:rPr>
        <w:t xml:space="preserve">την εποχή της δημιουργίας της </w:t>
      </w:r>
      <w:r>
        <w:rPr>
          <w:rFonts w:ascii="Arial" w:hAnsi="Arial" w:cs="Arial"/>
        </w:rPr>
        <w:t xml:space="preserve">επιστήμης αυτής </w:t>
      </w:r>
      <w:r w:rsidR="0022610F">
        <w:rPr>
          <w:rFonts w:ascii="Arial" w:hAnsi="Arial" w:cs="Arial"/>
        </w:rPr>
        <w:t xml:space="preserve">και υποσχέθηκε να </w:t>
      </w:r>
      <w:r w:rsidR="00437A2B">
        <w:rPr>
          <w:rFonts w:ascii="Arial" w:hAnsi="Arial" w:cs="Arial"/>
        </w:rPr>
        <w:t xml:space="preserve">αναπτύξει </w:t>
      </w:r>
      <w:r>
        <w:rPr>
          <w:rFonts w:ascii="Arial" w:hAnsi="Arial" w:cs="Arial"/>
        </w:rPr>
        <w:t xml:space="preserve">μια </w:t>
      </w:r>
      <w:r w:rsidR="004407C2">
        <w:rPr>
          <w:rFonts w:ascii="Arial" w:hAnsi="Arial" w:cs="Arial"/>
        </w:rPr>
        <w:t xml:space="preserve">θεωρητική βάση </w:t>
      </w:r>
      <w:r>
        <w:rPr>
          <w:rFonts w:ascii="Arial" w:hAnsi="Arial" w:cs="Arial"/>
        </w:rPr>
        <w:t xml:space="preserve">γύρω από το έργο αλλά και την πολυπλοκότητα της συμμετοχής </w:t>
      </w:r>
      <w:r w:rsidR="008E54C2">
        <w:rPr>
          <w:rFonts w:ascii="Arial" w:hAnsi="Arial" w:cs="Arial"/>
        </w:rPr>
        <w:t xml:space="preserve">των ανθρώπων </w:t>
      </w:r>
      <w:r>
        <w:rPr>
          <w:rFonts w:ascii="Arial" w:hAnsi="Arial" w:cs="Arial"/>
        </w:rPr>
        <w:t xml:space="preserve">στα έργα </w:t>
      </w:r>
      <w:r w:rsidR="008E54C2">
        <w:rPr>
          <w:rFonts w:ascii="Arial" w:hAnsi="Arial" w:cs="Arial"/>
        </w:rPr>
        <w:t xml:space="preserve">τους </w:t>
      </w:r>
      <w:r w:rsidR="004407C2">
        <w:rPr>
          <w:rFonts w:ascii="Arial" w:hAnsi="Arial" w:cs="Arial"/>
        </w:rPr>
        <w:t xml:space="preserve">έτσι ώστε να </w:t>
      </w:r>
      <w:r>
        <w:rPr>
          <w:rFonts w:ascii="Arial" w:hAnsi="Arial" w:cs="Arial"/>
        </w:rPr>
        <w:t>υποστηρίξει τ</w:t>
      </w:r>
      <w:r w:rsidR="000D4319">
        <w:rPr>
          <w:rFonts w:ascii="Arial" w:hAnsi="Arial" w:cs="Arial"/>
        </w:rPr>
        <w:t xml:space="preserve">ην </w:t>
      </w:r>
      <w:r w:rsidR="00AE1D97">
        <w:rPr>
          <w:rFonts w:ascii="Arial" w:hAnsi="Arial" w:cs="Arial"/>
        </w:rPr>
        <w:t>Εργοθεραπεία</w:t>
      </w:r>
      <w:r w:rsidR="0022610F">
        <w:rPr>
          <w:rFonts w:ascii="Arial" w:hAnsi="Arial" w:cs="Arial"/>
        </w:rPr>
        <w:t xml:space="preserve"> στον επόμενο αιώνα (</w:t>
      </w:r>
      <w:r w:rsidR="0022610F">
        <w:rPr>
          <w:rFonts w:ascii="Arial" w:hAnsi="Arial" w:cs="Arial"/>
          <w:lang w:val="en-US"/>
        </w:rPr>
        <w:t>Larson</w:t>
      </w:r>
      <w:r w:rsidR="0022610F" w:rsidRPr="0022610F">
        <w:rPr>
          <w:rFonts w:ascii="Arial" w:hAnsi="Arial" w:cs="Arial"/>
        </w:rPr>
        <w:t xml:space="preserve">, </w:t>
      </w:r>
      <w:r w:rsidR="0022610F">
        <w:rPr>
          <w:rFonts w:ascii="Arial" w:hAnsi="Arial" w:cs="Arial"/>
          <w:lang w:val="en-US"/>
        </w:rPr>
        <w:t>Wood</w:t>
      </w:r>
      <w:r w:rsidR="0022610F" w:rsidRPr="0022610F">
        <w:rPr>
          <w:rFonts w:ascii="Arial" w:hAnsi="Arial" w:cs="Arial"/>
        </w:rPr>
        <w:t xml:space="preserve"> &amp; </w:t>
      </w:r>
      <w:r w:rsidR="0022610F">
        <w:rPr>
          <w:rFonts w:ascii="Arial" w:hAnsi="Arial" w:cs="Arial"/>
          <w:lang w:val="en-US"/>
        </w:rPr>
        <w:t>Clark</w:t>
      </w:r>
      <w:r w:rsidR="0022610F" w:rsidRPr="0022610F">
        <w:rPr>
          <w:rFonts w:ascii="Arial" w:hAnsi="Arial" w:cs="Arial"/>
        </w:rPr>
        <w:t>, 2003).</w:t>
      </w:r>
      <w:r w:rsidR="000D4319">
        <w:rPr>
          <w:rFonts w:ascii="Arial" w:hAnsi="Arial" w:cs="Arial"/>
        </w:rPr>
        <w:t xml:space="preserve"> </w:t>
      </w:r>
    </w:p>
    <w:p w:rsidR="006F2D94" w:rsidRPr="005028C5" w:rsidRDefault="006F2D94" w:rsidP="005028C5">
      <w:pPr>
        <w:spacing w:line="360" w:lineRule="auto"/>
        <w:jc w:val="both"/>
        <w:rPr>
          <w:rFonts w:ascii="Arial" w:hAnsi="Arial" w:cs="Arial"/>
        </w:rPr>
      </w:pPr>
      <w:r w:rsidRPr="005028C5">
        <w:rPr>
          <w:rFonts w:ascii="Arial" w:hAnsi="Arial" w:cs="Arial"/>
        </w:rPr>
        <w:t>Κατά συνέπεια</w:t>
      </w:r>
      <w:r w:rsidR="00437A2B">
        <w:rPr>
          <w:rFonts w:ascii="Arial" w:hAnsi="Arial" w:cs="Arial"/>
        </w:rPr>
        <w:t>,</w:t>
      </w:r>
      <w:r w:rsidRPr="005028C5">
        <w:rPr>
          <w:rFonts w:ascii="Arial" w:hAnsi="Arial" w:cs="Arial"/>
        </w:rPr>
        <w:t xml:space="preserve"> τα ερωτήματα που μελετά η </w:t>
      </w:r>
      <w:r w:rsidR="000D4319">
        <w:rPr>
          <w:rFonts w:ascii="Arial" w:hAnsi="Arial" w:cs="Arial"/>
        </w:rPr>
        <w:t>ε</w:t>
      </w:r>
      <w:r w:rsidR="00AE1D97">
        <w:rPr>
          <w:rFonts w:ascii="Arial" w:hAnsi="Arial" w:cs="Arial"/>
        </w:rPr>
        <w:t xml:space="preserve">πιστήμη </w:t>
      </w:r>
      <w:r w:rsidRPr="005028C5">
        <w:rPr>
          <w:rFonts w:ascii="Arial" w:hAnsi="Arial" w:cs="Arial"/>
        </w:rPr>
        <w:t>του έργου προκύπτουν από ζητήματα βασισμένα στην πρακτική</w:t>
      </w:r>
      <w:r w:rsidR="005028C5">
        <w:rPr>
          <w:rFonts w:ascii="Arial" w:hAnsi="Arial" w:cs="Arial"/>
        </w:rPr>
        <w:t xml:space="preserve"> της </w:t>
      </w:r>
      <w:r w:rsidR="00AE1D97">
        <w:rPr>
          <w:rFonts w:ascii="Arial" w:hAnsi="Arial" w:cs="Arial"/>
        </w:rPr>
        <w:t>Εργοθεραπεία</w:t>
      </w:r>
      <w:r w:rsidR="005028C5">
        <w:rPr>
          <w:rFonts w:ascii="Arial" w:hAnsi="Arial" w:cs="Arial"/>
        </w:rPr>
        <w:t xml:space="preserve">ς, ενώ </w:t>
      </w:r>
      <w:r w:rsidRPr="005028C5">
        <w:rPr>
          <w:rFonts w:ascii="Arial" w:hAnsi="Arial" w:cs="Arial"/>
        </w:rPr>
        <w:t xml:space="preserve">τα αποτελέσματα των </w:t>
      </w:r>
      <w:r w:rsidRPr="005028C5">
        <w:rPr>
          <w:rFonts w:ascii="Arial" w:hAnsi="Arial" w:cs="Arial"/>
        </w:rPr>
        <w:lastRenderedPageBreak/>
        <w:t xml:space="preserve">μελετών </w:t>
      </w:r>
      <w:r w:rsidR="00437A2B">
        <w:rPr>
          <w:rFonts w:ascii="Arial" w:hAnsi="Arial" w:cs="Arial"/>
        </w:rPr>
        <w:t>της επιστήμης του έργου πα</w:t>
      </w:r>
      <w:r w:rsidRPr="005028C5">
        <w:rPr>
          <w:rFonts w:ascii="Arial" w:hAnsi="Arial" w:cs="Arial"/>
        </w:rPr>
        <w:t xml:space="preserve">ρέχουν γνώση </w:t>
      </w:r>
      <w:r w:rsidR="000D4319">
        <w:rPr>
          <w:rFonts w:ascii="Arial" w:hAnsi="Arial" w:cs="Arial"/>
        </w:rPr>
        <w:t>που μπορεί ν</w:t>
      </w:r>
      <w:r w:rsidRPr="005028C5">
        <w:rPr>
          <w:rFonts w:ascii="Arial" w:hAnsi="Arial" w:cs="Arial"/>
        </w:rPr>
        <w:t xml:space="preserve">α χρησιμοποιηθεί </w:t>
      </w:r>
      <w:r w:rsidR="005028C5">
        <w:rPr>
          <w:rFonts w:ascii="Arial" w:hAnsi="Arial" w:cs="Arial"/>
        </w:rPr>
        <w:t>στη</w:t>
      </w:r>
      <w:r w:rsidRPr="005028C5">
        <w:rPr>
          <w:rFonts w:ascii="Arial" w:hAnsi="Arial" w:cs="Arial"/>
        </w:rPr>
        <w:t>ν πρακτική</w:t>
      </w:r>
      <w:r w:rsidR="00132A6E" w:rsidRPr="005028C5">
        <w:rPr>
          <w:rFonts w:ascii="Arial" w:hAnsi="Arial" w:cs="Arial"/>
        </w:rPr>
        <w:t xml:space="preserve"> </w:t>
      </w:r>
      <w:r w:rsidR="005028C5">
        <w:rPr>
          <w:rFonts w:ascii="Arial" w:hAnsi="Arial" w:cs="Arial"/>
        </w:rPr>
        <w:t>της εργοθεραπεί</w:t>
      </w:r>
      <w:r w:rsidR="00F972CB">
        <w:rPr>
          <w:rFonts w:ascii="Arial" w:hAnsi="Arial" w:cs="Arial"/>
        </w:rPr>
        <w:t>α</w:t>
      </w:r>
      <w:r w:rsidR="005028C5">
        <w:rPr>
          <w:rFonts w:ascii="Arial" w:hAnsi="Arial" w:cs="Arial"/>
        </w:rPr>
        <w:t xml:space="preserve">ς </w:t>
      </w:r>
      <w:r w:rsidR="0083462E" w:rsidRPr="005028C5">
        <w:rPr>
          <w:rFonts w:ascii="Arial" w:hAnsi="Arial" w:cs="Arial"/>
        </w:rPr>
        <w:t>(</w:t>
      </w:r>
      <w:r w:rsidR="0083462E" w:rsidRPr="005028C5">
        <w:rPr>
          <w:rFonts w:ascii="Arial" w:hAnsi="Arial" w:cs="Arial"/>
          <w:lang w:val="en-US"/>
        </w:rPr>
        <w:t>Clark</w:t>
      </w:r>
      <w:r w:rsidR="0083462E" w:rsidRPr="005028C5">
        <w:rPr>
          <w:rFonts w:ascii="Arial" w:hAnsi="Arial" w:cs="Arial"/>
        </w:rPr>
        <w:t xml:space="preserve"> </w:t>
      </w:r>
      <w:r w:rsidR="0083462E" w:rsidRPr="005028C5">
        <w:rPr>
          <w:rFonts w:ascii="Arial" w:hAnsi="Arial" w:cs="Arial"/>
          <w:lang w:val="en-US"/>
        </w:rPr>
        <w:t>et</w:t>
      </w:r>
      <w:r w:rsidR="0083462E" w:rsidRPr="005028C5">
        <w:rPr>
          <w:rFonts w:ascii="Arial" w:hAnsi="Arial" w:cs="Arial"/>
        </w:rPr>
        <w:t xml:space="preserve"> </w:t>
      </w:r>
      <w:r w:rsidR="0083462E" w:rsidRPr="005028C5">
        <w:rPr>
          <w:rFonts w:ascii="Arial" w:hAnsi="Arial" w:cs="Arial"/>
          <w:lang w:val="en-US"/>
        </w:rPr>
        <w:t>al</w:t>
      </w:r>
      <w:r w:rsidR="0083462E" w:rsidRPr="005028C5">
        <w:rPr>
          <w:rFonts w:ascii="Arial" w:hAnsi="Arial" w:cs="Arial"/>
        </w:rPr>
        <w:t>., 1991</w:t>
      </w:r>
      <w:r w:rsidR="003F426E" w:rsidRPr="003F426E">
        <w:rPr>
          <w:rFonts w:ascii="Arial" w:hAnsi="Arial" w:cs="Arial"/>
        </w:rPr>
        <w:t>,</w:t>
      </w:r>
      <w:r w:rsidRPr="005028C5">
        <w:rPr>
          <w:rFonts w:ascii="Arial" w:hAnsi="Arial" w:cs="Arial"/>
        </w:rPr>
        <w:t xml:space="preserve"> </w:t>
      </w:r>
      <w:r w:rsidRPr="003F426E">
        <w:rPr>
          <w:rFonts w:ascii="Arial" w:hAnsi="Arial" w:cs="Arial"/>
          <w:lang w:val="en-US"/>
        </w:rPr>
        <w:t>Clark</w:t>
      </w:r>
      <w:r w:rsidRPr="003F426E">
        <w:rPr>
          <w:rFonts w:ascii="Arial" w:hAnsi="Arial" w:cs="Arial"/>
        </w:rPr>
        <w:t xml:space="preserve"> &amp; </w:t>
      </w:r>
      <w:r w:rsidRPr="003F426E">
        <w:rPr>
          <w:rFonts w:ascii="Arial" w:hAnsi="Arial" w:cs="Arial"/>
          <w:lang w:val="en-US"/>
        </w:rPr>
        <w:t>Lawlor</w:t>
      </w:r>
      <w:r w:rsidRPr="003F426E">
        <w:rPr>
          <w:rFonts w:ascii="Arial" w:hAnsi="Arial" w:cs="Arial"/>
        </w:rPr>
        <w:t>, 2009</w:t>
      </w:r>
      <w:r w:rsidR="003F426E" w:rsidRPr="003F426E">
        <w:rPr>
          <w:rFonts w:ascii="Arial" w:hAnsi="Arial" w:cs="Arial"/>
        </w:rPr>
        <w:t>,</w:t>
      </w:r>
      <w:r w:rsidRPr="005028C5">
        <w:rPr>
          <w:rFonts w:ascii="Arial" w:hAnsi="Arial" w:cs="Arial"/>
        </w:rPr>
        <w:t xml:space="preserve"> </w:t>
      </w:r>
      <w:r w:rsidRPr="005028C5">
        <w:rPr>
          <w:rFonts w:ascii="Arial" w:hAnsi="Arial" w:cs="Arial"/>
          <w:lang w:val="en-US"/>
        </w:rPr>
        <w:t>Larson</w:t>
      </w:r>
      <w:r w:rsidRPr="005028C5">
        <w:rPr>
          <w:rFonts w:ascii="Arial" w:hAnsi="Arial" w:cs="Arial"/>
        </w:rPr>
        <w:t xml:space="preserve">, </w:t>
      </w:r>
      <w:r w:rsidRPr="005028C5">
        <w:rPr>
          <w:rFonts w:ascii="Arial" w:hAnsi="Arial" w:cs="Arial"/>
          <w:lang w:val="en-US"/>
        </w:rPr>
        <w:t>et</w:t>
      </w:r>
      <w:r w:rsidRPr="005028C5">
        <w:rPr>
          <w:rFonts w:ascii="Arial" w:hAnsi="Arial" w:cs="Arial"/>
        </w:rPr>
        <w:t xml:space="preserve"> </w:t>
      </w:r>
      <w:r w:rsidRPr="005028C5">
        <w:rPr>
          <w:rFonts w:ascii="Arial" w:hAnsi="Arial" w:cs="Arial"/>
          <w:lang w:val="en-US"/>
        </w:rPr>
        <w:t>al</w:t>
      </w:r>
      <w:r w:rsidRPr="005028C5">
        <w:rPr>
          <w:rFonts w:ascii="Arial" w:hAnsi="Arial" w:cs="Arial"/>
        </w:rPr>
        <w:t>., 2003</w:t>
      </w:r>
      <w:r w:rsidR="003F426E" w:rsidRPr="003F426E">
        <w:rPr>
          <w:rFonts w:ascii="Arial" w:hAnsi="Arial" w:cs="Arial"/>
        </w:rPr>
        <w:t>,</w:t>
      </w:r>
      <w:r w:rsidRPr="005028C5">
        <w:rPr>
          <w:rFonts w:ascii="Arial" w:hAnsi="Arial" w:cs="Arial"/>
        </w:rPr>
        <w:t xml:space="preserve"> </w:t>
      </w:r>
      <w:r w:rsidRPr="005028C5">
        <w:rPr>
          <w:rFonts w:ascii="Arial" w:hAnsi="Arial" w:cs="Arial"/>
          <w:lang w:val="en-US"/>
        </w:rPr>
        <w:t>Molineaux</w:t>
      </w:r>
      <w:r w:rsidRPr="005028C5">
        <w:rPr>
          <w:rFonts w:ascii="Arial" w:hAnsi="Arial" w:cs="Arial"/>
        </w:rPr>
        <w:t xml:space="preserve"> &amp; </w:t>
      </w:r>
      <w:r w:rsidRPr="005028C5">
        <w:rPr>
          <w:rFonts w:ascii="Arial" w:hAnsi="Arial" w:cs="Arial"/>
          <w:lang w:val="en-US"/>
        </w:rPr>
        <w:t>Whiteford</w:t>
      </w:r>
      <w:r w:rsidRPr="005028C5">
        <w:rPr>
          <w:rFonts w:ascii="Arial" w:hAnsi="Arial" w:cs="Arial"/>
        </w:rPr>
        <w:t>, 2012</w:t>
      </w:r>
      <w:r w:rsidR="003F426E" w:rsidRPr="003F426E">
        <w:rPr>
          <w:rFonts w:ascii="Arial" w:hAnsi="Arial" w:cs="Arial"/>
        </w:rPr>
        <w:t>,</w:t>
      </w:r>
      <w:r w:rsidRPr="005028C5">
        <w:rPr>
          <w:rFonts w:ascii="Arial" w:hAnsi="Arial" w:cs="Arial"/>
        </w:rPr>
        <w:t xml:space="preserve"> </w:t>
      </w:r>
      <w:r w:rsidRPr="003F426E">
        <w:rPr>
          <w:rFonts w:ascii="Arial" w:hAnsi="Arial" w:cs="Arial"/>
          <w:lang w:val="en-US"/>
        </w:rPr>
        <w:t>Wright</w:t>
      </w:r>
      <w:r w:rsidRPr="003F426E">
        <w:rPr>
          <w:rFonts w:ascii="Arial" w:hAnsi="Arial" w:cs="Arial"/>
        </w:rPr>
        <w:t>-</w:t>
      </w:r>
      <w:r w:rsidRPr="003F426E">
        <w:rPr>
          <w:rFonts w:ascii="Arial" w:hAnsi="Arial" w:cs="Arial"/>
          <w:lang w:val="en-US"/>
        </w:rPr>
        <w:t>StClair</w:t>
      </w:r>
      <w:r w:rsidRPr="003F426E">
        <w:rPr>
          <w:rFonts w:ascii="Arial" w:hAnsi="Arial" w:cs="Arial"/>
        </w:rPr>
        <w:t xml:space="preserve"> &amp; </w:t>
      </w:r>
      <w:r w:rsidRPr="003F426E">
        <w:rPr>
          <w:rFonts w:ascii="Arial" w:hAnsi="Arial" w:cs="Arial"/>
          <w:lang w:val="en-US"/>
        </w:rPr>
        <w:t>Hocking</w:t>
      </w:r>
      <w:r w:rsidRPr="003F426E">
        <w:rPr>
          <w:rFonts w:ascii="Arial" w:hAnsi="Arial" w:cs="Arial"/>
        </w:rPr>
        <w:t>, 2014</w:t>
      </w:r>
      <w:r w:rsidR="003F426E" w:rsidRPr="003F426E">
        <w:rPr>
          <w:rFonts w:ascii="Arial" w:hAnsi="Arial" w:cs="Arial"/>
        </w:rPr>
        <w:t>,</w:t>
      </w:r>
      <w:r w:rsidRPr="005028C5">
        <w:rPr>
          <w:rFonts w:ascii="Arial" w:hAnsi="Arial" w:cs="Arial"/>
        </w:rPr>
        <w:t xml:space="preserve"> </w:t>
      </w:r>
      <w:r w:rsidRPr="005028C5">
        <w:rPr>
          <w:rFonts w:ascii="Arial" w:hAnsi="Arial" w:cs="Arial"/>
          <w:lang w:val="en-US"/>
        </w:rPr>
        <w:t>Zemke</w:t>
      </w:r>
      <w:r w:rsidRPr="005028C5">
        <w:rPr>
          <w:rFonts w:ascii="Arial" w:hAnsi="Arial" w:cs="Arial"/>
        </w:rPr>
        <w:t xml:space="preserve"> &amp; </w:t>
      </w:r>
      <w:r w:rsidRPr="005028C5">
        <w:rPr>
          <w:rFonts w:ascii="Arial" w:hAnsi="Arial" w:cs="Arial"/>
          <w:lang w:val="en-US"/>
        </w:rPr>
        <w:t>Clark</w:t>
      </w:r>
      <w:r w:rsidRPr="005028C5">
        <w:rPr>
          <w:rFonts w:ascii="Arial" w:hAnsi="Arial" w:cs="Arial"/>
        </w:rPr>
        <w:t>, 1996</w:t>
      </w:r>
      <w:r w:rsidR="0083462E" w:rsidRPr="005028C5">
        <w:rPr>
          <w:rFonts w:ascii="Arial" w:hAnsi="Arial" w:cs="Arial"/>
        </w:rPr>
        <w:t>)</w:t>
      </w:r>
      <w:r w:rsidR="00343C3B" w:rsidRPr="005028C5">
        <w:rPr>
          <w:rFonts w:ascii="Arial" w:hAnsi="Arial" w:cs="Arial"/>
        </w:rPr>
        <w:t xml:space="preserve">. </w:t>
      </w:r>
    </w:p>
    <w:p w:rsidR="008A1DE1" w:rsidRPr="005028C5" w:rsidRDefault="005028C5" w:rsidP="008A1DE1">
      <w:pPr>
        <w:spacing w:line="360" w:lineRule="auto"/>
        <w:rPr>
          <w:rFonts w:ascii="Arial" w:hAnsi="Arial" w:cs="Arial"/>
          <w:b/>
        </w:rPr>
      </w:pPr>
      <w:r>
        <w:rPr>
          <w:rFonts w:ascii="Arial" w:hAnsi="Arial" w:cs="Arial"/>
          <w:b/>
        </w:rPr>
        <w:t>3.</w:t>
      </w:r>
      <w:r w:rsidR="004601BE">
        <w:rPr>
          <w:rFonts w:ascii="Arial" w:hAnsi="Arial" w:cs="Arial"/>
          <w:b/>
        </w:rPr>
        <w:t>8</w:t>
      </w:r>
      <w:r>
        <w:rPr>
          <w:rFonts w:ascii="Arial" w:hAnsi="Arial" w:cs="Arial"/>
          <w:b/>
        </w:rPr>
        <w:t>.</w:t>
      </w:r>
      <w:r w:rsidR="004D5C7F">
        <w:rPr>
          <w:rFonts w:ascii="Arial" w:hAnsi="Arial" w:cs="Arial"/>
          <w:b/>
        </w:rPr>
        <w:t>1</w:t>
      </w:r>
      <w:r>
        <w:rPr>
          <w:rFonts w:ascii="Arial" w:hAnsi="Arial" w:cs="Arial"/>
          <w:b/>
        </w:rPr>
        <w:t xml:space="preserve">. </w:t>
      </w:r>
      <w:r w:rsidR="008A1DE1" w:rsidRPr="005028C5">
        <w:rPr>
          <w:rFonts w:ascii="Arial" w:hAnsi="Arial" w:cs="Arial"/>
          <w:b/>
        </w:rPr>
        <w:t xml:space="preserve">Που εστιάζουν οι </w:t>
      </w:r>
      <w:r w:rsidR="00A57D7E">
        <w:rPr>
          <w:rFonts w:ascii="Arial" w:hAnsi="Arial" w:cs="Arial"/>
          <w:b/>
        </w:rPr>
        <w:t>μ</w:t>
      </w:r>
      <w:r w:rsidR="008A1DE1" w:rsidRPr="005028C5">
        <w:rPr>
          <w:rFonts w:ascii="Arial" w:hAnsi="Arial" w:cs="Arial"/>
          <w:b/>
        </w:rPr>
        <w:t xml:space="preserve">ελέτες της </w:t>
      </w:r>
      <w:r w:rsidR="00A57D7E">
        <w:rPr>
          <w:rFonts w:ascii="Arial" w:hAnsi="Arial" w:cs="Arial"/>
          <w:b/>
        </w:rPr>
        <w:t>Ε</w:t>
      </w:r>
      <w:r w:rsidR="00231816">
        <w:rPr>
          <w:rFonts w:ascii="Arial" w:hAnsi="Arial" w:cs="Arial"/>
          <w:b/>
        </w:rPr>
        <w:t>πιστήμης</w:t>
      </w:r>
      <w:r w:rsidR="008A1DE1" w:rsidRPr="005028C5">
        <w:rPr>
          <w:rFonts w:ascii="Arial" w:hAnsi="Arial" w:cs="Arial"/>
          <w:b/>
        </w:rPr>
        <w:t xml:space="preserve"> </w:t>
      </w:r>
      <w:r w:rsidR="00A57D7E">
        <w:rPr>
          <w:rFonts w:ascii="Arial" w:hAnsi="Arial" w:cs="Arial"/>
          <w:b/>
        </w:rPr>
        <w:t>Έ</w:t>
      </w:r>
      <w:r w:rsidR="008A1DE1" w:rsidRPr="005028C5">
        <w:rPr>
          <w:rFonts w:ascii="Arial" w:hAnsi="Arial" w:cs="Arial"/>
          <w:b/>
        </w:rPr>
        <w:t xml:space="preserve">ργου </w:t>
      </w:r>
    </w:p>
    <w:p w:rsidR="007D62B8" w:rsidRDefault="008A1DE1" w:rsidP="007D62B8">
      <w:pPr>
        <w:spacing w:line="360" w:lineRule="auto"/>
        <w:jc w:val="both"/>
        <w:rPr>
          <w:rStyle w:val="lk"/>
          <w:rFonts w:ascii="Arial" w:hAnsi="Arial" w:cs="Arial"/>
        </w:rPr>
      </w:pPr>
      <w:r>
        <w:rPr>
          <w:rFonts w:ascii="Arial" w:hAnsi="Arial" w:cs="Arial"/>
        </w:rPr>
        <w:t xml:space="preserve">Οι μελέτες της επιστήμης έργου επικεντρώνονται στους </w:t>
      </w:r>
      <w:r w:rsidR="00F408CA">
        <w:rPr>
          <w:rFonts w:ascii="Arial" w:hAnsi="Arial" w:cs="Arial"/>
        </w:rPr>
        <w:t>τρόπ</w:t>
      </w:r>
      <w:r>
        <w:rPr>
          <w:rFonts w:ascii="Arial" w:hAnsi="Arial" w:cs="Arial"/>
        </w:rPr>
        <w:t xml:space="preserve">ους </w:t>
      </w:r>
      <w:r w:rsidR="00F408CA">
        <w:rPr>
          <w:rFonts w:ascii="Arial" w:hAnsi="Arial" w:cs="Arial"/>
        </w:rPr>
        <w:t xml:space="preserve">με τους οποίους τα άτομα, ως έργο-όντα, </w:t>
      </w:r>
      <w:r w:rsidR="0070098F">
        <w:rPr>
          <w:rFonts w:ascii="Arial" w:hAnsi="Arial" w:cs="Arial"/>
        </w:rPr>
        <w:t xml:space="preserve">εμπλέκονται </w:t>
      </w:r>
      <w:r w:rsidR="00F408CA">
        <w:rPr>
          <w:rFonts w:ascii="Arial" w:hAnsi="Arial" w:cs="Arial"/>
        </w:rPr>
        <w:t xml:space="preserve">στα έργα </w:t>
      </w:r>
      <w:r w:rsidR="0070098F">
        <w:rPr>
          <w:rFonts w:ascii="Arial" w:hAnsi="Arial" w:cs="Arial"/>
        </w:rPr>
        <w:t xml:space="preserve">της ζωής </w:t>
      </w:r>
      <w:r w:rsidR="00DF685D">
        <w:rPr>
          <w:rFonts w:ascii="Arial" w:hAnsi="Arial" w:cs="Arial"/>
        </w:rPr>
        <w:t>τους</w:t>
      </w:r>
      <w:r w:rsidR="0070098F">
        <w:rPr>
          <w:rFonts w:ascii="Arial" w:hAnsi="Arial" w:cs="Arial"/>
        </w:rPr>
        <w:t xml:space="preserve"> αλλά και</w:t>
      </w:r>
      <w:r w:rsidR="0070098F" w:rsidRPr="0070098F">
        <w:rPr>
          <w:rFonts w:ascii="Arial" w:hAnsi="Arial" w:cs="Arial"/>
        </w:rPr>
        <w:t xml:space="preserve"> </w:t>
      </w:r>
      <w:r>
        <w:rPr>
          <w:rFonts w:ascii="Arial" w:hAnsi="Arial" w:cs="Arial"/>
        </w:rPr>
        <w:t xml:space="preserve">στο πώς </w:t>
      </w:r>
      <w:r w:rsidR="00F408CA">
        <w:rPr>
          <w:rFonts w:ascii="Arial" w:hAnsi="Arial" w:cs="Arial"/>
        </w:rPr>
        <w:t xml:space="preserve">η </w:t>
      </w:r>
      <w:r w:rsidR="0070098F">
        <w:rPr>
          <w:rFonts w:ascii="Arial" w:hAnsi="Arial" w:cs="Arial"/>
        </w:rPr>
        <w:t>εμπλοκή/</w:t>
      </w:r>
      <w:r w:rsidR="00F408CA">
        <w:rPr>
          <w:rFonts w:ascii="Arial" w:hAnsi="Arial" w:cs="Arial"/>
        </w:rPr>
        <w:t xml:space="preserve">συμμετοχή </w:t>
      </w:r>
      <w:r w:rsidR="0070098F">
        <w:rPr>
          <w:rFonts w:ascii="Arial" w:hAnsi="Arial" w:cs="Arial"/>
        </w:rPr>
        <w:t xml:space="preserve">αυτή επηρεάζεται και επηρεάζει </w:t>
      </w:r>
      <w:r w:rsidR="00F408CA">
        <w:rPr>
          <w:rFonts w:ascii="Arial" w:hAnsi="Arial" w:cs="Arial"/>
        </w:rPr>
        <w:t xml:space="preserve">την υγεία τους, </w:t>
      </w:r>
      <w:r w:rsidR="0070098F">
        <w:rPr>
          <w:rFonts w:ascii="Arial" w:hAnsi="Arial" w:cs="Arial"/>
        </w:rPr>
        <w:t>την ευ</w:t>
      </w:r>
      <w:r w:rsidR="00B457A1">
        <w:rPr>
          <w:rFonts w:ascii="Arial" w:hAnsi="Arial" w:cs="Arial"/>
        </w:rPr>
        <w:t xml:space="preserve">ημερία </w:t>
      </w:r>
      <w:r w:rsidR="0070098F">
        <w:rPr>
          <w:rFonts w:ascii="Arial" w:hAnsi="Arial" w:cs="Arial"/>
        </w:rPr>
        <w:t>τους</w:t>
      </w:r>
      <w:r w:rsidR="00F408CA">
        <w:rPr>
          <w:rFonts w:ascii="Arial" w:hAnsi="Arial" w:cs="Arial"/>
        </w:rPr>
        <w:t>, την κοινωνία τους</w:t>
      </w:r>
      <w:r>
        <w:rPr>
          <w:rFonts w:ascii="Arial" w:hAnsi="Arial" w:cs="Arial"/>
        </w:rPr>
        <w:t xml:space="preserve">, </w:t>
      </w:r>
      <w:r w:rsidR="00F408CA">
        <w:rPr>
          <w:rFonts w:ascii="Arial" w:hAnsi="Arial" w:cs="Arial"/>
        </w:rPr>
        <w:t xml:space="preserve">τον κόσμο </w:t>
      </w:r>
      <w:r>
        <w:rPr>
          <w:rFonts w:ascii="Arial" w:hAnsi="Arial" w:cs="Arial"/>
        </w:rPr>
        <w:t xml:space="preserve">γενικότερα </w:t>
      </w:r>
      <w:r w:rsidR="00F408CA">
        <w:rPr>
          <w:rFonts w:ascii="Arial" w:hAnsi="Arial" w:cs="Arial"/>
        </w:rPr>
        <w:t>(</w:t>
      </w:r>
      <w:r w:rsidR="00F408CA">
        <w:rPr>
          <w:rFonts w:ascii="Arial" w:hAnsi="Arial" w:cs="Arial"/>
          <w:lang w:val="en-US"/>
        </w:rPr>
        <w:t>Clark</w:t>
      </w:r>
      <w:r w:rsidR="00F408CA" w:rsidRPr="00F408CA">
        <w:rPr>
          <w:rFonts w:ascii="Arial" w:hAnsi="Arial" w:cs="Arial"/>
        </w:rPr>
        <w:t xml:space="preserve"> &amp; </w:t>
      </w:r>
      <w:r w:rsidR="00F408CA">
        <w:rPr>
          <w:rFonts w:ascii="Arial" w:hAnsi="Arial" w:cs="Arial"/>
          <w:lang w:val="en-US"/>
        </w:rPr>
        <w:t>Lawlor</w:t>
      </w:r>
      <w:r w:rsidR="00F408CA" w:rsidRPr="00F408CA">
        <w:rPr>
          <w:rFonts w:ascii="Arial" w:hAnsi="Arial" w:cs="Arial"/>
        </w:rPr>
        <w:t>, 2009</w:t>
      </w:r>
      <w:r w:rsidR="0070098F">
        <w:rPr>
          <w:rFonts w:ascii="Arial" w:hAnsi="Arial" w:cs="Arial"/>
        </w:rPr>
        <w:t xml:space="preserve">; </w:t>
      </w:r>
      <w:r w:rsidR="0070098F">
        <w:rPr>
          <w:rFonts w:ascii="Arial" w:hAnsi="Arial" w:cs="Arial"/>
          <w:lang w:val="en-US"/>
        </w:rPr>
        <w:t>WFOT</w:t>
      </w:r>
      <w:r w:rsidR="0070098F" w:rsidRPr="0070098F">
        <w:rPr>
          <w:rFonts w:ascii="Arial" w:hAnsi="Arial" w:cs="Arial"/>
        </w:rPr>
        <w:t>, 2012</w:t>
      </w:r>
      <w:r w:rsidR="00F408CA" w:rsidRPr="00F408CA">
        <w:rPr>
          <w:rFonts w:ascii="Arial" w:hAnsi="Arial" w:cs="Arial"/>
        </w:rPr>
        <w:t>)</w:t>
      </w:r>
      <w:r w:rsidR="00F408CA">
        <w:rPr>
          <w:rFonts w:ascii="Arial" w:hAnsi="Arial" w:cs="Arial"/>
        </w:rPr>
        <w:t xml:space="preserve">. </w:t>
      </w:r>
      <w:r w:rsidR="007D62B8">
        <w:rPr>
          <w:rFonts w:ascii="Arial" w:hAnsi="Arial" w:cs="Arial"/>
        </w:rPr>
        <w:t>Ενδεικτικοί τομείς μελέτης είναι πώς τα άτομα ζουν την καθημερινή τους ζωή, από τι εξαρτάται η επιλογή έργων στη ζωή των ατόμων, πώς μια ασθένεια επιδρά στην εκτέλεση έργων και στη συμμετοχή, πώς το έργο επιδρά στην ανάπτυξη και στην υγεία, πώς το περιβάλλον επιδρά και επηρεάζεται από τη συμμετοχή των ατόμων σε έργα, πως οι πολιτισμικές/κοινωνικές/πολιτικές/οικονομικές δομές υποστηρίζουν ή παρεμποδίζουν την υγεία, τη συμμετοχή, την ποιότητα ζωής και την ανθρώπινη εμπειρία</w:t>
      </w:r>
      <w:r w:rsidR="007D62B8" w:rsidRPr="0070098F">
        <w:t xml:space="preserve"> </w:t>
      </w:r>
      <w:r w:rsidR="007D62B8">
        <w:t>(</w:t>
      </w:r>
      <w:r w:rsidR="003F426E">
        <w:rPr>
          <w:rStyle w:val="lk"/>
          <w:rFonts w:ascii="Arial" w:hAnsi="Arial" w:cs="Arial"/>
        </w:rPr>
        <w:t>Dickie</w:t>
      </w:r>
      <w:r w:rsidR="007D62B8" w:rsidRPr="0070098F">
        <w:rPr>
          <w:rStyle w:val="lk"/>
          <w:rFonts w:ascii="Arial" w:hAnsi="Arial" w:cs="Arial"/>
        </w:rPr>
        <w:t xml:space="preserve"> </w:t>
      </w:r>
      <w:r w:rsidR="003F426E">
        <w:rPr>
          <w:rStyle w:val="lk"/>
          <w:rFonts w:ascii="Arial" w:hAnsi="Arial" w:cs="Arial"/>
          <w:lang w:val="en-US"/>
        </w:rPr>
        <w:t>et</w:t>
      </w:r>
      <w:r w:rsidR="003F426E" w:rsidRPr="003F426E">
        <w:rPr>
          <w:rStyle w:val="lk"/>
          <w:rFonts w:ascii="Arial" w:hAnsi="Arial" w:cs="Arial"/>
        </w:rPr>
        <w:t xml:space="preserve"> </w:t>
      </w:r>
      <w:r w:rsidR="003F426E">
        <w:rPr>
          <w:rStyle w:val="lk"/>
          <w:rFonts w:ascii="Arial" w:hAnsi="Arial" w:cs="Arial"/>
          <w:lang w:val="en-US"/>
        </w:rPr>
        <w:t>al</w:t>
      </w:r>
      <w:r w:rsidR="003F426E" w:rsidRPr="003F426E">
        <w:rPr>
          <w:rStyle w:val="lk"/>
          <w:rFonts w:ascii="Arial" w:hAnsi="Arial" w:cs="Arial"/>
        </w:rPr>
        <w:t xml:space="preserve">., </w:t>
      </w:r>
      <w:r w:rsidR="007D62B8" w:rsidRPr="0070098F">
        <w:rPr>
          <w:rStyle w:val="lk"/>
          <w:rFonts w:ascii="Arial" w:hAnsi="Arial" w:cs="Arial"/>
        </w:rPr>
        <w:t>2006</w:t>
      </w:r>
      <w:r w:rsidR="003F426E" w:rsidRPr="003F426E">
        <w:rPr>
          <w:rStyle w:val="lk"/>
          <w:rFonts w:ascii="Arial" w:hAnsi="Arial" w:cs="Arial"/>
        </w:rPr>
        <w:t>,</w:t>
      </w:r>
      <w:r w:rsidR="007D62B8" w:rsidRPr="0070098F">
        <w:rPr>
          <w:rFonts w:ascii="Arial" w:hAnsi="Arial" w:cs="Arial"/>
        </w:rPr>
        <w:t xml:space="preserve"> </w:t>
      </w:r>
      <w:r w:rsidR="007D62B8" w:rsidRPr="0070098F">
        <w:rPr>
          <w:rStyle w:val="lk"/>
          <w:rFonts w:ascii="Arial" w:hAnsi="Arial" w:cs="Arial"/>
        </w:rPr>
        <w:t>Farnworth, 1998</w:t>
      </w:r>
      <w:r w:rsidR="003F426E" w:rsidRPr="003F426E">
        <w:rPr>
          <w:rStyle w:val="lk"/>
          <w:rFonts w:ascii="Arial" w:hAnsi="Arial" w:cs="Arial"/>
        </w:rPr>
        <w:t>,</w:t>
      </w:r>
      <w:r w:rsidR="007D62B8" w:rsidRPr="0070098F">
        <w:rPr>
          <w:rFonts w:ascii="Arial" w:hAnsi="Arial" w:cs="Arial"/>
        </w:rPr>
        <w:t xml:space="preserve"> </w:t>
      </w:r>
      <w:r w:rsidR="007D62B8" w:rsidRPr="0070098F">
        <w:rPr>
          <w:rStyle w:val="lk"/>
          <w:rFonts w:ascii="Arial" w:hAnsi="Arial" w:cs="Arial"/>
        </w:rPr>
        <w:t>Hocking, 2000</w:t>
      </w:r>
      <w:r w:rsidR="003F426E" w:rsidRPr="003F426E">
        <w:rPr>
          <w:rStyle w:val="lk"/>
          <w:rFonts w:ascii="Arial" w:hAnsi="Arial" w:cs="Arial"/>
        </w:rPr>
        <w:t>,</w:t>
      </w:r>
      <w:r w:rsidR="007D62B8" w:rsidRPr="0070098F">
        <w:rPr>
          <w:rFonts w:ascii="Arial" w:hAnsi="Arial" w:cs="Arial"/>
        </w:rPr>
        <w:t xml:space="preserve"> </w:t>
      </w:r>
      <w:r w:rsidR="007D62B8" w:rsidRPr="0070098F">
        <w:rPr>
          <w:rStyle w:val="lk"/>
          <w:rFonts w:ascii="Arial" w:hAnsi="Arial" w:cs="Arial"/>
        </w:rPr>
        <w:t>Lawlor, 2003</w:t>
      </w:r>
      <w:r w:rsidR="007D62B8">
        <w:rPr>
          <w:rStyle w:val="lk"/>
          <w:rFonts w:ascii="Arial" w:hAnsi="Arial" w:cs="Arial"/>
        </w:rPr>
        <w:t xml:space="preserve">). </w:t>
      </w:r>
    </w:p>
    <w:p w:rsidR="0023734D" w:rsidRDefault="00394CCB" w:rsidP="008A1DE1">
      <w:pPr>
        <w:spacing w:line="360" w:lineRule="auto"/>
        <w:jc w:val="both"/>
        <w:rPr>
          <w:rFonts w:ascii="Arial" w:hAnsi="Arial" w:cs="Arial"/>
        </w:rPr>
      </w:pPr>
      <w:r>
        <w:rPr>
          <w:rFonts w:ascii="Arial" w:hAnsi="Arial" w:cs="Arial"/>
        </w:rPr>
        <w:t>Ο</w:t>
      </w:r>
      <w:r w:rsidR="007D62B8">
        <w:rPr>
          <w:rFonts w:ascii="Arial" w:hAnsi="Arial" w:cs="Arial"/>
        </w:rPr>
        <w:t>ι μελέτες στην επιστήμη του έργου, ταξινομούνται σε αυτές που ερευνούν</w:t>
      </w:r>
      <w:r w:rsidR="00437A2B">
        <w:rPr>
          <w:rFonts w:ascii="Arial" w:hAnsi="Arial" w:cs="Arial"/>
        </w:rPr>
        <w:t>:</w:t>
      </w:r>
      <w:r w:rsidR="007D62B8">
        <w:rPr>
          <w:rFonts w:ascii="Arial" w:hAnsi="Arial" w:cs="Arial"/>
        </w:rPr>
        <w:t xml:space="preserve"> </w:t>
      </w:r>
    </w:p>
    <w:p w:rsidR="0023734D" w:rsidRDefault="009C3D42" w:rsidP="0069137A">
      <w:pPr>
        <w:pStyle w:val="a5"/>
        <w:numPr>
          <w:ilvl w:val="0"/>
          <w:numId w:val="53"/>
        </w:numPr>
        <w:spacing w:line="360" w:lineRule="auto"/>
        <w:jc w:val="both"/>
        <w:rPr>
          <w:rFonts w:ascii="Arial" w:hAnsi="Arial" w:cs="Arial"/>
        </w:rPr>
      </w:pPr>
      <w:r w:rsidRPr="0023734D">
        <w:rPr>
          <w:rFonts w:ascii="Arial" w:hAnsi="Arial" w:cs="Arial"/>
        </w:rPr>
        <w:t>το υπόστρωμα</w:t>
      </w:r>
      <w:r w:rsidR="00394CCB">
        <w:rPr>
          <w:rFonts w:ascii="Arial" w:hAnsi="Arial" w:cs="Arial"/>
        </w:rPr>
        <w:t xml:space="preserve"> του έργου</w:t>
      </w:r>
      <w:r w:rsidRPr="0023734D">
        <w:rPr>
          <w:rFonts w:ascii="Arial" w:hAnsi="Arial" w:cs="Arial"/>
        </w:rPr>
        <w:t xml:space="preserve">, </w:t>
      </w:r>
    </w:p>
    <w:p w:rsidR="0023734D" w:rsidRDefault="009C3D42" w:rsidP="0069137A">
      <w:pPr>
        <w:pStyle w:val="a5"/>
        <w:numPr>
          <w:ilvl w:val="0"/>
          <w:numId w:val="53"/>
        </w:numPr>
        <w:spacing w:line="360" w:lineRule="auto"/>
        <w:jc w:val="both"/>
        <w:rPr>
          <w:rFonts w:ascii="Arial" w:hAnsi="Arial" w:cs="Arial"/>
        </w:rPr>
      </w:pPr>
      <w:r w:rsidRPr="0023734D">
        <w:rPr>
          <w:rFonts w:ascii="Arial" w:hAnsi="Arial" w:cs="Arial"/>
        </w:rPr>
        <w:t>τη φόρμα</w:t>
      </w:r>
      <w:r w:rsidR="00394CCB">
        <w:rPr>
          <w:rFonts w:ascii="Arial" w:hAnsi="Arial" w:cs="Arial"/>
        </w:rPr>
        <w:t xml:space="preserve"> του έργου</w:t>
      </w:r>
      <w:r w:rsidRPr="0023734D">
        <w:rPr>
          <w:rFonts w:ascii="Arial" w:hAnsi="Arial" w:cs="Arial"/>
        </w:rPr>
        <w:t xml:space="preserve">, </w:t>
      </w:r>
    </w:p>
    <w:p w:rsidR="0023734D" w:rsidRDefault="0023734D" w:rsidP="0069137A">
      <w:pPr>
        <w:pStyle w:val="a5"/>
        <w:numPr>
          <w:ilvl w:val="0"/>
          <w:numId w:val="53"/>
        </w:numPr>
        <w:spacing w:line="360" w:lineRule="auto"/>
        <w:jc w:val="both"/>
        <w:rPr>
          <w:rFonts w:ascii="Arial" w:hAnsi="Arial" w:cs="Arial"/>
        </w:rPr>
      </w:pPr>
      <w:r>
        <w:rPr>
          <w:rFonts w:ascii="Arial" w:hAnsi="Arial" w:cs="Arial"/>
        </w:rPr>
        <w:t>τη λειτουργία</w:t>
      </w:r>
      <w:r w:rsidR="00394CCB">
        <w:rPr>
          <w:rFonts w:ascii="Arial" w:hAnsi="Arial" w:cs="Arial"/>
        </w:rPr>
        <w:t xml:space="preserve"> του έργου,</w:t>
      </w:r>
    </w:p>
    <w:p w:rsidR="0023734D" w:rsidRDefault="009C3D42" w:rsidP="0069137A">
      <w:pPr>
        <w:pStyle w:val="a5"/>
        <w:numPr>
          <w:ilvl w:val="0"/>
          <w:numId w:val="53"/>
        </w:numPr>
        <w:spacing w:line="360" w:lineRule="auto"/>
        <w:jc w:val="both"/>
        <w:rPr>
          <w:rFonts w:ascii="Arial" w:hAnsi="Arial" w:cs="Arial"/>
        </w:rPr>
      </w:pPr>
      <w:r w:rsidRPr="0023734D">
        <w:rPr>
          <w:rFonts w:ascii="Arial" w:hAnsi="Arial" w:cs="Arial"/>
        </w:rPr>
        <w:t xml:space="preserve">το νόημα του έργου </w:t>
      </w:r>
    </w:p>
    <w:p w:rsidR="0047430A" w:rsidRPr="0023734D" w:rsidRDefault="0023734D" w:rsidP="0023734D">
      <w:pPr>
        <w:pStyle w:val="a5"/>
        <w:spacing w:line="360" w:lineRule="auto"/>
        <w:jc w:val="right"/>
        <w:rPr>
          <w:rFonts w:ascii="Arial" w:hAnsi="Arial" w:cs="Arial"/>
        </w:rPr>
      </w:pPr>
      <w:r>
        <w:rPr>
          <w:rFonts w:ascii="Arial" w:hAnsi="Arial" w:cs="Arial"/>
        </w:rPr>
        <w:t xml:space="preserve"> </w:t>
      </w:r>
      <w:r w:rsidR="007F2B63" w:rsidRPr="0023734D">
        <w:rPr>
          <w:rFonts w:ascii="Arial" w:hAnsi="Arial" w:cs="Arial"/>
        </w:rPr>
        <w:t>(</w:t>
      </w:r>
      <w:r w:rsidR="007F2B63" w:rsidRPr="0023734D">
        <w:rPr>
          <w:rFonts w:ascii="Arial" w:hAnsi="Arial" w:cs="Arial"/>
          <w:lang w:val="en-US"/>
        </w:rPr>
        <w:t>Wright</w:t>
      </w:r>
      <w:r w:rsidR="007F2B63" w:rsidRPr="0023734D">
        <w:rPr>
          <w:rFonts w:ascii="Arial" w:hAnsi="Arial" w:cs="Arial"/>
        </w:rPr>
        <w:t>-</w:t>
      </w:r>
      <w:r w:rsidR="007F2B63" w:rsidRPr="0023734D">
        <w:rPr>
          <w:rFonts w:ascii="Arial" w:hAnsi="Arial" w:cs="Arial"/>
          <w:lang w:val="en-US"/>
        </w:rPr>
        <w:t>St</w:t>
      </w:r>
      <w:r w:rsidR="007F2B63" w:rsidRPr="0023734D">
        <w:rPr>
          <w:rFonts w:ascii="Arial" w:hAnsi="Arial" w:cs="Arial"/>
        </w:rPr>
        <w:t xml:space="preserve"> </w:t>
      </w:r>
      <w:r w:rsidR="007F2B63" w:rsidRPr="0023734D">
        <w:rPr>
          <w:rFonts w:ascii="Arial" w:hAnsi="Arial" w:cs="Arial"/>
          <w:lang w:val="en-US"/>
        </w:rPr>
        <w:t>Clair</w:t>
      </w:r>
      <w:r w:rsidR="007F2B63" w:rsidRPr="0023734D">
        <w:rPr>
          <w:rFonts w:ascii="Arial" w:hAnsi="Arial" w:cs="Arial"/>
        </w:rPr>
        <w:t xml:space="preserve"> &amp; </w:t>
      </w:r>
      <w:r w:rsidR="007F2B63" w:rsidRPr="0023734D">
        <w:rPr>
          <w:rFonts w:ascii="Arial" w:hAnsi="Arial" w:cs="Arial"/>
          <w:lang w:val="en-US"/>
        </w:rPr>
        <w:t>Hocking</w:t>
      </w:r>
      <w:r w:rsidR="007F2B63" w:rsidRPr="0023734D">
        <w:rPr>
          <w:rFonts w:ascii="Arial" w:hAnsi="Arial" w:cs="Arial"/>
        </w:rPr>
        <w:t>, 2014)</w:t>
      </w:r>
      <w:r w:rsidR="004C15F0" w:rsidRPr="0023734D">
        <w:rPr>
          <w:rFonts w:ascii="Arial" w:hAnsi="Arial" w:cs="Arial"/>
        </w:rPr>
        <w:t xml:space="preserve">. </w:t>
      </w:r>
    </w:p>
    <w:p w:rsidR="00394CCB" w:rsidRDefault="004C15F0" w:rsidP="008A1DE1">
      <w:pPr>
        <w:spacing w:line="360" w:lineRule="auto"/>
        <w:jc w:val="both"/>
        <w:rPr>
          <w:rFonts w:ascii="Arial" w:hAnsi="Arial" w:cs="Arial"/>
        </w:rPr>
      </w:pPr>
      <w:r>
        <w:rPr>
          <w:rFonts w:ascii="Arial" w:hAnsi="Arial" w:cs="Arial"/>
        </w:rPr>
        <w:t>Ο</w:t>
      </w:r>
      <w:r w:rsidR="009C3D42">
        <w:rPr>
          <w:rFonts w:ascii="Arial" w:hAnsi="Arial" w:cs="Arial"/>
        </w:rPr>
        <w:t xml:space="preserve"> όρο</w:t>
      </w:r>
      <w:r>
        <w:rPr>
          <w:rFonts w:ascii="Arial" w:hAnsi="Arial" w:cs="Arial"/>
        </w:rPr>
        <w:t>ς</w:t>
      </w:r>
      <w:r w:rsidR="009C3D42">
        <w:rPr>
          <w:rFonts w:ascii="Arial" w:hAnsi="Arial" w:cs="Arial"/>
        </w:rPr>
        <w:t xml:space="preserve"> </w:t>
      </w:r>
      <w:r w:rsidR="009C3D42" w:rsidRPr="004C15F0">
        <w:rPr>
          <w:rFonts w:ascii="Arial" w:hAnsi="Arial" w:cs="Arial"/>
          <w:b/>
        </w:rPr>
        <w:t>υπόστρωμα</w:t>
      </w:r>
      <w:r w:rsidR="009C3D42">
        <w:rPr>
          <w:rFonts w:ascii="Arial" w:hAnsi="Arial" w:cs="Arial"/>
        </w:rPr>
        <w:t xml:space="preserve"> </w:t>
      </w:r>
      <w:r>
        <w:rPr>
          <w:rFonts w:ascii="Arial" w:hAnsi="Arial" w:cs="Arial"/>
        </w:rPr>
        <w:t>(</w:t>
      </w:r>
      <w:r>
        <w:rPr>
          <w:rFonts w:ascii="Arial" w:hAnsi="Arial" w:cs="Arial"/>
          <w:lang w:val="en-US"/>
        </w:rPr>
        <w:t>substrate</w:t>
      </w:r>
      <w:r w:rsidRPr="004C15F0">
        <w:rPr>
          <w:rFonts w:ascii="Arial" w:hAnsi="Arial" w:cs="Arial"/>
        </w:rPr>
        <w:t xml:space="preserve">) </w:t>
      </w:r>
      <w:r w:rsidR="009C3D42">
        <w:rPr>
          <w:rFonts w:ascii="Arial" w:hAnsi="Arial" w:cs="Arial"/>
        </w:rPr>
        <w:t>αναφέρ</w:t>
      </w:r>
      <w:r>
        <w:rPr>
          <w:rFonts w:ascii="Arial" w:hAnsi="Arial" w:cs="Arial"/>
        </w:rPr>
        <w:t xml:space="preserve">εται σε </w:t>
      </w:r>
      <w:r w:rsidR="00231816">
        <w:rPr>
          <w:rFonts w:ascii="Arial" w:hAnsi="Arial" w:cs="Arial"/>
        </w:rPr>
        <w:t>όλες εκείνες τις σωματικές λειτουργίες</w:t>
      </w:r>
      <w:r w:rsidR="009C3D42">
        <w:rPr>
          <w:rFonts w:ascii="Arial" w:hAnsi="Arial" w:cs="Arial"/>
        </w:rPr>
        <w:t xml:space="preserve"> που χρειάζεται </w:t>
      </w:r>
      <w:r w:rsidR="0023734D">
        <w:rPr>
          <w:rFonts w:ascii="Arial" w:hAnsi="Arial" w:cs="Arial"/>
        </w:rPr>
        <w:t xml:space="preserve">να έχουν </w:t>
      </w:r>
      <w:r w:rsidR="009C3D42">
        <w:rPr>
          <w:rFonts w:ascii="Arial" w:hAnsi="Arial" w:cs="Arial"/>
        </w:rPr>
        <w:t>τα άτομα προκειμένου να συμμετέχουν σ</w:t>
      </w:r>
      <w:r w:rsidR="00B457A1">
        <w:rPr>
          <w:rFonts w:ascii="Arial" w:hAnsi="Arial" w:cs="Arial"/>
        </w:rPr>
        <w:t>τα</w:t>
      </w:r>
      <w:r w:rsidR="009C3D42">
        <w:rPr>
          <w:rFonts w:ascii="Arial" w:hAnsi="Arial" w:cs="Arial"/>
        </w:rPr>
        <w:t xml:space="preserve"> έργα</w:t>
      </w:r>
      <w:r w:rsidR="00B457A1">
        <w:rPr>
          <w:rFonts w:ascii="Arial" w:hAnsi="Arial" w:cs="Arial"/>
        </w:rPr>
        <w:t xml:space="preserve"> τους</w:t>
      </w:r>
      <w:r w:rsidR="009C3D42" w:rsidRPr="009C3D42">
        <w:rPr>
          <w:rFonts w:ascii="Arial" w:hAnsi="Arial" w:cs="Arial"/>
        </w:rPr>
        <w:t xml:space="preserve">. </w:t>
      </w:r>
      <w:r w:rsidR="007F2B63">
        <w:rPr>
          <w:rFonts w:ascii="Arial" w:hAnsi="Arial" w:cs="Arial"/>
        </w:rPr>
        <w:t>Δεν έχουν πραγματοποιηθεί πολλές μελέτες ως σήμερα πάνω σ</w:t>
      </w:r>
      <w:r w:rsidR="00231816">
        <w:rPr>
          <w:rFonts w:ascii="Arial" w:hAnsi="Arial" w:cs="Arial"/>
        </w:rPr>
        <w:t xml:space="preserve">το υπόστρωμα των έργων, </w:t>
      </w:r>
      <w:r w:rsidR="007F2B63">
        <w:rPr>
          <w:rFonts w:ascii="Arial" w:hAnsi="Arial" w:cs="Arial"/>
        </w:rPr>
        <w:t>γιατί αυτές οι ικανότητες δεν είναι άμεσα ορατές και χρειάζονται νευροαπεικονιστικές μέθοδοι προκειμένου να μελετηθούν</w:t>
      </w:r>
      <w:r w:rsidR="007F2B63" w:rsidRPr="007F2B63">
        <w:rPr>
          <w:rFonts w:ascii="Arial" w:hAnsi="Arial" w:cs="Arial"/>
        </w:rPr>
        <w:t xml:space="preserve">. </w:t>
      </w:r>
    </w:p>
    <w:p w:rsidR="007F2B63" w:rsidRPr="00437A2B" w:rsidRDefault="007F2B63" w:rsidP="00DA5443">
      <w:pPr>
        <w:shd w:val="clear" w:color="auto" w:fill="C4BC96" w:themeFill="background2" w:themeFillShade="BF"/>
        <w:spacing w:line="360" w:lineRule="auto"/>
        <w:jc w:val="both"/>
        <w:rPr>
          <w:rFonts w:ascii="Arial" w:hAnsi="Arial" w:cs="Arial"/>
          <w:i/>
          <w:sz w:val="18"/>
          <w:szCs w:val="18"/>
        </w:rPr>
      </w:pPr>
      <w:r w:rsidRPr="00437A2B">
        <w:rPr>
          <w:rFonts w:ascii="Arial" w:hAnsi="Arial" w:cs="Arial"/>
          <w:i/>
          <w:sz w:val="18"/>
          <w:szCs w:val="18"/>
        </w:rPr>
        <w:t xml:space="preserve">Εξαίρεση αποτελεί στην πρόσφατη βιβλιογραφία η ανασκόπηση των </w:t>
      </w:r>
      <w:r w:rsidRPr="00E21309">
        <w:rPr>
          <w:rFonts w:ascii="Arial" w:hAnsi="Arial" w:cs="Arial"/>
          <w:i/>
          <w:sz w:val="18"/>
          <w:szCs w:val="18"/>
          <w:lang w:val="en-US"/>
        </w:rPr>
        <w:t>Liew</w:t>
      </w:r>
      <w:r w:rsidRPr="00E21309">
        <w:rPr>
          <w:rFonts w:ascii="Arial" w:hAnsi="Arial" w:cs="Arial"/>
          <w:i/>
          <w:sz w:val="18"/>
          <w:szCs w:val="18"/>
        </w:rPr>
        <w:t xml:space="preserve"> και </w:t>
      </w:r>
      <w:r w:rsidRPr="00E21309">
        <w:rPr>
          <w:rFonts w:ascii="Arial" w:hAnsi="Arial" w:cs="Arial"/>
          <w:i/>
          <w:sz w:val="18"/>
          <w:szCs w:val="18"/>
          <w:lang w:val="en-US"/>
        </w:rPr>
        <w:t>Aziz</w:t>
      </w:r>
      <w:r w:rsidRPr="00E21309">
        <w:rPr>
          <w:rFonts w:ascii="Arial" w:hAnsi="Arial" w:cs="Arial"/>
          <w:i/>
          <w:sz w:val="18"/>
          <w:szCs w:val="18"/>
        </w:rPr>
        <w:t>-</w:t>
      </w:r>
      <w:r w:rsidRPr="00E21309">
        <w:rPr>
          <w:rFonts w:ascii="Arial" w:hAnsi="Arial" w:cs="Arial"/>
          <w:i/>
          <w:sz w:val="18"/>
          <w:szCs w:val="18"/>
          <w:lang w:val="en-US"/>
        </w:rPr>
        <w:t>Zadeh</w:t>
      </w:r>
      <w:r w:rsidRPr="00E21309">
        <w:rPr>
          <w:rFonts w:ascii="Arial" w:hAnsi="Arial" w:cs="Arial"/>
          <w:i/>
          <w:sz w:val="18"/>
          <w:szCs w:val="18"/>
        </w:rPr>
        <w:t xml:space="preserve"> (2011)</w:t>
      </w:r>
      <w:r w:rsidRPr="00437A2B">
        <w:rPr>
          <w:rFonts w:ascii="Arial" w:hAnsi="Arial" w:cs="Arial"/>
          <w:i/>
          <w:sz w:val="18"/>
          <w:szCs w:val="18"/>
        </w:rPr>
        <w:t xml:space="preserve"> </w:t>
      </w:r>
      <w:r w:rsidR="00437A2B" w:rsidRPr="00437A2B">
        <w:rPr>
          <w:rFonts w:ascii="Arial" w:hAnsi="Arial" w:cs="Arial"/>
          <w:i/>
          <w:sz w:val="18"/>
          <w:szCs w:val="18"/>
        </w:rPr>
        <w:t xml:space="preserve">που εστιάζει στη </w:t>
      </w:r>
      <w:r w:rsidRPr="00437A2B">
        <w:rPr>
          <w:rFonts w:ascii="Arial" w:hAnsi="Arial" w:cs="Arial"/>
          <w:i/>
          <w:sz w:val="18"/>
          <w:szCs w:val="18"/>
        </w:rPr>
        <w:t>νευροεπιστημονική τεκμηρίωση της σύνδεσης της γλώσσας/ομιλία</w:t>
      </w:r>
      <w:r w:rsidR="0023734D" w:rsidRPr="00437A2B">
        <w:rPr>
          <w:rFonts w:ascii="Arial" w:hAnsi="Arial" w:cs="Arial"/>
          <w:i/>
          <w:sz w:val="18"/>
          <w:szCs w:val="18"/>
        </w:rPr>
        <w:t>ς</w:t>
      </w:r>
      <w:r w:rsidR="00EF12F1" w:rsidRPr="00437A2B">
        <w:rPr>
          <w:rFonts w:ascii="Arial" w:hAnsi="Arial" w:cs="Arial"/>
          <w:i/>
          <w:sz w:val="18"/>
          <w:szCs w:val="18"/>
        </w:rPr>
        <w:t xml:space="preserve"> </w:t>
      </w:r>
      <w:r w:rsidRPr="00437A2B">
        <w:rPr>
          <w:rFonts w:ascii="Arial" w:hAnsi="Arial" w:cs="Arial"/>
          <w:i/>
          <w:sz w:val="18"/>
          <w:szCs w:val="18"/>
        </w:rPr>
        <w:t>(</w:t>
      </w:r>
      <w:r w:rsidRPr="00437A2B">
        <w:rPr>
          <w:rFonts w:ascii="Arial" w:hAnsi="Arial" w:cs="Arial"/>
          <w:i/>
          <w:sz w:val="18"/>
          <w:szCs w:val="18"/>
          <w:lang w:val="en-US"/>
        </w:rPr>
        <w:t>language</w:t>
      </w:r>
      <w:r w:rsidRPr="00437A2B">
        <w:rPr>
          <w:rFonts w:ascii="Arial" w:hAnsi="Arial" w:cs="Arial"/>
          <w:i/>
          <w:sz w:val="18"/>
          <w:szCs w:val="18"/>
        </w:rPr>
        <w:t>) με τη δράση (</w:t>
      </w:r>
      <w:r w:rsidRPr="00437A2B">
        <w:rPr>
          <w:rFonts w:ascii="Arial" w:hAnsi="Arial" w:cs="Arial"/>
          <w:i/>
          <w:sz w:val="18"/>
          <w:szCs w:val="18"/>
          <w:lang w:val="en-US"/>
        </w:rPr>
        <w:t>action</w:t>
      </w:r>
      <w:r w:rsidRPr="00437A2B">
        <w:rPr>
          <w:rFonts w:ascii="Arial" w:hAnsi="Arial" w:cs="Arial"/>
          <w:i/>
          <w:sz w:val="18"/>
          <w:szCs w:val="18"/>
        </w:rPr>
        <w:t xml:space="preserve">). Τα </w:t>
      </w:r>
      <w:r w:rsidR="000350C8" w:rsidRPr="00437A2B">
        <w:rPr>
          <w:rFonts w:ascii="Arial" w:hAnsi="Arial" w:cs="Arial"/>
          <w:i/>
          <w:sz w:val="18"/>
          <w:szCs w:val="18"/>
        </w:rPr>
        <w:t>αποτελέσματα</w:t>
      </w:r>
      <w:r w:rsidRPr="00437A2B">
        <w:rPr>
          <w:rFonts w:ascii="Arial" w:hAnsi="Arial" w:cs="Arial"/>
          <w:i/>
          <w:sz w:val="18"/>
          <w:szCs w:val="18"/>
        </w:rPr>
        <w:t xml:space="preserve"> της ανασκόπησης αυτής δείχνουν ότι η ομιλία δημιουργεί το νόημα </w:t>
      </w:r>
      <w:r w:rsidR="00715AD6" w:rsidRPr="00437A2B">
        <w:rPr>
          <w:rFonts w:ascii="Arial" w:hAnsi="Arial" w:cs="Arial"/>
          <w:i/>
          <w:sz w:val="18"/>
          <w:szCs w:val="18"/>
        </w:rPr>
        <w:t xml:space="preserve">με το οποίο </w:t>
      </w:r>
      <w:r w:rsidR="00C75C2D" w:rsidRPr="00437A2B">
        <w:rPr>
          <w:rFonts w:ascii="Arial" w:hAnsi="Arial" w:cs="Arial"/>
          <w:i/>
          <w:sz w:val="18"/>
          <w:szCs w:val="18"/>
        </w:rPr>
        <w:t xml:space="preserve">τα άτομα </w:t>
      </w:r>
      <w:r w:rsidR="00715AD6" w:rsidRPr="00437A2B">
        <w:rPr>
          <w:rFonts w:ascii="Arial" w:hAnsi="Arial" w:cs="Arial"/>
          <w:i/>
          <w:sz w:val="18"/>
          <w:szCs w:val="18"/>
        </w:rPr>
        <w:t xml:space="preserve">εμποτίζουν τις διαπροσωπικές τους σχέσεις αλλά και διαμεσολαβεί σε αυτές.  </w:t>
      </w:r>
      <w:r w:rsidRPr="00437A2B">
        <w:rPr>
          <w:rFonts w:ascii="Arial" w:hAnsi="Arial" w:cs="Arial"/>
          <w:i/>
          <w:sz w:val="18"/>
          <w:szCs w:val="18"/>
        </w:rPr>
        <w:t xml:space="preserve">   </w:t>
      </w:r>
    </w:p>
    <w:p w:rsidR="00394CCB" w:rsidRDefault="004C15F0" w:rsidP="008A1DE1">
      <w:pPr>
        <w:spacing w:line="360" w:lineRule="auto"/>
        <w:jc w:val="both"/>
        <w:rPr>
          <w:rFonts w:ascii="Arial" w:hAnsi="Arial" w:cs="Arial"/>
        </w:rPr>
      </w:pPr>
      <w:r>
        <w:rPr>
          <w:rFonts w:ascii="Arial" w:hAnsi="Arial" w:cs="Arial"/>
        </w:rPr>
        <w:t xml:space="preserve">Ο όρος </w:t>
      </w:r>
      <w:r w:rsidR="009C3D42" w:rsidRPr="004C15F0">
        <w:rPr>
          <w:rFonts w:ascii="Arial" w:hAnsi="Arial" w:cs="Arial"/>
          <w:b/>
        </w:rPr>
        <w:t>μορφή</w:t>
      </w:r>
      <w:r>
        <w:rPr>
          <w:rFonts w:ascii="Arial" w:hAnsi="Arial" w:cs="Arial"/>
        </w:rPr>
        <w:t xml:space="preserve"> (</w:t>
      </w:r>
      <w:r>
        <w:rPr>
          <w:rFonts w:ascii="Arial" w:hAnsi="Arial" w:cs="Arial"/>
          <w:lang w:val="en-US"/>
        </w:rPr>
        <w:t>form</w:t>
      </w:r>
      <w:r w:rsidRPr="004C15F0">
        <w:rPr>
          <w:rFonts w:ascii="Arial" w:hAnsi="Arial" w:cs="Arial"/>
        </w:rPr>
        <w:t>)</w:t>
      </w:r>
      <w:r w:rsidR="009C3D42">
        <w:rPr>
          <w:rFonts w:ascii="Arial" w:hAnsi="Arial" w:cs="Arial"/>
        </w:rPr>
        <w:t xml:space="preserve"> έργου αναφέρ</w:t>
      </w:r>
      <w:r>
        <w:rPr>
          <w:rFonts w:ascii="Arial" w:hAnsi="Arial" w:cs="Arial"/>
        </w:rPr>
        <w:t xml:space="preserve">εται </w:t>
      </w:r>
      <w:r w:rsidR="009C3D42">
        <w:rPr>
          <w:rFonts w:ascii="Arial" w:hAnsi="Arial" w:cs="Arial"/>
        </w:rPr>
        <w:t xml:space="preserve">στα χαρακτηριστικά του έργου που είναι </w:t>
      </w:r>
      <w:r w:rsidR="00581EB9">
        <w:rPr>
          <w:rFonts w:ascii="Arial" w:hAnsi="Arial" w:cs="Arial"/>
        </w:rPr>
        <w:t xml:space="preserve">άμεσα ορατά. </w:t>
      </w:r>
      <w:r w:rsidR="0023734D">
        <w:rPr>
          <w:rFonts w:ascii="Arial" w:hAnsi="Arial" w:cs="Arial"/>
        </w:rPr>
        <w:t>Για παράδειγμα, μπορεί δύο άτομα να στρώνουν με διαφορετικό τρόπο το κρεβάτι τους ή να ακολουθούν διαφορετικ</w:t>
      </w:r>
      <w:r w:rsidR="00394CCB">
        <w:rPr>
          <w:rFonts w:ascii="Arial" w:hAnsi="Arial" w:cs="Arial"/>
        </w:rPr>
        <w:t>ά</w:t>
      </w:r>
      <w:r w:rsidR="0023734D">
        <w:rPr>
          <w:rFonts w:ascii="Arial" w:hAnsi="Arial" w:cs="Arial"/>
        </w:rPr>
        <w:t xml:space="preserve"> </w:t>
      </w:r>
      <w:r w:rsidR="00394CCB">
        <w:rPr>
          <w:rFonts w:ascii="Arial" w:hAnsi="Arial" w:cs="Arial"/>
        </w:rPr>
        <w:t xml:space="preserve">τις </w:t>
      </w:r>
      <w:r w:rsidR="0023734D">
        <w:rPr>
          <w:rFonts w:ascii="Arial" w:hAnsi="Arial" w:cs="Arial"/>
        </w:rPr>
        <w:t xml:space="preserve">καθημερινές </w:t>
      </w:r>
      <w:r w:rsidR="00394CCB">
        <w:rPr>
          <w:rFonts w:ascii="Arial" w:hAnsi="Arial" w:cs="Arial"/>
        </w:rPr>
        <w:t xml:space="preserve">τους </w:t>
      </w:r>
      <w:r w:rsidR="0023734D">
        <w:rPr>
          <w:rFonts w:ascii="Arial" w:hAnsi="Arial" w:cs="Arial"/>
        </w:rPr>
        <w:t>ρουτίνες.</w:t>
      </w:r>
      <w:r w:rsidR="009C3D42">
        <w:rPr>
          <w:rFonts w:ascii="Arial" w:hAnsi="Arial" w:cs="Arial"/>
        </w:rPr>
        <w:t xml:space="preserve"> </w:t>
      </w:r>
      <w:r w:rsidR="00715AD6">
        <w:rPr>
          <w:rFonts w:ascii="Arial" w:hAnsi="Arial" w:cs="Arial"/>
        </w:rPr>
        <w:t xml:space="preserve">Μελέτες </w:t>
      </w:r>
      <w:r w:rsidR="00715AD6">
        <w:rPr>
          <w:rFonts w:ascii="Arial" w:hAnsi="Arial" w:cs="Arial"/>
        </w:rPr>
        <w:lastRenderedPageBreak/>
        <w:t xml:space="preserve">της επιστήμης του έργου σχετικά </w:t>
      </w:r>
      <w:r w:rsidR="00263497">
        <w:rPr>
          <w:rFonts w:ascii="Arial" w:hAnsi="Arial" w:cs="Arial"/>
        </w:rPr>
        <w:t xml:space="preserve">με </w:t>
      </w:r>
      <w:r w:rsidR="00715AD6">
        <w:rPr>
          <w:rFonts w:ascii="Arial" w:hAnsi="Arial" w:cs="Arial"/>
        </w:rPr>
        <w:t xml:space="preserve">τη μορφή των έργων διερευνούν </w:t>
      </w:r>
      <w:r w:rsidR="00437A2B">
        <w:rPr>
          <w:rFonts w:ascii="Arial" w:hAnsi="Arial" w:cs="Arial"/>
        </w:rPr>
        <w:t xml:space="preserve">τον τρόπο εκτέλεσης των έργων, </w:t>
      </w:r>
      <w:r w:rsidR="00715AD6">
        <w:rPr>
          <w:rFonts w:ascii="Arial" w:hAnsi="Arial" w:cs="Arial"/>
        </w:rPr>
        <w:t>τη</w:t>
      </w:r>
      <w:r w:rsidR="00581EB9">
        <w:rPr>
          <w:rFonts w:ascii="Arial" w:hAnsi="Arial" w:cs="Arial"/>
        </w:rPr>
        <w:t xml:space="preserve">ν </w:t>
      </w:r>
      <w:r w:rsidR="00BC391E">
        <w:rPr>
          <w:rFonts w:ascii="Arial" w:hAnsi="Arial" w:cs="Arial"/>
        </w:rPr>
        <w:t xml:space="preserve">ανάπτυξη των έργων στη διάρκεια ζωής ενός ατόμου, την </w:t>
      </w:r>
      <w:r w:rsidR="00581EB9">
        <w:rPr>
          <w:rFonts w:ascii="Arial" w:hAnsi="Arial" w:cs="Arial"/>
        </w:rPr>
        <w:t xml:space="preserve">κατανομή των έργων μέσα στο χρόνο, </w:t>
      </w:r>
      <w:r w:rsidR="00715AD6">
        <w:rPr>
          <w:rFonts w:ascii="Arial" w:hAnsi="Arial" w:cs="Arial"/>
        </w:rPr>
        <w:t>τον</w:t>
      </w:r>
      <w:r w:rsidR="00581EB9">
        <w:rPr>
          <w:rFonts w:ascii="Arial" w:hAnsi="Arial" w:cs="Arial"/>
        </w:rPr>
        <w:t xml:space="preserve"> τρόπο με τον οποίο τα άτομα </w:t>
      </w:r>
      <w:r w:rsidR="00715AD6">
        <w:rPr>
          <w:rFonts w:ascii="Arial" w:hAnsi="Arial" w:cs="Arial"/>
        </w:rPr>
        <w:t>ενορχηστρών</w:t>
      </w:r>
      <w:r w:rsidR="00581EB9">
        <w:rPr>
          <w:rFonts w:ascii="Arial" w:hAnsi="Arial" w:cs="Arial"/>
        </w:rPr>
        <w:t>ουν ή οργανώνουν τα έργα</w:t>
      </w:r>
      <w:r w:rsidR="00715AD6">
        <w:rPr>
          <w:rFonts w:ascii="Arial" w:hAnsi="Arial" w:cs="Arial"/>
        </w:rPr>
        <w:t xml:space="preserve"> </w:t>
      </w:r>
      <w:r w:rsidR="00581EB9">
        <w:rPr>
          <w:rFonts w:ascii="Arial" w:hAnsi="Arial" w:cs="Arial"/>
        </w:rPr>
        <w:t xml:space="preserve">τους </w:t>
      </w:r>
      <w:r w:rsidR="00715AD6">
        <w:rPr>
          <w:rFonts w:ascii="Arial" w:hAnsi="Arial" w:cs="Arial"/>
        </w:rPr>
        <w:t>μέσα στην καθημερινή ρουτίνα αλλά και τη σχέση μεταξύ συγκεκριμένων έργων και συγκεκριμένων θεραπευτικών αποτελεσμάτων</w:t>
      </w:r>
      <w:r w:rsidR="00BA2B1E">
        <w:rPr>
          <w:rFonts w:ascii="Arial" w:hAnsi="Arial" w:cs="Arial"/>
        </w:rPr>
        <w:t xml:space="preserve"> (</w:t>
      </w:r>
      <w:r w:rsidR="00BA2B1E">
        <w:rPr>
          <w:rFonts w:ascii="Arial" w:hAnsi="Arial" w:cs="Arial"/>
          <w:lang w:val="en-US"/>
        </w:rPr>
        <w:t>Larson</w:t>
      </w:r>
      <w:r w:rsidR="00BA2B1E" w:rsidRPr="00BA2B1E">
        <w:rPr>
          <w:rFonts w:ascii="Arial" w:hAnsi="Arial" w:cs="Arial"/>
        </w:rPr>
        <w:t xml:space="preserve"> </w:t>
      </w:r>
      <w:r w:rsidR="00BA2B1E">
        <w:rPr>
          <w:rFonts w:ascii="Arial" w:hAnsi="Arial" w:cs="Arial"/>
          <w:lang w:val="en-US"/>
        </w:rPr>
        <w:t>et</w:t>
      </w:r>
      <w:r w:rsidR="00BA2B1E" w:rsidRPr="00BA2B1E">
        <w:rPr>
          <w:rFonts w:ascii="Arial" w:hAnsi="Arial" w:cs="Arial"/>
        </w:rPr>
        <w:t xml:space="preserve"> </w:t>
      </w:r>
      <w:r w:rsidR="00BA2B1E">
        <w:rPr>
          <w:rFonts w:ascii="Arial" w:hAnsi="Arial" w:cs="Arial"/>
          <w:lang w:val="en-US"/>
        </w:rPr>
        <w:t>al</w:t>
      </w:r>
      <w:r w:rsidR="00BA2B1E" w:rsidRPr="00BA2B1E">
        <w:rPr>
          <w:rFonts w:ascii="Arial" w:hAnsi="Arial" w:cs="Arial"/>
        </w:rPr>
        <w:t>., 2003)</w:t>
      </w:r>
      <w:r w:rsidR="002E7C43">
        <w:rPr>
          <w:rFonts w:ascii="Arial" w:hAnsi="Arial" w:cs="Arial"/>
        </w:rPr>
        <w:t>.</w:t>
      </w:r>
    </w:p>
    <w:p w:rsidR="00715AD6" w:rsidRPr="00DA5443" w:rsidRDefault="00437A2B" w:rsidP="00DA5443">
      <w:pPr>
        <w:shd w:val="clear" w:color="auto" w:fill="C4BC96" w:themeFill="background2" w:themeFillShade="BF"/>
        <w:spacing w:line="360" w:lineRule="auto"/>
        <w:jc w:val="both"/>
        <w:rPr>
          <w:rFonts w:ascii="Arial" w:hAnsi="Arial" w:cs="Arial"/>
          <w:i/>
          <w:sz w:val="18"/>
          <w:szCs w:val="18"/>
        </w:rPr>
      </w:pPr>
      <w:r w:rsidRPr="00DA5443">
        <w:rPr>
          <w:rFonts w:ascii="Arial" w:hAnsi="Arial" w:cs="Arial"/>
          <w:i/>
          <w:sz w:val="18"/>
          <w:szCs w:val="18"/>
        </w:rPr>
        <w:t xml:space="preserve">Για παράδειγμα, μελέτη που εστιάζει </w:t>
      </w:r>
      <w:r w:rsidR="00DA5443" w:rsidRPr="00DA5443">
        <w:rPr>
          <w:rFonts w:ascii="Arial" w:hAnsi="Arial" w:cs="Arial"/>
          <w:i/>
          <w:sz w:val="18"/>
          <w:szCs w:val="18"/>
        </w:rPr>
        <w:t>στον τρόπο που</w:t>
      </w:r>
      <w:r w:rsidRPr="00DA5443">
        <w:rPr>
          <w:rFonts w:ascii="Arial" w:hAnsi="Arial" w:cs="Arial"/>
          <w:i/>
          <w:sz w:val="18"/>
          <w:szCs w:val="18"/>
        </w:rPr>
        <w:t xml:space="preserve"> οι μητέρες παιδιών με διάσπαση προσοχής οργανώνουν τις καθημερινές τους δραστηριότητες </w:t>
      </w:r>
      <w:r w:rsidR="009E25D4" w:rsidRPr="00DA5443">
        <w:rPr>
          <w:rFonts w:ascii="Arial" w:hAnsi="Arial" w:cs="Arial"/>
          <w:i/>
          <w:sz w:val="18"/>
          <w:szCs w:val="18"/>
        </w:rPr>
        <w:t xml:space="preserve">προκειμένου να </w:t>
      </w:r>
      <w:r w:rsidRPr="00DA5443">
        <w:rPr>
          <w:rFonts w:ascii="Arial" w:hAnsi="Arial" w:cs="Arial"/>
          <w:i/>
          <w:sz w:val="18"/>
          <w:szCs w:val="18"/>
        </w:rPr>
        <w:t xml:space="preserve">διαθέσουν χρόνο το απόγευμα για τη μελέτη των παιδιών τους, </w:t>
      </w:r>
      <w:r w:rsidR="00DA5443" w:rsidRPr="00DA5443">
        <w:rPr>
          <w:rFonts w:ascii="Arial" w:hAnsi="Arial" w:cs="Arial"/>
          <w:i/>
          <w:sz w:val="18"/>
          <w:szCs w:val="18"/>
        </w:rPr>
        <w:t xml:space="preserve">δείχνουν ότι </w:t>
      </w:r>
      <w:r w:rsidR="009E25D4" w:rsidRPr="00DA5443">
        <w:rPr>
          <w:rFonts w:ascii="Arial" w:hAnsi="Arial" w:cs="Arial"/>
          <w:i/>
          <w:sz w:val="18"/>
          <w:szCs w:val="18"/>
        </w:rPr>
        <w:t>υιοθετ</w:t>
      </w:r>
      <w:r w:rsidR="00DA5443" w:rsidRPr="00DA5443">
        <w:rPr>
          <w:rFonts w:ascii="Arial" w:hAnsi="Arial" w:cs="Arial"/>
          <w:i/>
          <w:sz w:val="18"/>
          <w:szCs w:val="18"/>
        </w:rPr>
        <w:t xml:space="preserve">ούν </w:t>
      </w:r>
      <w:r w:rsidR="009E25D4" w:rsidRPr="00DA5443">
        <w:rPr>
          <w:rFonts w:ascii="Arial" w:hAnsi="Arial" w:cs="Arial"/>
          <w:i/>
          <w:sz w:val="18"/>
          <w:szCs w:val="18"/>
        </w:rPr>
        <w:t xml:space="preserve">στρατηγικές όπως </w:t>
      </w:r>
      <w:r w:rsidRPr="00DA5443">
        <w:rPr>
          <w:rFonts w:ascii="Arial" w:hAnsi="Arial" w:cs="Arial"/>
          <w:i/>
          <w:sz w:val="18"/>
          <w:szCs w:val="18"/>
        </w:rPr>
        <w:t xml:space="preserve">να </w:t>
      </w:r>
      <w:r w:rsidR="009E25D4" w:rsidRPr="00DA5443">
        <w:rPr>
          <w:rFonts w:ascii="Arial" w:hAnsi="Arial" w:cs="Arial"/>
          <w:i/>
          <w:sz w:val="18"/>
          <w:szCs w:val="18"/>
        </w:rPr>
        <w:t>κανονί</w:t>
      </w:r>
      <w:r w:rsidR="0023734D" w:rsidRPr="00DA5443">
        <w:rPr>
          <w:rFonts w:ascii="Arial" w:hAnsi="Arial" w:cs="Arial"/>
          <w:i/>
          <w:sz w:val="18"/>
          <w:szCs w:val="18"/>
        </w:rPr>
        <w:t>ζ</w:t>
      </w:r>
      <w:r w:rsidR="009E25D4" w:rsidRPr="00DA5443">
        <w:rPr>
          <w:rFonts w:ascii="Arial" w:hAnsi="Arial" w:cs="Arial"/>
          <w:i/>
          <w:sz w:val="18"/>
          <w:szCs w:val="18"/>
        </w:rPr>
        <w:t xml:space="preserve">ουν το μαγείρεμα άλλες ώρες, </w:t>
      </w:r>
      <w:r w:rsidRPr="00DA5443">
        <w:rPr>
          <w:rFonts w:ascii="Arial" w:hAnsi="Arial" w:cs="Arial"/>
          <w:i/>
          <w:sz w:val="18"/>
          <w:szCs w:val="18"/>
        </w:rPr>
        <w:t xml:space="preserve">να </w:t>
      </w:r>
      <w:r w:rsidR="0023734D" w:rsidRPr="00DA5443">
        <w:rPr>
          <w:rFonts w:ascii="Arial" w:hAnsi="Arial" w:cs="Arial"/>
          <w:i/>
          <w:sz w:val="18"/>
          <w:szCs w:val="18"/>
        </w:rPr>
        <w:t xml:space="preserve">αγοράζουν </w:t>
      </w:r>
      <w:r w:rsidR="009E25D4" w:rsidRPr="00DA5443">
        <w:rPr>
          <w:rFonts w:ascii="Arial" w:hAnsi="Arial" w:cs="Arial"/>
          <w:i/>
          <w:sz w:val="18"/>
          <w:szCs w:val="18"/>
        </w:rPr>
        <w:t xml:space="preserve">έτοιμο φαγητό απέξω ή </w:t>
      </w:r>
      <w:r w:rsidRPr="00DA5443">
        <w:rPr>
          <w:rFonts w:ascii="Arial" w:hAnsi="Arial" w:cs="Arial"/>
          <w:i/>
          <w:sz w:val="18"/>
          <w:szCs w:val="18"/>
        </w:rPr>
        <w:t xml:space="preserve">να </w:t>
      </w:r>
      <w:r w:rsidR="0023734D" w:rsidRPr="00DA5443">
        <w:rPr>
          <w:rFonts w:ascii="Arial" w:hAnsi="Arial" w:cs="Arial"/>
          <w:i/>
          <w:sz w:val="18"/>
          <w:szCs w:val="18"/>
        </w:rPr>
        <w:t>ζητάν</w:t>
      </w:r>
      <w:r w:rsidRPr="00DA5443">
        <w:rPr>
          <w:rFonts w:ascii="Arial" w:hAnsi="Arial" w:cs="Arial"/>
          <w:i/>
          <w:sz w:val="18"/>
          <w:szCs w:val="18"/>
        </w:rPr>
        <w:t>ε</w:t>
      </w:r>
      <w:r w:rsidR="0023734D" w:rsidRPr="00DA5443">
        <w:rPr>
          <w:rFonts w:ascii="Arial" w:hAnsi="Arial" w:cs="Arial"/>
          <w:i/>
          <w:sz w:val="18"/>
          <w:szCs w:val="18"/>
        </w:rPr>
        <w:t xml:space="preserve"> </w:t>
      </w:r>
      <w:r w:rsidR="009E25D4" w:rsidRPr="00DA5443">
        <w:rPr>
          <w:rFonts w:ascii="Arial" w:hAnsi="Arial" w:cs="Arial"/>
          <w:i/>
          <w:sz w:val="18"/>
          <w:szCs w:val="18"/>
        </w:rPr>
        <w:t xml:space="preserve">από κάποιον άλλον να </w:t>
      </w:r>
      <w:r w:rsidRPr="00DA5443">
        <w:rPr>
          <w:rFonts w:ascii="Arial" w:hAnsi="Arial" w:cs="Arial"/>
          <w:i/>
          <w:sz w:val="18"/>
          <w:szCs w:val="18"/>
        </w:rPr>
        <w:t xml:space="preserve">τις </w:t>
      </w:r>
      <w:r w:rsidR="009E25D4" w:rsidRPr="00DA5443">
        <w:rPr>
          <w:rFonts w:ascii="Arial" w:hAnsi="Arial" w:cs="Arial"/>
          <w:i/>
          <w:sz w:val="18"/>
          <w:szCs w:val="18"/>
        </w:rPr>
        <w:t>κάνει γι</w:t>
      </w:r>
      <w:r w:rsidRPr="00DA5443">
        <w:rPr>
          <w:rFonts w:ascii="Arial" w:hAnsi="Arial" w:cs="Arial"/>
          <w:i/>
          <w:sz w:val="18"/>
          <w:szCs w:val="18"/>
        </w:rPr>
        <w:t>α</w:t>
      </w:r>
      <w:r w:rsidR="009E25D4" w:rsidRPr="00DA5443">
        <w:rPr>
          <w:rFonts w:ascii="Arial" w:hAnsi="Arial" w:cs="Arial"/>
          <w:i/>
          <w:sz w:val="18"/>
          <w:szCs w:val="18"/>
        </w:rPr>
        <w:t xml:space="preserve"> αυτές (</w:t>
      </w:r>
      <w:r w:rsidR="009E25D4" w:rsidRPr="00DA5443">
        <w:rPr>
          <w:rFonts w:ascii="Arial" w:hAnsi="Arial" w:cs="Arial"/>
          <w:i/>
          <w:sz w:val="18"/>
          <w:szCs w:val="18"/>
          <w:lang w:val="en-US"/>
        </w:rPr>
        <w:t>Segal</w:t>
      </w:r>
      <w:r w:rsidR="009E25D4" w:rsidRPr="00DA5443">
        <w:rPr>
          <w:rFonts w:ascii="Arial" w:hAnsi="Arial" w:cs="Arial"/>
          <w:i/>
          <w:sz w:val="18"/>
          <w:szCs w:val="18"/>
        </w:rPr>
        <w:t>, 1998).</w:t>
      </w:r>
      <w:r w:rsidR="00BA2B1E" w:rsidRPr="00DA5443">
        <w:rPr>
          <w:rFonts w:ascii="Arial" w:hAnsi="Arial" w:cs="Arial"/>
          <w:i/>
          <w:sz w:val="18"/>
          <w:szCs w:val="18"/>
        </w:rPr>
        <w:t xml:space="preserve"> </w:t>
      </w:r>
    </w:p>
    <w:p w:rsidR="002D158B" w:rsidRDefault="004C15F0" w:rsidP="008A1DE1">
      <w:pPr>
        <w:spacing w:line="360" w:lineRule="auto"/>
        <w:jc w:val="both"/>
        <w:rPr>
          <w:rFonts w:ascii="Arial" w:hAnsi="Arial" w:cs="Arial"/>
        </w:rPr>
      </w:pPr>
      <w:r>
        <w:rPr>
          <w:rFonts w:ascii="Arial" w:hAnsi="Arial" w:cs="Arial"/>
        </w:rPr>
        <w:t xml:space="preserve">Ο όρος </w:t>
      </w:r>
      <w:r w:rsidRPr="004C15F0">
        <w:rPr>
          <w:rFonts w:ascii="Arial" w:hAnsi="Arial" w:cs="Arial"/>
          <w:b/>
        </w:rPr>
        <w:t xml:space="preserve">λειτουργία </w:t>
      </w:r>
      <w:r>
        <w:rPr>
          <w:rFonts w:ascii="Arial" w:hAnsi="Arial" w:cs="Arial"/>
        </w:rPr>
        <w:t>(</w:t>
      </w:r>
      <w:r>
        <w:rPr>
          <w:rFonts w:ascii="Arial" w:hAnsi="Arial" w:cs="Arial"/>
          <w:lang w:val="en-US"/>
        </w:rPr>
        <w:t>function</w:t>
      </w:r>
      <w:r w:rsidRPr="004C15F0">
        <w:rPr>
          <w:rFonts w:ascii="Arial" w:hAnsi="Arial" w:cs="Arial"/>
        </w:rPr>
        <w:t xml:space="preserve">) </w:t>
      </w:r>
      <w:r>
        <w:rPr>
          <w:rFonts w:ascii="Arial" w:hAnsi="Arial" w:cs="Arial"/>
        </w:rPr>
        <w:t xml:space="preserve">αναφέρεται στον τρόπο με τον οποίο το έργο επηρεάζει την ανάπτυξη, την προσαρμογή, την υγεία και την ποιότητα ζωής. </w:t>
      </w:r>
    </w:p>
    <w:p w:rsidR="006301C5" w:rsidRPr="00DA5443" w:rsidRDefault="002D158B" w:rsidP="00DA5443">
      <w:pPr>
        <w:shd w:val="clear" w:color="auto" w:fill="C4BC96" w:themeFill="background2" w:themeFillShade="BF"/>
        <w:spacing w:line="360" w:lineRule="auto"/>
        <w:jc w:val="both"/>
        <w:rPr>
          <w:rFonts w:ascii="Arial" w:hAnsi="Arial" w:cs="Arial"/>
          <w:i/>
          <w:sz w:val="18"/>
          <w:szCs w:val="18"/>
        </w:rPr>
      </w:pPr>
      <w:r w:rsidRPr="00DA5443">
        <w:rPr>
          <w:rFonts w:ascii="Arial" w:hAnsi="Arial" w:cs="Arial"/>
          <w:i/>
          <w:sz w:val="18"/>
          <w:szCs w:val="18"/>
        </w:rPr>
        <w:t>Μ</w:t>
      </w:r>
      <w:r w:rsidR="004F6B69" w:rsidRPr="00DA5443">
        <w:rPr>
          <w:rFonts w:ascii="Arial" w:hAnsi="Arial" w:cs="Arial"/>
          <w:i/>
          <w:sz w:val="18"/>
          <w:szCs w:val="18"/>
        </w:rPr>
        <w:t xml:space="preserve">ελέτη </w:t>
      </w:r>
      <w:r w:rsidR="00DA5443" w:rsidRPr="00DA5443">
        <w:rPr>
          <w:rFonts w:ascii="Arial" w:hAnsi="Arial" w:cs="Arial"/>
          <w:i/>
          <w:sz w:val="18"/>
          <w:szCs w:val="18"/>
        </w:rPr>
        <w:t xml:space="preserve">πάνω στη λειτουργία του έργου </w:t>
      </w:r>
      <w:r w:rsidR="004F6B69" w:rsidRPr="00DA5443">
        <w:rPr>
          <w:rFonts w:ascii="Arial" w:hAnsi="Arial" w:cs="Arial"/>
          <w:i/>
          <w:sz w:val="18"/>
          <w:szCs w:val="18"/>
        </w:rPr>
        <w:t xml:space="preserve">σε </w:t>
      </w:r>
      <w:r w:rsidR="00C32327" w:rsidRPr="00DA5443">
        <w:rPr>
          <w:rFonts w:ascii="Arial" w:hAnsi="Arial" w:cs="Arial"/>
          <w:i/>
          <w:sz w:val="18"/>
          <w:szCs w:val="18"/>
        </w:rPr>
        <w:t>γυναίκες από την Αφρική που ζουν στον Καναδά</w:t>
      </w:r>
      <w:r w:rsidRPr="00DA5443">
        <w:rPr>
          <w:rFonts w:ascii="Arial" w:hAnsi="Arial" w:cs="Arial"/>
          <w:i/>
          <w:sz w:val="18"/>
          <w:szCs w:val="18"/>
        </w:rPr>
        <w:t>,</w:t>
      </w:r>
      <w:r w:rsidR="00C32327" w:rsidRPr="00DA5443">
        <w:rPr>
          <w:rFonts w:ascii="Arial" w:hAnsi="Arial" w:cs="Arial"/>
          <w:i/>
          <w:sz w:val="18"/>
          <w:szCs w:val="18"/>
        </w:rPr>
        <w:t xml:space="preserve"> </w:t>
      </w:r>
      <w:r w:rsidR="004F6B69" w:rsidRPr="00DA5443">
        <w:rPr>
          <w:rFonts w:ascii="Arial" w:hAnsi="Arial" w:cs="Arial"/>
          <w:i/>
          <w:sz w:val="18"/>
          <w:szCs w:val="18"/>
        </w:rPr>
        <w:t xml:space="preserve">δείχνει ότι </w:t>
      </w:r>
      <w:r w:rsidR="00DA5443">
        <w:rPr>
          <w:rFonts w:ascii="Arial" w:hAnsi="Arial" w:cs="Arial"/>
          <w:i/>
          <w:sz w:val="18"/>
          <w:szCs w:val="18"/>
        </w:rPr>
        <w:t xml:space="preserve">η συμμετοχή αυτών γυναικών </w:t>
      </w:r>
      <w:r w:rsidR="00DA5443" w:rsidRPr="00DA5443">
        <w:rPr>
          <w:rFonts w:ascii="Arial" w:hAnsi="Arial" w:cs="Arial"/>
          <w:i/>
          <w:sz w:val="18"/>
          <w:szCs w:val="18"/>
        </w:rPr>
        <w:t xml:space="preserve">σε έργα θρησκευτικού και πνευματικού περιεχομένου όπως </w:t>
      </w:r>
      <w:r w:rsidR="004D5C7F">
        <w:rPr>
          <w:rFonts w:ascii="Arial" w:hAnsi="Arial" w:cs="Arial"/>
          <w:i/>
          <w:sz w:val="18"/>
          <w:szCs w:val="18"/>
        </w:rPr>
        <w:t xml:space="preserve">η </w:t>
      </w:r>
      <w:r w:rsidR="00DA5443" w:rsidRPr="00DA5443">
        <w:rPr>
          <w:rFonts w:ascii="Arial" w:hAnsi="Arial" w:cs="Arial"/>
          <w:i/>
          <w:sz w:val="18"/>
          <w:szCs w:val="18"/>
        </w:rPr>
        <w:t>προσευχή,</w:t>
      </w:r>
      <w:r w:rsidR="004D5C7F">
        <w:rPr>
          <w:rFonts w:ascii="Arial" w:hAnsi="Arial" w:cs="Arial"/>
          <w:i/>
          <w:sz w:val="18"/>
          <w:szCs w:val="18"/>
        </w:rPr>
        <w:t>η</w:t>
      </w:r>
      <w:r w:rsidR="00DA5443" w:rsidRPr="00DA5443">
        <w:rPr>
          <w:rFonts w:ascii="Arial" w:hAnsi="Arial" w:cs="Arial"/>
          <w:i/>
          <w:sz w:val="18"/>
          <w:szCs w:val="18"/>
        </w:rPr>
        <w:t xml:space="preserve"> μελέτη της βίβλου</w:t>
      </w:r>
      <w:r w:rsidR="00DA5443">
        <w:rPr>
          <w:rFonts w:ascii="Arial" w:hAnsi="Arial" w:cs="Arial"/>
          <w:i/>
          <w:sz w:val="18"/>
          <w:szCs w:val="18"/>
        </w:rPr>
        <w:t xml:space="preserve"> ή</w:t>
      </w:r>
      <w:r w:rsidR="00DA5443" w:rsidRPr="00DA5443">
        <w:rPr>
          <w:rFonts w:ascii="Arial" w:hAnsi="Arial" w:cs="Arial"/>
          <w:i/>
          <w:sz w:val="18"/>
          <w:szCs w:val="18"/>
        </w:rPr>
        <w:t xml:space="preserve"> τραγούδια ύμνων</w:t>
      </w:r>
      <w:r w:rsidR="00DA5443">
        <w:rPr>
          <w:rFonts w:ascii="Arial" w:hAnsi="Arial" w:cs="Arial"/>
          <w:i/>
          <w:sz w:val="18"/>
          <w:szCs w:val="18"/>
        </w:rPr>
        <w:t>,</w:t>
      </w:r>
      <w:r w:rsidR="00DA5443" w:rsidRPr="00DA5443">
        <w:rPr>
          <w:rFonts w:ascii="Arial" w:hAnsi="Arial" w:cs="Arial"/>
          <w:i/>
          <w:sz w:val="18"/>
          <w:szCs w:val="18"/>
        </w:rPr>
        <w:t xml:space="preserve"> </w:t>
      </w:r>
      <w:r w:rsidR="00DA5443">
        <w:rPr>
          <w:rFonts w:ascii="Arial" w:hAnsi="Arial" w:cs="Arial"/>
          <w:i/>
          <w:sz w:val="18"/>
          <w:szCs w:val="18"/>
        </w:rPr>
        <w:t>τις βοηθάει να</w:t>
      </w:r>
      <w:r w:rsidR="004F6B69" w:rsidRPr="00DA5443">
        <w:rPr>
          <w:rFonts w:ascii="Arial" w:hAnsi="Arial" w:cs="Arial"/>
          <w:i/>
          <w:sz w:val="18"/>
          <w:szCs w:val="18"/>
        </w:rPr>
        <w:t xml:space="preserve"> </w:t>
      </w:r>
      <w:r w:rsidR="00C32327" w:rsidRPr="00DA5443">
        <w:rPr>
          <w:rFonts w:ascii="Arial" w:hAnsi="Arial" w:cs="Arial"/>
          <w:i/>
          <w:sz w:val="18"/>
          <w:szCs w:val="18"/>
        </w:rPr>
        <w:t xml:space="preserve">αντιμετωπίζουν το πρόβλημα του ρατσισμού </w:t>
      </w:r>
      <w:r w:rsidRPr="00DA5443">
        <w:rPr>
          <w:rFonts w:ascii="Arial" w:hAnsi="Arial" w:cs="Arial"/>
          <w:i/>
          <w:sz w:val="18"/>
          <w:szCs w:val="18"/>
        </w:rPr>
        <w:t>που βιώνουν</w:t>
      </w:r>
      <w:r w:rsidR="00C32327" w:rsidRPr="00DA5443">
        <w:rPr>
          <w:rFonts w:ascii="Arial" w:hAnsi="Arial" w:cs="Arial"/>
          <w:i/>
          <w:sz w:val="18"/>
          <w:szCs w:val="18"/>
        </w:rPr>
        <w:t xml:space="preserve"> (</w:t>
      </w:r>
      <w:r w:rsidR="00C32327" w:rsidRPr="00DA5443">
        <w:rPr>
          <w:rFonts w:ascii="Arial" w:hAnsi="Arial" w:cs="Arial"/>
          <w:i/>
          <w:sz w:val="18"/>
          <w:szCs w:val="18"/>
          <w:lang w:val="en-US"/>
        </w:rPr>
        <w:t>Be</w:t>
      </w:r>
      <w:r w:rsidR="00AA63B9">
        <w:rPr>
          <w:rFonts w:ascii="Arial" w:hAnsi="Arial" w:cs="Arial"/>
          <w:i/>
          <w:sz w:val="18"/>
          <w:szCs w:val="18"/>
          <w:lang w:val="en-US"/>
        </w:rPr>
        <w:t>a</w:t>
      </w:r>
      <w:r w:rsidR="00C32327" w:rsidRPr="00DA5443">
        <w:rPr>
          <w:rFonts w:ascii="Arial" w:hAnsi="Arial" w:cs="Arial"/>
          <w:i/>
          <w:sz w:val="18"/>
          <w:szCs w:val="18"/>
          <w:lang w:val="en-US"/>
        </w:rPr>
        <w:t>gan</w:t>
      </w:r>
      <w:r w:rsidR="00C32327" w:rsidRPr="00DA5443">
        <w:rPr>
          <w:rFonts w:ascii="Arial" w:hAnsi="Arial" w:cs="Arial"/>
          <w:i/>
          <w:sz w:val="18"/>
          <w:szCs w:val="18"/>
        </w:rPr>
        <w:t xml:space="preserve"> &amp; </w:t>
      </w:r>
      <w:r w:rsidR="00C32327" w:rsidRPr="00DA5443">
        <w:rPr>
          <w:rFonts w:ascii="Arial" w:hAnsi="Arial" w:cs="Arial"/>
          <w:i/>
          <w:sz w:val="18"/>
          <w:szCs w:val="18"/>
          <w:lang w:val="en-US"/>
        </w:rPr>
        <w:t>Etowa</w:t>
      </w:r>
      <w:r w:rsidR="00C32327" w:rsidRPr="00DA5443">
        <w:rPr>
          <w:rFonts w:ascii="Arial" w:hAnsi="Arial" w:cs="Arial"/>
          <w:i/>
          <w:sz w:val="18"/>
          <w:szCs w:val="18"/>
        </w:rPr>
        <w:t>, 2011).</w:t>
      </w:r>
      <w:r w:rsidR="008C5BCA" w:rsidRPr="00DA5443">
        <w:rPr>
          <w:rFonts w:ascii="Arial" w:hAnsi="Arial" w:cs="Arial"/>
          <w:i/>
          <w:sz w:val="18"/>
          <w:szCs w:val="18"/>
        </w:rPr>
        <w:t xml:space="preserve"> </w:t>
      </w:r>
      <w:r w:rsidR="006301C5" w:rsidRPr="00DA5443">
        <w:rPr>
          <w:rFonts w:ascii="Arial" w:hAnsi="Arial" w:cs="Arial"/>
          <w:i/>
          <w:sz w:val="18"/>
          <w:szCs w:val="18"/>
        </w:rPr>
        <w:t xml:space="preserve"> </w:t>
      </w:r>
      <w:r w:rsidR="002762BB" w:rsidRPr="00DA5443">
        <w:rPr>
          <w:rFonts w:ascii="Arial" w:hAnsi="Arial" w:cs="Arial"/>
          <w:i/>
          <w:sz w:val="18"/>
          <w:szCs w:val="18"/>
        </w:rPr>
        <w:t xml:space="preserve">Άλλες μελέτες </w:t>
      </w:r>
      <w:r w:rsidRPr="00DA5443">
        <w:rPr>
          <w:rFonts w:ascii="Arial" w:hAnsi="Arial" w:cs="Arial"/>
          <w:i/>
          <w:sz w:val="18"/>
          <w:szCs w:val="18"/>
        </w:rPr>
        <w:t xml:space="preserve">σε </w:t>
      </w:r>
      <w:r w:rsidR="006301C5" w:rsidRPr="00DA5443">
        <w:rPr>
          <w:rFonts w:ascii="Arial" w:hAnsi="Arial" w:cs="Arial"/>
          <w:i/>
          <w:sz w:val="18"/>
          <w:szCs w:val="18"/>
        </w:rPr>
        <w:t xml:space="preserve">άτομα με </w:t>
      </w:r>
      <w:r w:rsidR="00DA5443">
        <w:rPr>
          <w:rFonts w:ascii="Arial" w:hAnsi="Arial" w:cs="Arial"/>
          <w:i/>
          <w:sz w:val="18"/>
          <w:szCs w:val="18"/>
        </w:rPr>
        <w:t xml:space="preserve">αναπηρίες </w:t>
      </w:r>
      <w:r w:rsidR="004F6B69" w:rsidRPr="00DA5443">
        <w:rPr>
          <w:rFonts w:ascii="Arial" w:hAnsi="Arial" w:cs="Arial"/>
          <w:i/>
          <w:sz w:val="18"/>
          <w:szCs w:val="18"/>
        </w:rPr>
        <w:t>(</w:t>
      </w:r>
      <w:r w:rsidR="002762BB" w:rsidRPr="00DA5443">
        <w:rPr>
          <w:rFonts w:ascii="Arial" w:hAnsi="Arial" w:cs="Arial"/>
          <w:i/>
          <w:sz w:val="18"/>
          <w:szCs w:val="18"/>
        </w:rPr>
        <w:t>π.χ. άτομα με εγκεφαλική παράλυση</w:t>
      </w:r>
      <w:r w:rsidR="00110338" w:rsidRPr="00DA5443">
        <w:rPr>
          <w:rFonts w:ascii="Arial" w:hAnsi="Arial" w:cs="Arial"/>
          <w:i/>
          <w:sz w:val="18"/>
          <w:szCs w:val="18"/>
        </w:rPr>
        <w:t>, εξελικτικές παθήσεις</w:t>
      </w:r>
      <w:r w:rsidR="002762BB" w:rsidRPr="00DA5443">
        <w:rPr>
          <w:rFonts w:ascii="Arial" w:hAnsi="Arial" w:cs="Arial"/>
          <w:i/>
          <w:sz w:val="18"/>
          <w:szCs w:val="18"/>
        </w:rPr>
        <w:t xml:space="preserve"> </w:t>
      </w:r>
      <w:r w:rsidR="006301C5" w:rsidRPr="00DA5443">
        <w:rPr>
          <w:rFonts w:ascii="Arial" w:hAnsi="Arial" w:cs="Arial"/>
          <w:i/>
          <w:sz w:val="18"/>
          <w:szCs w:val="18"/>
        </w:rPr>
        <w:t xml:space="preserve">ή </w:t>
      </w:r>
      <w:r w:rsidR="00110338" w:rsidRPr="00DA5443">
        <w:rPr>
          <w:rFonts w:ascii="Arial" w:hAnsi="Arial" w:cs="Arial"/>
          <w:i/>
          <w:sz w:val="18"/>
          <w:szCs w:val="18"/>
        </w:rPr>
        <w:t xml:space="preserve">άτομα </w:t>
      </w:r>
      <w:r w:rsidR="002762BB" w:rsidRPr="00DA5443">
        <w:rPr>
          <w:rFonts w:ascii="Arial" w:hAnsi="Arial" w:cs="Arial"/>
          <w:i/>
          <w:sz w:val="18"/>
          <w:szCs w:val="18"/>
        </w:rPr>
        <w:t>τρίτης ηλικίας</w:t>
      </w:r>
      <w:r w:rsidR="004F6B69" w:rsidRPr="00DA5443">
        <w:rPr>
          <w:rFonts w:ascii="Arial" w:hAnsi="Arial" w:cs="Arial"/>
          <w:i/>
          <w:sz w:val="18"/>
          <w:szCs w:val="18"/>
        </w:rPr>
        <w:t>)</w:t>
      </w:r>
      <w:r w:rsidRPr="00DA5443">
        <w:rPr>
          <w:rFonts w:ascii="Arial" w:hAnsi="Arial" w:cs="Arial"/>
          <w:i/>
          <w:sz w:val="18"/>
          <w:szCs w:val="18"/>
        </w:rPr>
        <w:t xml:space="preserve"> </w:t>
      </w:r>
      <w:r w:rsidR="00DA5443">
        <w:rPr>
          <w:rFonts w:ascii="Arial" w:hAnsi="Arial" w:cs="Arial"/>
          <w:i/>
          <w:sz w:val="18"/>
          <w:szCs w:val="18"/>
        </w:rPr>
        <w:t>α</w:t>
      </w:r>
      <w:r w:rsidRPr="00DA5443">
        <w:rPr>
          <w:rFonts w:ascii="Arial" w:hAnsi="Arial" w:cs="Arial"/>
          <w:i/>
          <w:sz w:val="18"/>
          <w:szCs w:val="18"/>
        </w:rPr>
        <w:t xml:space="preserve">ποδεικνύουν ότι τα άτομα αυτά προσαρμόζονται καλύτερα στην ασθένεια ή στις απώλειες που αυτή επιφέρει μέσα από τη συμμετοχή σε έργα και </w:t>
      </w:r>
      <w:r w:rsidR="004D5C7F">
        <w:rPr>
          <w:rFonts w:ascii="Arial" w:hAnsi="Arial" w:cs="Arial"/>
          <w:i/>
          <w:sz w:val="18"/>
          <w:szCs w:val="18"/>
        </w:rPr>
        <w:t xml:space="preserve">μέσα από </w:t>
      </w:r>
      <w:r w:rsidRPr="00DA5443">
        <w:rPr>
          <w:rFonts w:ascii="Arial" w:hAnsi="Arial" w:cs="Arial"/>
          <w:i/>
          <w:sz w:val="18"/>
          <w:szCs w:val="18"/>
        </w:rPr>
        <w:t xml:space="preserve">την ανάπτυξη ρουτινών στη ζωής τους χρησιμοποιώντας βοηθητική τεχνολογία ή κοινωνική υποστήριξη </w:t>
      </w:r>
      <w:r w:rsidR="002762BB" w:rsidRPr="00DA5443">
        <w:rPr>
          <w:rFonts w:ascii="Arial" w:hAnsi="Arial" w:cs="Arial"/>
          <w:i/>
          <w:sz w:val="18"/>
          <w:szCs w:val="18"/>
        </w:rPr>
        <w:t>(</w:t>
      </w:r>
      <w:r w:rsidR="002762BB" w:rsidRPr="00DA5443">
        <w:rPr>
          <w:rFonts w:ascii="Arial" w:hAnsi="Arial" w:cs="Arial"/>
          <w:i/>
          <w:sz w:val="18"/>
          <w:szCs w:val="18"/>
          <w:lang w:val="en-US"/>
        </w:rPr>
        <w:t>Clark</w:t>
      </w:r>
      <w:r w:rsidR="002762BB" w:rsidRPr="00DA5443">
        <w:rPr>
          <w:rFonts w:ascii="Arial" w:hAnsi="Arial" w:cs="Arial"/>
          <w:i/>
          <w:sz w:val="18"/>
          <w:szCs w:val="18"/>
        </w:rPr>
        <w:t xml:space="preserve"> </w:t>
      </w:r>
      <w:r w:rsidR="002762BB" w:rsidRPr="00DA5443">
        <w:rPr>
          <w:rFonts w:ascii="Arial" w:hAnsi="Arial" w:cs="Arial"/>
          <w:i/>
          <w:sz w:val="18"/>
          <w:szCs w:val="18"/>
          <w:lang w:val="en-US"/>
        </w:rPr>
        <w:t>et</w:t>
      </w:r>
      <w:r w:rsidR="002762BB" w:rsidRPr="00DA5443">
        <w:rPr>
          <w:rFonts w:ascii="Arial" w:hAnsi="Arial" w:cs="Arial"/>
          <w:i/>
          <w:sz w:val="18"/>
          <w:szCs w:val="18"/>
        </w:rPr>
        <w:t xml:space="preserve"> </w:t>
      </w:r>
      <w:r w:rsidR="002762BB" w:rsidRPr="00DA5443">
        <w:rPr>
          <w:rFonts w:ascii="Arial" w:hAnsi="Arial" w:cs="Arial"/>
          <w:i/>
          <w:sz w:val="18"/>
          <w:szCs w:val="18"/>
          <w:lang w:val="en-US"/>
        </w:rPr>
        <w:t>al</w:t>
      </w:r>
      <w:r w:rsidR="002762BB" w:rsidRPr="00DA5443">
        <w:rPr>
          <w:rFonts w:ascii="Arial" w:hAnsi="Arial" w:cs="Arial"/>
          <w:i/>
          <w:sz w:val="18"/>
          <w:szCs w:val="18"/>
        </w:rPr>
        <w:t>., 1996</w:t>
      </w:r>
      <w:r w:rsidR="00AA63B9" w:rsidRPr="00AA63B9">
        <w:rPr>
          <w:rFonts w:ascii="Arial" w:hAnsi="Arial" w:cs="Arial"/>
          <w:i/>
          <w:sz w:val="18"/>
          <w:szCs w:val="18"/>
        </w:rPr>
        <w:t>,</w:t>
      </w:r>
      <w:r w:rsidR="002762BB" w:rsidRPr="00DA5443">
        <w:rPr>
          <w:rFonts w:ascii="Arial" w:hAnsi="Arial" w:cs="Arial"/>
          <w:i/>
          <w:sz w:val="18"/>
          <w:szCs w:val="18"/>
        </w:rPr>
        <w:t xml:space="preserve"> </w:t>
      </w:r>
      <w:r w:rsidR="002762BB" w:rsidRPr="00DA5443">
        <w:rPr>
          <w:rFonts w:ascii="Arial" w:hAnsi="Arial" w:cs="Arial"/>
          <w:i/>
          <w:sz w:val="18"/>
          <w:szCs w:val="18"/>
          <w:lang w:val="en-US"/>
        </w:rPr>
        <w:t>Jonsson</w:t>
      </w:r>
      <w:r w:rsidR="002762BB" w:rsidRPr="00DA5443">
        <w:rPr>
          <w:rFonts w:ascii="Arial" w:hAnsi="Arial" w:cs="Arial"/>
          <w:i/>
          <w:sz w:val="18"/>
          <w:szCs w:val="18"/>
        </w:rPr>
        <w:t xml:space="preserve">, </w:t>
      </w:r>
      <w:r w:rsidR="002762BB" w:rsidRPr="00DA5443">
        <w:rPr>
          <w:rFonts w:ascii="Arial" w:hAnsi="Arial" w:cs="Arial"/>
          <w:i/>
          <w:sz w:val="18"/>
          <w:szCs w:val="18"/>
          <w:lang w:val="en-US"/>
        </w:rPr>
        <w:t>Moller</w:t>
      </w:r>
      <w:r w:rsidR="002762BB" w:rsidRPr="00DA5443">
        <w:rPr>
          <w:rFonts w:ascii="Arial" w:hAnsi="Arial" w:cs="Arial"/>
          <w:i/>
          <w:sz w:val="18"/>
          <w:szCs w:val="18"/>
        </w:rPr>
        <w:t xml:space="preserve"> &amp; </w:t>
      </w:r>
      <w:r w:rsidR="002762BB" w:rsidRPr="00DA5443">
        <w:rPr>
          <w:rFonts w:ascii="Arial" w:hAnsi="Arial" w:cs="Arial"/>
          <w:i/>
          <w:sz w:val="18"/>
          <w:szCs w:val="18"/>
          <w:lang w:val="en-US"/>
        </w:rPr>
        <w:t>Grimby</w:t>
      </w:r>
      <w:r w:rsidR="002762BB" w:rsidRPr="00DA5443">
        <w:rPr>
          <w:rFonts w:ascii="Arial" w:hAnsi="Arial" w:cs="Arial"/>
          <w:i/>
          <w:sz w:val="18"/>
          <w:szCs w:val="18"/>
        </w:rPr>
        <w:t xml:space="preserve">, 1999). </w:t>
      </w:r>
      <w:r w:rsidR="006301C5" w:rsidRPr="00DA5443">
        <w:rPr>
          <w:rFonts w:ascii="Arial" w:hAnsi="Arial" w:cs="Arial"/>
          <w:i/>
          <w:sz w:val="18"/>
          <w:szCs w:val="18"/>
        </w:rPr>
        <w:t xml:space="preserve"> </w:t>
      </w:r>
    </w:p>
    <w:p w:rsidR="004F6B69" w:rsidRDefault="004C15F0" w:rsidP="008A1DE1">
      <w:pPr>
        <w:spacing w:line="360" w:lineRule="auto"/>
        <w:jc w:val="both"/>
        <w:rPr>
          <w:rFonts w:ascii="Arial" w:hAnsi="Arial" w:cs="Arial"/>
        </w:rPr>
      </w:pPr>
      <w:r>
        <w:rPr>
          <w:rFonts w:ascii="Arial" w:hAnsi="Arial" w:cs="Arial"/>
        </w:rPr>
        <w:t xml:space="preserve">Τέλος, ο όρος </w:t>
      </w:r>
      <w:r w:rsidRPr="00F209DA">
        <w:rPr>
          <w:rFonts w:ascii="Arial" w:hAnsi="Arial" w:cs="Arial"/>
          <w:b/>
        </w:rPr>
        <w:t>νόημα</w:t>
      </w:r>
      <w:r>
        <w:rPr>
          <w:rFonts w:ascii="Arial" w:hAnsi="Arial" w:cs="Arial"/>
        </w:rPr>
        <w:t xml:space="preserve"> </w:t>
      </w:r>
      <w:r w:rsidR="00F209DA">
        <w:rPr>
          <w:rFonts w:ascii="Arial" w:hAnsi="Arial" w:cs="Arial"/>
        </w:rPr>
        <w:t>(</w:t>
      </w:r>
      <w:r w:rsidR="00F209DA">
        <w:rPr>
          <w:rFonts w:ascii="Arial" w:hAnsi="Arial" w:cs="Arial"/>
          <w:lang w:val="en-US"/>
        </w:rPr>
        <w:t>meaning</w:t>
      </w:r>
      <w:r w:rsidR="00F209DA" w:rsidRPr="00F209DA">
        <w:rPr>
          <w:rFonts w:ascii="Arial" w:hAnsi="Arial" w:cs="Arial"/>
        </w:rPr>
        <w:t xml:space="preserve">) </w:t>
      </w:r>
      <w:r>
        <w:rPr>
          <w:rFonts w:ascii="Arial" w:hAnsi="Arial" w:cs="Arial"/>
        </w:rPr>
        <w:t xml:space="preserve">του έργου </w:t>
      </w:r>
      <w:r w:rsidR="0047430A">
        <w:rPr>
          <w:rFonts w:ascii="Arial" w:hAnsi="Arial" w:cs="Arial"/>
        </w:rPr>
        <w:t>αναφέρεται στην υποκειμενική εμπειρία της συμμετοχής σε έργα.</w:t>
      </w:r>
      <w:r>
        <w:rPr>
          <w:rFonts w:ascii="Arial" w:hAnsi="Arial" w:cs="Arial"/>
        </w:rPr>
        <w:t xml:space="preserve"> </w:t>
      </w:r>
      <w:r w:rsidR="00110338">
        <w:rPr>
          <w:rFonts w:ascii="Arial" w:hAnsi="Arial" w:cs="Arial"/>
        </w:rPr>
        <w:t>Τα έργα διαποτίζονται με συμβολισμούς, νόημα και αξία τόσο από τα άτομα όσο και από την κοινωνία</w:t>
      </w:r>
      <w:r w:rsidR="00F209DA">
        <w:rPr>
          <w:rFonts w:ascii="Arial" w:hAnsi="Arial" w:cs="Arial"/>
        </w:rPr>
        <w:t xml:space="preserve">. </w:t>
      </w:r>
      <w:r w:rsidR="009E34F4">
        <w:rPr>
          <w:rFonts w:ascii="Arial" w:hAnsi="Arial" w:cs="Arial"/>
        </w:rPr>
        <w:t>Οι</w:t>
      </w:r>
      <w:r w:rsidR="009E34F4" w:rsidRPr="009E34F4">
        <w:rPr>
          <w:rFonts w:ascii="Arial" w:hAnsi="Arial" w:cs="Arial"/>
        </w:rPr>
        <w:t xml:space="preserve"> </w:t>
      </w:r>
      <w:r w:rsidR="009E34F4">
        <w:rPr>
          <w:rFonts w:ascii="Arial" w:hAnsi="Arial" w:cs="Arial"/>
        </w:rPr>
        <w:t>μελέτες</w:t>
      </w:r>
      <w:r w:rsidR="009E34F4" w:rsidRPr="009E34F4">
        <w:rPr>
          <w:rFonts w:ascii="Arial" w:hAnsi="Arial" w:cs="Arial"/>
        </w:rPr>
        <w:t xml:space="preserve"> </w:t>
      </w:r>
      <w:r w:rsidR="009E34F4">
        <w:rPr>
          <w:rFonts w:ascii="Arial" w:hAnsi="Arial" w:cs="Arial"/>
        </w:rPr>
        <w:t>της</w:t>
      </w:r>
      <w:r w:rsidR="009E34F4" w:rsidRPr="009E34F4">
        <w:rPr>
          <w:rFonts w:ascii="Arial" w:hAnsi="Arial" w:cs="Arial"/>
        </w:rPr>
        <w:t xml:space="preserve"> </w:t>
      </w:r>
      <w:r w:rsidR="009E34F4">
        <w:rPr>
          <w:rFonts w:ascii="Arial" w:hAnsi="Arial" w:cs="Arial"/>
        </w:rPr>
        <w:t xml:space="preserve">επιστήμης του έργου πάνω στο νόημα των έργων εστιάζουν σε θέματα όπως </w:t>
      </w:r>
      <w:r w:rsidR="00DA5443">
        <w:rPr>
          <w:rFonts w:ascii="Arial" w:hAnsi="Arial" w:cs="Arial"/>
        </w:rPr>
        <w:t>τ</w:t>
      </w:r>
      <w:r w:rsidR="009E34F4">
        <w:rPr>
          <w:rFonts w:ascii="Arial" w:hAnsi="Arial" w:cs="Arial"/>
        </w:rPr>
        <w:t xml:space="preserve">η σχέση του νοήματος </w:t>
      </w:r>
      <w:r w:rsidR="00110338">
        <w:rPr>
          <w:rFonts w:ascii="Arial" w:hAnsi="Arial" w:cs="Arial"/>
        </w:rPr>
        <w:t xml:space="preserve">που έχουν τα έργα με την </w:t>
      </w:r>
      <w:r w:rsidR="009E34F4">
        <w:rPr>
          <w:rFonts w:ascii="Arial" w:hAnsi="Arial" w:cs="Arial"/>
        </w:rPr>
        <w:t xml:space="preserve">αυτό-έκφραση και ταυτότητα του ατόμου, </w:t>
      </w:r>
      <w:r w:rsidR="00DA5443">
        <w:rPr>
          <w:rFonts w:ascii="Arial" w:hAnsi="Arial" w:cs="Arial"/>
        </w:rPr>
        <w:t>τ</w:t>
      </w:r>
      <w:r w:rsidR="00110338">
        <w:rPr>
          <w:rFonts w:ascii="Arial" w:hAnsi="Arial" w:cs="Arial"/>
        </w:rPr>
        <w:t>η</w:t>
      </w:r>
      <w:r w:rsidR="00DA5443">
        <w:rPr>
          <w:rFonts w:ascii="Arial" w:hAnsi="Arial" w:cs="Arial"/>
        </w:rPr>
        <w:t>ν</w:t>
      </w:r>
      <w:r w:rsidR="009E34F4">
        <w:rPr>
          <w:rFonts w:ascii="Arial" w:hAnsi="Arial" w:cs="Arial"/>
        </w:rPr>
        <w:t xml:space="preserve"> προσωπική και πολιτισμική σημασία των έργων</w:t>
      </w:r>
      <w:r w:rsidR="00DA5443">
        <w:rPr>
          <w:rFonts w:ascii="Arial" w:hAnsi="Arial" w:cs="Arial"/>
        </w:rPr>
        <w:t xml:space="preserve">, τον τρόπο με τον οποίο </w:t>
      </w:r>
      <w:r w:rsidR="009E34F4">
        <w:rPr>
          <w:rFonts w:ascii="Arial" w:hAnsi="Arial" w:cs="Arial"/>
        </w:rPr>
        <w:t>το νόημα των έργων επηρεάζει τις επιλογές έργου και τις βιωμένες εμπειρίες από τα έργα</w:t>
      </w:r>
      <w:r w:rsidR="00F209DA" w:rsidRPr="009E34F4">
        <w:rPr>
          <w:rFonts w:ascii="Arial" w:hAnsi="Arial" w:cs="Arial"/>
        </w:rPr>
        <w:t xml:space="preserve"> </w:t>
      </w:r>
      <w:r w:rsidR="00F32D09" w:rsidRPr="009E34F4">
        <w:rPr>
          <w:rFonts w:ascii="Arial" w:hAnsi="Arial" w:cs="Arial"/>
        </w:rPr>
        <w:t>(</w:t>
      </w:r>
      <w:r w:rsidR="00F32D09">
        <w:rPr>
          <w:rFonts w:ascii="Arial" w:hAnsi="Arial" w:cs="Arial"/>
          <w:lang w:val="en-US"/>
        </w:rPr>
        <w:t>Larson</w:t>
      </w:r>
      <w:r w:rsidR="00F32D09" w:rsidRPr="009E34F4">
        <w:rPr>
          <w:rFonts w:ascii="Arial" w:hAnsi="Arial" w:cs="Arial"/>
        </w:rPr>
        <w:t xml:space="preserve">, </w:t>
      </w:r>
      <w:r w:rsidR="00F32D09">
        <w:rPr>
          <w:rFonts w:ascii="Arial" w:hAnsi="Arial" w:cs="Arial"/>
          <w:lang w:val="en-US"/>
        </w:rPr>
        <w:t>Wood</w:t>
      </w:r>
      <w:r w:rsidR="00F32D09" w:rsidRPr="009E34F4">
        <w:rPr>
          <w:rFonts w:ascii="Arial" w:hAnsi="Arial" w:cs="Arial"/>
        </w:rPr>
        <w:t xml:space="preserve"> &amp; </w:t>
      </w:r>
      <w:r w:rsidR="00F32D09">
        <w:rPr>
          <w:rFonts w:ascii="Arial" w:hAnsi="Arial" w:cs="Arial"/>
          <w:lang w:val="en-US"/>
        </w:rPr>
        <w:t>Clark</w:t>
      </w:r>
      <w:r w:rsidR="00F32D09" w:rsidRPr="009E34F4">
        <w:rPr>
          <w:rFonts w:ascii="Arial" w:hAnsi="Arial" w:cs="Arial"/>
        </w:rPr>
        <w:t>, 2003</w:t>
      </w:r>
      <w:r w:rsidR="00AA63B9" w:rsidRPr="00AA63B9">
        <w:rPr>
          <w:rFonts w:ascii="Arial" w:hAnsi="Arial" w:cs="Arial"/>
        </w:rPr>
        <w:t>,</w:t>
      </w:r>
      <w:r w:rsidR="00F32D09" w:rsidRPr="009E34F4">
        <w:rPr>
          <w:rFonts w:ascii="Arial" w:hAnsi="Arial" w:cs="Arial"/>
        </w:rPr>
        <w:t xml:space="preserve"> </w:t>
      </w:r>
      <w:r w:rsidR="00F32D09">
        <w:rPr>
          <w:rFonts w:ascii="Arial" w:hAnsi="Arial" w:cs="Arial"/>
          <w:lang w:val="en-US"/>
        </w:rPr>
        <w:t>Wright</w:t>
      </w:r>
      <w:r w:rsidR="00F32D09" w:rsidRPr="009E34F4">
        <w:rPr>
          <w:rFonts w:ascii="Arial" w:hAnsi="Arial" w:cs="Arial"/>
        </w:rPr>
        <w:t>-</w:t>
      </w:r>
      <w:r w:rsidR="00F32D09">
        <w:rPr>
          <w:rFonts w:ascii="Arial" w:hAnsi="Arial" w:cs="Arial"/>
          <w:lang w:val="en-US"/>
        </w:rPr>
        <w:t>StC</w:t>
      </w:r>
      <w:r w:rsidR="00F32D09" w:rsidRPr="00394CCB">
        <w:rPr>
          <w:rFonts w:ascii="Arial" w:hAnsi="Arial" w:cs="Arial"/>
          <w:lang w:val="en-US"/>
        </w:rPr>
        <w:t>lair</w:t>
      </w:r>
      <w:r w:rsidR="00F32D09" w:rsidRPr="00394CCB">
        <w:rPr>
          <w:rFonts w:ascii="Arial" w:hAnsi="Arial" w:cs="Arial"/>
        </w:rPr>
        <w:t xml:space="preserve"> &amp; </w:t>
      </w:r>
      <w:r w:rsidR="00F32D09" w:rsidRPr="00394CCB">
        <w:rPr>
          <w:rFonts w:ascii="Arial" w:hAnsi="Arial" w:cs="Arial"/>
          <w:lang w:val="en-US"/>
        </w:rPr>
        <w:t>Hocking</w:t>
      </w:r>
      <w:r w:rsidR="00F32D09" w:rsidRPr="00394CCB">
        <w:rPr>
          <w:rFonts w:ascii="Arial" w:hAnsi="Arial" w:cs="Arial"/>
        </w:rPr>
        <w:t>, 2014).</w:t>
      </w:r>
      <w:r w:rsidR="009E34F4" w:rsidRPr="00394CCB">
        <w:rPr>
          <w:rFonts w:ascii="Arial" w:hAnsi="Arial" w:cs="Arial"/>
        </w:rPr>
        <w:t xml:space="preserve"> </w:t>
      </w:r>
      <w:r w:rsidR="00394CCB" w:rsidRPr="00394CCB">
        <w:rPr>
          <w:rFonts w:ascii="Arial" w:hAnsi="Arial" w:cs="Arial"/>
        </w:rPr>
        <w:t xml:space="preserve">Αποτελέσματα μελετών της επιστήμης έργου πάνω στο νόημα του έργου δείχνουν ότι η </w:t>
      </w:r>
      <w:r w:rsidR="004D5C7F" w:rsidRPr="00394CCB">
        <w:rPr>
          <w:rFonts w:ascii="Arial" w:hAnsi="Arial" w:cs="Arial"/>
        </w:rPr>
        <w:t xml:space="preserve">ικανότητα εμπλοκής σε έργα </w:t>
      </w:r>
      <w:r w:rsidR="004D5C7F">
        <w:rPr>
          <w:rFonts w:ascii="Arial" w:hAnsi="Arial" w:cs="Arial"/>
        </w:rPr>
        <w:t xml:space="preserve">είναι στενά συνδεδεμένη με την </w:t>
      </w:r>
      <w:r w:rsidR="00394CCB" w:rsidRPr="00394CCB">
        <w:rPr>
          <w:rFonts w:ascii="Arial" w:hAnsi="Arial" w:cs="Arial"/>
        </w:rPr>
        <w:t xml:space="preserve">αίσθηση της ταυτότητας και του εαυτού </w:t>
      </w:r>
      <w:r w:rsidR="004D5C7F">
        <w:rPr>
          <w:rFonts w:ascii="Arial" w:hAnsi="Arial" w:cs="Arial"/>
        </w:rPr>
        <w:t xml:space="preserve">και </w:t>
      </w:r>
      <w:r w:rsidR="00394CCB" w:rsidRPr="00394CCB">
        <w:rPr>
          <w:rFonts w:ascii="Arial" w:hAnsi="Arial" w:cs="Arial"/>
        </w:rPr>
        <w:t xml:space="preserve">ότι </w:t>
      </w:r>
      <w:r w:rsidR="004D5C7F">
        <w:rPr>
          <w:rFonts w:ascii="Arial" w:hAnsi="Arial" w:cs="Arial"/>
        </w:rPr>
        <w:t xml:space="preserve">η ταυτότητα ενός ατόμου </w:t>
      </w:r>
      <w:r w:rsidR="00394CCB" w:rsidRPr="00394CCB">
        <w:rPr>
          <w:rFonts w:ascii="Arial" w:hAnsi="Arial" w:cs="Arial"/>
        </w:rPr>
        <w:t>διαταράσσεται όταν τ</w:t>
      </w:r>
      <w:r w:rsidR="004D5C7F">
        <w:rPr>
          <w:rFonts w:ascii="Arial" w:hAnsi="Arial" w:cs="Arial"/>
        </w:rPr>
        <w:t xml:space="preserve">ο άτομο </w:t>
      </w:r>
      <w:r w:rsidR="00394CCB" w:rsidRPr="00394CCB">
        <w:rPr>
          <w:rFonts w:ascii="Arial" w:hAnsi="Arial" w:cs="Arial"/>
        </w:rPr>
        <w:t>χά</w:t>
      </w:r>
      <w:r w:rsidR="004D5C7F">
        <w:rPr>
          <w:rFonts w:ascii="Arial" w:hAnsi="Arial" w:cs="Arial"/>
        </w:rPr>
        <w:t>σει</w:t>
      </w:r>
      <w:r w:rsidR="00394CCB" w:rsidRPr="00394CCB">
        <w:rPr>
          <w:rFonts w:ascii="Arial" w:hAnsi="Arial" w:cs="Arial"/>
        </w:rPr>
        <w:t xml:space="preserve"> την ικανότητά του να συμμετέχ</w:t>
      </w:r>
      <w:r w:rsidR="004D5C7F">
        <w:rPr>
          <w:rFonts w:ascii="Arial" w:hAnsi="Arial" w:cs="Arial"/>
        </w:rPr>
        <w:t>ει</w:t>
      </w:r>
      <w:r w:rsidR="00394CCB" w:rsidRPr="00394CCB">
        <w:rPr>
          <w:rFonts w:ascii="Arial" w:hAnsi="Arial" w:cs="Arial"/>
        </w:rPr>
        <w:t xml:space="preserve"> σε αυτά.</w:t>
      </w:r>
    </w:p>
    <w:p w:rsidR="004C15F0" w:rsidRPr="00DA5443" w:rsidRDefault="009E34F4" w:rsidP="00DA5443">
      <w:pPr>
        <w:shd w:val="clear" w:color="auto" w:fill="C4BC96" w:themeFill="background2" w:themeFillShade="BF"/>
        <w:spacing w:line="360" w:lineRule="auto"/>
        <w:jc w:val="both"/>
        <w:rPr>
          <w:rFonts w:ascii="Arial" w:hAnsi="Arial" w:cs="Arial"/>
          <w:i/>
          <w:sz w:val="18"/>
          <w:szCs w:val="18"/>
        </w:rPr>
      </w:pPr>
      <w:r w:rsidRPr="00DA5443">
        <w:rPr>
          <w:rFonts w:ascii="Arial" w:hAnsi="Arial" w:cs="Arial"/>
          <w:i/>
          <w:sz w:val="18"/>
          <w:szCs w:val="18"/>
        </w:rPr>
        <w:t xml:space="preserve">Μελέτη σε </w:t>
      </w:r>
      <w:r w:rsidR="004D5C7F" w:rsidRPr="00DA5443">
        <w:rPr>
          <w:rFonts w:ascii="Arial" w:hAnsi="Arial" w:cs="Arial"/>
          <w:i/>
          <w:sz w:val="18"/>
          <w:szCs w:val="18"/>
        </w:rPr>
        <w:t xml:space="preserve">άνδρες με κρανιοεγκεφαλικές κακώσεις έδειξε ότι μετά την απώλεια της ικανότητάς τους να συνεισφέρουν στην οικογένειά τους ή να συμμετέχουν σε αθλητικές δραστηριότητες, τα άτομα </w:t>
      </w:r>
      <w:r w:rsidR="004D5C7F">
        <w:rPr>
          <w:rFonts w:ascii="Arial" w:hAnsi="Arial" w:cs="Arial"/>
          <w:i/>
          <w:sz w:val="18"/>
          <w:szCs w:val="18"/>
        </w:rPr>
        <w:t xml:space="preserve">αυτά </w:t>
      </w:r>
      <w:r w:rsidR="004D5C7F" w:rsidRPr="00DA5443">
        <w:rPr>
          <w:rFonts w:ascii="Arial" w:hAnsi="Arial" w:cs="Arial"/>
          <w:i/>
          <w:sz w:val="18"/>
          <w:szCs w:val="18"/>
        </w:rPr>
        <w:t>ένοιωθαν «λιγότερο άντρες» (</w:t>
      </w:r>
      <w:r w:rsidR="004D5C7F" w:rsidRPr="00DA5443">
        <w:rPr>
          <w:rFonts w:ascii="Arial" w:hAnsi="Arial" w:cs="Arial"/>
          <w:i/>
          <w:sz w:val="18"/>
          <w:szCs w:val="18"/>
          <w:lang w:val="en-US"/>
        </w:rPr>
        <w:t>Gutman</w:t>
      </w:r>
      <w:r w:rsidR="004D5C7F" w:rsidRPr="00DA5443">
        <w:rPr>
          <w:rFonts w:ascii="Arial" w:hAnsi="Arial" w:cs="Arial"/>
          <w:i/>
          <w:sz w:val="18"/>
          <w:szCs w:val="18"/>
        </w:rPr>
        <w:t xml:space="preserve"> &amp; </w:t>
      </w:r>
      <w:r w:rsidR="004D5C7F" w:rsidRPr="00DA5443">
        <w:rPr>
          <w:rFonts w:ascii="Arial" w:hAnsi="Arial" w:cs="Arial"/>
          <w:i/>
          <w:sz w:val="18"/>
          <w:szCs w:val="18"/>
          <w:lang w:val="en-US"/>
        </w:rPr>
        <w:t>Napier</w:t>
      </w:r>
      <w:r w:rsidR="004D5C7F" w:rsidRPr="00DA5443">
        <w:rPr>
          <w:rFonts w:ascii="Arial" w:hAnsi="Arial" w:cs="Arial"/>
          <w:i/>
          <w:sz w:val="18"/>
          <w:szCs w:val="18"/>
        </w:rPr>
        <w:t>-</w:t>
      </w:r>
      <w:r w:rsidR="004D5C7F" w:rsidRPr="00DA5443">
        <w:rPr>
          <w:rFonts w:ascii="Arial" w:hAnsi="Arial" w:cs="Arial"/>
          <w:i/>
          <w:sz w:val="18"/>
          <w:szCs w:val="18"/>
          <w:lang w:val="en-US"/>
        </w:rPr>
        <w:t>Klemic</w:t>
      </w:r>
      <w:r w:rsidR="004D5C7F" w:rsidRPr="00DA5443">
        <w:rPr>
          <w:rFonts w:ascii="Arial" w:hAnsi="Arial" w:cs="Arial"/>
          <w:i/>
          <w:sz w:val="18"/>
          <w:szCs w:val="18"/>
        </w:rPr>
        <w:t>, 1996)</w:t>
      </w:r>
      <w:r w:rsidR="004D5C7F">
        <w:rPr>
          <w:rFonts w:ascii="Arial" w:hAnsi="Arial" w:cs="Arial"/>
          <w:i/>
          <w:sz w:val="18"/>
          <w:szCs w:val="18"/>
        </w:rPr>
        <w:t>. Μελέτη σε ά</w:t>
      </w:r>
      <w:r w:rsidRPr="00DA5443">
        <w:rPr>
          <w:rFonts w:ascii="Arial" w:hAnsi="Arial" w:cs="Arial"/>
          <w:i/>
          <w:sz w:val="18"/>
          <w:szCs w:val="18"/>
        </w:rPr>
        <w:t xml:space="preserve">τομο με χρόνια σχιζοφρένεια </w:t>
      </w:r>
      <w:r w:rsidRPr="00DA5443">
        <w:rPr>
          <w:rFonts w:ascii="Arial" w:hAnsi="Arial" w:cs="Arial"/>
          <w:i/>
          <w:sz w:val="18"/>
          <w:szCs w:val="18"/>
        </w:rPr>
        <w:lastRenderedPageBreak/>
        <w:t>έδειξε ότι η συμμετοχή του σε ένα πρόγραμμα κοινότητας με επίκεντρο το έργο, αύξησε την αίσθηση της αυτό-αξίας και της αυτοπεποίθησης του ατόμου αυτού στις ικανότητές του (</w:t>
      </w:r>
      <w:r w:rsidRPr="00DA5443">
        <w:rPr>
          <w:rFonts w:ascii="Arial" w:hAnsi="Arial" w:cs="Arial"/>
          <w:i/>
          <w:sz w:val="18"/>
          <w:szCs w:val="18"/>
          <w:lang w:val="en-US"/>
        </w:rPr>
        <w:t>Legault</w:t>
      </w:r>
      <w:r w:rsidRPr="00DA5443">
        <w:rPr>
          <w:rFonts w:ascii="Arial" w:hAnsi="Arial" w:cs="Arial"/>
          <w:i/>
          <w:sz w:val="18"/>
          <w:szCs w:val="18"/>
        </w:rPr>
        <w:t xml:space="preserve"> &amp; </w:t>
      </w:r>
      <w:r w:rsidRPr="00DA5443">
        <w:rPr>
          <w:rFonts w:ascii="Arial" w:hAnsi="Arial" w:cs="Arial"/>
          <w:i/>
          <w:sz w:val="18"/>
          <w:szCs w:val="18"/>
          <w:lang w:val="en-US"/>
        </w:rPr>
        <w:t>Leberio</w:t>
      </w:r>
      <w:r w:rsidR="004D5C7F">
        <w:rPr>
          <w:rFonts w:ascii="Arial" w:hAnsi="Arial" w:cs="Arial"/>
          <w:i/>
          <w:sz w:val="18"/>
          <w:szCs w:val="18"/>
        </w:rPr>
        <w:t>, 2001).</w:t>
      </w:r>
      <w:r w:rsidR="007D62B8" w:rsidRPr="00DA5443">
        <w:rPr>
          <w:rFonts w:ascii="Arial" w:hAnsi="Arial" w:cs="Arial"/>
          <w:i/>
          <w:sz w:val="18"/>
          <w:szCs w:val="18"/>
        </w:rPr>
        <w:t xml:space="preserve">  </w:t>
      </w:r>
      <w:r w:rsidRPr="00DA5443">
        <w:rPr>
          <w:rFonts w:ascii="Arial" w:hAnsi="Arial" w:cs="Arial"/>
          <w:i/>
          <w:sz w:val="18"/>
          <w:szCs w:val="18"/>
        </w:rPr>
        <w:t xml:space="preserve">  </w:t>
      </w:r>
    </w:p>
    <w:p w:rsidR="00E21309" w:rsidRPr="00187917" w:rsidRDefault="00BC391E" w:rsidP="00DA5443">
      <w:pPr>
        <w:spacing w:line="360" w:lineRule="auto"/>
        <w:jc w:val="both"/>
        <w:rPr>
          <w:rFonts w:ascii="Arial" w:hAnsi="Arial" w:cs="Arial"/>
        </w:rPr>
      </w:pPr>
      <w:r>
        <w:rPr>
          <w:rFonts w:ascii="Arial" w:hAnsi="Arial" w:cs="Arial"/>
        </w:rPr>
        <w:t xml:space="preserve">Η σημαντική συνεισφορά των μελετών της επιστήμης έργου έως σήμερα στην </w:t>
      </w:r>
      <w:r w:rsidR="00AE1D97">
        <w:rPr>
          <w:rFonts w:ascii="Arial" w:hAnsi="Arial" w:cs="Arial"/>
        </w:rPr>
        <w:t>Εργοθεραπεία</w:t>
      </w:r>
      <w:r w:rsidR="00263497">
        <w:rPr>
          <w:rFonts w:ascii="Arial" w:hAnsi="Arial" w:cs="Arial"/>
        </w:rPr>
        <w:t>,</w:t>
      </w:r>
      <w:r>
        <w:rPr>
          <w:rFonts w:ascii="Arial" w:hAnsi="Arial" w:cs="Arial"/>
        </w:rPr>
        <w:t xml:space="preserve"> αλλά και σε άλλες ειδικότητες</w:t>
      </w:r>
      <w:r w:rsidR="002D158B">
        <w:rPr>
          <w:rFonts w:ascii="Arial" w:hAnsi="Arial" w:cs="Arial"/>
        </w:rPr>
        <w:t>,</w:t>
      </w:r>
      <w:r>
        <w:rPr>
          <w:rFonts w:ascii="Arial" w:hAnsi="Arial" w:cs="Arial"/>
        </w:rPr>
        <w:t xml:space="preserve"> είναι η δημιουργία μιας γερής βάσης γνώσεων που τεκμηριώνει την κεντρικ</w:t>
      </w:r>
      <w:r w:rsidR="004D5C7F">
        <w:rPr>
          <w:rFonts w:ascii="Arial" w:hAnsi="Arial" w:cs="Arial"/>
        </w:rPr>
        <w:t xml:space="preserve">ή θέση </w:t>
      </w:r>
      <w:r>
        <w:rPr>
          <w:rFonts w:ascii="Arial" w:hAnsi="Arial" w:cs="Arial"/>
        </w:rPr>
        <w:t>του έργου στις ζωές των ανθρώπων αλλά και την ουσιαστική σχέση του με την υγεία, την ευ</w:t>
      </w:r>
      <w:r w:rsidR="00394CCB">
        <w:rPr>
          <w:rFonts w:ascii="Arial" w:hAnsi="Arial" w:cs="Arial"/>
        </w:rPr>
        <w:t xml:space="preserve">ημερία </w:t>
      </w:r>
      <w:r>
        <w:rPr>
          <w:rFonts w:ascii="Arial" w:hAnsi="Arial" w:cs="Arial"/>
        </w:rPr>
        <w:t>και την αίσθηση εαυτού</w:t>
      </w:r>
      <w:r w:rsidR="00DA5443">
        <w:rPr>
          <w:rFonts w:ascii="Arial" w:hAnsi="Arial" w:cs="Arial"/>
        </w:rPr>
        <w:t xml:space="preserve"> </w:t>
      </w:r>
      <w:r w:rsidR="00630F8A">
        <w:rPr>
          <w:rFonts w:ascii="Arial" w:hAnsi="Arial" w:cs="Arial"/>
        </w:rPr>
        <w:t>(</w:t>
      </w:r>
      <w:r w:rsidR="00630F8A">
        <w:rPr>
          <w:rFonts w:ascii="Arial" w:hAnsi="Arial" w:cs="Arial"/>
          <w:lang w:val="en-US"/>
        </w:rPr>
        <w:t>Molineaux</w:t>
      </w:r>
      <w:r w:rsidR="00630F8A" w:rsidRPr="00BC391E">
        <w:rPr>
          <w:rFonts w:ascii="Arial" w:hAnsi="Arial" w:cs="Arial"/>
        </w:rPr>
        <w:t xml:space="preserve"> &amp; </w:t>
      </w:r>
      <w:r w:rsidR="00630F8A">
        <w:rPr>
          <w:rFonts w:ascii="Arial" w:hAnsi="Arial" w:cs="Arial"/>
          <w:lang w:val="en-US"/>
        </w:rPr>
        <w:t>Whiteford</w:t>
      </w:r>
      <w:r w:rsidR="00630F8A" w:rsidRPr="00BC391E">
        <w:rPr>
          <w:rFonts w:ascii="Arial" w:hAnsi="Arial" w:cs="Arial"/>
        </w:rPr>
        <w:t>, 2012).</w:t>
      </w:r>
      <w:r w:rsidR="00630F8A">
        <w:rPr>
          <w:rFonts w:ascii="Arial" w:hAnsi="Arial" w:cs="Arial"/>
        </w:rPr>
        <w:t xml:space="preserve"> </w:t>
      </w:r>
    </w:p>
    <w:p w:rsidR="006B38A2" w:rsidRPr="006B38A2" w:rsidRDefault="004601BE" w:rsidP="006F1413">
      <w:pPr>
        <w:spacing w:line="360" w:lineRule="auto"/>
        <w:jc w:val="both"/>
        <w:rPr>
          <w:rFonts w:ascii="Arial" w:hAnsi="Arial" w:cs="Arial"/>
          <w:b/>
        </w:rPr>
      </w:pPr>
      <w:r>
        <w:rPr>
          <w:rFonts w:ascii="Arial" w:hAnsi="Arial" w:cs="Arial"/>
          <w:b/>
        </w:rPr>
        <w:t>3.8</w:t>
      </w:r>
      <w:r w:rsidR="004D5C7F">
        <w:rPr>
          <w:rFonts w:ascii="Arial" w:hAnsi="Arial" w:cs="Arial"/>
          <w:b/>
        </w:rPr>
        <w:t>.2</w:t>
      </w:r>
      <w:r w:rsidR="002D158B" w:rsidRPr="002D158B">
        <w:rPr>
          <w:rFonts w:ascii="Arial" w:hAnsi="Arial" w:cs="Arial"/>
          <w:b/>
        </w:rPr>
        <w:t>.</w:t>
      </w:r>
      <w:r w:rsidR="00630F8A" w:rsidRPr="002D158B">
        <w:rPr>
          <w:rFonts w:ascii="Arial" w:hAnsi="Arial" w:cs="Arial"/>
          <w:b/>
        </w:rPr>
        <w:t xml:space="preserve"> </w:t>
      </w:r>
      <w:r w:rsidR="00843FEE" w:rsidRPr="002D158B">
        <w:rPr>
          <w:rFonts w:ascii="Arial" w:hAnsi="Arial" w:cs="Arial"/>
          <w:b/>
        </w:rPr>
        <w:t>Η</w:t>
      </w:r>
      <w:r w:rsidR="006F1413" w:rsidRPr="002D158B">
        <w:rPr>
          <w:rFonts w:ascii="Arial" w:hAnsi="Arial" w:cs="Arial"/>
          <w:b/>
        </w:rPr>
        <w:t xml:space="preserve"> </w:t>
      </w:r>
      <w:r w:rsidR="00AE1D97">
        <w:rPr>
          <w:rFonts w:ascii="Arial" w:hAnsi="Arial" w:cs="Arial"/>
          <w:b/>
        </w:rPr>
        <w:t xml:space="preserve">Επιστήμη </w:t>
      </w:r>
      <w:r w:rsidR="00A57D7E">
        <w:rPr>
          <w:rFonts w:ascii="Arial" w:hAnsi="Arial" w:cs="Arial"/>
          <w:b/>
        </w:rPr>
        <w:t>Έ</w:t>
      </w:r>
      <w:r w:rsidR="006F1413" w:rsidRPr="002D158B">
        <w:rPr>
          <w:rFonts w:ascii="Arial" w:hAnsi="Arial" w:cs="Arial"/>
          <w:b/>
        </w:rPr>
        <w:t>ργου</w:t>
      </w:r>
      <w:r w:rsidR="00843FEE" w:rsidRPr="002D158B">
        <w:rPr>
          <w:rFonts w:ascii="Arial" w:hAnsi="Arial" w:cs="Arial"/>
          <w:b/>
        </w:rPr>
        <w:t xml:space="preserve"> σήμερα </w:t>
      </w:r>
      <w:r w:rsidR="006F1413" w:rsidRPr="002D158B">
        <w:rPr>
          <w:rFonts w:ascii="Arial" w:hAnsi="Arial" w:cs="Arial"/>
          <w:b/>
        </w:rPr>
        <w:t xml:space="preserve"> </w:t>
      </w:r>
    </w:p>
    <w:p w:rsidR="002D158B" w:rsidRDefault="002D158B" w:rsidP="006F1413">
      <w:pPr>
        <w:spacing w:line="360" w:lineRule="auto"/>
        <w:jc w:val="both"/>
        <w:rPr>
          <w:rFonts w:ascii="Arial" w:hAnsi="Arial" w:cs="Arial"/>
        </w:rPr>
      </w:pPr>
      <w:r>
        <w:rPr>
          <w:rFonts w:ascii="Arial" w:hAnsi="Arial" w:cs="Arial"/>
        </w:rPr>
        <w:t xml:space="preserve">Η </w:t>
      </w:r>
      <w:r w:rsidR="004D5C7F">
        <w:rPr>
          <w:rFonts w:ascii="Arial" w:hAnsi="Arial" w:cs="Arial"/>
        </w:rPr>
        <w:t>επιστήμη</w:t>
      </w:r>
      <w:r w:rsidR="00843FEE">
        <w:rPr>
          <w:rFonts w:ascii="Arial" w:hAnsi="Arial" w:cs="Arial"/>
        </w:rPr>
        <w:t xml:space="preserve"> έργου σήμερα συνεχίζει να αναπτύσσεται</w:t>
      </w:r>
      <w:r>
        <w:rPr>
          <w:rFonts w:ascii="Arial" w:hAnsi="Arial" w:cs="Arial"/>
        </w:rPr>
        <w:t xml:space="preserve"> και</w:t>
      </w:r>
      <w:r w:rsidR="00843FEE">
        <w:rPr>
          <w:rFonts w:ascii="Arial" w:hAnsi="Arial" w:cs="Arial"/>
        </w:rPr>
        <w:t xml:space="preserve"> </w:t>
      </w:r>
      <w:r w:rsidR="00DA5443">
        <w:rPr>
          <w:rFonts w:ascii="Arial" w:hAnsi="Arial" w:cs="Arial"/>
        </w:rPr>
        <w:t xml:space="preserve">μια σειρά από </w:t>
      </w:r>
      <w:r w:rsidR="00843FEE">
        <w:rPr>
          <w:rFonts w:ascii="Arial" w:hAnsi="Arial" w:cs="Arial"/>
        </w:rPr>
        <w:t xml:space="preserve">σημαντικά βήματα </w:t>
      </w:r>
      <w:r w:rsidR="006B3D5A">
        <w:rPr>
          <w:rFonts w:ascii="Arial" w:hAnsi="Arial" w:cs="Arial"/>
        </w:rPr>
        <w:t>την έχουν μετατρέψει σε μια καλά εδραιωμένη επιστήμη.</w:t>
      </w:r>
      <w:r w:rsidR="006B3D5A" w:rsidRPr="006B3D5A">
        <w:rPr>
          <w:rFonts w:ascii="Arial" w:hAnsi="Arial" w:cs="Arial"/>
        </w:rPr>
        <w:t xml:space="preserve"> </w:t>
      </w:r>
      <w:r w:rsidR="006B3D5A">
        <w:rPr>
          <w:rFonts w:ascii="Arial" w:hAnsi="Arial" w:cs="Arial"/>
        </w:rPr>
        <w:t>Μερικά από τα ορόσημα της ανάπτυξής της είναι</w:t>
      </w:r>
      <w:r w:rsidR="00DA5443">
        <w:rPr>
          <w:rFonts w:ascii="Arial" w:hAnsi="Arial" w:cs="Arial"/>
        </w:rPr>
        <w:t>:</w:t>
      </w:r>
      <w:r w:rsidR="006B3D5A">
        <w:rPr>
          <w:rFonts w:ascii="Arial" w:hAnsi="Arial" w:cs="Arial"/>
        </w:rPr>
        <w:t xml:space="preserve"> </w:t>
      </w:r>
    </w:p>
    <w:p w:rsidR="002D158B" w:rsidRDefault="006B3D5A" w:rsidP="0069137A">
      <w:pPr>
        <w:pStyle w:val="a5"/>
        <w:numPr>
          <w:ilvl w:val="0"/>
          <w:numId w:val="54"/>
        </w:numPr>
        <w:spacing w:line="360" w:lineRule="auto"/>
        <w:jc w:val="both"/>
        <w:rPr>
          <w:rFonts w:ascii="Arial" w:hAnsi="Arial" w:cs="Arial"/>
        </w:rPr>
      </w:pPr>
      <w:r w:rsidRPr="002D158B">
        <w:rPr>
          <w:rFonts w:ascii="Arial" w:hAnsi="Arial" w:cs="Arial"/>
        </w:rPr>
        <w:t>η τακτική πραγματοποίηση συνεδρ</w:t>
      </w:r>
      <w:r w:rsidR="00263497">
        <w:rPr>
          <w:rFonts w:ascii="Arial" w:hAnsi="Arial" w:cs="Arial"/>
        </w:rPr>
        <w:t xml:space="preserve">ίων </w:t>
      </w:r>
      <w:r w:rsidRPr="002D158B">
        <w:rPr>
          <w:rFonts w:ascii="Arial" w:hAnsi="Arial" w:cs="Arial"/>
        </w:rPr>
        <w:t xml:space="preserve">επιστήμης έργου σε διάφορες χώρες στον κόσμο όπως οι Ηνωμένες Πολιτείες Αμερικής, η Αγγλία, η Αυστραλία, ο Καναδάς, η Ιαπωνία, </w:t>
      </w:r>
    </w:p>
    <w:p w:rsidR="002D158B" w:rsidRDefault="006B3D5A" w:rsidP="0069137A">
      <w:pPr>
        <w:pStyle w:val="a5"/>
        <w:numPr>
          <w:ilvl w:val="0"/>
          <w:numId w:val="54"/>
        </w:numPr>
        <w:spacing w:line="360" w:lineRule="auto"/>
        <w:jc w:val="both"/>
        <w:rPr>
          <w:rFonts w:ascii="Arial" w:hAnsi="Arial" w:cs="Arial"/>
        </w:rPr>
      </w:pPr>
      <w:r w:rsidRPr="002D158B">
        <w:rPr>
          <w:rFonts w:ascii="Arial" w:hAnsi="Arial" w:cs="Arial"/>
        </w:rPr>
        <w:t xml:space="preserve">η έκδοση ενός επιστημονικού περιοδικού επιστήμης έργου από το 1993, </w:t>
      </w:r>
    </w:p>
    <w:p w:rsidR="002D158B" w:rsidRPr="00AA63B9" w:rsidRDefault="006B3D5A" w:rsidP="0069137A">
      <w:pPr>
        <w:pStyle w:val="a5"/>
        <w:numPr>
          <w:ilvl w:val="0"/>
          <w:numId w:val="54"/>
        </w:numPr>
        <w:spacing w:line="360" w:lineRule="auto"/>
        <w:jc w:val="both"/>
        <w:rPr>
          <w:rFonts w:ascii="Arial" w:hAnsi="Arial" w:cs="Arial"/>
        </w:rPr>
      </w:pPr>
      <w:r w:rsidRPr="00AA63B9">
        <w:rPr>
          <w:rFonts w:ascii="Arial" w:hAnsi="Arial" w:cs="Arial"/>
        </w:rPr>
        <w:t xml:space="preserve">η έκδοση ενός αυξανόμενου αριθμού βιβλίων πάνω στην </w:t>
      </w:r>
      <w:r w:rsidR="004D5C7F">
        <w:rPr>
          <w:rFonts w:ascii="Arial" w:hAnsi="Arial" w:cs="Arial"/>
        </w:rPr>
        <w:t>ε</w:t>
      </w:r>
      <w:r w:rsidR="00AE1D97">
        <w:rPr>
          <w:rFonts w:ascii="Arial" w:hAnsi="Arial" w:cs="Arial"/>
        </w:rPr>
        <w:t xml:space="preserve">πιστήμη </w:t>
      </w:r>
      <w:r w:rsidRPr="00AA63B9">
        <w:rPr>
          <w:rFonts w:ascii="Arial" w:hAnsi="Arial" w:cs="Arial"/>
        </w:rPr>
        <w:t xml:space="preserve">έργου, στο έργο αλλά και στην κατανόηση των ανθρώπων ως </w:t>
      </w:r>
      <w:r w:rsidR="00AA63B9">
        <w:rPr>
          <w:rFonts w:ascii="Arial" w:hAnsi="Arial" w:cs="Arial"/>
        </w:rPr>
        <w:t>οντότητες έργου</w:t>
      </w:r>
      <w:r w:rsidR="00344390" w:rsidRPr="00AA63B9">
        <w:rPr>
          <w:rFonts w:ascii="Arial" w:hAnsi="Arial" w:cs="Arial"/>
        </w:rPr>
        <w:t xml:space="preserve"> </w:t>
      </w:r>
    </w:p>
    <w:p w:rsidR="002D158B" w:rsidRPr="002D158B" w:rsidRDefault="006B3D5A" w:rsidP="0069137A">
      <w:pPr>
        <w:pStyle w:val="a5"/>
        <w:numPr>
          <w:ilvl w:val="0"/>
          <w:numId w:val="54"/>
        </w:numPr>
        <w:spacing w:line="360" w:lineRule="auto"/>
        <w:jc w:val="both"/>
        <w:rPr>
          <w:rFonts w:ascii="Arial" w:hAnsi="Arial" w:cs="Arial"/>
        </w:rPr>
      </w:pPr>
      <w:r w:rsidRPr="002D158B">
        <w:rPr>
          <w:rFonts w:ascii="Arial" w:hAnsi="Arial" w:cs="Arial"/>
        </w:rPr>
        <w:t xml:space="preserve">η παρουσία της σε περιοδικά </w:t>
      </w:r>
      <w:r w:rsidR="00AE1D97">
        <w:rPr>
          <w:rFonts w:ascii="Arial" w:hAnsi="Arial" w:cs="Arial"/>
        </w:rPr>
        <w:t>Εργοθεραπεία</w:t>
      </w:r>
      <w:r w:rsidRPr="002D158B">
        <w:rPr>
          <w:rFonts w:ascii="Arial" w:hAnsi="Arial" w:cs="Arial"/>
        </w:rPr>
        <w:t>ς για αρκετές δεκαετ</w:t>
      </w:r>
      <w:r w:rsidR="002D158B" w:rsidRPr="002D158B">
        <w:rPr>
          <w:rFonts w:ascii="Arial" w:hAnsi="Arial" w:cs="Arial"/>
        </w:rPr>
        <w:t>ίες</w:t>
      </w:r>
      <w:r w:rsidRPr="002D158B">
        <w:rPr>
          <w:rFonts w:ascii="Arial" w:hAnsi="Arial" w:cs="Arial"/>
        </w:rPr>
        <w:t xml:space="preserve"> αλλά και η αφιέρωση ολόκληρων τευχών στη δημοσίευση μελετών επιστήμης έργου</w:t>
      </w:r>
    </w:p>
    <w:p w:rsidR="00DA5443" w:rsidRDefault="006B3D5A" w:rsidP="0069137A">
      <w:pPr>
        <w:pStyle w:val="a5"/>
        <w:numPr>
          <w:ilvl w:val="0"/>
          <w:numId w:val="54"/>
        </w:numPr>
        <w:spacing w:line="360" w:lineRule="auto"/>
        <w:jc w:val="both"/>
        <w:rPr>
          <w:rFonts w:ascii="Arial" w:hAnsi="Arial" w:cs="Arial"/>
        </w:rPr>
      </w:pPr>
      <w:r w:rsidRPr="002D158B">
        <w:rPr>
          <w:rFonts w:ascii="Arial" w:hAnsi="Arial" w:cs="Arial"/>
        </w:rPr>
        <w:t>η ενσωμάτωσ</w:t>
      </w:r>
      <w:r w:rsidR="00DA5443">
        <w:rPr>
          <w:rFonts w:ascii="Arial" w:hAnsi="Arial" w:cs="Arial"/>
        </w:rPr>
        <w:t xml:space="preserve">η μαθήματος επιστήμης έργου </w:t>
      </w:r>
      <w:r w:rsidR="002D158B" w:rsidRPr="002D158B">
        <w:rPr>
          <w:rFonts w:ascii="Arial" w:hAnsi="Arial" w:cs="Arial"/>
        </w:rPr>
        <w:t xml:space="preserve">μέσα στα διεθνή κριτήρια για την </w:t>
      </w:r>
      <w:r w:rsidRPr="002D158B">
        <w:rPr>
          <w:rFonts w:ascii="Arial" w:hAnsi="Arial" w:cs="Arial"/>
        </w:rPr>
        <w:t xml:space="preserve">εκπαίδευση </w:t>
      </w:r>
      <w:r w:rsidR="002D158B" w:rsidRPr="002D158B">
        <w:rPr>
          <w:rFonts w:ascii="Arial" w:hAnsi="Arial" w:cs="Arial"/>
        </w:rPr>
        <w:t xml:space="preserve">στην </w:t>
      </w:r>
      <w:r w:rsidR="00AE1D97">
        <w:rPr>
          <w:rFonts w:ascii="Arial" w:hAnsi="Arial" w:cs="Arial"/>
        </w:rPr>
        <w:t>Εργοθεραπεία</w:t>
      </w:r>
      <w:r w:rsidRPr="002D158B">
        <w:rPr>
          <w:rFonts w:ascii="Arial" w:hAnsi="Arial" w:cs="Arial"/>
        </w:rPr>
        <w:t xml:space="preserve"> </w:t>
      </w:r>
    </w:p>
    <w:p w:rsidR="00843FEE" w:rsidRPr="00DA5443" w:rsidRDefault="006B3D5A" w:rsidP="00DA5443">
      <w:pPr>
        <w:pStyle w:val="a5"/>
        <w:spacing w:line="360" w:lineRule="auto"/>
        <w:jc w:val="right"/>
        <w:rPr>
          <w:rFonts w:ascii="Arial" w:hAnsi="Arial" w:cs="Arial"/>
          <w:lang w:val="en-US"/>
        </w:rPr>
      </w:pPr>
      <w:r w:rsidRPr="00DA5443">
        <w:rPr>
          <w:rFonts w:ascii="Arial" w:hAnsi="Arial" w:cs="Arial"/>
          <w:lang w:val="en-US"/>
        </w:rPr>
        <w:t>(</w:t>
      </w:r>
      <w:r w:rsidR="002D158B" w:rsidRPr="002D158B">
        <w:rPr>
          <w:rFonts w:ascii="Arial" w:hAnsi="Arial" w:cs="Arial"/>
          <w:lang w:val="en-US"/>
        </w:rPr>
        <w:t>Christiansen</w:t>
      </w:r>
      <w:r w:rsidR="002D158B" w:rsidRPr="00DA5443">
        <w:rPr>
          <w:rFonts w:ascii="Arial" w:hAnsi="Arial" w:cs="Arial"/>
          <w:lang w:val="en-US"/>
        </w:rPr>
        <w:t xml:space="preserve"> &amp; </w:t>
      </w:r>
      <w:r w:rsidR="002D158B" w:rsidRPr="002D158B">
        <w:rPr>
          <w:rFonts w:ascii="Arial" w:hAnsi="Arial" w:cs="Arial"/>
          <w:lang w:val="en-US"/>
        </w:rPr>
        <w:t>Townsend</w:t>
      </w:r>
      <w:r w:rsidR="002D158B" w:rsidRPr="00DA5443">
        <w:rPr>
          <w:rFonts w:ascii="Arial" w:hAnsi="Arial" w:cs="Arial"/>
          <w:lang w:val="en-US"/>
        </w:rPr>
        <w:t>, 2014</w:t>
      </w:r>
      <w:r w:rsidR="00AA63B9">
        <w:rPr>
          <w:rFonts w:ascii="Arial" w:hAnsi="Arial" w:cs="Arial"/>
          <w:lang w:val="en-US"/>
        </w:rPr>
        <w:t>,</w:t>
      </w:r>
      <w:r w:rsidR="002D158B" w:rsidRPr="00DA5443">
        <w:rPr>
          <w:rFonts w:ascii="Arial" w:hAnsi="Arial" w:cs="Arial"/>
          <w:lang w:val="en-US"/>
        </w:rPr>
        <w:t xml:space="preserve"> </w:t>
      </w:r>
      <w:r w:rsidR="002D158B" w:rsidRPr="002D158B">
        <w:rPr>
          <w:rFonts w:ascii="Arial" w:hAnsi="Arial" w:cs="Arial"/>
          <w:lang w:val="en-US"/>
        </w:rPr>
        <w:t>Molineaux</w:t>
      </w:r>
      <w:r w:rsidR="002D158B" w:rsidRPr="00DA5443">
        <w:rPr>
          <w:rFonts w:ascii="Arial" w:hAnsi="Arial" w:cs="Arial"/>
          <w:lang w:val="en-US"/>
        </w:rPr>
        <w:t>, 2004</w:t>
      </w:r>
      <w:r w:rsidR="00AA63B9">
        <w:rPr>
          <w:rFonts w:ascii="Arial" w:hAnsi="Arial" w:cs="Arial"/>
          <w:lang w:val="en-US"/>
        </w:rPr>
        <w:t>,</w:t>
      </w:r>
      <w:r w:rsidR="002D158B" w:rsidRPr="00DA5443">
        <w:rPr>
          <w:rFonts w:ascii="Arial" w:hAnsi="Arial" w:cs="Arial"/>
          <w:lang w:val="en-US"/>
        </w:rPr>
        <w:t xml:space="preserve"> </w:t>
      </w:r>
      <w:r w:rsidR="002D158B" w:rsidRPr="002D158B">
        <w:rPr>
          <w:rFonts w:ascii="Arial" w:hAnsi="Arial" w:cs="Arial"/>
          <w:lang w:val="en-US"/>
        </w:rPr>
        <w:t>Pierce</w:t>
      </w:r>
      <w:r w:rsidR="002D158B" w:rsidRPr="00DA5443">
        <w:rPr>
          <w:rFonts w:ascii="Arial" w:hAnsi="Arial" w:cs="Arial"/>
          <w:lang w:val="en-US"/>
        </w:rPr>
        <w:t>, 2003</w:t>
      </w:r>
      <w:r w:rsidR="00AA63B9">
        <w:rPr>
          <w:rFonts w:ascii="Arial" w:hAnsi="Arial" w:cs="Arial"/>
          <w:lang w:val="en-US"/>
        </w:rPr>
        <w:t>,</w:t>
      </w:r>
      <w:r w:rsidR="002D158B" w:rsidRPr="00DA5443">
        <w:rPr>
          <w:rFonts w:ascii="Arial" w:hAnsi="Arial" w:cs="Arial"/>
          <w:lang w:val="en-US"/>
        </w:rPr>
        <w:t xml:space="preserve"> </w:t>
      </w:r>
      <w:r w:rsidR="002D158B" w:rsidRPr="002D158B">
        <w:rPr>
          <w:rFonts w:ascii="Arial" w:hAnsi="Arial" w:cs="Arial"/>
          <w:lang w:val="en-US"/>
        </w:rPr>
        <w:t>Whiteford</w:t>
      </w:r>
      <w:r w:rsidR="002D158B" w:rsidRPr="00DA5443">
        <w:rPr>
          <w:rFonts w:ascii="Arial" w:hAnsi="Arial" w:cs="Arial"/>
          <w:lang w:val="en-US"/>
        </w:rPr>
        <w:t xml:space="preserve"> &amp; </w:t>
      </w:r>
      <w:r w:rsidR="002D158B" w:rsidRPr="002D158B">
        <w:rPr>
          <w:rFonts w:ascii="Arial" w:hAnsi="Arial" w:cs="Arial"/>
          <w:lang w:val="en-US"/>
        </w:rPr>
        <w:t>Hocking</w:t>
      </w:r>
      <w:r w:rsidR="002D158B" w:rsidRPr="00DA5443">
        <w:rPr>
          <w:rFonts w:ascii="Arial" w:hAnsi="Arial" w:cs="Arial"/>
          <w:lang w:val="en-US"/>
        </w:rPr>
        <w:t>, 2012</w:t>
      </w:r>
      <w:r w:rsidR="00AA63B9">
        <w:rPr>
          <w:rFonts w:ascii="Arial" w:hAnsi="Arial" w:cs="Arial"/>
          <w:lang w:val="en-US"/>
        </w:rPr>
        <w:t>,</w:t>
      </w:r>
      <w:r w:rsidR="002D158B" w:rsidRPr="00DA5443">
        <w:rPr>
          <w:rFonts w:ascii="Arial" w:hAnsi="Arial" w:cs="Arial"/>
          <w:lang w:val="en-US"/>
        </w:rPr>
        <w:t xml:space="preserve"> </w:t>
      </w:r>
      <w:r w:rsidR="002D158B" w:rsidRPr="002D158B">
        <w:rPr>
          <w:rFonts w:ascii="Arial" w:hAnsi="Arial" w:cs="Arial"/>
          <w:lang w:val="en-US"/>
        </w:rPr>
        <w:t>Whiteford</w:t>
      </w:r>
      <w:r w:rsidR="002D158B" w:rsidRPr="00DA5443">
        <w:rPr>
          <w:rFonts w:ascii="Arial" w:hAnsi="Arial" w:cs="Arial"/>
          <w:lang w:val="en-US"/>
        </w:rPr>
        <w:t xml:space="preserve"> &amp; </w:t>
      </w:r>
      <w:r w:rsidR="002D158B" w:rsidRPr="002D158B">
        <w:rPr>
          <w:rFonts w:ascii="Arial" w:hAnsi="Arial" w:cs="Arial"/>
          <w:lang w:val="en-US"/>
        </w:rPr>
        <w:t>Wright</w:t>
      </w:r>
      <w:r w:rsidR="002D158B" w:rsidRPr="00DA5443">
        <w:rPr>
          <w:rFonts w:ascii="Arial" w:hAnsi="Arial" w:cs="Arial"/>
          <w:lang w:val="en-US"/>
        </w:rPr>
        <w:t>-</w:t>
      </w:r>
      <w:r w:rsidR="002D158B" w:rsidRPr="002D158B">
        <w:rPr>
          <w:rFonts w:ascii="Arial" w:hAnsi="Arial" w:cs="Arial"/>
          <w:lang w:val="en-US"/>
        </w:rPr>
        <w:t>St</w:t>
      </w:r>
      <w:r w:rsidR="002D158B" w:rsidRPr="00DA5443">
        <w:rPr>
          <w:rFonts w:ascii="Arial" w:hAnsi="Arial" w:cs="Arial"/>
          <w:lang w:val="en-US"/>
        </w:rPr>
        <w:t xml:space="preserve"> </w:t>
      </w:r>
      <w:r w:rsidR="002D158B" w:rsidRPr="002D158B">
        <w:rPr>
          <w:rFonts w:ascii="Arial" w:hAnsi="Arial" w:cs="Arial"/>
          <w:lang w:val="en-US"/>
        </w:rPr>
        <w:t>Clair</w:t>
      </w:r>
      <w:r w:rsidR="002D158B" w:rsidRPr="00DA5443">
        <w:rPr>
          <w:rFonts w:ascii="Arial" w:hAnsi="Arial" w:cs="Arial"/>
          <w:lang w:val="en-US"/>
        </w:rPr>
        <w:t>, 2005</w:t>
      </w:r>
      <w:r w:rsidR="00AA63B9" w:rsidRPr="00AA63B9">
        <w:rPr>
          <w:rFonts w:ascii="Arial" w:hAnsi="Arial" w:cs="Arial"/>
          <w:lang w:val="en-US"/>
        </w:rPr>
        <w:t>,</w:t>
      </w:r>
      <w:r w:rsidR="002D158B" w:rsidRPr="00DA5443">
        <w:rPr>
          <w:rFonts w:ascii="Arial" w:hAnsi="Arial" w:cs="Arial"/>
          <w:lang w:val="en-US"/>
        </w:rPr>
        <w:t xml:space="preserve"> </w:t>
      </w:r>
      <w:r w:rsidR="002D158B" w:rsidRPr="002D158B">
        <w:rPr>
          <w:rFonts w:ascii="Arial" w:hAnsi="Arial" w:cs="Arial"/>
          <w:lang w:val="en-US"/>
        </w:rPr>
        <w:t>Wilcock</w:t>
      </w:r>
      <w:r w:rsidR="002D158B" w:rsidRPr="00DA5443">
        <w:rPr>
          <w:rFonts w:ascii="Arial" w:hAnsi="Arial" w:cs="Arial"/>
          <w:lang w:val="en-US"/>
        </w:rPr>
        <w:t>, 1998</w:t>
      </w:r>
      <w:r w:rsidR="00AA63B9" w:rsidRPr="00AA63B9">
        <w:rPr>
          <w:rFonts w:ascii="Arial" w:hAnsi="Arial" w:cs="Arial"/>
          <w:lang w:val="en-US"/>
        </w:rPr>
        <w:t>,</w:t>
      </w:r>
      <w:r w:rsidR="002D158B" w:rsidRPr="00DA5443">
        <w:rPr>
          <w:rFonts w:ascii="Arial" w:hAnsi="Arial" w:cs="Arial"/>
          <w:lang w:val="en-US"/>
        </w:rPr>
        <w:t xml:space="preserve"> </w:t>
      </w:r>
      <w:r w:rsidR="002D158B" w:rsidRPr="002D158B">
        <w:rPr>
          <w:rFonts w:ascii="Arial" w:hAnsi="Arial" w:cs="Arial"/>
          <w:lang w:val="en-US"/>
        </w:rPr>
        <w:t>Zemke</w:t>
      </w:r>
      <w:r w:rsidR="002D158B" w:rsidRPr="00DA5443">
        <w:rPr>
          <w:rFonts w:ascii="Arial" w:hAnsi="Arial" w:cs="Arial"/>
          <w:lang w:val="en-US"/>
        </w:rPr>
        <w:t xml:space="preserve"> &amp;</w:t>
      </w:r>
      <w:r w:rsidR="004D5C7F" w:rsidRPr="004D5C7F">
        <w:rPr>
          <w:rFonts w:ascii="Arial" w:hAnsi="Arial" w:cs="Arial"/>
          <w:lang w:val="en-US"/>
        </w:rPr>
        <w:t xml:space="preserve"> </w:t>
      </w:r>
      <w:r w:rsidR="002D158B" w:rsidRPr="002D158B">
        <w:rPr>
          <w:rFonts w:ascii="Arial" w:hAnsi="Arial" w:cs="Arial"/>
          <w:lang w:val="en-US"/>
        </w:rPr>
        <w:t>Clark</w:t>
      </w:r>
      <w:r w:rsidR="002D158B" w:rsidRPr="00DA5443">
        <w:rPr>
          <w:rFonts w:ascii="Arial" w:hAnsi="Arial" w:cs="Arial"/>
          <w:lang w:val="en-US"/>
        </w:rPr>
        <w:t>, 1996</w:t>
      </w:r>
      <w:r w:rsidR="00AA63B9" w:rsidRPr="00AA63B9">
        <w:rPr>
          <w:rFonts w:ascii="Arial" w:hAnsi="Arial" w:cs="Arial"/>
          <w:lang w:val="en-US"/>
        </w:rPr>
        <w:t>,</w:t>
      </w:r>
      <w:r w:rsidR="002D158B" w:rsidRPr="00DA5443">
        <w:rPr>
          <w:rFonts w:ascii="Arial" w:hAnsi="Arial" w:cs="Arial"/>
          <w:lang w:val="en-US"/>
        </w:rPr>
        <w:t xml:space="preserve"> </w:t>
      </w:r>
      <w:r w:rsidRPr="002D158B">
        <w:rPr>
          <w:rFonts w:ascii="Arial" w:hAnsi="Arial" w:cs="Arial"/>
          <w:lang w:val="en-US"/>
        </w:rPr>
        <w:t>WFOT</w:t>
      </w:r>
      <w:r w:rsidRPr="00DA5443">
        <w:rPr>
          <w:rFonts w:ascii="Arial" w:hAnsi="Arial" w:cs="Arial"/>
          <w:lang w:val="en-US"/>
        </w:rPr>
        <w:t>, 20</w:t>
      </w:r>
      <w:r w:rsidR="00132A6E" w:rsidRPr="00DA5443">
        <w:rPr>
          <w:rFonts w:ascii="Arial" w:hAnsi="Arial" w:cs="Arial"/>
          <w:lang w:val="en-US"/>
        </w:rPr>
        <w:t>0</w:t>
      </w:r>
      <w:r w:rsidRPr="00DA5443">
        <w:rPr>
          <w:rFonts w:ascii="Arial" w:hAnsi="Arial" w:cs="Arial"/>
          <w:lang w:val="en-US"/>
        </w:rPr>
        <w:t xml:space="preserve">2). </w:t>
      </w:r>
      <w:r w:rsidR="00843FEE" w:rsidRPr="00DA5443">
        <w:rPr>
          <w:rFonts w:ascii="Arial" w:hAnsi="Arial" w:cs="Arial"/>
          <w:lang w:val="en-US"/>
        </w:rPr>
        <w:t xml:space="preserve">  </w:t>
      </w:r>
    </w:p>
    <w:p w:rsidR="00132A6E" w:rsidRPr="006D0E87" w:rsidRDefault="006F1413" w:rsidP="006F1413">
      <w:pPr>
        <w:spacing w:line="360" w:lineRule="auto"/>
        <w:jc w:val="both"/>
        <w:rPr>
          <w:rFonts w:ascii="Arial" w:hAnsi="Arial" w:cs="Arial"/>
        </w:rPr>
      </w:pPr>
      <w:r>
        <w:rPr>
          <w:rFonts w:ascii="Arial" w:hAnsi="Arial" w:cs="Arial"/>
        </w:rPr>
        <w:t xml:space="preserve">Η </w:t>
      </w:r>
      <w:r w:rsidR="004D5C7F">
        <w:rPr>
          <w:rFonts w:ascii="Arial" w:hAnsi="Arial" w:cs="Arial"/>
        </w:rPr>
        <w:t>ε</w:t>
      </w:r>
      <w:r w:rsidR="00AE1D97">
        <w:rPr>
          <w:rFonts w:ascii="Arial" w:hAnsi="Arial" w:cs="Arial"/>
        </w:rPr>
        <w:t xml:space="preserve">πιστήμη </w:t>
      </w:r>
      <w:r>
        <w:rPr>
          <w:rFonts w:ascii="Arial" w:hAnsi="Arial" w:cs="Arial"/>
        </w:rPr>
        <w:t>έργου</w:t>
      </w:r>
      <w:r w:rsidR="00E447BF" w:rsidRPr="00E447BF">
        <w:rPr>
          <w:rFonts w:ascii="Arial" w:hAnsi="Arial" w:cs="Arial"/>
        </w:rPr>
        <w:t xml:space="preserve"> </w:t>
      </w:r>
      <w:r w:rsidR="00E447BF">
        <w:rPr>
          <w:rFonts w:ascii="Arial" w:hAnsi="Arial" w:cs="Arial"/>
        </w:rPr>
        <w:t>σήμερα</w:t>
      </w:r>
      <w:r>
        <w:rPr>
          <w:rFonts w:ascii="Arial" w:hAnsi="Arial" w:cs="Arial"/>
        </w:rPr>
        <w:t>, με</w:t>
      </w:r>
      <w:r w:rsidR="00E447BF" w:rsidRPr="00E447BF">
        <w:rPr>
          <w:rFonts w:ascii="Arial" w:hAnsi="Arial" w:cs="Arial"/>
        </w:rPr>
        <w:t xml:space="preserve"> </w:t>
      </w:r>
      <w:r>
        <w:rPr>
          <w:rFonts w:ascii="Arial" w:hAnsi="Arial" w:cs="Arial"/>
        </w:rPr>
        <w:t>περισσότερα από 20</w:t>
      </w:r>
      <w:r w:rsidR="00DA5443">
        <w:rPr>
          <w:rFonts w:ascii="Arial" w:hAnsi="Arial" w:cs="Arial"/>
        </w:rPr>
        <w:t xml:space="preserve"> χρόνια ύπαρξης και συνεισφοράς</w:t>
      </w:r>
      <w:r>
        <w:rPr>
          <w:rFonts w:ascii="Arial" w:hAnsi="Arial" w:cs="Arial"/>
        </w:rPr>
        <w:t xml:space="preserve">, </w:t>
      </w:r>
      <w:r w:rsidR="00DF63B5">
        <w:rPr>
          <w:rFonts w:ascii="Arial" w:hAnsi="Arial" w:cs="Arial"/>
        </w:rPr>
        <w:t xml:space="preserve">έχει απελευθερώσει την ατζέντα των μελετών της γύρω από </w:t>
      </w:r>
      <w:r w:rsidR="00DA5443">
        <w:rPr>
          <w:rFonts w:ascii="Arial" w:hAnsi="Arial" w:cs="Arial"/>
        </w:rPr>
        <w:t>το έργο</w:t>
      </w:r>
      <w:r w:rsidR="00263497">
        <w:rPr>
          <w:rFonts w:ascii="Arial" w:hAnsi="Arial" w:cs="Arial"/>
        </w:rPr>
        <w:t>,</w:t>
      </w:r>
      <w:r w:rsidR="00DA5443">
        <w:rPr>
          <w:rFonts w:ascii="Arial" w:hAnsi="Arial" w:cs="Arial"/>
        </w:rPr>
        <w:t xml:space="preserve"> </w:t>
      </w:r>
      <w:r w:rsidR="004D5C7F">
        <w:rPr>
          <w:rFonts w:ascii="Arial" w:hAnsi="Arial" w:cs="Arial"/>
        </w:rPr>
        <w:t xml:space="preserve">και έχει </w:t>
      </w:r>
      <w:r w:rsidR="00E447BF">
        <w:rPr>
          <w:rFonts w:ascii="Arial" w:hAnsi="Arial" w:cs="Arial"/>
        </w:rPr>
        <w:t>αποκτήσει μια σύγχρονη κοινωνική στάση απέναντι στ</w:t>
      </w:r>
      <w:r w:rsidR="00581EB9">
        <w:rPr>
          <w:rFonts w:ascii="Arial" w:hAnsi="Arial" w:cs="Arial"/>
        </w:rPr>
        <w:t>α</w:t>
      </w:r>
      <w:r w:rsidR="00E447BF">
        <w:rPr>
          <w:rFonts w:ascii="Arial" w:hAnsi="Arial" w:cs="Arial"/>
        </w:rPr>
        <w:t xml:space="preserve"> π</w:t>
      </w:r>
      <w:r w:rsidR="004D36F6">
        <w:rPr>
          <w:rFonts w:ascii="Arial" w:hAnsi="Arial" w:cs="Arial"/>
        </w:rPr>
        <w:t>αγκόσμι</w:t>
      </w:r>
      <w:r w:rsidR="00581EB9">
        <w:rPr>
          <w:rFonts w:ascii="Arial" w:hAnsi="Arial" w:cs="Arial"/>
        </w:rPr>
        <w:t xml:space="preserve">α προβλήματα </w:t>
      </w:r>
      <w:r w:rsidR="00E447BF">
        <w:rPr>
          <w:rFonts w:ascii="Arial" w:hAnsi="Arial" w:cs="Arial"/>
        </w:rPr>
        <w:t xml:space="preserve">που </w:t>
      </w:r>
      <w:r w:rsidR="00581EB9">
        <w:rPr>
          <w:rFonts w:ascii="Arial" w:hAnsi="Arial" w:cs="Arial"/>
        </w:rPr>
        <w:t>σχετίζονται με</w:t>
      </w:r>
      <w:r w:rsidR="002D158B">
        <w:rPr>
          <w:rFonts w:ascii="Arial" w:hAnsi="Arial" w:cs="Arial"/>
        </w:rPr>
        <w:t xml:space="preserve"> </w:t>
      </w:r>
      <w:r w:rsidR="00581EB9">
        <w:rPr>
          <w:rFonts w:ascii="Arial" w:hAnsi="Arial" w:cs="Arial"/>
        </w:rPr>
        <w:t xml:space="preserve">ανισότητες </w:t>
      </w:r>
      <w:r w:rsidR="004D36F6">
        <w:rPr>
          <w:rFonts w:ascii="Arial" w:hAnsi="Arial" w:cs="Arial"/>
        </w:rPr>
        <w:t>συμμετοχή</w:t>
      </w:r>
      <w:r w:rsidR="00581EB9">
        <w:rPr>
          <w:rFonts w:ascii="Arial" w:hAnsi="Arial" w:cs="Arial"/>
        </w:rPr>
        <w:t>ς</w:t>
      </w:r>
      <w:r w:rsidR="004D36F6">
        <w:rPr>
          <w:rFonts w:ascii="Arial" w:hAnsi="Arial" w:cs="Arial"/>
        </w:rPr>
        <w:t xml:space="preserve"> </w:t>
      </w:r>
      <w:r w:rsidR="00DA5443">
        <w:rPr>
          <w:rFonts w:ascii="Arial" w:hAnsi="Arial" w:cs="Arial"/>
        </w:rPr>
        <w:t xml:space="preserve">διαφόρων πληθυσμών </w:t>
      </w:r>
      <w:r w:rsidR="004D36F6">
        <w:rPr>
          <w:rFonts w:ascii="Arial" w:hAnsi="Arial" w:cs="Arial"/>
        </w:rPr>
        <w:t xml:space="preserve">σε έργα. Παραδείγματα πληθυσμών με ανάγκες </w:t>
      </w:r>
      <w:r w:rsidR="00D540CB">
        <w:rPr>
          <w:rFonts w:ascii="Arial" w:hAnsi="Arial" w:cs="Arial"/>
        </w:rPr>
        <w:t xml:space="preserve">συμμετοχής σε </w:t>
      </w:r>
      <w:r w:rsidR="004D36F6">
        <w:rPr>
          <w:rFonts w:ascii="Arial" w:hAnsi="Arial" w:cs="Arial"/>
        </w:rPr>
        <w:t>έργ</w:t>
      </w:r>
      <w:r w:rsidR="00D540CB">
        <w:rPr>
          <w:rFonts w:ascii="Arial" w:hAnsi="Arial" w:cs="Arial"/>
        </w:rPr>
        <w:t>α</w:t>
      </w:r>
      <w:r w:rsidR="004D36F6">
        <w:rPr>
          <w:rFonts w:ascii="Arial" w:hAnsi="Arial" w:cs="Arial"/>
        </w:rPr>
        <w:t xml:space="preserve"> αποτελούν άτομα που έχουν αποκλειστεί από την παιδεία και εργασία (κάτι που θα τους διασφάλιζε την επιβίωση και θα τους παρείχε τα μέσα για να βγουν από τη φτώχια), άτομα που συμμετέχουν σε αυτοκαταστροφικά και </w:t>
      </w:r>
      <w:r w:rsidR="00D540CB">
        <w:rPr>
          <w:rFonts w:ascii="Arial" w:hAnsi="Arial" w:cs="Arial"/>
        </w:rPr>
        <w:t>αντικοινωνικά έργα</w:t>
      </w:r>
      <w:r w:rsidR="00D540CB" w:rsidRPr="00D540CB">
        <w:rPr>
          <w:rFonts w:ascii="Arial" w:hAnsi="Arial" w:cs="Arial"/>
        </w:rPr>
        <w:t>,</w:t>
      </w:r>
      <w:r w:rsidR="004D36F6">
        <w:rPr>
          <w:rFonts w:ascii="Arial" w:hAnsi="Arial" w:cs="Arial"/>
        </w:rPr>
        <w:t xml:space="preserve"> άτομα που εξαναγκάζονται να συμμετέχουν σε έργα υποτιμητικά όπως η δουλεία</w:t>
      </w:r>
      <w:r w:rsidR="00D540CB">
        <w:rPr>
          <w:rFonts w:ascii="Arial" w:hAnsi="Arial" w:cs="Arial"/>
        </w:rPr>
        <w:t xml:space="preserve"> ή </w:t>
      </w:r>
      <w:r w:rsidR="004D36F6">
        <w:rPr>
          <w:rFonts w:ascii="Arial" w:hAnsi="Arial" w:cs="Arial"/>
        </w:rPr>
        <w:t>η πορνεία</w:t>
      </w:r>
      <w:r w:rsidR="00D540CB">
        <w:rPr>
          <w:rFonts w:ascii="Arial" w:hAnsi="Arial" w:cs="Arial"/>
        </w:rPr>
        <w:t xml:space="preserve">, άτομα που υποφέρουν από στέρηση έργου λόγω φυσικών καταστροφών ή </w:t>
      </w:r>
      <w:r w:rsidR="00D540CB">
        <w:rPr>
          <w:rFonts w:ascii="Arial" w:hAnsi="Arial" w:cs="Arial"/>
        </w:rPr>
        <w:lastRenderedPageBreak/>
        <w:t>συγκρούσεων, άτομα που έχουν βιώσει αδικίες έργου και έχουν καταδυναστευθεί ή περιθωριοποιηθεί (</w:t>
      </w:r>
      <w:r w:rsidR="00D540CB">
        <w:rPr>
          <w:rFonts w:ascii="Arial" w:hAnsi="Arial" w:cs="Arial"/>
          <w:lang w:val="en-US"/>
        </w:rPr>
        <w:t>Hocking</w:t>
      </w:r>
      <w:r w:rsidR="00D540CB" w:rsidRPr="00D540CB">
        <w:rPr>
          <w:rFonts w:ascii="Arial" w:hAnsi="Arial" w:cs="Arial"/>
        </w:rPr>
        <w:t xml:space="preserve"> &amp; </w:t>
      </w:r>
      <w:r w:rsidR="00D540CB">
        <w:rPr>
          <w:rFonts w:ascii="Arial" w:hAnsi="Arial" w:cs="Arial"/>
          <w:lang w:val="en-US"/>
        </w:rPr>
        <w:t>Whiteford</w:t>
      </w:r>
      <w:r w:rsidR="00D540CB" w:rsidRPr="00D540CB">
        <w:rPr>
          <w:rFonts w:ascii="Arial" w:hAnsi="Arial" w:cs="Arial"/>
        </w:rPr>
        <w:t>, 2012)</w:t>
      </w:r>
      <w:r w:rsidR="00D540CB">
        <w:rPr>
          <w:rFonts w:ascii="Arial" w:hAnsi="Arial" w:cs="Arial"/>
        </w:rPr>
        <w:t>.</w:t>
      </w:r>
    </w:p>
    <w:p w:rsidR="002D158B" w:rsidRDefault="00581EB9" w:rsidP="006F1413">
      <w:pPr>
        <w:spacing w:line="360" w:lineRule="auto"/>
        <w:jc w:val="both"/>
        <w:rPr>
          <w:rFonts w:ascii="Arial" w:hAnsi="Arial" w:cs="Arial"/>
        </w:rPr>
      </w:pPr>
      <w:r>
        <w:rPr>
          <w:rFonts w:ascii="Arial" w:hAnsi="Arial" w:cs="Arial"/>
        </w:rPr>
        <w:t>Μέσα σε αυτό το παγκόσμιο κλίμα προβλημάτων συμμετοχής, οι σύγχρονες μελέτες της</w:t>
      </w:r>
      <w:r w:rsidR="00C945F2">
        <w:rPr>
          <w:rFonts w:ascii="Arial" w:hAnsi="Arial" w:cs="Arial"/>
        </w:rPr>
        <w:t xml:space="preserve"> επιστήμης του έργου</w:t>
      </w:r>
      <w:r>
        <w:rPr>
          <w:rFonts w:ascii="Arial" w:hAnsi="Arial" w:cs="Arial"/>
        </w:rPr>
        <w:t xml:space="preserve"> </w:t>
      </w:r>
      <w:r w:rsidR="00DA5443">
        <w:rPr>
          <w:rFonts w:ascii="Arial" w:hAnsi="Arial" w:cs="Arial"/>
        </w:rPr>
        <w:t xml:space="preserve">δεν </w:t>
      </w:r>
      <w:r w:rsidR="00565C0E">
        <w:rPr>
          <w:rFonts w:ascii="Arial" w:hAnsi="Arial" w:cs="Arial"/>
        </w:rPr>
        <w:t>εστιάζουν μόνο στο άτομο</w:t>
      </w:r>
      <w:r w:rsidR="00263497">
        <w:rPr>
          <w:rFonts w:ascii="Arial" w:hAnsi="Arial" w:cs="Arial"/>
        </w:rPr>
        <w:t>,</w:t>
      </w:r>
      <w:r w:rsidR="00565C0E">
        <w:rPr>
          <w:rFonts w:ascii="Arial" w:hAnsi="Arial" w:cs="Arial"/>
        </w:rPr>
        <w:t xml:space="preserve"> αλλά και στ</w:t>
      </w:r>
      <w:r>
        <w:rPr>
          <w:rFonts w:ascii="Arial" w:hAnsi="Arial" w:cs="Arial"/>
        </w:rPr>
        <w:t>ους ιστορικούς, πολιτισμικούς, πολιτικούς και  οικονομικούς παράγοντες που διαμορφώνουν την πρόσβαση και τη συμμετοχή ολόκληρων ομάδων ή πληθυσμών σε έργα ή στη ζωή γενικότερα (</w:t>
      </w:r>
      <w:r>
        <w:rPr>
          <w:rFonts w:ascii="Arial" w:hAnsi="Arial" w:cs="Arial"/>
          <w:lang w:val="en-US"/>
        </w:rPr>
        <w:t>Molineux</w:t>
      </w:r>
      <w:r w:rsidRPr="00C05886">
        <w:rPr>
          <w:rFonts w:ascii="Arial" w:hAnsi="Arial" w:cs="Arial"/>
        </w:rPr>
        <w:t xml:space="preserve"> &amp; </w:t>
      </w:r>
      <w:r>
        <w:rPr>
          <w:rFonts w:ascii="Arial" w:hAnsi="Arial" w:cs="Arial"/>
          <w:lang w:val="en-US"/>
        </w:rPr>
        <w:t>Whiteford</w:t>
      </w:r>
      <w:r w:rsidRPr="00C05886">
        <w:rPr>
          <w:rFonts w:ascii="Arial" w:hAnsi="Arial" w:cs="Arial"/>
        </w:rPr>
        <w:t>, 2012</w:t>
      </w:r>
      <w:r>
        <w:rPr>
          <w:rFonts w:ascii="Arial" w:hAnsi="Arial" w:cs="Arial"/>
        </w:rPr>
        <w:t xml:space="preserve">). </w:t>
      </w:r>
      <w:r w:rsidR="00CF2388">
        <w:rPr>
          <w:rFonts w:ascii="Arial" w:hAnsi="Arial" w:cs="Arial"/>
        </w:rPr>
        <w:t xml:space="preserve">Η παραπάνω </w:t>
      </w:r>
      <w:r>
        <w:rPr>
          <w:rFonts w:ascii="Arial" w:hAnsi="Arial" w:cs="Arial"/>
        </w:rPr>
        <w:t xml:space="preserve">μετατόπιση </w:t>
      </w:r>
      <w:r w:rsidR="00132A6E">
        <w:rPr>
          <w:rFonts w:ascii="Arial" w:hAnsi="Arial" w:cs="Arial"/>
        </w:rPr>
        <w:t>αντ</w:t>
      </w:r>
      <w:r w:rsidR="0091353C">
        <w:rPr>
          <w:rFonts w:ascii="Arial" w:hAnsi="Arial" w:cs="Arial"/>
        </w:rPr>
        <w:t xml:space="preserve">ανακλά </w:t>
      </w:r>
      <w:r w:rsidR="00132A6E">
        <w:rPr>
          <w:rFonts w:ascii="Arial" w:hAnsi="Arial" w:cs="Arial"/>
        </w:rPr>
        <w:t xml:space="preserve">την πεποίθηση </w:t>
      </w:r>
      <w:r w:rsidR="00CF2388">
        <w:rPr>
          <w:rFonts w:ascii="Arial" w:hAnsi="Arial" w:cs="Arial"/>
        </w:rPr>
        <w:t>ότι τα ανθρώπινα έργα τοποθετούνται μέσα σε ένα συγκεκριμένο κοινωνικό, πολιτισμικό</w:t>
      </w:r>
      <w:r w:rsidR="00C05886">
        <w:rPr>
          <w:rFonts w:ascii="Arial" w:hAnsi="Arial" w:cs="Arial"/>
        </w:rPr>
        <w:t>,</w:t>
      </w:r>
      <w:r w:rsidR="00DA5443">
        <w:rPr>
          <w:rFonts w:ascii="Arial" w:hAnsi="Arial" w:cs="Arial"/>
        </w:rPr>
        <w:t xml:space="preserve"> πολιτικό και οικονομικό περιβάλλον</w:t>
      </w:r>
      <w:r w:rsidR="00C05886">
        <w:rPr>
          <w:rFonts w:ascii="Arial" w:hAnsi="Arial" w:cs="Arial"/>
        </w:rPr>
        <w:t xml:space="preserve"> το οποίο επηρεάζει και διαμορφώνει τη μορφή του έργου, </w:t>
      </w:r>
      <w:r w:rsidR="00DA5443">
        <w:rPr>
          <w:rFonts w:ascii="Arial" w:hAnsi="Arial" w:cs="Arial"/>
        </w:rPr>
        <w:t>τις δυνατότητες εκτέλεσης έργου</w:t>
      </w:r>
      <w:r w:rsidR="00263497">
        <w:rPr>
          <w:rFonts w:ascii="Arial" w:hAnsi="Arial" w:cs="Arial"/>
        </w:rPr>
        <w:t>,</w:t>
      </w:r>
      <w:r w:rsidR="00DA5443">
        <w:rPr>
          <w:rFonts w:ascii="Arial" w:hAnsi="Arial" w:cs="Arial"/>
        </w:rPr>
        <w:t xml:space="preserve"> </w:t>
      </w:r>
      <w:r w:rsidR="00C05886">
        <w:rPr>
          <w:rFonts w:ascii="Arial" w:hAnsi="Arial" w:cs="Arial"/>
        </w:rPr>
        <w:t>αλλά και το νόημα που αποδίδεται σ</w:t>
      </w:r>
      <w:r w:rsidR="002D158B">
        <w:rPr>
          <w:rFonts w:ascii="Arial" w:hAnsi="Arial" w:cs="Arial"/>
        </w:rPr>
        <w:t>το έργο από τα</w:t>
      </w:r>
      <w:r>
        <w:rPr>
          <w:rFonts w:ascii="Arial" w:hAnsi="Arial" w:cs="Arial"/>
        </w:rPr>
        <w:t xml:space="preserve"> άτομα ή την κοινωνία</w:t>
      </w:r>
      <w:r w:rsidR="00C05886">
        <w:rPr>
          <w:rFonts w:ascii="Arial" w:hAnsi="Arial" w:cs="Arial"/>
        </w:rPr>
        <w:t xml:space="preserve"> (</w:t>
      </w:r>
      <w:r w:rsidR="00C05886">
        <w:rPr>
          <w:rFonts w:ascii="Arial" w:hAnsi="Arial" w:cs="Arial"/>
          <w:lang w:val="en-US"/>
        </w:rPr>
        <w:t>Whiteford</w:t>
      </w:r>
      <w:r w:rsidR="00AC1195" w:rsidRPr="00AC1195">
        <w:rPr>
          <w:rFonts w:ascii="Arial" w:hAnsi="Arial" w:cs="Arial"/>
        </w:rPr>
        <w:t xml:space="preserve">, </w:t>
      </w:r>
      <w:r w:rsidR="00AC1195">
        <w:rPr>
          <w:rFonts w:ascii="Arial" w:hAnsi="Arial" w:cs="Arial"/>
          <w:lang w:val="en-US"/>
        </w:rPr>
        <w:t>Klomp</w:t>
      </w:r>
      <w:r w:rsidR="00AC1195" w:rsidRPr="00AC1195">
        <w:rPr>
          <w:rFonts w:ascii="Arial" w:hAnsi="Arial" w:cs="Arial"/>
        </w:rPr>
        <w:t xml:space="preserve">, &amp; </w:t>
      </w:r>
      <w:r w:rsidR="00AC1195">
        <w:rPr>
          <w:rFonts w:ascii="Arial" w:hAnsi="Arial" w:cs="Arial"/>
          <w:lang w:val="en-US"/>
        </w:rPr>
        <w:t>Wright</w:t>
      </w:r>
      <w:r w:rsidR="00AC1195" w:rsidRPr="00AC1195">
        <w:rPr>
          <w:rFonts w:ascii="Arial" w:hAnsi="Arial" w:cs="Arial"/>
        </w:rPr>
        <w:t xml:space="preserve"> </w:t>
      </w:r>
      <w:r w:rsidR="00AC1195">
        <w:rPr>
          <w:rFonts w:ascii="Arial" w:hAnsi="Arial" w:cs="Arial"/>
          <w:lang w:val="en-US"/>
        </w:rPr>
        <w:t>St</w:t>
      </w:r>
      <w:r w:rsidR="00AC1195" w:rsidRPr="00AC1195">
        <w:rPr>
          <w:rFonts w:ascii="Arial" w:hAnsi="Arial" w:cs="Arial"/>
        </w:rPr>
        <w:t>-</w:t>
      </w:r>
      <w:r w:rsidR="00AC1195">
        <w:rPr>
          <w:rFonts w:ascii="Arial" w:hAnsi="Arial" w:cs="Arial"/>
          <w:lang w:val="en-US"/>
        </w:rPr>
        <w:t>Clair</w:t>
      </w:r>
      <w:r w:rsidR="00C05886" w:rsidRPr="00C05886">
        <w:rPr>
          <w:rFonts w:ascii="Arial" w:hAnsi="Arial" w:cs="Arial"/>
        </w:rPr>
        <w:t xml:space="preserve">, 2005). </w:t>
      </w:r>
    </w:p>
    <w:p w:rsidR="00DF63B5" w:rsidRDefault="0091353C" w:rsidP="006F1413">
      <w:pPr>
        <w:spacing w:line="360" w:lineRule="auto"/>
        <w:jc w:val="both"/>
        <w:rPr>
          <w:rFonts w:ascii="Arial" w:hAnsi="Arial" w:cs="Arial"/>
        </w:rPr>
      </w:pPr>
      <w:r>
        <w:rPr>
          <w:rFonts w:ascii="Arial" w:hAnsi="Arial" w:cs="Arial"/>
          <w:i/>
        </w:rPr>
        <w:t xml:space="preserve">Η σύγχρονη πρόταση της επιστήμης έργου είναι να </w:t>
      </w:r>
      <w:r w:rsidR="00CF2388" w:rsidRPr="002D158B">
        <w:rPr>
          <w:rFonts w:ascii="Arial" w:hAnsi="Arial" w:cs="Arial"/>
          <w:i/>
        </w:rPr>
        <w:t>προσεγγί</w:t>
      </w:r>
      <w:r w:rsidR="00CA0543" w:rsidRPr="002D158B">
        <w:rPr>
          <w:rFonts w:ascii="Arial" w:hAnsi="Arial" w:cs="Arial"/>
          <w:i/>
        </w:rPr>
        <w:t>σ</w:t>
      </w:r>
      <w:r w:rsidR="00CF2388" w:rsidRPr="002D158B">
        <w:rPr>
          <w:rFonts w:ascii="Arial" w:hAnsi="Arial" w:cs="Arial"/>
          <w:i/>
        </w:rPr>
        <w:t xml:space="preserve">ει </w:t>
      </w:r>
      <w:r w:rsidR="00CA0543" w:rsidRPr="002D158B">
        <w:rPr>
          <w:rFonts w:ascii="Arial" w:hAnsi="Arial" w:cs="Arial"/>
          <w:i/>
        </w:rPr>
        <w:t xml:space="preserve">τη μελέτη των </w:t>
      </w:r>
      <w:r w:rsidR="00CF2388" w:rsidRPr="002D158B">
        <w:rPr>
          <w:rFonts w:ascii="Arial" w:hAnsi="Arial" w:cs="Arial"/>
          <w:i/>
        </w:rPr>
        <w:t>έργ</w:t>
      </w:r>
      <w:r w:rsidR="00CA0543" w:rsidRPr="002D158B">
        <w:rPr>
          <w:rFonts w:ascii="Arial" w:hAnsi="Arial" w:cs="Arial"/>
          <w:i/>
        </w:rPr>
        <w:t xml:space="preserve">ων </w:t>
      </w:r>
      <w:r w:rsidR="00CF2388" w:rsidRPr="002D158B">
        <w:rPr>
          <w:rFonts w:ascii="Arial" w:hAnsi="Arial" w:cs="Arial"/>
          <w:i/>
        </w:rPr>
        <w:t>όχι μόνο στο επίπεδο του ατόμου</w:t>
      </w:r>
      <w:r w:rsidR="00263497">
        <w:rPr>
          <w:rFonts w:ascii="Arial" w:hAnsi="Arial" w:cs="Arial"/>
          <w:i/>
        </w:rPr>
        <w:t>,</w:t>
      </w:r>
      <w:r w:rsidR="00CF2388" w:rsidRPr="002D158B">
        <w:rPr>
          <w:rFonts w:ascii="Arial" w:hAnsi="Arial" w:cs="Arial"/>
          <w:i/>
        </w:rPr>
        <w:t xml:space="preserve"> αλλά και στο επίπεδο της οικογένειας, των κοινωνιών και του ευρύτερου πληθυσμού</w:t>
      </w:r>
      <w:r w:rsidR="00CA0543" w:rsidRPr="002D158B">
        <w:rPr>
          <w:rFonts w:ascii="Arial" w:hAnsi="Arial" w:cs="Arial"/>
          <w:i/>
        </w:rPr>
        <w:t>.</w:t>
      </w:r>
      <w:r w:rsidR="00CA0543">
        <w:rPr>
          <w:rFonts w:ascii="Arial" w:hAnsi="Arial" w:cs="Arial"/>
        </w:rPr>
        <w:t xml:space="preserve"> Αυτό θα την </w:t>
      </w:r>
      <w:r w:rsidR="008D245D">
        <w:rPr>
          <w:rFonts w:ascii="Arial" w:hAnsi="Arial" w:cs="Arial"/>
        </w:rPr>
        <w:t>κα</w:t>
      </w:r>
      <w:r w:rsidR="00CA0543">
        <w:rPr>
          <w:rFonts w:ascii="Arial" w:hAnsi="Arial" w:cs="Arial"/>
        </w:rPr>
        <w:t xml:space="preserve">ταστήσει </w:t>
      </w:r>
      <w:r w:rsidR="008D245D">
        <w:rPr>
          <w:rFonts w:ascii="Arial" w:hAnsi="Arial" w:cs="Arial"/>
        </w:rPr>
        <w:t>μια πιο κοινωνικ</w:t>
      </w:r>
      <w:r w:rsidR="00DA5443">
        <w:rPr>
          <w:rFonts w:ascii="Arial" w:hAnsi="Arial" w:cs="Arial"/>
        </w:rPr>
        <w:t>ή επιστήμη κ</w:t>
      </w:r>
      <w:r w:rsidR="008D245D">
        <w:rPr>
          <w:rFonts w:ascii="Arial" w:hAnsi="Arial" w:cs="Arial"/>
        </w:rPr>
        <w:t xml:space="preserve">αι πιο ικανή να συνεισφέρει σημαντικά </w:t>
      </w:r>
      <w:r w:rsidR="00CF2388">
        <w:rPr>
          <w:rFonts w:ascii="Arial" w:hAnsi="Arial" w:cs="Arial"/>
        </w:rPr>
        <w:t xml:space="preserve">στον ανασχηματισμό της κοινωνίας, στην </w:t>
      </w:r>
      <w:r w:rsidR="00CA0543">
        <w:rPr>
          <w:rFonts w:ascii="Arial" w:hAnsi="Arial" w:cs="Arial"/>
        </w:rPr>
        <w:t xml:space="preserve">κοινωνική </w:t>
      </w:r>
      <w:r w:rsidR="00CF2388">
        <w:rPr>
          <w:rFonts w:ascii="Arial" w:hAnsi="Arial" w:cs="Arial"/>
        </w:rPr>
        <w:t xml:space="preserve">ενσωμάτωση, στη μείωση των ανισοτήτων, </w:t>
      </w:r>
      <w:r w:rsidR="00CA0543">
        <w:rPr>
          <w:rFonts w:ascii="Arial" w:hAnsi="Arial" w:cs="Arial"/>
        </w:rPr>
        <w:t>στ</w:t>
      </w:r>
      <w:r w:rsidR="00DA5443">
        <w:rPr>
          <w:rFonts w:ascii="Arial" w:hAnsi="Arial" w:cs="Arial"/>
        </w:rPr>
        <w:t>ο δικαίωμα στο έργο</w:t>
      </w:r>
      <w:r w:rsidR="00CA0543">
        <w:rPr>
          <w:rFonts w:ascii="Arial" w:hAnsi="Arial" w:cs="Arial"/>
        </w:rPr>
        <w:t xml:space="preserve">, </w:t>
      </w:r>
      <w:r w:rsidR="00CF2388">
        <w:rPr>
          <w:rFonts w:ascii="Arial" w:hAnsi="Arial" w:cs="Arial"/>
        </w:rPr>
        <w:t>και στην αύξηση της  συμμετοχής</w:t>
      </w:r>
      <w:r w:rsidR="00C05886">
        <w:rPr>
          <w:rFonts w:ascii="Arial" w:hAnsi="Arial" w:cs="Arial"/>
        </w:rPr>
        <w:t xml:space="preserve"> των ατόμων</w:t>
      </w:r>
      <w:r w:rsidR="002C00C6">
        <w:rPr>
          <w:rFonts w:ascii="Arial" w:hAnsi="Arial" w:cs="Arial"/>
        </w:rPr>
        <w:t xml:space="preserve"> (</w:t>
      </w:r>
      <w:r w:rsidR="00C05886">
        <w:rPr>
          <w:rFonts w:ascii="Arial" w:hAnsi="Arial" w:cs="Arial"/>
          <w:lang w:val="en-US"/>
        </w:rPr>
        <w:t>Hocking</w:t>
      </w:r>
      <w:r w:rsidR="00C05886" w:rsidRPr="00C05886">
        <w:rPr>
          <w:rFonts w:ascii="Arial" w:hAnsi="Arial" w:cs="Arial"/>
        </w:rPr>
        <w:t xml:space="preserve"> &amp; </w:t>
      </w:r>
      <w:r w:rsidR="00C05886">
        <w:rPr>
          <w:rFonts w:ascii="Arial" w:hAnsi="Arial" w:cs="Arial"/>
          <w:lang w:val="en-US"/>
        </w:rPr>
        <w:t>Whiteford</w:t>
      </w:r>
      <w:r w:rsidR="00C05886" w:rsidRPr="00C05886">
        <w:rPr>
          <w:rFonts w:ascii="Arial" w:hAnsi="Arial" w:cs="Arial"/>
        </w:rPr>
        <w:t>, 2012)</w:t>
      </w:r>
      <w:r w:rsidR="00C05886">
        <w:rPr>
          <w:rFonts w:ascii="Arial" w:hAnsi="Arial" w:cs="Arial"/>
        </w:rPr>
        <w:t xml:space="preserve">.  </w:t>
      </w:r>
      <w:r w:rsidR="00CF2388">
        <w:rPr>
          <w:rFonts w:ascii="Arial" w:hAnsi="Arial" w:cs="Arial"/>
        </w:rPr>
        <w:t xml:space="preserve">    </w:t>
      </w:r>
      <w:r w:rsidR="008D245D">
        <w:rPr>
          <w:rFonts w:ascii="Arial" w:hAnsi="Arial" w:cs="Arial"/>
        </w:rPr>
        <w:t xml:space="preserve"> </w:t>
      </w:r>
      <w:r w:rsidR="00DF63B5">
        <w:rPr>
          <w:rFonts w:ascii="Arial" w:hAnsi="Arial" w:cs="Arial"/>
        </w:rPr>
        <w:t xml:space="preserve"> </w:t>
      </w:r>
    </w:p>
    <w:p w:rsidR="00E07C1D" w:rsidRDefault="00E07C1D" w:rsidP="0086254C">
      <w:pPr>
        <w:spacing w:line="360" w:lineRule="auto"/>
        <w:jc w:val="center"/>
        <w:rPr>
          <w:rFonts w:ascii="Arial" w:hAnsi="Arial" w:cs="Arial"/>
          <w:b/>
        </w:rPr>
      </w:pPr>
    </w:p>
    <w:p w:rsidR="00E07C1D" w:rsidRDefault="00E07C1D" w:rsidP="0086254C">
      <w:pPr>
        <w:spacing w:line="360" w:lineRule="auto"/>
        <w:jc w:val="center"/>
        <w:rPr>
          <w:rFonts w:ascii="Arial" w:hAnsi="Arial" w:cs="Arial"/>
          <w:b/>
        </w:rPr>
      </w:pPr>
    </w:p>
    <w:p w:rsidR="00015B9B" w:rsidRDefault="00015B9B" w:rsidP="0086254C">
      <w:pPr>
        <w:spacing w:line="360" w:lineRule="auto"/>
        <w:jc w:val="center"/>
        <w:rPr>
          <w:rFonts w:ascii="Arial" w:hAnsi="Arial" w:cs="Arial"/>
          <w:b/>
        </w:rPr>
      </w:pPr>
    </w:p>
    <w:p w:rsidR="00015B9B" w:rsidRDefault="00015B9B" w:rsidP="0086254C">
      <w:pPr>
        <w:spacing w:line="360" w:lineRule="auto"/>
        <w:jc w:val="center"/>
        <w:rPr>
          <w:rFonts w:ascii="Arial" w:hAnsi="Arial" w:cs="Arial"/>
          <w:b/>
        </w:rPr>
      </w:pPr>
    </w:p>
    <w:p w:rsidR="00E07C1D" w:rsidRDefault="00E07C1D" w:rsidP="0086254C">
      <w:pPr>
        <w:spacing w:line="360" w:lineRule="auto"/>
        <w:jc w:val="center"/>
        <w:rPr>
          <w:rFonts w:ascii="Arial" w:hAnsi="Arial" w:cs="Arial"/>
          <w:b/>
        </w:rPr>
      </w:pPr>
    </w:p>
    <w:p w:rsidR="00E07C1D" w:rsidRPr="002B09A7" w:rsidRDefault="00E07C1D" w:rsidP="0086254C">
      <w:pPr>
        <w:spacing w:line="360" w:lineRule="auto"/>
        <w:jc w:val="center"/>
        <w:rPr>
          <w:rFonts w:ascii="Arial" w:hAnsi="Arial" w:cs="Arial"/>
          <w:b/>
        </w:rPr>
      </w:pPr>
    </w:p>
    <w:p w:rsidR="001353D7" w:rsidRPr="002B09A7" w:rsidRDefault="001353D7" w:rsidP="0086254C">
      <w:pPr>
        <w:spacing w:line="360" w:lineRule="auto"/>
        <w:jc w:val="center"/>
        <w:rPr>
          <w:rFonts w:ascii="Arial" w:hAnsi="Arial" w:cs="Arial"/>
          <w:b/>
        </w:rPr>
      </w:pPr>
    </w:p>
    <w:p w:rsidR="001353D7" w:rsidRPr="002B09A7" w:rsidRDefault="001353D7" w:rsidP="0086254C">
      <w:pPr>
        <w:spacing w:line="360" w:lineRule="auto"/>
        <w:jc w:val="center"/>
        <w:rPr>
          <w:rFonts w:ascii="Arial" w:hAnsi="Arial" w:cs="Arial"/>
          <w:b/>
        </w:rPr>
      </w:pPr>
    </w:p>
    <w:p w:rsidR="001353D7" w:rsidRPr="002B09A7" w:rsidRDefault="001353D7" w:rsidP="0086254C">
      <w:pPr>
        <w:spacing w:line="360" w:lineRule="auto"/>
        <w:jc w:val="center"/>
        <w:rPr>
          <w:rFonts w:ascii="Arial" w:hAnsi="Arial" w:cs="Arial"/>
          <w:b/>
        </w:rPr>
      </w:pPr>
    </w:p>
    <w:p w:rsidR="001353D7" w:rsidRPr="002B09A7" w:rsidRDefault="001353D7" w:rsidP="0086254C">
      <w:pPr>
        <w:spacing w:line="360" w:lineRule="auto"/>
        <w:jc w:val="center"/>
        <w:rPr>
          <w:rFonts w:ascii="Arial" w:hAnsi="Arial" w:cs="Arial"/>
          <w:b/>
        </w:rPr>
      </w:pPr>
    </w:p>
    <w:p w:rsidR="001353D7" w:rsidRPr="002B09A7" w:rsidRDefault="001353D7" w:rsidP="0086254C">
      <w:pPr>
        <w:spacing w:line="360" w:lineRule="auto"/>
        <w:jc w:val="center"/>
        <w:rPr>
          <w:rFonts w:ascii="Arial" w:hAnsi="Arial" w:cs="Arial"/>
          <w:b/>
        </w:rPr>
      </w:pPr>
    </w:p>
    <w:p w:rsidR="0086254C" w:rsidRPr="001353D7" w:rsidRDefault="00270A75" w:rsidP="0086254C">
      <w:pPr>
        <w:spacing w:line="360" w:lineRule="auto"/>
        <w:jc w:val="center"/>
        <w:rPr>
          <w:rFonts w:ascii="Arial" w:hAnsi="Arial" w:cs="Arial"/>
          <w:b/>
          <w:sz w:val="24"/>
          <w:szCs w:val="24"/>
        </w:rPr>
      </w:pPr>
      <w:r w:rsidRPr="001353D7">
        <w:rPr>
          <w:rFonts w:ascii="Arial" w:hAnsi="Arial" w:cs="Arial"/>
          <w:b/>
          <w:sz w:val="24"/>
          <w:szCs w:val="24"/>
        </w:rPr>
        <w:lastRenderedPageBreak/>
        <w:t xml:space="preserve">ΚΕΦΑΛΑΙΟ </w:t>
      </w:r>
      <w:r w:rsidR="00B56E8C" w:rsidRPr="001353D7">
        <w:rPr>
          <w:rFonts w:ascii="Arial" w:hAnsi="Arial" w:cs="Arial"/>
          <w:b/>
          <w:sz w:val="24"/>
          <w:szCs w:val="24"/>
        </w:rPr>
        <w:t>4</w:t>
      </w:r>
      <w:r w:rsidRPr="001353D7">
        <w:rPr>
          <w:rFonts w:ascii="Arial" w:hAnsi="Arial" w:cs="Arial"/>
          <w:b/>
          <w:sz w:val="24"/>
          <w:szCs w:val="24"/>
        </w:rPr>
        <w:t>. ΤΟ ΠΕΔΙΟ ΚΑΙ Η ΔΙΑΔΙΚΑΣΙΑ ΤΗΣ ΕΡΓΟΘΕΡΑΠΕΙΑ</w:t>
      </w:r>
      <w:r w:rsidR="00EE37A3" w:rsidRPr="001353D7">
        <w:rPr>
          <w:rFonts w:ascii="Arial" w:hAnsi="Arial" w:cs="Arial"/>
          <w:b/>
          <w:sz w:val="24"/>
          <w:szCs w:val="24"/>
        </w:rPr>
        <w:t>Σ</w:t>
      </w:r>
    </w:p>
    <w:p w:rsidR="00277536" w:rsidRPr="00277536" w:rsidRDefault="00277536" w:rsidP="00277536">
      <w:pPr>
        <w:pStyle w:val="a3"/>
        <w:jc w:val="right"/>
        <w:rPr>
          <w:rFonts w:ascii="Arial" w:hAnsi="Arial" w:cs="Arial"/>
          <w:i/>
          <w:sz w:val="18"/>
          <w:szCs w:val="18"/>
        </w:rPr>
      </w:pPr>
      <w:r w:rsidRPr="00277536">
        <w:rPr>
          <w:rFonts w:ascii="Arial" w:hAnsi="Arial" w:cs="Arial"/>
          <w:i/>
          <w:sz w:val="18"/>
          <w:szCs w:val="18"/>
        </w:rPr>
        <w:t xml:space="preserve">«Η απόκτηση της υγείας, ευημερίας και συμμετοχής στη ζωή μέσα από την εμπλοκή σε έργα» </w:t>
      </w:r>
    </w:p>
    <w:p w:rsidR="00277536" w:rsidRPr="00954F04" w:rsidRDefault="00277536" w:rsidP="00277536">
      <w:pPr>
        <w:pStyle w:val="a3"/>
        <w:jc w:val="right"/>
        <w:rPr>
          <w:rFonts w:ascii="Arial" w:hAnsi="Arial" w:cs="Arial"/>
          <w:sz w:val="18"/>
          <w:szCs w:val="18"/>
        </w:rPr>
      </w:pPr>
      <w:r w:rsidRPr="00954F04">
        <w:rPr>
          <w:rFonts w:ascii="Arial" w:hAnsi="Arial" w:cs="Arial"/>
          <w:sz w:val="18"/>
          <w:szCs w:val="18"/>
        </w:rPr>
        <w:t>(</w:t>
      </w:r>
      <w:r w:rsidRPr="00277536">
        <w:rPr>
          <w:rFonts w:ascii="Arial" w:hAnsi="Arial" w:cs="Arial"/>
          <w:sz w:val="18"/>
          <w:szCs w:val="18"/>
        </w:rPr>
        <w:t xml:space="preserve">ΑΟΤΑ, 2014, </w:t>
      </w:r>
      <w:r w:rsidRPr="00277536">
        <w:rPr>
          <w:rFonts w:ascii="Arial" w:hAnsi="Arial" w:cs="Arial"/>
          <w:sz w:val="18"/>
          <w:szCs w:val="18"/>
          <w:lang w:val="en-US"/>
        </w:rPr>
        <w:t>p</w:t>
      </w:r>
      <w:r w:rsidRPr="00954F04">
        <w:rPr>
          <w:rFonts w:ascii="Arial" w:hAnsi="Arial" w:cs="Arial"/>
          <w:sz w:val="18"/>
          <w:szCs w:val="18"/>
        </w:rPr>
        <w:t>.2)</w:t>
      </w:r>
    </w:p>
    <w:p w:rsidR="00277536" w:rsidRPr="00954F04" w:rsidRDefault="00277536" w:rsidP="00277536">
      <w:pPr>
        <w:pStyle w:val="a3"/>
        <w:jc w:val="right"/>
        <w:rPr>
          <w:rFonts w:ascii="Arial" w:hAnsi="Arial" w:cs="Arial"/>
          <w:sz w:val="18"/>
          <w:szCs w:val="18"/>
        </w:rPr>
      </w:pPr>
    </w:p>
    <w:p w:rsidR="00BF6594" w:rsidRPr="00B56E8C" w:rsidRDefault="00B5143B" w:rsidP="0086254C">
      <w:pPr>
        <w:spacing w:line="360" w:lineRule="auto"/>
        <w:jc w:val="both"/>
        <w:rPr>
          <w:rFonts w:ascii="Arial" w:hAnsi="Arial" w:cs="Arial"/>
        </w:rPr>
      </w:pPr>
      <w:r>
        <w:rPr>
          <w:rFonts w:ascii="Arial" w:hAnsi="Arial" w:cs="Arial"/>
        </w:rPr>
        <w:t xml:space="preserve">Στο κεφάλαιο αυτό θα παρουσιαστεί το </w:t>
      </w:r>
      <w:r w:rsidR="001D011A" w:rsidRPr="00B56E8C">
        <w:rPr>
          <w:rFonts w:ascii="Arial" w:hAnsi="Arial" w:cs="Arial"/>
        </w:rPr>
        <w:t>«</w:t>
      </w:r>
      <w:r w:rsidR="00B56E8C">
        <w:rPr>
          <w:rFonts w:ascii="Arial" w:hAnsi="Arial" w:cs="Arial"/>
        </w:rPr>
        <w:t xml:space="preserve">Αμερικάνικο </w:t>
      </w:r>
      <w:r w:rsidR="001D011A" w:rsidRPr="00B56E8C">
        <w:rPr>
          <w:rFonts w:ascii="Arial" w:hAnsi="Arial" w:cs="Arial"/>
        </w:rPr>
        <w:t xml:space="preserve">Πλαίσιο Πρακτικής της </w:t>
      </w:r>
      <w:r w:rsidR="00AE1D97">
        <w:rPr>
          <w:rFonts w:ascii="Arial" w:hAnsi="Arial" w:cs="Arial"/>
        </w:rPr>
        <w:t>Εργοθεραπεία</w:t>
      </w:r>
      <w:r w:rsidR="001D011A" w:rsidRPr="00B56E8C">
        <w:rPr>
          <w:rFonts w:ascii="Arial" w:hAnsi="Arial" w:cs="Arial"/>
        </w:rPr>
        <w:t>ς: Πεδίο και Διαδικασία» (</w:t>
      </w:r>
      <w:r w:rsidR="001D011A" w:rsidRPr="00B56E8C">
        <w:rPr>
          <w:rFonts w:ascii="Arial" w:hAnsi="Arial" w:cs="Arial"/>
          <w:lang w:val="en-US"/>
        </w:rPr>
        <w:t>Occupational</w:t>
      </w:r>
      <w:r w:rsidR="001D011A" w:rsidRPr="00B56E8C">
        <w:rPr>
          <w:rFonts w:ascii="Arial" w:hAnsi="Arial" w:cs="Arial"/>
        </w:rPr>
        <w:t xml:space="preserve"> </w:t>
      </w:r>
      <w:r w:rsidR="001D011A" w:rsidRPr="00B56E8C">
        <w:rPr>
          <w:rFonts w:ascii="Arial" w:hAnsi="Arial" w:cs="Arial"/>
          <w:lang w:val="en-US"/>
        </w:rPr>
        <w:t>Therapy</w:t>
      </w:r>
      <w:r w:rsidR="001D011A" w:rsidRPr="00B56E8C">
        <w:rPr>
          <w:rFonts w:ascii="Arial" w:hAnsi="Arial" w:cs="Arial"/>
        </w:rPr>
        <w:t xml:space="preserve"> </w:t>
      </w:r>
      <w:r w:rsidR="001D011A" w:rsidRPr="00B56E8C">
        <w:rPr>
          <w:rFonts w:ascii="Arial" w:hAnsi="Arial" w:cs="Arial"/>
          <w:lang w:val="en-US"/>
        </w:rPr>
        <w:t>Practice</w:t>
      </w:r>
      <w:r w:rsidR="001D011A" w:rsidRPr="00B56E8C">
        <w:rPr>
          <w:rFonts w:ascii="Arial" w:hAnsi="Arial" w:cs="Arial"/>
        </w:rPr>
        <w:t xml:space="preserve"> </w:t>
      </w:r>
      <w:r w:rsidR="001D011A" w:rsidRPr="00B56E8C">
        <w:rPr>
          <w:rFonts w:ascii="Arial" w:hAnsi="Arial" w:cs="Arial"/>
          <w:lang w:val="en-US"/>
        </w:rPr>
        <w:t>Framework</w:t>
      </w:r>
      <w:r w:rsidR="00EE37A3" w:rsidRPr="00B56E8C">
        <w:rPr>
          <w:rFonts w:ascii="Arial" w:hAnsi="Arial" w:cs="Arial"/>
        </w:rPr>
        <w:t>:</w:t>
      </w:r>
      <w:r w:rsidR="00277536" w:rsidRPr="00277536">
        <w:rPr>
          <w:rFonts w:ascii="Arial" w:hAnsi="Arial" w:cs="Arial"/>
        </w:rPr>
        <w:t xml:space="preserve"> </w:t>
      </w:r>
      <w:r w:rsidR="00B56E8C">
        <w:rPr>
          <w:rFonts w:ascii="Arial" w:hAnsi="Arial" w:cs="Arial"/>
          <w:lang w:val="en-US"/>
        </w:rPr>
        <w:t>Domain</w:t>
      </w:r>
      <w:r w:rsidR="00B56E8C" w:rsidRPr="00B56E8C">
        <w:rPr>
          <w:rFonts w:ascii="Arial" w:hAnsi="Arial" w:cs="Arial"/>
        </w:rPr>
        <w:t xml:space="preserve"> </w:t>
      </w:r>
      <w:r w:rsidR="00B56E8C">
        <w:rPr>
          <w:rFonts w:ascii="Arial" w:hAnsi="Arial" w:cs="Arial"/>
          <w:lang w:val="en-US"/>
        </w:rPr>
        <w:t>and</w:t>
      </w:r>
      <w:r w:rsidR="00B56E8C" w:rsidRPr="00B56E8C">
        <w:rPr>
          <w:rFonts w:ascii="Arial" w:hAnsi="Arial" w:cs="Arial"/>
        </w:rPr>
        <w:t xml:space="preserve"> </w:t>
      </w:r>
      <w:r w:rsidR="00B56E8C">
        <w:rPr>
          <w:rFonts w:ascii="Arial" w:hAnsi="Arial" w:cs="Arial"/>
          <w:lang w:val="en-US"/>
        </w:rPr>
        <w:t>Process</w:t>
      </w:r>
      <w:r w:rsidR="001D011A" w:rsidRPr="00B56E8C">
        <w:rPr>
          <w:rFonts w:ascii="Arial" w:hAnsi="Arial" w:cs="Arial"/>
        </w:rPr>
        <w:t xml:space="preserve">) </w:t>
      </w:r>
      <w:r>
        <w:rPr>
          <w:rFonts w:ascii="Arial" w:hAnsi="Arial" w:cs="Arial"/>
        </w:rPr>
        <w:t xml:space="preserve">που ανέπτυξε ο Αμερικάνικος Σύλλογος </w:t>
      </w:r>
      <w:r w:rsidR="00AE1D97">
        <w:rPr>
          <w:rFonts w:ascii="Arial" w:hAnsi="Arial" w:cs="Arial"/>
        </w:rPr>
        <w:t>Εργοθεραπεία</w:t>
      </w:r>
      <w:r>
        <w:rPr>
          <w:rFonts w:ascii="Arial" w:hAnsi="Arial" w:cs="Arial"/>
        </w:rPr>
        <w:t xml:space="preserve">ς </w:t>
      </w:r>
      <w:r w:rsidR="001D011A" w:rsidRPr="00B56E8C">
        <w:rPr>
          <w:rFonts w:ascii="Arial" w:hAnsi="Arial" w:cs="Arial"/>
        </w:rPr>
        <w:t>(</w:t>
      </w:r>
      <w:r w:rsidR="001D011A" w:rsidRPr="00B56E8C">
        <w:rPr>
          <w:rFonts w:ascii="Arial" w:hAnsi="Arial" w:cs="Arial"/>
          <w:lang w:val="en-US"/>
        </w:rPr>
        <w:t>AOTA</w:t>
      </w:r>
      <w:r w:rsidR="001D011A" w:rsidRPr="00B56E8C">
        <w:rPr>
          <w:rFonts w:ascii="Arial" w:hAnsi="Arial" w:cs="Arial"/>
        </w:rPr>
        <w:t>, 2002, 2008</w:t>
      </w:r>
      <w:r w:rsidR="00AC1195">
        <w:rPr>
          <w:rFonts w:ascii="Arial" w:hAnsi="Arial" w:cs="Arial"/>
          <w:lang w:val="en-US"/>
        </w:rPr>
        <w:t>a</w:t>
      </w:r>
      <w:r w:rsidR="001D011A" w:rsidRPr="00B56E8C">
        <w:rPr>
          <w:rFonts w:ascii="Arial" w:hAnsi="Arial" w:cs="Arial"/>
        </w:rPr>
        <w:t>,</w:t>
      </w:r>
      <w:r w:rsidR="002C00C6" w:rsidRPr="00B56E8C">
        <w:rPr>
          <w:rFonts w:ascii="Arial" w:hAnsi="Arial" w:cs="Arial"/>
        </w:rPr>
        <w:t xml:space="preserve"> </w:t>
      </w:r>
      <w:r w:rsidR="001D011A" w:rsidRPr="00B56E8C">
        <w:rPr>
          <w:rFonts w:ascii="Arial" w:hAnsi="Arial" w:cs="Arial"/>
        </w:rPr>
        <w:t>2014)</w:t>
      </w:r>
      <w:r>
        <w:rPr>
          <w:rFonts w:ascii="Arial" w:hAnsi="Arial" w:cs="Arial"/>
        </w:rPr>
        <w:t>. Το Πλαίσιο αυτό παρουσιάζει</w:t>
      </w:r>
      <w:r w:rsidR="00DA630B" w:rsidRPr="00B56E8C">
        <w:rPr>
          <w:rFonts w:ascii="Arial" w:hAnsi="Arial" w:cs="Arial"/>
        </w:rPr>
        <w:t xml:space="preserve"> </w:t>
      </w:r>
      <w:r w:rsidR="001D011A" w:rsidRPr="00B56E8C">
        <w:rPr>
          <w:rFonts w:ascii="Arial" w:hAnsi="Arial" w:cs="Arial"/>
        </w:rPr>
        <w:t>με ακρίβεια τ</w:t>
      </w:r>
      <w:r w:rsidR="0028184B">
        <w:rPr>
          <w:rFonts w:ascii="Arial" w:hAnsi="Arial" w:cs="Arial"/>
        </w:rPr>
        <w:t xml:space="preserve">ην Εργοθεραπεία </w:t>
      </w:r>
      <w:r w:rsidR="001D011A" w:rsidRPr="00B56E8C">
        <w:rPr>
          <w:rFonts w:ascii="Arial" w:hAnsi="Arial" w:cs="Arial"/>
        </w:rPr>
        <w:t>τόσο σε ότι αφορά στους εργοθεραπευτικούς τομείς αξιολόγησης και παρέμβασης</w:t>
      </w:r>
      <w:r w:rsidR="00DA630B" w:rsidRPr="00B56E8C">
        <w:rPr>
          <w:rFonts w:ascii="Arial" w:hAnsi="Arial" w:cs="Arial"/>
        </w:rPr>
        <w:t>,</w:t>
      </w:r>
      <w:r w:rsidR="001D011A" w:rsidRPr="00B56E8C">
        <w:rPr>
          <w:rFonts w:ascii="Arial" w:hAnsi="Arial" w:cs="Arial"/>
        </w:rPr>
        <w:t xml:space="preserve"> όσο και σε ότι αφορά στην εργοθεραπευτική διαδικασία. Έτσι λοιπόν, το πεδίο περιγράφει τους τομείς </w:t>
      </w:r>
      <w:r w:rsidR="004F6336" w:rsidRPr="00B56E8C">
        <w:rPr>
          <w:rFonts w:ascii="Arial" w:hAnsi="Arial" w:cs="Arial"/>
        </w:rPr>
        <w:t xml:space="preserve">με τους </w:t>
      </w:r>
      <w:r w:rsidR="001D011A" w:rsidRPr="00B56E8C">
        <w:rPr>
          <w:rFonts w:ascii="Arial" w:hAnsi="Arial" w:cs="Arial"/>
        </w:rPr>
        <w:t>οποίους οι εργοθεραπευτές ασχολούνται στην πρακτική τους</w:t>
      </w:r>
      <w:r w:rsidR="00EE37A3" w:rsidRPr="00B56E8C">
        <w:rPr>
          <w:rFonts w:ascii="Arial" w:hAnsi="Arial" w:cs="Arial"/>
        </w:rPr>
        <w:t>,</w:t>
      </w:r>
      <w:r w:rsidR="001D011A" w:rsidRPr="00B56E8C">
        <w:rPr>
          <w:rFonts w:ascii="Arial" w:hAnsi="Arial" w:cs="Arial"/>
        </w:rPr>
        <w:t xml:space="preserve"> ενώ η διαδικασία της </w:t>
      </w:r>
      <w:r w:rsidR="00AE1D97">
        <w:rPr>
          <w:rFonts w:ascii="Arial" w:hAnsi="Arial" w:cs="Arial"/>
        </w:rPr>
        <w:t>Εργοθεραπεία</w:t>
      </w:r>
      <w:r w:rsidR="001D011A" w:rsidRPr="00B56E8C">
        <w:rPr>
          <w:rFonts w:ascii="Arial" w:hAnsi="Arial" w:cs="Arial"/>
        </w:rPr>
        <w:t xml:space="preserve">ς </w:t>
      </w:r>
      <w:r w:rsidR="00BF6594" w:rsidRPr="00B56E8C">
        <w:rPr>
          <w:rFonts w:ascii="Arial" w:hAnsi="Arial" w:cs="Arial"/>
        </w:rPr>
        <w:t xml:space="preserve">περιγράφει τις δράσεις </w:t>
      </w:r>
      <w:r w:rsidR="00B56E8C">
        <w:rPr>
          <w:rFonts w:ascii="Arial" w:hAnsi="Arial" w:cs="Arial"/>
        </w:rPr>
        <w:t xml:space="preserve">των εργοθεραπευτών </w:t>
      </w:r>
      <w:r w:rsidR="00BF6594" w:rsidRPr="00B56E8C">
        <w:rPr>
          <w:rFonts w:ascii="Arial" w:hAnsi="Arial" w:cs="Arial"/>
        </w:rPr>
        <w:t xml:space="preserve">κατά την παροχή </w:t>
      </w:r>
      <w:r w:rsidR="00DA630B" w:rsidRPr="00B56E8C">
        <w:rPr>
          <w:rFonts w:ascii="Arial" w:hAnsi="Arial" w:cs="Arial"/>
        </w:rPr>
        <w:t xml:space="preserve">τεκμηριωμένων, </w:t>
      </w:r>
      <w:r w:rsidR="000350C8">
        <w:rPr>
          <w:rFonts w:ascii="Arial" w:hAnsi="Arial" w:cs="Arial"/>
        </w:rPr>
        <w:t>ά</w:t>
      </w:r>
      <w:r w:rsidR="00DA630B" w:rsidRPr="00B56E8C">
        <w:rPr>
          <w:rFonts w:ascii="Arial" w:hAnsi="Arial" w:cs="Arial"/>
        </w:rPr>
        <w:t>νθρωπο-</w:t>
      </w:r>
      <w:r w:rsidR="001D011A" w:rsidRPr="00B56E8C">
        <w:rPr>
          <w:rFonts w:ascii="Arial" w:hAnsi="Arial" w:cs="Arial"/>
        </w:rPr>
        <w:t xml:space="preserve">κεντρικών </w:t>
      </w:r>
      <w:r w:rsidR="00B96E5A" w:rsidRPr="00B56E8C">
        <w:rPr>
          <w:rFonts w:ascii="Arial" w:hAnsi="Arial" w:cs="Arial"/>
        </w:rPr>
        <w:t xml:space="preserve">και </w:t>
      </w:r>
      <w:r w:rsidR="001D011A" w:rsidRPr="00B56E8C">
        <w:rPr>
          <w:rFonts w:ascii="Arial" w:hAnsi="Arial" w:cs="Arial"/>
        </w:rPr>
        <w:t>ε</w:t>
      </w:r>
      <w:r w:rsidR="00B96E5A" w:rsidRPr="00B56E8C">
        <w:rPr>
          <w:rFonts w:ascii="Arial" w:hAnsi="Arial" w:cs="Arial"/>
        </w:rPr>
        <w:t>σ</w:t>
      </w:r>
      <w:r w:rsidR="001D011A" w:rsidRPr="00B56E8C">
        <w:rPr>
          <w:rFonts w:ascii="Arial" w:hAnsi="Arial" w:cs="Arial"/>
        </w:rPr>
        <w:t>τιασμένων σ</w:t>
      </w:r>
      <w:r w:rsidR="00B96E5A" w:rsidRPr="00B56E8C">
        <w:rPr>
          <w:rFonts w:ascii="Arial" w:hAnsi="Arial" w:cs="Arial"/>
        </w:rPr>
        <w:t>τα έργα</w:t>
      </w:r>
      <w:r w:rsidR="00DA630B" w:rsidRPr="00B56E8C">
        <w:rPr>
          <w:rFonts w:ascii="Arial" w:hAnsi="Arial" w:cs="Arial"/>
        </w:rPr>
        <w:t>,</w:t>
      </w:r>
      <w:r w:rsidR="00B96E5A" w:rsidRPr="00B56E8C">
        <w:rPr>
          <w:rFonts w:ascii="Arial" w:hAnsi="Arial" w:cs="Arial"/>
        </w:rPr>
        <w:t xml:space="preserve"> υπηρεσιών </w:t>
      </w:r>
      <w:r w:rsidR="00AE1D97">
        <w:rPr>
          <w:rFonts w:ascii="Arial" w:hAnsi="Arial" w:cs="Arial"/>
        </w:rPr>
        <w:t>Εργοθεραπεία</w:t>
      </w:r>
      <w:r w:rsidR="00B96E5A" w:rsidRPr="00B56E8C">
        <w:rPr>
          <w:rFonts w:ascii="Arial" w:hAnsi="Arial" w:cs="Arial"/>
        </w:rPr>
        <w:t xml:space="preserve">ς. Η κατανόηση τόσο του πεδίου όσο και της </w:t>
      </w:r>
      <w:r w:rsidR="002E1F70">
        <w:rPr>
          <w:rFonts w:ascii="Arial" w:hAnsi="Arial" w:cs="Arial"/>
        </w:rPr>
        <w:t xml:space="preserve">διαδικασίας </w:t>
      </w:r>
      <w:r w:rsidR="00B96E5A" w:rsidRPr="00B56E8C">
        <w:rPr>
          <w:rFonts w:ascii="Arial" w:hAnsi="Arial" w:cs="Arial"/>
        </w:rPr>
        <w:t xml:space="preserve">της </w:t>
      </w:r>
      <w:r w:rsidR="00AE1D97">
        <w:rPr>
          <w:rFonts w:ascii="Arial" w:hAnsi="Arial" w:cs="Arial"/>
        </w:rPr>
        <w:t>Εργοθεραπεία</w:t>
      </w:r>
      <w:r w:rsidR="00B96E5A" w:rsidRPr="00B56E8C">
        <w:rPr>
          <w:rFonts w:ascii="Arial" w:hAnsi="Arial" w:cs="Arial"/>
        </w:rPr>
        <w:t>ς είναι απαραίτητη από τους εργοθεραπευτές</w:t>
      </w:r>
      <w:r w:rsidR="00DA630B" w:rsidRPr="00B56E8C">
        <w:rPr>
          <w:rFonts w:ascii="Arial" w:hAnsi="Arial" w:cs="Arial"/>
        </w:rPr>
        <w:t>,</w:t>
      </w:r>
      <w:r w:rsidR="00B96E5A" w:rsidRPr="00B56E8C">
        <w:rPr>
          <w:rFonts w:ascii="Arial" w:hAnsi="Arial" w:cs="Arial"/>
        </w:rPr>
        <w:t xml:space="preserve"> γιατί τους καθοδηγεί στο </w:t>
      </w:r>
      <w:r w:rsidR="00B96E5A" w:rsidRPr="00B56E8C">
        <w:rPr>
          <w:rFonts w:ascii="Arial" w:hAnsi="Arial" w:cs="Arial"/>
          <w:i/>
        </w:rPr>
        <w:t>τι</w:t>
      </w:r>
      <w:r w:rsidR="00B96E5A" w:rsidRPr="00B56E8C">
        <w:rPr>
          <w:rFonts w:ascii="Arial" w:hAnsi="Arial" w:cs="Arial"/>
        </w:rPr>
        <w:t xml:space="preserve"> και στο </w:t>
      </w:r>
      <w:r w:rsidR="00B96E5A" w:rsidRPr="00B56E8C">
        <w:rPr>
          <w:rFonts w:ascii="Arial" w:hAnsi="Arial" w:cs="Arial"/>
          <w:i/>
        </w:rPr>
        <w:t xml:space="preserve">πώς </w:t>
      </w:r>
      <w:r w:rsidR="00B96E5A" w:rsidRPr="00B56E8C">
        <w:rPr>
          <w:rFonts w:ascii="Arial" w:hAnsi="Arial" w:cs="Arial"/>
        </w:rPr>
        <w:t xml:space="preserve">της πρακτικής τους </w:t>
      </w:r>
      <w:r w:rsidR="00BF6594" w:rsidRPr="00B56E8C">
        <w:rPr>
          <w:rFonts w:ascii="Arial" w:hAnsi="Arial" w:cs="Arial"/>
        </w:rPr>
        <w:t>(ΑΟΤΑ, 2014).</w:t>
      </w:r>
      <w:r w:rsidR="00B96E5A" w:rsidRPr="00B56E8C">
        <w:rPr>
          <w:rFonts w:ascii="Arial" w:hAnsi="Arial" w:cs="Arial"/>
        </w:rPr>
        <w:t xml:space="preserve"> </w:t>
      </w:r>
      <w:r w:rsidR="00BF6594" w:rsidRPr="00B56E8C">
        <w:rPr>
          <w:rFonts w:ascii="Arial" w:hAnsi="Arial" w:cs="Arial"/>
        </w:rPr>
        <w:t xml:space="preserve"> </w:t>
      </w:r>
    </w:p>
    <w:p w:rsidR="00DA630B" w:rsidRPr="00B56E8C" w:rsidRDefault="00EE37A3" w:rsidP="0086254C">
      <w:pPr>
        <w:spacing w:line="360" w:lineRule="auto"/>
        <w:jc w:val="both"/>
        <w:rPr>
          <w:rFonts w:ascii="Arial" w:hAnsi="Arial" w:cs="Arial"/>
        </w:rPr>
      </w:pPr>
      <w:r w:rsidRPr="00B56E8C">
        <w:rPr>
          <w:rFonts w:ascii="Arial" w:hAnsi="Arial" w:cs="Arial"/>
        </w:rPr>
        <w:t xml:space="preserve">Το πεδίο αλλά και </w:t>
      </w:r>
      <w:r w:rsidR="002901C0" w:rsidRPr="00B56E8C">
        <w:rPr>
          <w:rFonts w:ascii="Arial" w:hAnsi="Arial" w:cs="Arial"/>
        </w:rPr>
        <w:t>τ</w:t>
      </w:r>
      <w:r w:rsidRPr="00B56E8C">
        <w:rPr>
          <w:rFonts w:ascii="Arial" w:hAnsi="Arial" w:cs="Arial"/>
        </w:rPr>
        <w:t xml:space="preserve">η διαδικασία της </w:t>
      </w:r>
      <w:r w:rsidR="00AE1D97">
        <w:rPr>
          <w:rFonts w:ascii="Arial" w:hAnsi="Arial" w:cs="Arial"/>
        </w:rPr>
        <w:t>Εργοθεραπεία</w:t>
      </w:r>
      <w:r w:rsidRPr="00B56E8C">
        <w:rPr>
          <w:rFonts w:ascii="Arial" w:hAnsi="Arial" w:cs="Arial"/>
        </w:rPr>
        <w:t>ς δι</w:t>
      </w:r>
      <w:r w:rsidR="002901C0" w:rsidRPr="00B56E8C">
        <w:rPr>
          <w:rFonts w:ascii="Arial" w:hAnsi="Arial" w:cs="Arial"/>
        </w:rPr>
        <w:t xml:space="preserve">ατρέχει η </w:t>
      </w:r>
      <w:r w:rsidRPr="00B56E8C">
        <w:rPr>
          <w:rFonts w:ascii="Arial" w:hAnsi="Arial" w:cs="Arial"/>
        </w:rPr>
        <w:t>πεποίθηση του επαγγέλματος ότι η ενεργητική εμπλοκή σε έργα προωθεί, διευκολύνει, υποστηρίζει και διατηρεί την υγεία</w:t>
      </w:r>
      <w:r w:rsidR="002F4237" w:rsidRPr="00B56E8C">
        <w:rPr>
          <w:rFonts w:ascii="Arial" w:hAnsi="Arial" w:cs="Arial"/>
        </w:rPr>
        <w:t xml:space="preserve">, την ευημερία </w:t>
      </w:r>
      <w:r w:rsidRPr="00B56E8C">
        <w:rPr>
          <w:rFonts w:ascii="Arial" w:hAnsi="Arial" w:cs="Arial"/>
        </w:rPr>
        <w:t>και τη συμμετοχή</w:t>
      </w:r>
      <w:r w:rsidR="002F4237" w:rsidRPr="00B56E8C">
        <w:rPr>
          <w:rFonts w:ascii="Arial" w:hAnsi="Arial" w:cs="Arial"/>
        </w:rPr>
        <w:t xml:space="preserve"> στη ζωή</w:t>
      </w:r>
      <w:r w:rsidRPr="00B56E8C">
        <w:rPr>
          <w:rFonts w:ascii="Arial" w:hAnsi="Arial" w:cs="Arial"/>
        </w:rPr>
        <w:t xml:space="preserve">. </w:t>
      </w:r>
      <w:r w:rsidR="002F4237" w:rsidRPr="00B56E8C">
        <w:rPr>
          <w:rFonts w:ascii="Arial" w:hAnsi="Arial" w:cs="Arial"/>
        </w:rPr>
        <w:t>Παρακάτω ορίζονται οι έννοιες</w:t>
      </w:r>
      <w:r w:rsidR="00B56E8C">
        <w:rPr>
          <w:rFonts w:ascii="Arial" w:hAnsi="Arial" w:cs="Arial"/>
        </w:rPr>
        <w:t xml:space="preserve"> </w:t>
      </w:r>
      <w:r w:rsidR="00A67661">
        <w:rPr>
          <w:rFonts w:ascii="Arial" w:hAnsi="Arial" w:cs="Arial"/>
        </w:rPr>
        <w:t>που εμπεριέχονται σε αυτήν την</w:t>
      </w:r>
      <w:r w:rsidR="00B56E8C">
        <w:rPr>
          <w:rFonts w:ascii="Arial" w:hAnsi="Arial" w:cs="Arial"/>
        </w:rPr>
        <w:t xml:space="preserve"> πεποίθηση</w:t>
      </w:r>
      <w:r w:rsidR="002F4237" w:rsidRPr="00B56E8C">
        <w:rPr>
          <w:rFonts w:ascii="Arial" w:hAnsi="Arial" w:cs="Arial"/>
        </w:rPr>
        <w:t>:</w:t>
      </w:r>
    </w:p>
    <w:p w:rsidR="00B56E8C" w:rsidRDefault="002901C0" w:rsidP="0069137A">
      <w:pPr>
        <w:pStyle w:val="a5"/>
        <w:numPr>
          <w:ilvl w:val="0"/>
          <w:numId w:val="55"/>
        </w:numPr>
        <w:spacing w:line="360" w:lineRule="auto"/>
        <w:jc w:val="both"/>
        <w:rPr>
          <w:rFonts w:ascii="Arial" w:hAnsi="Arial" w:cs="Arial"/>
        </w:rPr>
      </w:pPr>
      <w:r w:rsidRPr="00B56E8C">
        <w:rPr>
          <w:rFonts w:ascii="Arial" w:hAnsi="Arial" w:cs="Arial"/>
          <w:i/>
        </w:rPr>
        <w:t xml:space="preserve">Υγεία: </w:t>
      </w:r>
      <w:r w:rsidR="00B56E8C" w:rsidRPr="00B56E8C">
        <w:rPr>
          <w:rFonts w:ascii="Arial" w:hAnsi="Arial" w:cs="Arial"/>
        </w:rPr>
        <w:t>σύμφωνα με τ</w:t>
      </w:r>
      <w:r w:rsidR="002E1F70">
        <w:rPr>
          <w:rFonts w:ascii="Arial" w:hAnsi="Arial" w:cs="Arial"/>
        </w:rPr>
        <w:t>ο</w:t>
      </w:r>
      <w:r w:rsidR="00B56E8C" w:rsidRPr="00B56E8C">
        <w:rPr>
          <w:rFonts w:ascii="Arial" w:hAnsi="Arial" w:cs="Arial"/>
        </w:rPr>
        <w:t>ν Παγκόσμι</w:t>
      </w:r>
      <w:r w:rsidR="002E1F70">
        <w:rPr>
          <w:rFonts w:ascii="Arial" w:hAnsi="Arial" w:cs="Arial"/>
        </w:rPr>
        <w:t>ο</w:t>
      </w:r>
      <w:r w:rsidR="00B56E8C" w:rsidRPr="00B56E8C">
        <w:rPr>
          <w:rFonts w:ascii="Arial" w:hAnsi="Arial" w:cs="Arial"/>
        </w:rPr>
        <w:t xml:space="preserve"> Οργανισμό Υγείας (ΠΟΥ)</w:t>
      </w:r>
      <w:r w:rsidR="00B5143B">
        <w:rPr>
          <w:rFonts w:ascii="Arial" w:hAnsi="Arial" w:cs="Arial"/>
        </w:rPr>
        <w:t>,</w:t>
      </w:r>
      <w:r w:rsidR="00B56E8C" w:rsidRPr="00B56E8C">
        <w:rPr>
          <w:rFonts w:ascii="Arial" w:hAnsi="Arial" w:cs="Arial"/>
        </w:rPr>
        <w:t xml:space="preserve"> η υγεία είναι </w:t>
      </w:r>
      <w:r w:rsidRPr="00B56E8C">
        <w:rPr>
          <w:rFonts w:ascii="Arial" w:hAnsi="Arial" w:cs="Arial"/>
        </w:rPr>
        <w:t xml:space="preserve">η </w:t>
      </w:r>
      <w:r w:rsidR="00B5143B">
        <w:rPr>
          <w:rFonts w:ascii="Arial" w:hAnsi="Arial" w:cs="Arial"/>
        </w:rPr>
        <w:t xml:space="preserve">συνολική </w:t>
      </w:r>
      <w:r w:rsidRPr="00B56E8C">
        <w:rPr>
          <w:rFonts w:ascii="Arial" w:hAnsi="Arial" w:cs="Arial"/>
        </w:rPr>
        <w:t>κατάσταση φυσικής, νοητικής και κοινωνικής ευεξίας και όχι απλά η απουσία αρρώστιας ή αναπηρίας</w:t>
      </w:r>
      <w:r w:rsidRPr="00B56E8C">
        <w:rPr>
          <w:rFonts w:ascii="Arial" w:hAnsi="Arial" w:cs="Arial"/>
          <w:color w:val="000000" w:themeColor="text1"/>
        </w:rPr>
        <w:t xml:space="preserve"> (</w:t>
      </w:r>
      <w:r w:rsidRPr="00B56E8C">
        <w:rPr>
          <w:rFonts w:ascii="Arial" w:hAnsi="Arial" w:cs="Arial"/>
          <w:color w:val="000000" w:themeColor="text1"/>
          <w:lang w:val="en-US"/>
        </w:rPr>
        <w:t>WHO</w:t>
      </w:r>
      <w:r w:rsidRPr="00B56E8C">
        <w:rPr>
          <w:rFonts w:ascii="Arial" w:hAnsi="Arial" w:cs="Arial"/>
          <w:color w:val="000000" w:themeColor="text1"/>
        </w:rPr>
        <w:t xml:space="preserve">, 2006, </w:t>
      </w:r>
      <w:r w:rsidRPr="00B56E8C">
        <w:rPr>
          <w:rFonts w:ascii="Arial" w:hAnsi="Arial" w:cs="Arial"/>
          <w:color w:val="000000" w:themeColor="text1"/>
          <w:lang w:val="en-US"/>
        </w:rPr>
        <w:t>p</w:t>
      </w:r>
      <w:r w:rsidRPr="00B56E8C">
        <w:rPr>
          <w:rFonts w:ascii="Arial" w:hAnsi="Arial" w:cs="Arial"/>
          <w:color w:val="000000" w:themeColor="text1"/>
        </w:rPr>
        <w:t>.1)</w:t>
      </w:r>
      <w:r w:rsidR="001204DE" w:rsidRPr="00B56E8C">
        <w:rPr>
          <w:rFonts w:ascii="Arial" w:hAnsi="Arial" w:cs="Arial"/>
          <w:color w:val="000000" w:themeColor="text1"/>
        </w:rPr>
        <w:t>.</w:t>
      </w:r>
      <w:r w:rsidR="00B56E8C" w:rsidRPr="00B56E8C">
        <w:rPr>
          <w:rFonts w:ascii="Arial" w:hAnsi="Arial" w:cs="Arial"/>
          <w:color w:val="000000" w:themeColor="text1"/>
        </w:rPr>
        <w:t xml:space="preserve"> Σύμφωνα με την </w:t>
      </w:r>
      <w:r w:rsidR="00AE1D97">
        <w:rPr>
          <w:rFonts w:ascii="Arial" w:hAnsi="Arial" w:cs="Arial"/>
          <w:color w:val="000000" w:themeColor="text1"/>
        </w:rPr>
        <w:t>Εργοθεραπεία</w:t>
      </w:r>
      <w:r w:rsidR="00B5143B">
        <w:rPr>
          <w:rFonts w:ascii="Arial" w:hAnsi="Arial" w:cs="Arial"/>
          <w:color w:val="000000" w:themeColor="text1"/>
        </w:rPr>
        <w:t>,</w:t>
      </w:r>
      <w:r w:rsidR="00B56E8C" w:rsidRPr="00B56E8C">
        <w:rPr>
          <w:rFonts w:ascii="Arial" w:hAnsi="Arial" w:cs="Arial"/>
          <w:color w:val="000000" w:themeColor="text1"/>
        </w:rPr>
        <w:t xml:space="preserve"> η </w:t>
      </w:r>
      <w:r w:rsidR="00EB4B4C" w:rsidRPr="00B56E8C">
        <w:rPr>
          <w:rFonts w:ascii="Arial" w:hAnsi="Arial" w:cs="Arial"/>
          <w:b/>
        </w:rPr>
        <w:t xml:space="preserve">υγεία </w:t>
      </w:r>
      <w:r w:rsidR="00EB4B4C" w:rsidRPr="00B56E8C">
        <w:rPr>
          <w:rFonts w:ascii="Arial" w:hAnsi="Arial" w:cs="Arial"/>
        </w:rPr>
        <w:t xml:space="preserve">δεν είναι απλώς </w:t>
      </w:r>
      <w:r w:rsidR="00B5143B">
        <w:rPr>
          <w:rFonts w:ascii="Arial" w:hAnsi="Arial" w:cs="Arial"/>
        </w:rPr>
        <w:t>η</w:t>
      </w:r>
      <w:r w:rsidR="00EB4B4C" w:rsidRPr="00B56E8C">
        <w:rPr>
          <w:rFonts w:ascii="Arial" w:hAnsi="Arial" w:cs="Arial"/>
        </w:rPr>
        <w:t xml:space="preserve"> απουσία της ασθένειας ή της παθολογίας αλλά </w:t>
      </w:r>
      <w:r w:rsidR="00A67661">
        <w:rPr>
          <w:rFonts w:ascii="Arial" w:hAnsi="Arial" w:cs="Arial"/>
        </w:rPr>
        <w:t xml:space="preserve">εκείνη </w:t>
      </w:r>
      <w:r w:rsidR="00EB4B4C" w:rsidRPr="00B56E8C">
        <w:rPr>
          <w:rFonts w:ascii="Arial" w:hAnsi="Arial" w:cs="Arial"/>
        </w:rPr>
        <w:t xml:space="preserve">κατάσταση </w:t>
      </w:r>
      <w:r w:rsidR="00A67661">
        <w:rPr>
          <w:rFonts w:ascii="Arial" w:hAnsi="Arial" w:cs="Arial"/>
        </w:rPr>
        <w:t>που επιτρέπει σ</w:t>
      </w:r>
      <w:r w:rsidR="00EB4B4C" w:rsidRPr="00B56E8C">
        <w:rPr>
          <w:rFonts w:ascii="Arial" w:hAnsi="Arial" w:cs="Arial"/>
        </w:rPr>
        <w:t xml:space="preserve">το άτομο </w:t>
      </w:r>
      <w:r w:rsidR="00A67661">
        <w:rPr>
          <w:rFonts w:ascii="Arial" w:hAnsi="Arial" w:cs="Arial"/>
        </w:rPr>
        <w:t>την ικανότητα ν</w:t>
      </w:r>
      <w:r w:rsidR="00EB4B4C" w:rsidRPr="00B56E8C">
        <w:rPr>
          <w:rFonts w:ascii="Arial" w:hAnsi="Arial" w:cs="Arial"/>
        </w:rPr>
        <w:t>α εμπλακεί σε έργα (</w:t>
      </w:r>
      <w:r w:rsidR="00EB4B4C" w:rsidRPr="00B56E8C">
        <w:rPr>
          <w:rFonts w:ascii="Arial" w:hAnsi="Arial" w:cs="Arial"/>
          <w:lang w:val="en-US"/>
        </w:rPr>
        <w:t>Hasselkus</w:t>
      </w:r>
      <w:r w:rsidR="00EB4B4C" w:rsidRPr="00B56E8C">
        <w:rPr>
          <w:rFonts w:ascii="Arial" w:hAnsi="Arial" w:cs="Arial"/>
        </w:rPr>
        <w:t>, 2011</w:t>
      </w:r>
      <w:r w:rsidR="00AC1195" w:rsidRPr="00AC1195">
        <w:rPr>
          <w:rFonts w:ascii="Arial" w:hAnsi="Arial" w:cs="Arial"/>
        </w:rPr>
        <w:t>,</w:t>
      </w:r>
      <w:r w:rsidR="00EB4B4C" w:rsidRPr="00B56E8C">
        <w:rPr>
          <w:rFonts w:ascii="Arial" w:hAnsi="Arial" w:cs="Arial"/>
        </w:rPr>
        <w:t xml:space="preserve"> </w:t>
      </w:r>
      <w:r w:rsidR="00EB4B4C" w:rsidRPr="00B56E8C">
        <w:rPr>
          <w:rFonts w:ascii="Arial" w:hAnsi="Arial" w:cs="Arial"/>
          <w:lang w:val="en-US"/>
        </w:rPr>
        <w:t>Peloquin</w:t>
      </w:r>
      <w:r w:rsidR="00EB4B4C" w:rsidRPr="00B56E8C">
        <w:rPr>
          <w:rFonts w:ascii="Arial" w:hAnsi="Arial" w:cs="Arial"/>
        </w:rPr>
        <w:t>, 2005</w:t>
      </w:r>
      <w:r w:rsidR="00AC1195" w:rsidRPr="00AC1195">
        <w:rPr>
          <w:rFonts w:ascii="Arial" w:hAnsi="Arial" w:cs="Arial"/>
        </w:rPr>
        <w:t>,</w:t>
      </w:r>
      <w:r w:rsidR="00EB4B4C" w:rsidRPr="00B56E8C">
        <w:rPr>
          <w:rFonts w:ascii="Arial" w:hAnsi="Arial" w:cs="Arial"/>
        </w:rPr>
        <w:t xml:space="preserve"> </w:t>
      </w:r>
      <w:r w:rsidR="00EB4B4C" w:rsidRPr="00B56E8C">
        <w:rPr>
          <w:rFonts w:ascii="Arial" w:hAnsi="Arial" w:cs="Arial"/>
          <w:lang w:val="en-US"/>
        </w:rPr>
        <w:t>Yerxa</w:t>
      </w:r>
      <w:r w:rsidR="00EB4B4C" w:rsidRPr="00B56E8C">
        <w:rPr>
          <w:rFonts w:ascii="Arial" w:hAnsi="Arial" w:cs="Arial"/>
        </w:rPr>
        <w:t>, 1983, 1998</w:t>
      </w:r>
      <w:r w:rsidR="00246AD6">
        <w:rPr>
          <w:rFonts w:ascii="Arial" w:hAnsi="Arial" w:cs="Arial"/>
          <w:lang w:val="en-US"/>
        </w:rPr>
        <w:t>b</w:t>
      </w:r>
      <w:r w:rsidR="00EB4B4C" w:rsidRPr="00B56E8C">
        <w:rPr>
          <w:rFonts w:ascii="Arial" w:hAnsi="Arial" w:cs="Arial"/>
        </w:rPr>
        <w:t>).</w:t>
      </w:r>
    </w:p>
    <w:p w:rsidR="008D6F4E" w:rsidRPr="00B56E8C" w:rsidRDefault="002901C0" w:rsidP="0069137A">
      <w:pPr>
        <w:pStyle w:val="a5"/>
        <w:numPr>
          <w:ilvl w:val="0"/>
          <w:numId w:val="55"/>
        </w:numPr>
        <w:spacing w:line="360" w:lineRule="auto"/>
        <w:jc w:val="both"/>
        <w:rPr>
          <w:rFonts w:ascii="Arial" w:hAnsi="Arial" w:cs="Arial"/>
        </w:rPr>
      </w:pPr>
      <w:r w:rsidRPr="00B56E8C">
        <w:rPr>
          <w:rFonts w:ascii="Arial" w:hAnsi="Arial" w:cs="Arial"/>
          <w:i/>
          <w:color w:val="000000" w:themeColor="text1"/>
        </w:rPr>
        <w:t xml:space="preserve">Ευημερία: </w:t>
      </w:r>
      <w:r w:rsidR="00B56E8C" w:rsidRPr="00B56E8C">
        <w:rPr>
          <w:rFonts w:ascii="Arial" w:hAnsi="Arial" w:cs="Arial"/>
          <w:color w:val="000000" w:themeColor="text1"/>
        </w:rPr>
        <w:t>σ</w:t>
      </w:r>
      <w:r w:rsidR="00B56E8C">
        <w:rPr>
          <w:rFonts w:ascii="Arial" w:hAnsi="Arial" w:cs="Arial"/>
          <w:color w:val="000000" w:themeColor="text1"/>
        </w:rPr>
        <w:t>ύμφωνα με τον ΠΟΥ</w:t>
      </w:r>
      <w:r w:rsidR="00B5143B">
        <w:rPr>
          <w:rFonts w:ascii="Arial" w:hAnsi="Arial" w:cs="Arial"/>
          <w:color w:val="000000" w:themeColor="text1"/>
        </w:rPr>
        <w:t>,</w:t>
      </w:r>
      <w:r w:rsidR="00B56E8C">
        <w:rPr>
          <w:rFonts w:ascii="Arial" w:hAnsi="Arial" w:cs="Arial"/>
          <w:color w:val="000000" w:themeColor="text1"/>
        </w:rPr>
        <w:t xml:space="preserve"> η ευημερία περιλαμβάνει την υποκειμενική αντίληψη του ατόμου σχετικά με τη </w:t>
      </w:r>
      <w:r w:rsidRPr="00B56E8C">
        <w:rPr>
          <w:rFonts w:ascii="Arial" w:hAnsi="Arial" w:cs="Arial"/>
          <w:color w:val="000000" w:themeColor="text1"/>
        </w:rPr>
        <w:t>φυσικ</w:t>
      </w:r>
      <w:r w:rsidR="00B56E8C">
        <w:rPr>
          <w:rFonts w:ascii="Arial" w:hAnsi="Arial" w:cs="Arial"/>
          <w:color w:val="000000" w:themeColor="text1"/>
        </w:rPr>
        <w:t>ή</w:t>
      </w:r>
      <w:r w:rsidRPr="00B56E8C">
        <w:rPr>
          <w:rFonts w:ascii="Arial" w:hAnsi="Arial" w:cs="Arial"/>
          <w:color w:val="000000" w:themeColor="text1"/>
        </w:rPr>
        <w:t>, νοητικ</w:t>
      </w:r>
      <w:r w:rsidR="00B56E8C">
        <w:rPr>
          <w:rFonts w:ascii="Arial" w:hAnsi="Arial" w:cs="Arial"/>
          <w:color w:val="000000" w:themeColor="text1"/>
        </w:rPr>
        <w:t xml:space="preserve">ή </w:t>
      </w:r>
      <w:r w:rsidRPr="00B56E8C">
        <w:rPr>
          <w:rFonts w:ascii="Arial" w:hAnsi="Arial" w:cs="Arial"/>
          <w:color w:val="000000" w:themeColor="text1"/>
        </w:rPr>
        <w:t>και κοινωνικ</w:t>
      </w:r>
      <w:r w:rsidR="00B56E8C">
        <w:rPr>
          <w:rFonts w:ascii="Arial" w:hAnsi="Arial" w:cs="Arial"/>
          <w:color w:val="000000" w:themeColor="text1"/>
        </w:rPr>
        <w:t xml:space="preserve">ή του υγεία </w:t>
      </w:r>
      <w:r w:rsidRPr="00B56E8C">
        <w:rPr>
          <w:rFonts w:ascii="Arial" w:hAnsi="Arial" w:cs="Arial"/>
          <w:color w:val="000000" w:themeColor="text1"/>
        </w:rPr>
        <w:t>(</w:t>
      </w:r>
      <w:r w:rsidRPr="00B56E8C">
        <w:rPr>
          <w:rFonts w:ascii="Arial" w:hAnsi="Arial" w:cs="Arial"/>
          <w:color w:val="000000" w:themeColor="text1"/>
          <w:lang w:val="en-US"/>
        </w:rPr>
        <w:t>WHO</w:t>
      </w:r>
      <w:r w:rsidRPr="00B56E8C">
        <w:rPr>
          <w:rFonts w:ascii="Arial" w:hAnsi="Arial" w:cs="Arial"/>
          <w:color w:val="000000" w:themeColor="text1"/>
        </w:rPr>
        <w:t xml:space="preserve">, 2006, </w:t>
      </w:r>
      <w:r w:rsidRPr="00B56E8C">
        <w:rPr>
          <w:rFonts w:ascii="Arial" w:hAnsi="Arial" w:cs="Arial"/>
          <w:color w:val="000000" w:themeColor="text1"/>
          <w:lang w:val="en-US"/>
        </w:rPr>
        <w:t>p</w:t>
      </w:r>
      <w:r w:rsidRPr="00B56E8C">
        <w:rPr>
          <w:rFonts w:ascii="Arial" w:hAnsi="Arial" w:cs="Arial"/>
          <w:color w:val="000000" w:themeColor="text1"/>
        </w:rPr>
        <w:t>.211)</w:t>
      </w:r>
      <w:r w:rsidR="001204DE" w:rsidRPr="00B56E8C">
        <w:rPr>
          <w:rFonts w:ascii="Arial" w:hAnsi="Arial" w:cs="Arial"/>
          <w:color w:val="000000" w:themeColor="text1"/>
        </w:rPr>
        <w:t>.</w:t>
      </w:r>
      <w:r w:rsidRPr="00B56E8C">
        <w:rPr>
          <w:rFonts w:ascii="Arial" w:hAnsi="Arial" w:cs="Arial"/>
          <w:i/>
          <w:color w:val="000000" w:themeColor="text1"/>
        </w:rPr>
        <w:t xml:space="preserve"> </w:t>
      </w:r>
      <w:r w:rsidR="008D6F4E" w:rsidRPr="00B56E8C">
        <w:rPr>
          <w:rFonts w:ascii="Arial" w:hAnsi="Arial" w:cs="Arial"/>
        </w:rPr>
        <w:t xml:space="preserve">Ο </w:t>
      </w:r>
      <w:r w:rsidR="008D6F4E" w:rsidRPr="00176321">
        <w:rPr>
          <w:rFonts w:ascii="Arial" w:hAnsi="Arial" w:cs="Arial"/>
        </w:rPr>
        <w:t>Μπαμπινιώτης (2008)</w:t>
      </w:r>
      <w:r w:rsidR="008D6F4E" w:rsidRPr="00B56E8C">
        <w:rPr>
          <w:rFonts w:ascii="Arial" w:hAnsi="Arial" w:cs="Arial"/>
        </w:rPr>
        <w:t xml:space="preserve"> ορίζει την ευημερία ως ευπορία, ευζωία, ευπραγία, ευδοκίμηση, ευδαιμονία, καλοπέραση, </w:t>
      </w:r>
      <w:r w:rsidR="00A67661">
        <w:rPr>
          <w:rFonts w:ascii="Arial" w:hAnsi="Arial" w:cs="Arial"/>
        </w:rPr>
        <w:t xml:space="preserve">και </w:t>
      </w:r>
      <w:r w:rsidR="008D6F4E" w:rsidRPr="00B56E8C">
        <w:rPr>
          <w:rFonts w:ascii="Arial" w:hAnsi="Arial" w:cs="Arial"/>
        </w:rPr>
        <w:t>ζωή μέσα στην απόλαυση υλικών και πνευματικών αγαθών.</w:t>
      </w:r>
    </w:p>
    <w:p w:rsidR="001204DE" w:rsidRPr="00B56E8C" w:rsidRDefault="002901C0" w:rsidP="0069137A">
      <w:pPr>
        <w:pStyle w:val="a5"/>
        <w:numPr>
          <w:ilvl w:val="0"/>
          <w:numId w:val="55"/>
        </w:numPr>
        <w:spacing w:line="360" w:lineRule="auto"/>
        <w:jc w:val="both"/>
        <w:rPr>
          <w:rFonts w:ascii="Arial" w:hAnsi="Arial" w:cs="Arial"/>
        </w:rPr>
      </w:pPr>
      <w:r w:rsidRPr="00B56E8C">
        <w:rPr>
          <w:rFonts w:ascii="Arial" w:hAnsi="Arial" w:cs="Arial"/>
          <w:i/>
        </w:rPr>
        <w:t xml:space="preserve">Συμμετοχή: </w:t>
      </w:r>
      <w:r w:rsidR="00B56E8C" w:rsidRPr="00B56E8C">
        <w:rPr>
          <w:rFonts w:ascii="Arial" w:hAnsi="Arial" w:cs="Arial"/>
        </w:rPr>
        <w:t xml:space="preserve">σύμφωνα με τον ΠΟΥ </w:t>
      </w:r>
      <w:r w:rsidR="00B56E8C">
        <w:rPr>
          <w:rFonts w:ascii="Arial" w:hAnsi="Arial" w:cs="Arial"/>
        </w:rPr>
        <w:t xml:space="preserve">ο όρος αυτός αναφέρεται γενικά σε </w:t>
      </w:r>
      <w:r w:rsidRPr="00B56E8C">
        <w:rPr>
          <w:rFonts w:ascii="Arial" w:hAnsi="Arial" w:cs="Arial"/>
        </w:rPr>
        <w:t>συμμετοχή σε κατ</w:t>
      </w:r>
      <w:r w:rsidR="00DA630B" w:rsidRPr="00B56E8C">
        <w:rPr>
          <w:rFonts w:ascii="Arial" w:hAnsi="Arial" w:cs="Arial"/>
        </w:rPr>
        <w:t xml:space="preserve">αστάσεις </w:t>
      </w:r>
      <w:r w:rsidRPr="00B56E8C">
        <w:rPr>
          <w:rFonts w:ascii="Arial" w:hAnsi="Arial" w:cs="Arial"/>
        </w:rPr>
        <w:t xml:space="preserve">ζωής </w:t>
      </w:r>
      <w:r w:rsidRPr="00B56E8C">
        <w:rPr>
          <w:rFonts w:ascii="Arial" w:hAnsi="Arial" w:cs="Arial"/>
          <w:color w:val="000000" w:themeColor="text1"/>
        </w:rPr>
        <w:t>(</w:t>
      </w:r>
      <w:r w:rsidRPr="00B56E8C">
        <w:rPr>
          <w:rFonts w:ascii="Arial" w:hAnsi="Arial" w:cs="Arial"/>
          <w:color w:val="000000" w:themeColor="text1"/>
          <w:lang w:val="en-US"/>
        </w:rPr>
        <w:t>WHO</w:t>
      </w:r>
      <w:r w:rsidRPr="00B56E8C">
        <w:rPr>
          <w:rFonts w:ascii="Arial" w:hAnsi="Arial" w:cs="Arial"/>
          <w:color w:val="000000" w:themeColor="text1"/>
        </w:rPr>
        <w:t xml:space="preserve">, 2001, </w:t>
      </w:r>
      <w:r w:rsidRPr="00B56E8C">
        <w:rPr>
          <w:rFonts w:ascii="Arial" w:hAnsi="Arial" w:cs="Arial"/>
          <w:color w:val="000000" w:themeColor="text1"/>
          <w:lang w:val="en-US"/>
        </w:rPr>
        <w:t>p</w:t>
      </w:r>
      <w:r w:rsidRPr="00B56E8C">
        <w:rPr>
          <w:rFonts w:ascii="Arial" w:hAnsi="Arial" w:cs="Arial"/>
          <w:color w:val="000000" w:themeColor="text1"/>
        </w:rPr>
        <w:t xml:space="preserve">.10). </w:t>
      </w:r>
      <w:r w:rsidRPr="00B56E8C">
        <w:rPr>
          <w:rFonts w:ascii="Arial" w:hAnsi="Arial" w:cs="Arial"/>
        </w:rPr>
        <w:t xml:space="preserve">Η </w:t>
      </w:r>
      <w:r w:rsidR="00AE1D97">
        <w:rPr>
          <w:rFonts w:ascii="Arial" w:hAnsi="Arial" w:cs="Arial"/>
        </w:rPr>
        <w:t>Εργοθεραπεία</w:t>
      </w:r>
      <w:r w:rsidR="00287395">
        <w:rPr>
          <w:rFonts w:ascii="Arial" w:hAnsi="Arial" w:cs="Arial"/>
        </w:rPr>
        <w:t xml:space="preserve"> </w:t>
      </w:r>
      <w:r w:rsidR="00B56E8C">
        <w:rPr>
          <w:rFonts w:ascii="Arial" w:hAnsi="Arial" w:cs="Arial"/>
        </w:rPr>
        <w:t xml:space="preserve">προσθέτει ότι η </w:t>
      </w:r>
      <w:r w:rsidRPr="00B56E8C">
        <w:rPr>
          <w:rFonts w:ascii="Arial" w:hAnsi="Arial" w:cs="Arial"/>
        </w:rPr>
        <w:t xml:space="preserve">συμμετοχή </w:t>
      </w:r>
      <w:r w:rsidR="00B56E8C">
        <w:rPr>
          <w:rFonts w:ascii="Arial" w:hAnsi="Arial" w:cs="Arial"/>
        </w:rPr>
        <w:t>στις καταστάσεις ζωής προκύπτει</w:t>
      </w:r>
      <w:r w:rsidRPr="00B56E8C">
        <w:rPr>
          <w:rFonts w:ascii="Arial" w:hAnsi="Arial" w:cs="Arial"/>
        </w:rPr>
        <w:t xml:space="preserve"> όταν τα άτομα ασχολούνται </w:t>
      </w:r>
      <w:r w:rsidR="00B14608" w:rsidRPr="00B56E8C">
        <w:rPr>
          <w:rFonts w:ascii="Arial" w:hAnsi="Arial" w:cs="Arial"/>
        </w:rPr>
        <w:t xml:space="preserve">ενεργητικά </w:t>
      </w:r>
      <w:r w:rsidRPr="00B56E8C">
        <w:rPr>
          <w:rFonts w:ascii="Arial" w:hAnsi="Arial" w:cs="Arial"/>
        </w:rPr>
        <w:t xml:space="preserve">με την ολοκλήρωση των έργων ή των καθημερινών </w:t>
      </w:r>
      <w:r w:rsidRPr="00B56E8C">
        <w:rPr>
          <w:rFonts w:ascii="Arial" w:hAnsi="Arial" w:cs="Arial"/>
        </w:rPr>
        <w:lastRenderedPageBreak/>
        <w:t>δραστηριοτήτων που έχουν γι</w:t>
      </w:r>
      <w:r w:rsidR="00A67661">
        <w:rPr>
          <w:rFonts w:ascii="Arial" w:hAnsi="Arial" w:cs="Arial"/>
        </w:rPr>
        <w:t>’</w:t>
      </w:r>
      <w:r w:rsidRPr="00B56E8C">
        <w:rPr>
          <w:rFonts w:ascii="Arial" w:hAnsi="Arial" w:cs="Arial"/>
        </w:rPr>
        <w:t xml:space="preserve"> αυτ</w:t>
      </w:r>
      <w:r w:rsidR="00A67661">
        <w:rPr>
          <w:rFonts w:ascii="Arial" w:hAnsi="Arial" w:cs="Arial"/>
        </w:rPr>
        <w:t>ά</w:t>
      </w:r>
      <w:r w:rsidRPr="00B56E8C">
        <w:rPr>
          <w:rFonts w:ascii="Arial" w:hAnsi="Arial" w:cs="Arial"/>
        </w:rPr>
        <w:t xml:space="preserve"> νόημα και σκοπό</w:t>
      </w:r>
      <w:r w:rsidR="001204DE" w:rsidRPr="00B56E8C">
        <w:rPr>
          <w:rFonts w:ascii="Arial" w:hAnsi="Arial" w:cs="Arial"/>
        </w:rPr>
        <w:t xml:space="preserve">. </w:t>
      </w:r>
      <w:r w:rsidR="00A67661">
        <w:rPr>
          <w:rFonts w:ascii="Arial" w:hAnsi="Arial" w:cs="Arial"/>
        </w:rPr>
        <w:t xml:space="preserve">Η συμμετοχή του ατόμου σε καταστάσεις ζωής είναι το τελικό αποτέλεσμα της Εργοθεραπείας </w:t>
      </w:r>
      <w:r w:rsidR="001204DE" w:rsidRPr="00B56E8C">
        <w:rPr>
          <w:rFonts w:ascii="Arial" w:hAnsi="Arial" w:cs="Arial"/>
        </w:rPr>
        <w:t>(ΑΟΤΑ, 2014).</w:t>
      </w:r>
    </w:p>
    <w:p w:rsidR="007414B7" w:rsidRPr="001353D7" w:rsidRDefault="007414B7" w:rsidP="0069137A">
      <w:pPr>
        <w:pStyle w:val="a5"/>
        <w:numPr>
          <w:ilvl w:val="0"/>
          <w:numId w:val="55"/>
        </w:numPr>
        <w:spacing w:line="360" w:lineRule="auto"/>
        <w:jc w:val="both"/>
        <w:rPr>
          <w:rFonts w:ascii="Arial" w:hAnsi="Arial" w:cs="Arial"/>
        </w:rPr>
      </w:pPr>
      <w:r w:rsidRPr="00B56E8C">
        <w:rPr>
          <w:rFonts w:ascii="Arial" w:hAnsi="Arial" w:cs="Arial"/>
          <w:i/>
        </w:rPr>
        <w:t xml:space="preserve">Εμπλοκή </w:t>
      </w:r>
      <w:r w:rsidR="001204DE" w:rsidRPr="00B56E8C">
        <w:rPr>
          <w:rFonts w:ascii="Arial" w:hAnsi="Arial" w:cs="Arial"/>
          <w:i/>
        </w:rPr>
        <w:t xml:space="preserve">σε έργο: </w:t>
      </w:r>
      <w:r w:rsidR="001204DE" w:rsidRPr="00B56E8C">
        <w:rPr>
          <w:rFonts w:ascii="Arial" w:hAnsi="Arial" w:cs="Arial"/>
        </w:rPr>
        <w:t xml:space="preserve">εκτέλεση έργου ως αποτέλεσμα επιλογής, κινήτρου και νοήματος μέσα σε ένα υποστηρικτικό πλαίσιο και περιβάλλον. Η </w:t>
      </w:r>
      <w:r w:rsidR="00E37D55">
        <w:rPr>
          <w:rFonts w:ascii="Arial" w:hAnsi="Arial" w:cs="Arial"/>
        </w:rPr>
        <w:t xml:space="preserve">εμπλοκή </w:t>
      </w:r>
      <w:r w:rsidR="001204DE" w:rsidRPr="00B56E8C">
        <w:rPr>
          <w:rFonts w:ascii="Arial" w:hAnsi="Arial" w:cs="Arial"/>
        </w:rPr>
        <w:t>περιλαμβάνει αντικειμενικά και υποκειμενικά στοιχεία</w:t>
      </w:r>
      <w:r w:rsidR="00A67661">
        <w:rPr>
          <w:rFonts w:ascii="Arial" w:hAnsi="Arial" w:cs="Arial"/>
        </w:rPr>
        <w:t xml:space="preserve"> αλλά </w:t>
      </w:r>
      <w:r w:rsidR="001204DE" w:rsidRPr="00B56E8C">
        <w:rPr>
          <w:rFonts w:ascii="Arial" w:hAnsi="Arial" w:cs="Arial"/>
        </w:rPr>
        <w:t xml:space="preserve">και την αλληλεπιδραστική σχέση του μυαλού, σώματος και πνεύματος. </w:t>
      </w:r>
    </w:p>
    <w:p w:rsidR="001353D7" w:rsidRPr="00B56E8C" w:rsidRDefault="001353D7" w:rsidP="005E4F6B">
      <w:pPr>
        <w:pStyle w:val="a5"/>
        <w:spacing w:line="360" w:lineRule="auto"/>
        <w:jc w:val="both"/>
        <w:rPr>
          <w:rFonts w:ascii="Arial" w:hAnsi="Arial" w:cs="Arial"/>
        </w:rPr>
      </w:pPr>
    </w:p>
    <w:p w:rsidR="001204DE" w:rsidRPr="00A67661" w:rsidRDefault="00BB666E" w:rsidP="00BB666E">
      <w:pPr>
        <w:shd w:val="clear" w:color="auto" w:fill="948A54" w:themeFill="background2" w:themeFillShade="80"/>
        <w:spacing w:line="360" w:lineRule="auto"/>
        <w:jc w:val="both"/>
        <w:rPr>
          <w:rFonts w:ascii="Arial" w:hAnsi="Arial" w:cs="Arial"/>
          <w:b/>
          <w:sz w:val="24"/>
          <w:szCs w:val="24"/>
        </w:rPr>
      </w:pPr>
      <w:r w:rsidRPr="00A67661">
        <w:rPr>
          <w:rFonts w:ascii="Arial" w:hAnsi="Arial" w:cs="Arial"/>
          <w:b/>
          <w:sz w:val="24"/>
          <w:szCs w:val="24"/>
        </w:rPr>
        <w:t xml:space="preserve">4.1. Το Πεδίο της </w:t>
      </w:r>
      <w:r w:rsidR="00AE1D97" w:rsidRPr="00A67661">
        <w:rPr>
          <w:rFonts w:ascii="Arial" w:hAnsi="Arial" w:cs="Arial"/>
          <w:b/>
          <w:sz w:val="24"/>
          <w:szCs w:val="24"/>
        </w:rPr>
        <w:t>Εργοθεραπεία</w:t>
      </w:r>
      <w:r w:rsidRPr="00A67661">
        <w:rPr>
          <w:rFonts w:ascii="Arial" w:hAnsi="Arial" w:cs="Arial"/>
          <w:b/>
          <w:sz w:val="24"/>
          <w:szCs w:val="24"/>
        </w:rPr>
        <w:t xml:space="preserve">ς </w:t>
      </w:r>
    </w:p>
    <w:p w:rsidR="006B38A2" w:rsidRPr="00A00B4B" w:rsidRDefault="00B5143B" w:rsidP="0086254C">
      <w:pPr>
        <w:spacing w:line="360" w:lineRule="auto"/>
        <w:jc w:val="both"/>
        <w:rPr>
          <w:rFonts w:ascii="Arial" w:hAnsi="Arial" w:cs="Arial"/>
        </w:rPr>
      </w:pPr>
      <w:r>
        <w:rPr>
          <w:rFonts w:ascii="Arial" w:hAnsi="Arial" w:cs="Arial"/>
        </w:rPr>
        <w:t xml:space="preserve">Το Πεδίο της </w:t>
      </w:r>
      <w:r w:rsidR="00AE1D97">
        <w:rPr>
          <w:rFonts w:ascii="Arial" w:hAnsi="Arial" w:cs="Arial"/>
        </w:rPr>
        <w:t>Εργοθεραπεία</w:t>
      </w:r>
      <w:r w:rsidR="001204DE" w:rsidRPr="00B56E8C">
        <w:rPr>
          <w:rFonts w:ascii="Arial" w:hAnsi="Arial" w:cs="Arial"/>
        </w:rPr>
        <w:t xml:space="preserve">ς περιλαμβάνει </w:t>
      </w:r>
      <w:r w:rsidR="00886DEB">
        <w:rPr>
          <w:rFonts w:ascii="Arial" w:hAnsi="Arial" w:cs="Arial"/>
        </w:rPr>
        <w:t>τους τομείς με τους οπο</w:t>
      </w:r>
      <w:r>
        <w:rPr>
          <w:rFonts w:ascii="Arial" w:hAnsi="Arial" w:cs="Arial"/>
        </w:rPr>
        <w:t xml:space="preserve">ίους ασχολούνται οι εργοθεραπευτές στην πρακτική τους. Οι τομείς αυτοί είναι </w:t>
      </w:r>
      <w:r w:rsidR="001204DE" w:rsidRPr="00B56E8C">
        <w:rPr>
          <w:rFonts w:ascii="Arial" w:hAnsi="Arial" w:cs="Arial"/>
        </w:rPr>
        <w:t xml:space="preserve">τα έργα, </w:t>
      </w:r>
      <w:r>
        <w:rPr>
          <w:rFonts w:ascii="Arial" w:hAnsi="Arial" w:cs="Arial"/>
        </w:rPr>
        <w:t>οι</w:t>
      </w:r>
      <w:r w:rsidR="004F6336" w:rsidRPr="00B56E8C">
        <w:rPr>
          <w:rFonts w:ascii="Arial" w:hAnsi="Arial" w:cs="Arial"/>
        </w:rPr>
        <w:t xml:space="preserve"> δεξιότητες εκτέλεσης, </w:t>
      </w:r>
      <w:r>
        <w:rPr>
          <w:rFonts w:ascii="Arial" w:hAnsi="Arial" w:cs="Arial"/>
        </w:rPr>
        <w:t>οι</w:t>
      </w:r>
      <w:r w:rsidR="001204DE" w:rsidRPr="00B56E8C">
        <w:rPr>
          <w:rFonts w:ascii="Arial" w:hAnsi="Arial" w:cs="Arial"/>
        </w:rPr>
        <w:t xml:space="preserve"> παράγοντες του ατόμου, τα μοτίβα εκτέλεσης, το πλαίσιο και το περιβάλλον (</w:t>
      </w:r>
      <w:r w:rsidR="00015B9B">
        <w:rPr>
          <w:rFonts w:ascii="Arial" w:hAnsi="Arial" w:cs="Arial"/>
        </w:rPr>
        <w:t>Π</w:t>
      </w:r>
      <w:r w:rsidR="001353D7">
        <w:rPr>
          <w:rFonts w:ascii="Arial" w:hAnsi="Arial" w:cs="Arial"/>
        </w:rPr>
        <w:t>ί</w:t>
      </w:r>
      <w:r w:rsidR="00015B9B">
        <w:rPr>
          <w:rFonts w:ascii="Arial" w:hAnsi="Arial" w:cs="Arial"/>
        </w:rPr>
        <w:t>νακας</w:t>
      </w:r>
      <w:r w:rsidR="001204DE" w:rsidRPr="00B56E8C">
        <w:rPr>
          <w:rFonts w:ascii="Arial" w:hAnsi="Arial" w:cs="Arial"/>
        </w:rPr>
        <w:t xml:space="preserve"> </w:t>
      </w:r>
      <w:r w:rsidR="00787636">
        <w:rPr>
          <w:rFonts w:ascii="Arial" w:hAnsi="Arial" w:cs="Arial"/>
        </w:rPr>
        <w:t>4</w:t>
      </w:r>
      <w:r w:rsidR="001204DE" w:rsidRPr="00B56E8C">
        <w:rPr>
          <w:rFonts w:ascii="Arial" w:hAnsi="Arial" w:cs="Arial"/>
        </w:rPr>
        <w:t xml:space="preserve">). </w:t>
      </w:r>
    </w:p>
    <w:p w:rsidR="00061980" w:rsidRPr="00E07C1D" w:rsidRDefault="00061980" w:rsidP="0086254C">
      <w:pPr>
        <w:spacing w:line="360" w:lineRule="auto"/>
        <w:jc w:val="both"/>
        <w:rPr>
          <w:rFonts w:ascii="Arial" w:hAnsi="Arial" w:cs="Arial"/>
          <w:sz w:val="18"/>
          <w:szCs w:val="18"/>
        </w:rPr>
      </w:pPr>
      <w:r w:rsidRPr="00E07C1D">
        <w:rPr>
          <w:rFonts w:ascii="Arial" w:hAnsi="Arial" w:cs="Arial"/>
          <w:b/>
          <w:sz w:val="18"/>
          <w:szCs w:val="18"/>
        </w:rPr>
        <w:t xml:space="preserve">Πίνακας </w:t>
      </w:r>
      <w:r w:rsidR="00787636">
        <w:rPr>
          <w:rFonts w:ascii="Arial" w:hAnsi="Arial" w:cs="Arial"/>
          <w:b/>
          <w:sz w:val="18"/>
          <w:szCs w:val="18"/>
        </w:rPr>
        <w:t>4</w:t>
      </w:r>
      <w:r w:rsidRPr="00E07C1D">
        <w:rPr>
          <w:rFonts w:ascii="Arial" w:hAnsi="Arial" w:cs="Arial"/>
          <w:b/>
          <w:sz w:val="18"/>
          <w:szCs w:val="18"/>
        </w:rPr>
        <w:t>.</w:t>
      </w:r>
      <w:r w:rsidRPr="00E07C1D">
        <w:rPr>
          <w:rFonts w:ascii="Arial" w:hAnsi="Arial" w:cs="Arial"/>
          <w:sz w:val="18"/>
          <w:szCs w:val="18"/>
        </w:rPr>
        <w:t xml:space="preserve"> Πεδίο της </w:t>
      </w:r>
      <w:r w:rsidR="00AE1D97">
        <w:rPr>
          <w:rFonts w:ascii="Arial" w:hAnsi="Arial" w:cs="Arial"/>
          <w:sz w:val="18"/>
          <w:szCs w:val="18"/>
        </w:rPr>
        <w:t>Εργοθεραπεία</w:t>
      </w:r>
      <w:r w:rsidRPr="00E07C1D">
        <w:rPr>
          <w:rFonts w:ascii="Arial" w:hAnsi="Arial" w:cs="Arial"/>
          <w:sz w:val="18"/>
          <w:szCs w:val="18"/>
        </w:rPr>
        <w:t>ς</w:t>
      </w:r>
    </w:p>
    <w:tbl>
      <w:tblPr>
        <w:tblStyle w:val="a6"/>
        <w:tblW w:w="0" w:type="auto"/>
        <w:tblLook w:val="04A0" w:firstRow="1" w:lastRow="0" w:firstColumn="1" w:lastColumn="0" w:noHBand="0" w:noVBand="1"/>
      </w:tblPr>
      <w:tblGrid>
        <w:gridCol w:w="1704"/>
        <w:gridCol w:w="1704"/>
        <w:gridCol w:w="1704"/>
        <w:gridCol w:w="1705"/>
        <w:gridCol w:w="1705"/>
      </w:tblGrid>
      <w:tr w:rsidR="00061980" w:rsidRPr="00E07C1D" w:rsidTr="00BB666E">
        <w:tc>
          <w:tcPr>
            <w:tcW w:w="1704" w:type="dxa"/>
            <w:shd w:val="clear" w:color="auto" w:fill="948A54" w:themeFill="background2" w:themeFillShade="80"/>
          </w:tcPr>
          <w:p w:rsidR="00061980" w:rsidRPr="00E07C1D" w:rsidRDefault="00061980" w:rsidP="001C4C10">
            <w:pPr>
              <w:pStyle w:val="a3"/>
              <w:rPr>
                <w:rFonts w:ascii="Arial" w:hAnsi="Arial" w:cs="Arial"/>
                <w:b/>
                <w:sz w:val="18"/>
                <w:szCs w:val="18"/>
              </w:rPr>
            </w:pPr>
            <w:r w:rsidRPr="00E07C1D">
              <w:rPr>
                <w:rFonts w:ascii="Arial" w:hAnsi="Arial" w:cs="Arial"/>
                <w:b/>
                <w:sz w:val="18"/>
                <w:szCs w:val="18"/>
              </w:rPr>
              <w:t>ΕΡΓΑ</w:t>
            </w:r>
          </w:p>
        </w:tc>
        <w:tc>
          <w:tcPr>
            <w:tcW w:w="1704" w:type="dxa"/>
            <w:shd w:val="clear" w:color="auto" w:fill="948A54" w:themeFill="background2" w:themeFillShade="80"/>
          </w:tcPr>
          <w:p w:rsidR="00061980" w:rsidRPr="00E07C1D" w:rsidRDefault="00954F04" w:rsidP="00954F04">
            <w:pPr>
              <w:pStyle w:val="a3"/>
              <w:rPr>
                <w:rFonts w:ascii="Arial" w:hAnsi="Arial" w:cs="Arial"/>
                <w:b/>
                <w:sz w:val="18"/>
                <w:szCs w:val="18"/>
              </w:rPr>
            </w:pPr>
            <w:r w:rsidRPr="00E07C1D">
              <w:rPr>
                <w:rFonts w:ascii="Arial" w:hAnsi="Arial" w:cs="Arial"/>
                <w:b/>
                <w:sz w:val="18"/>
                <w:szCs w:val="18"/>
              </w:rPr>
              <w:t xml:space="preserve">ΔΕΞΙΟΤΗΤΕΣ ΕΚΤΕΛΕΣΗΣ </w:t>
            </w:r>
          </w:p>
        </w:tc>
        <w:tc>
          <w:tcPr>
            <w:tcW w:w="1704" w:type="dxa"/>
            <w:shd w:val="clear" w:color="auto" w:fill="948A54" w:themeFill="background2" w:themeFillShade="80"/>
          </w:tcPr>
          <w:p w:rsidR="00061980" w:rsidRPr="00954F04" w:rsidRDefault="00954F04" w:rsidP="001C4C10">
            <w:pPr>
              <w:pStyle w:val="a3"/>
              <w:rPr>
                <w:rFonts w:ascii="Arial" w:hAnsi="Arial" w:cs="Arial"/>
                <w:b/>
                <w:sz w:val="18"/>
                <w:szCs w:val="18"/>
                <w:lang w:val="en-US"/>
              </w:rPr>
            </w:pPr>
            <w:r w:rsidRPr="00E07C1D">
              <w:rPr>
                <w:rFonts w:ascii="Arial" w:hAnsi="Arial" w:cs="Arial"/>
                <w:b/>
                <w:sz w:val="18"/>
                <w:szCs w:val="18"/>
              </w:rPr>
              <w:t xml:space="preserve">ΠΑΡΑΓΟΝΤΕΣ </w:t>
            </w:r>
            <w:r>
              <w:rPr>
                <w:rFonts w:ascii="Arial" w:hAnsi="Arial" w:cs="Arial"/>
                <w:b/>
                <w:sz w:val="18"/>
                <w:szCs w:val="18"/>
                <w:lang w:val="en-US"/>
              </w:rPr>
              <w:t>ATOMOY</w:t>
            </w:r>
          </w:p>
        </w:tc>
        <w:tc>
          <w:tcPr>
            <w:tcW w:w="1705" w:type="dxa"/>
            <w:shd w:val="clear" w:color="auto" w:fill="948A54" w:themeFill="background2" w:themeFillShade="80"/>
          </w:tcPr>
          <w:p w:rsidR="00061980" w:rsidRPr="00E07C1D" w:rsidRDefault="00061980" w:rsidP="001C4C10">
            <w:pPr>
              <w:pStyle w:val="a3"/>
              <w:rPr>
                <w:rFonts w:ascii="Arial" w:hAnsi="Arial" w:cs="Arial"/>
                <w:b/>
                <w:sz w:val="18"/>
                <w:szCs w:val="18"/>
              </w:rPr>
            </w:pPr>
            <w:r w:rsidRPr="00E07C1D">
              <w:rPr>
                <w:rFonts w:ascii="Arial" w:hAnsi="Arial" w:cs="Arial"/>
                <w:b/>
                <w:sz w:val="18"/>
                <w:szCs w:val="18"/>
              </w:rPr>
              <w:t xml:space="preserve">ΜΟΤΙΒΑ ΕΚΤΕΛΕΣΗΣ </w:t>
            </w:r>
          </w:p>
        </w:tc>
        <w:tc>
          <w:tcPr>
            <w:tcW w:w="1705" w:type="dxa"/>
            <w:shd w:val="clear" w:color="auto" w:fill="948A54" w:themeFill="background2" w:themeFillShade="80"/>
          </w:tcPr>
          <w:p w:rsidR="00061980" w:rsidRPr="00E07C1D" w:rsidRDefault="00061980" w:rsidP="001C4C10">
            <w:pPr>
              <w:pStyle w:val="a3"/>
              <w:rPr>
                <w:rFonts w:ascii="Arial" w:hAnsi="Arial" w:cs="Arial"/>
                <w:b/>
                <w:sz w:val="18"/>
                <w:szCs w:val="18"/>
              </w:rPr>
            </w:pPr>
            <w:r w:rsidRPr="00E07C1D">
              <w:rPr>
                <w:rFonts w:ascii="Arial" w:hAnsi="Arial" w:cs="Arial"/>
                <w:b/>
                <w:sz w:val="18"/>
                <w:szCs w:val="18"/>
              </w:rPr>
              <w:t>ΠΛΑΙΣΙΑ ΚΑΙ ΠΕΡΙΒΑΛΛΟΝ</w:t>
            </w:r>
          </w:p>
        </w:tc>
      </w:tr>
      <w:tr w:rsidR="00061980" w:rsidRPr="00E07C1D" w:rsidTr="00061980">
        <w:tc>
          <w:tcPr>
            <w:tcW w:w="1704" w:type="dxa"/>
          </w:tcPr>
          <w:p w:rsidR="00061980" w:rsidRPr="00E07C1D" w:rsidRDefault="00061980" w:rsidP="00061980">
            <w:pPr>
              <w:pStyle w:val="a3"/>
              <w:rPr>
                <w:rFonts w:ascii="Arial" w:hAnsi="Arial" w:cs="Arial"/>
                <w:sz w:val="18"/>
                <w:szCs w:val="18"/>
              </w:rPr>
            </w:pPr>
            <w:r w:rsidRPr="00E07C1D">
              <w:rPr>
                <w:rFonts w:ascii="Arial" w:hAnsi="Arial" w:cs="Arial"/>
                <w:sz w:val="18"/>
                <w:szCs w:val="18"/>
              </w:rPr>
              <w:t>Δραστηριότητες Καθημερινής Ζωής (ΔΚΖ)</w:t>
            </w:r>
          </w:p>
          <w:p w:rsidR="00061980" w:rsidRPr="00E07C1D" w:rsidRDefault="00061980" w:rsidP="00061980">
            <w:pPr>
              <w:pStyle w:val="a3"/>
              <w:rPr>
                <w:rFonts w:ascii="Arial" w:hAnsi="Arial" w:cs="Arial"/>
                <w:sz w:val="18"/>
                <w:szCs w:val="18"/>
              </w:rPr>
            </w:pPr>
            <w:r w:rsidRPr="00E07C1D">
              <w:rPr>
                <w:rFonts w:ascii="Arial" w:hAnsi="Arial" w:cs="Arial"/>
                <w:sz w:val="18"/>
                <w:szCs w:val="18"/>
              </w:rPr>
              <w:t>-Σύνθετες Δραστηριότητες Καθημερινής Ζωής</w:t>
            </w:r>
          </w:p>
          <w:p w:rsidR="00061980" w:rsidRPr="00E07C1D" w:rsidRDefault="0028184B" w:rsidP="00061980">
            <w:pPr>
              <w:pStyle w:val="a3"/>
              <w:rPr>
                <w:rFonts w:ascii="Arial" w:hAnsi="Arial" w:cs="Arial"/>
                <w:sz w:val="18"/>
                <w:szCs w:val="18"/>
              </w:rPr>
            </w:pPr>
            <w:r>
              <w:rPr>
                <w:rFonts w:ascii="Arial" w:hAnsi="Arial" w:cs="Arial"/>
                <w:sz w:val="18"/>
                <w:szCs w:val="18"/>
              </w:rPr>
              <w:t>-Ανάπαυση</w:t>
            </w:r>
            <w:r w:rsidR="00061980" w:rsidRPr="00E07C1D">
              <w:rPr>
                <w:rFonts w:ascii="Arial" w:hAnsi="Arial" w:cs="Arial"/>
                <w:sz w:val="18"/>
                <w:szCs w:val="18"/>
              </w:rPr>
              <w:t xml:space="preserve"> και ύπνος</w:t>
            </w:r>
          </w:p>
          <w:p w:rsidR="00061980" w:rsidRPr="00E07C1D" w:rsidRDefault="00061980" w:rsidP="00061980">
            <w:pPr>
              <w:pStyle w:val="a3"/>
              <w:rPr>
                <w:rFonts w:ascii="Arial" w:hAnsi="Arial" w:cs="Arial"/>
                <w:sz w:val="18"/>
                <w:szCs w:val="18"/>
              </w:rPr>
            </w:pPr>
            <w:r w:rsidRPr="00E07C1D">
              <w:rPr>
                <w:rFonts w:ascii="Arial" w:hAnsi="Arial" w:cs="Arial"/>
                <w:sz w:val="18"/>
                <w:szCs w:val="18"/>
              </w:rPr>
              <w:t>-Εκπαίδευση</w:t>
            </w:r>
          </w:p>
          <w:p w:rsidR="00061980" w:rsidRPr="00E07C1D" w:rsidRDefault="00061980" w:rsidP="00061980">
            <w:pPr>
              <w:pStyle w:val="a3"/>
              <w:rPr>
                <w:rFonts w:ascii="Arial" w:hAnsi="Arial" w:cs="Arial"/>
                <w:sz w:val="18"/>
                <w:szCs w:val="18"/>
              </w:rPr>
            </w:pPr>
            <w:r w:rsidRPr="00E07C1D">
              <w:rPr>
                <w:rFonts w:ascii="Arial" w:hAnsi="Arial" w:cs="Arial"/>
                <w:sz w:val="18"/>
                <w:szCs w:val="18"/>
              </w:rPr>
              <w:t>-Εργασία</w:t>
            </w:r>
          </w:p>
          <w:p w:rsidR="00061980" w:rsidRPr="00E07C1D" w:rsidRDefault="00B14608" w:rsidP="00061980">
            <w:pPr>
              <w:pStyle w:val="a3"/>
              <w:rPr>
                <w:rFonts w:ascii="Arial" w:hAnsi="Arial" w:cs="Arial"/>
                <w:sz w:val="18"/>
                <w:szCs w:val="18"/>
              </w:rPr>
            </w:pPr>
            <w:r>
              <w:rPr>
                <w:rFonts w:ascii="Arial" w:hAnsi="Arial" w:cs="Arial"/>
                <w:sz w:val="18"/>
                <w:szCs w:val="18"/>
              </w:rPr>
              <w:t>-Παιχνίδι</w:t>
            </w:r>
          </w:p>
          <w:p w:rsidR="00061980" w:rsidRPr="00E07C1D" w:rsidRDefault="00061980" w:rsidP="00061980">
            <w:pPr>
              <w:pStyle w:val="a3"/>
              <w:rPr>
                <w:rFonts w:ascii="Arial" w:hAnsi="Arial" w:cs="Arial"/>
                <w:sz w:val="18"/>
                <w:szCs w:val="18"/>
              </w:rPr>
            </w:pPr>
            <w:r w:rsidRPr="00E07C1D">
              <w:rPr>
                <w:rFonts w:ascii="Arial" w:hAnsi="Arial" w:cs="Arial"/>
                <w:sz w:val="18"/>
                <w:szCs w:val="18"/>
              </w:rPr>
              <w:t>-Ελεύθερος χρόνος</w:t>
            </w:r>
          </w:p>
          <w:p w:rsidR="00061980" w:rsidRPr="00E07C1D" w:rsidRDefault="00061980" w:rsidP="00061980">
            <w:pPr>
              <w:pStyle w:val="a3"/>
              <w:rPr>
                <w:rFonts w:ascii="Arial" w:hAnsi="Arial" w:cs="Arial"/>
                <w:sz w:val="18"/>
                <w:szCs w:val="18"/>
              </w:rPr>
            </w:pPr>
            <w:r w:rsidRPr="00E07C1D">
              <w:rPr>
                <w:rFonts w:ascii="Arial" w:hAnsi="Arial" w:cs="Arial"/>
                <w:sz w:val="18"/>
                <w:szCs w:val="18"/>
              </w:rPr>
              <w:t xml:space="preserve">-Κοινωνική Συμμετοχή </w:t>
            </w:r>
          </w:p>
        </w:tc>
        <w:tc>
          <w:tcPr>
            <w:tcW w:w="1704" w:type="dxa"/>
          </w:tcPr>
          <w:p w:rsidR="00954F04" w:rsidRPr="00E07C1D" w:rsidRDefault="00954F04" w:rsidP="00954F04">
            <w:pPr>
              <w:pStyle w:val="a3"/>
              <w:rPr>
                <w:rFonts w:ascii="Arial" w:hAnsi="Arial" w:cs="Arial"/>
                <w:sz w:val="18"/>
                <w:szCs w:val="18"/>
              </w:rPr>
            </w:pPr>
            <w:r w:rsidRPr="00E07C1D">
              <w:rPr>
                <w:rFonts w:ascii="Arial" w:hAnsi="Arial" w:cs="Arial"/>
                <w:sz w:val="18"/>
                <w:szCs w:val="18"/>
              </w:rPr>
              <w:t>-Κινητικές δεξιότητες</w:t>
            </w:r>
          </w:p>
          <w:p w:rsidR="00954F04" w:rsidRPr="00E07C1D" w:rsidRDefault="00954F04" w:rsidP="00954F04">
            <w:pPr>
              <w:pStyle w:val="a3"/>
              <w:rPr>
                <w:rFonts w:ascii="Arial" w:hAnsi="Arial" w:cs="Arial"/>
                <w:sz w:val="18"/>
                <w:szCs w:val="18"/>
              </w:rPr>
            </w:pPr>
          </w:p>
          <w:p w:rsidR="00954F04" w:rsidRPr="00E07C1D" w:rsidRDefault="00954F04" w:rsidP="00954F04">
            <w:pPr>
              <w:pStyle w:val="a3"/>
              <w:rPr>
                <w:rFonts w:ascii="Arial" w:hAnsi="Arial" w:cs="Arial"/>
                <w:sz w:val="18"/>
                <w:szCs w:val="18"/>
              </w:rPr>
            </w:pPr>
            <w:r w:rsidRPr="00E07C1D">
              <w:rPr>
                <w:rFonts w:ascii="Arial" w:hAnsi="Arial" w:cs="Arial"/>
                <w:sz w:val="18"/>
                <w:szCs w:val="18"/>
              </w:rPr>
              <w:t>-Δεξιότητες επεξεργασίας</w:t>
            </w:r>
          </w:p>
          <w:p w:rsidR="00954F04" w:rsidRPr="00E07C1D" w:rsidRDefault="00954F04" w:rsidP="00954F04">
            <w:pPr>
              <w:pStyle w:val="a3"/>
              <w:rPr>
                <w:rFonts w:ascii="Arial" w:hAnsi="Arial" w:cs="Arial"/>
                <w:sz w:val="18"/>
                <w:szCs w:val="18"/>
              </w:rPr>
            </w:pPr>
          </w:p>
          <w:p w:rsidR="00954F04" w:rsidRPr="00E07C1D" w:rsidRDefault="00954F04" w:rsidP="00954F04">
            <w:pPr>
              <w:pStyle w:val="a3"/>
              <w:rPr>
                <w:rFonts w:ascii="Arial" w:hAnsi="Arial" w:cs="Arial"/>
                <w:sz w:val="18"/>
                <w:szCs w:val="18"/>
              </w:rPr>
            </w:pPr>
            <w:r w:rsidRPr="00E07C1D">
              <w:rPr>
                <w:rFonts w:ascii="Arial" w:hAnsi="Arial" w:cs="Arial"/>
                <w:sz w:val="18"/>
                <w:szCs w:val="18"/>
              </w:rPr>
              <w:t xml:space="preserve">-Δεξιότητες κοινωνικής αλληλεπίδρασης </w:t>
            </w:r>
          </w:p>
          <w:p w:rsidR="00061980" w:rsidRPr="00E07C1D" w:rsidRDefault="00061980" w:rsidP="00895277">
            <w:pPr>
              <w:pStyle w:val="a3"/>
              <w:rPr>
                <w:rFonts w:ascii="Arial" w:hAnsi="Arial" w:cs="Arial"/>
                <w:sz w:val="18"/>
                <w:szCs w:val="18"/>
              </w:rPr>
            </w:pPr>
            <w:r w:rsidRPr="00E07C1D">
              <w:rPr>
                <w:rFonts w:ascii="Arial" w:hAnsi="Arial" w:cs="Arial"/>
                <w:sz w:val="18"/>
                <w:szCs w:val="18"/>
              </w:rPr>
              <w:t xml:space="preserve"> </w:t>
            </w:r>
          </w:p>
        </w:tc>
        <w:tc>
          <w:tcPr>
            <w:tcW w:w="1704" w:type="dxa"/>
          </w:tcPr>
          <w:p w:rsidR="00954F04" w:rsidRPr="00E07C1D" w:rsidRDefault="00954F04" w:rsidP="00954F04">
            <w:pPr>
              <w:pStyle w:val="a3"/>
              <w:rPr>
                <w:rFonts w:ascii="Arial" w:hAnsi="Arial" w:cs="Arial"/>
                <w:sz w:val="18"/>
                <w:szCs w:val="18"/>
              </w:rPr>
            </w:pPr>
            <w:r w:rsidRPr="00E07C1D">
              <w:rPr>
                <w:rFonts w:ascii="Arial" w:hAnsi="Arial" w:cs="Arial"/>
                <w:sz w:val="18"/>
                <w:szCs w:val="18"/>
              </w:rPr>
              <w:t>-Αξίες, πεποιθήσεις, πνευματικότητα</w:t>
            </w:r>
          </w:p>
          <w:p w:rsidR="00954F04" w:rsidRPr="00E07C1D" w:rsidRDefault="00954F04" w:rsidP="00954F04">
            <w:pPr>
              <w:pStyle w:val="a3"/>
              <w:rPr>
                <w:rFonts w:ascii="Arial" w:hAnsi="Arial" w:cs="Arial"/>
                <w:sz w:val="18"/>
                <w:szCs w:val="18"/>
              </w:rPr>
            </w:pPr>
          </w:p>
          <w:p w:rsidR="00954F04" w:rsidRPr="00E07C1D" w:rsidRDefault="00954F04" w:rsidP="00954F04">
            <w:pPr>
              <w:pStyle w:val="a3"/>
              <w:rPr>
                <w:rFonts w:ascii="Arial" w:hAnsi="Arial" w:cs="Arial"/>
                <w:sz w:val="18"/>
                <w:szCs w:val="18"/>
              </w:rPr>
            </w:pPr>
            <w:r w:rsidRPr="00E07C1D">
              <w:rPr>
                <w:rFonts w:ascii="Arial" w:hAnsi="Arial" w:cs="Arial"/>
                <w:sz w:val="18"/>
                <w:szCs w:val="18"/>
              </w:rPr>
              <w:t>-</w:t>
            </w:r>
            <w:r>
              <w:rPr>
                <w:rFonts w:ascii="Arial" w:hAnsi="Arial" w:cs="Arial"/>
                <w:sz w:val="18"/>
                <w:szCs w:val="18"/>
              </w:rPr>
              <w:t>Σωματικές λ</w:t>
            </w:r>
            <w:r w:rsidRPr="00E07C1D">
              <w:rPr>
                <w:rFonts w:ascii="Arial" w:hAnsi="Arial" w:cs="Arial"/>
                <w:sz w:val="18"/>
                <w:szCs w:val="18"/>
              </w:rPr>
              <w:t xml:space="preserve">ειτουργίες </w:t>
            </w:r>
          </w:p>
          <w:p w:rsidR="00954F04" w:rsidRPr="00E07C1D" w:rsidRDefault="00954F04" w:rsidP="00954F04">
            <w:pPr>
              <w:pStyle w:val="a3"/>
              <w:rPr>
                <w:rFonts w:ascii="Arial" w:hAnsi="Arial" w:cs="Arial"/>
                <w:sz w:val="18"/>
                <w:szCs w:val="18"/>
              </w:rPr>
            </w:pPr>
          </w:p>
          <w:p w:rsidR="00061980" w:rsidRPr="00E07C1D" w:rsidRDefault="00954F04" w:rsidP="00954F04">
            <w:pPr>
              <w:pStyle w:val="a3"/>
              <w:rPr>
                <w:rFonts w:ascii="Arial" w:hAnsi="Arial" w:cs="Arial"/>
                <w:sz w:val="18"/>
                <w:szCs w:val="18"/>
              </w:rPr>
            </w:pPr>
            <w:r>
              <w:rPr>
                <w:rFonts w:ascii="Arial" w:hAnsi="Arial" w:cs="Arial"/>
                <w:sz w:val="18"/>
                <w:szCs w:val="18"/>
              </w:rPr>
              <w:t>-Σωματικές δομές</w:t>
            </w:r>
          </w:p>
        </w:tc>
        <w:tc>
          <w:tcPr>
            <w:tcW w:w="1705" w:type="dxa"/>
          </w:tcPr>
          <w:p w:rsidR="00061980" w:rsidRPr="00E07C1D" w:rsidRDefault="00061980" w:rsidP="00061980">
            <w:pPr>
              <w:pStyle w:val="a3"/>
              <w:rPr>
                <w:rFonts w:ascii="Arial" w:hAnsi="Arial" w:cs="Arial"/>
                <w:sz w:val="18"/>
                <w:szCs w:val="18"/>
              </w:rPr>
            </w:pPr>
            <w:r w:rsidRPr="00E07C1D">
              <w:rPr>
                <w:rFonts w:ascii="Arial" w:hAnsi="Arial" w:cs="Arial"/>
                <w:sz w:val="18"/>
                <w:szCs w:val="18"/>
              </w:rPr>
              <w:t>-Συνήθειες</w:t>
            </w:r>
          </w:p>
          <w:p w:rsidR="00061980" w:rsidRPr="00E07C1D" w:rsidRDefault="00061980" w:rsidP="00061980">
            <w:pPr>
              <w:pStyle w:val="a3"/>
              <w:rPr>
                <w:rFonts w:ascii="Arial" w:hAnsi="Arial" w:cs="Arial"/>
                <w:sz w:val="18"/>
                <w:szCs w:val="18"/>
              </w:rPr>
            </w:pPr>
          </w:p>
          <w:p w:rsidR="00061980" w:rsidRPr="00E07C1D" w:rsidRDefault="00061980" w:rsidP="00061980">
            <w:pPr>
              <w:pStyle w:val="a3"/>
              <w:rPr>
                <w:rFonts w:ascii="Arial" w:hAnsi="Arial" w:cs="Arial"/>
                <w:sz w:val="18"/>
                <w:szCs w:val="18"/>
              </w:rPr>
            </w:pPr>
            <w:r w:rsidRPr="00E07C1D">
              <w:rPr>
                <w:rFonts w:ascii="Arial" w:hAnsi="Arial" w:cs="Arial"/>
                <w:sz w:val="18"/>
                <w:szCs w:val="18"/>
              </w:rPr>
              <w:t>-Ρουτίνες</w:t>
            </w:r>
          </w:p>
          <w:p w:rsidR="00061980" w:rsidRPr="00E07C1D" w:rsidRDefault="00061980" w:rsidP="00061980">
            <w:pPr>
              <w:pStyle w:val="a3"/>
              <w:rPr>
                <w:rFonts w:ascii="Arial" w:hAnsi="Arial" w:cs="Arial"/>
                <w:sz w:val="18"/>
                <w:szCs w:val="18"/>
              </w:rPr>
            </w:pPr>
          </w:p>
          <w:p w:rsidR="00061980" w:rsidRPr="00E07C1D" w:rsidRDefault="00061980" w:rsidP="00061980">
            <w:pPr>
              <w:pStyle w:val="a3"/>
              <w:rPr>
                <w:rFonts w:ascii="Arial" w:hAnsi="Arial" w:cs="Arial"/>
                <w:sz w:val="18"/>
                <w:szCs w:val="18"/>
              </w:rPr>
            </w:pPr>
            <w:r w:rsidRPr="00E07C1D">
              <w:rPr>
                <w:rFonts w:ascii="Arial" w:hAnsi="Arial" w:cs="Arial"/>
                <w:sz w:val="18"/>
                <w:szCs w:val="18"/>
              </w:rPr>
              <w:t>-Τελετουργίες</w:t>
            </w:r>
          </w:p>
          <w:p w:rsidR="00061980" w:rsidRPr="00E07C1D" w:rsidRDefault="00061980" w:rsidP="00061980">
            <w:pPr>
              <w:pStyle w:val="a3"/>
              <w:rPr>
                <w:rFonts w:ascii="Arial" w:hAnsi="Arial" w:cs="Arial"/>
                <w:sz w:val="18"/>
                <w:szCs w:val="18"/>
              </w:rPr>
            </w:pPr>
          </w:p>
          <w:p w:rsidR="00061980" w:rsidRPr="00E07C1D" w:rsidRDefault="00061980" w:rsidP="00CB0058">
            <w:pPr>
              <w:pStyle w:val="a3"/>
              <w:rPr>
                <w:rFonts w:ascii="Arial" w:hAnsi="Arial" w:cs="Arial"/>
                <w:sz w:val="18"/>
                <w:szCs w:val="18"/>
              </w:rPr>
            </w:pPr>
            <w:r w:rsidRPr="00E07C1D">
              <w:rPr>
                <w:rFonts w:ascii="Arial" w:hAnsi="Arial" w:cs="Arial"/>
                <w:sz w:val="18"/>
                <w:szCs w:val="18"/>
              </w:rPr>
              <w:t>-Ρόλο</w:t>
            </w:r>
            <w:r w:rsidR="00CB0058" w:rsidRPr="00E07C1D">
              <w:rPr>
                <w:rFonts w:ascii="Arial" w:hAnsi="Arial" w:cs="Arial"/>
                <w:sz w:val="18"/>
                <w:szCs w:val="18"/>
              </w:rPr>
              <w:t>ι</w:t>
            </w:r>
          </w:p>
        </w:tc>
        <w:tc>
          <w:tcPr>
            <w:tcW w:w="1705" w:type="dxa"/>
          </w:tcPr>
          <w:p w:rsidR="00061980" w:rsidRPr="00E07C1D" w:rsidRDefault="00061980" w:rsidP="00061980">
            <w:pPr>
              <w:pStyle w:val="a3"/>
              <w:rPr>
                <w:rFonts w:ascii="Arial" w:hAnsi="Arial" w:cs="Arial"/>
                <w:sz w:val="18"/>
                <w:szCs w:val="18"/>
              </w:rPr>
            </w:pPr>
            <w:r w:rsidRPr="00E07C1D">
              <w:rPr>
                <w:rFonts w:ascii="Arial" w:hAnsi="Arial" w:cs="Arial"/>
                <w:sz w:val="18"/>
                <w:szCs w:val="18"/>
              </w:rPr>
              <w:t>-Πολιτισμικό</w:t>
            </w:r>
          </w:p>
          <w:p w:rsidR="00061980" w:rsidRPr="00E07C1D" w:rsidRDefault="00061980" w:rsidP="00061980">
            <w:pPr>
              <w:pStyle w:val="a3"/>
              <w:rPr>
                <w:rFonts w:ascii="Arial" w:hAnsi="Arial" w:cs="Arial"/>
                <w:sz w:val="18"/>
                <w:szCs w:val="18"/>
              </w:rPr>
            </w:pPr>
          </w:p>
          <w:p w:rsidR="00061980" w:rsidRPr="00E07C1D" w:rsidRDefault="00061980" w:rsidP="00061980">
            <w:pPr>
              <w:pStyle w:val="a3"/>
              <w:rPr>
                <w:rFonts w:ascii="Arial" w:hAnsi="Arial" w:cs="Arial"/>
                <w:sz w:val="18"/>
                <w:szCs w:val="18"/>
              </w:rPr>
            </w:pPr>
            <w:r w:rsidRPr="00E07C1D">
              <w:rPr>
                <w:rFonts w:ascii="Arial" w:hAnsi="Arial" w:cs="Arial"/>
                <w:sz w:val="18"/>
                <w:szCs w:val="18"/>
              </w:rPr>
              <w:t>-Προσωπικό</w:t>
            </w:r>
          </w:p>
          <w:p w:rsidR="00061980" w:rsidRPr="00E07C1D" w:rsidRDefault="00061980" w:rsidP="00061980">
            <w:pPr>
              <w:pStyle w:val="a3"/>
              <w:rPr>
                <w:rFonts w:ascii="Arial" w:hAnsi="Arial" w:cs="Arial"/>
                <w:sz w:val="18"/>
                <w:szCs w:val="18"/>
              </w:rPr>
            </w:pPr>
          </w:p>
          <w:p w:rsidR="00061980" w:rsidRPr="00E07C1D" w:rsidRDefault="00061980" w:rsidP="00061980">
            <w:pPr>
              <w:pStyle w:val="a3"/>
              <w:rPr>
                <w:rFonts w:ascii="Arial" w:hAnsi="Arial" w:cs="Arial"/>
                <w:sz w:val="18"/>
                <w:szCs w:val="18"/>
              </w:rPr>
            </w:pPr>
            <w:r w:rsidRPr="00E07C1D">
              <w:rPr>
                <w:rFonts w:ascii="Arial" w:hAnsi="Arial" w:cs="Arial"/>
                <w:sz w:val="18"/>
                <w:szCs w:val="18"/>
              </w:rPr>
              <w:t>-Φυσικό</w:t>
            </w:r>
          </w:p>
          <w:p w:rsidR="00061980" w:rsidRPr="00E07C1D" w:rsidRDefault="00061980" w:rsidP="00061980">
            <w:pPr>
              <w:pStyle w:val="a3"/>
              <w:rPr>
                <w:rFonts w:ascii="Arial" w:hAnsi="Arial" w:cs="Arial"/>
                <w:sz w:val="18"/>
                <w:szCs w:val="18"/>
              </w:rPr>
            </w:pPr>
          </w:p>
          <w:p w:rsidR="00061980" w:rsidRPr="00E07C1D" w:rsidRDefault="00061980" w:rsidP="00061980">
            <w:pPr>
              <w:pStyle w:val="a3"/>
              <w:rPr>
                <w:rFonts w:ascii="Arial" w:hAnsi="Arial" w:cs="Arial"/>
                <w:sz w:val="18"/>
                <w:szCs w:val="18"/>
              </w:rPr>
            </w:pPr>
            <w:r w:rsidRPr="00E07C1D">
              <w:rPr>
                <w:rFonts w:ascii="Arial" w:hAnsi="Arial" w:cs="Arial"/>
                <w:sz w:val="18"/>
                <w:szCs w:val="18"/>
              </w:rPr>
              <w:t>-Κοινωνικό</w:t>
            </w:r>
          </w:p>
          <w:p w:rsidR="00061980" w:rsidRPr="00E07C1D" w:rsidRDefault="00061980" w:rsidP="00061980">
            <w:pPr>
              <w:pStyle w:val="a3"/>
              <w:rPr>
                <w:rFonts w:ascii="Arial" w:hAnsi="Arial" w:cs="Arial"/>
                <w:sz w:val="18"/>
                <w:szCs w:val="18"/>
              </w:rPr>
            </w:pPr>
          </w:p>
          <w:p w:rsidR="00061980" w:rsidRPr="00E07C1D" w:rsidRDefault="00061980" w:rsidP="00061980">
            <w:pPr>
              <w:pStyle w:val="a3"/>
              <w:rPr>
                <w:rFonts w:ascii="Arial" w:hAnsi="Arial" w:cs="Arial"/>
                <w:sz w:val="18"/>
                <w:szCs w:val="18"/>
              </w:rPr>
            </w:pPr>
            <w:r w:rsidRPr="00E07C1D">
              <w:rPr>
                <w:rFonts w:ascii="Arial" w:hAnsi="Arial" w:cs="Arial"/>
                <w:sz w:val="18"/>
                <w:szCs w:val="18"/>
              </w:rPr>
              <w:t>-Χρονικό</w:t>
            </w:r>
          </w:p>
          <w:p w:rsidR="00061980" w:rsidRPr="00E07C1D" w:rsidRDefault="00061980" w:rsidP="00061980">
            <w:pPr>
              <w:pStyle w:val="a3"/>
              <w:rPr>
                <w:rFonts w:ascii="Arial" w:hAnsi="Arial" w:cs="Arial"/>
                <w:sz w:val="18"/>
                <w:szCs w:val="18"/>
              </w:rPr>
            </w:pPr>
          </w:p>
          <w:p w:rsidR="00061980" w:rsidRPr="00E07C1D" w:rsidRDefault="00061980" w:rsidP="00061980">
            <w:pPr>
              <w:pStyle w:val="a3"/>
              <w:rPr>
                <w:rFonts w:ascii="Arial" w:hAnsi="Arial" w:cs="Arial"/>
                <w:sz w:val="18"/>
                <w:szCs w:val="18"/>
              </w:rPr>
            </w:pPr>
            <w:r w:rsidRPr="00E07C1D">
              <w:rPr>
                <w:rFonts w:ascii="Arial" w:hAnsi="Arial" w:cs="Arial"/>
                <w:sz w:val="18"/>
                <w:szCs w:val="18"/>
              </w:rPr>
              <w:t>-Εικονικό</w:t>
            </w:r>
          </w:p>
        </w:tc>
      </w:tr>
    </w:tbl>
    <w:p w:rsidR="00477E45" w:rsidRPr="007C6B5E" w:rsidRDefault="007C6B5E" w:rsidP="007C6B5E">
      <w:pPr>
        <w:pStyle w:val="a3"/>
        <w:jc w:val="both"/>
        <w:rPr>
          <w:rFonts w:ascii="Arial" w:hAnsi="Arial" w:cs="Arial"/>
          <w:sz w:val="18"/>
          <w:szCs w:val="18"/>
        </w:rPr>
      </w:pPr>
      <w:r w:rsidRPr="007C6B5E">
        <w:rPr>
          <w:rFonts w:ascii="Arial" w:hAnsi="Arial" w:cs="Arial"/>
          <w:i/>
          <w:sz w:val="18"/>
          <w:szCs w:val="18"/>
        </w:rPr>
        <w:t>Προσαρμοσμένο</w:t>
      </w:r>
      <w:r w:rsidRPr="007C6B5E">
        <w:rPr>
          <w:rFonts w:ascii="Arial" w:hAnsi="Arial" w:cs="Arial"/>
          <w:i/>
          <w:sz w:val="18"/>
          <w:szCs w:val="18"/>
          <w:lang w:val="en-US"/>
        </w:rPr>
        <w:t xml:space="preserve"> </w:t>
      </w:r>
      <w:r w:rsidRPr="007C6B5E">
        <w:rPr>
          <w:rFonts w:ascii="Arial" w:hAnsi="Arial" w:cs="Arial"/>
          <w:i/>
          <w:sz w:val="18"/>
          <w:szCs w:val="18"/>
        </w:rPr>
        <w:t>από</w:t>
      </w:r>
      <w:r w:rsidR="00B14608" w:rsidRPr="007C6B5E">
        <w:rPr>
          <w:rFonts w:ascii="Arial" w:hAnsi="Arial" w:cs="Arial"/>
          <w:sz w:val="18"/>
          <w:szCs w:val="18"/>
          <w:lang w:val="en-US"/>
        </w:rPr>
        <w:t>:</w:t>
      </w:r>
      <w:r w:rsidR="00B14608" w:rsidRPr="007C6B5E">
        <w:rPr>
          <w:rStyle w:val="a4"/>
          <w:rFonts w:ascii="Arial" w:hAnsi="Arial" w:cs="Arial"/>
          <w:b w:val="0"/>
          <w:bCs w:val="0"/>
          <w:sz w:val="18"/>
          <w:szCs w:val="18"/>
          <w:lang w:val="en-US"/>
        </w:rPr>
        <w:t xml:space="preserve"> American Occupational Therapy Association (2014). </w:t>
      </w:r>
      <w:r w:rsidR="00B14608" w:rsidRPr="00A00B4B">
        <w:rPr>
          <w:rStyle w:val="a4"/>
          <w:rFonts w:ascii="Arial" w:hAnsi="Arial" w:cs="Arial"/>
          <w:b w:val="0"/>
          <w:bCs w:val="0"/>
          <w:sz w:val="18"/>
          <w:szCs w:val="18"/>
          <w:lang w:val="en-US"/>
        </w:rPr>
        <w:t xml:space="preserve">Occupational Therapy Practice: Domain &amp; Process (3rd ed.). </w:t>
      </w:r>
      <w:r w:rsidR="00B14608" w:rsidRPr="00A00B4B">
        <w:rPr>
          <w:rStyle w:val="a4"/>
          <w:rFonts w:ascii="Arial" w:hAnsi="Arial" w:cs="Arial"/>
          <w:b w:val="0"/>
          <w:bCs w:val="0"/>
          <w:i/>
          <w:sz w:val="18"/>
          <w:szCs w:val="18"/>
          <w:lang w:val="en-US"/>
        </w:rPr>
        <w:t>The American Journal of Occupational Therapy,</w:t>
      </w:r>
      <w:r w:rsidR="006B38A2" w:rsidRPr="00A00B4B">
        <w:rPr>
          <w:rStyle w:val="a4"/>
          <w:rFonts w:ascii="Arial" w:hAnsi="Arial" w:cs="Arial"/>
          <w:b w:val="0"/>
          <w:bCs w:val="0"/>
          <w:i/>
          <w:sz w:val="18"/>
          <w:szCs w:val="18"/>
          <w:lang w:val="en-US"/>
        </w:rPr>
        <w:t xml:space="preserve"> </w:t>
      </w:r>
      <w:r w:rsidR="00B14608" w:rsidRPr="00A00B4B">
        <w:rPr>
          <w:rStyle w:val="a4"/>
          <w:rFonts w:ascii="Arial" w:hAnsi="Arial" w:cs="Arial"/>
          <w:b w:val="0"/>
          <w:bCs w:val="0"/>
          <w:i/>
          <w:sz w:val="18"/>
          <w:szCs w:val="18"/>
          <w:lang w:val="en-US"/>
        </w:rPr>
        <w:t>68</w:t>
      </w:r>
      <w:r w:rsidR="006B38A2" w:rsidRPr="00A00B4B">
        <w:rPr>
          <w:rStyle w:val="a4"/>
          <w:rFonts w:ascii="Arial" w:hAnsi="Arial" w:cs="Arial"/>
          <w:b w:val="0"/>
          <w:bCs w:val="0"/>
          <w:sz w:val="18"/>
          <w:szCs w:val="18"/>
          <w:lang w:val="en-US"/>
        </w:rPr>
        <w:t xml:space="preserve"> </w:t>
      </w:r>
      <w:r w:rsidR="00B14608" w:rsidRPr="00A00B4B">
        <w:rPr>
          <w:rStyle w:val="a4"/>
          <w:rFonts w:ascii="Arial" w:hAnsi="Arial" w:cs="Arial"/>
          <w:b w:val="0"/>
          <w:bCs w:val="0"/>
          <w:sz w:val="18"/>
          <w:szCs w:val="18"/>
          <w:lang w:val="en-US"/>
        </w:rPr>
        <w:t xml:space="preserve">(Supplement 1), S1-S40. </w:t>
      </w:r>
      <w:r w:rsidR="00B14608" w:rsidRPr="007C6B5E">
        <w:rPr>
          <w:rStyle w:val="a4"/>
          <w:rFonts w:ascii="Arial" w:hAnsi="Arial" w:cs="Arial"/>
          <w:b w:val="0"/>
          <w:bCs w:val="0"/>
          <w:sz w:val="18"/>
          <w:szCs w:val="18"/>
        </w:rPr>
        <w:t xml:space="preserve">Ανακτήθηκε από το δικτυακό τόπο </w:t>
      </w:r>
      <w:hyperlink r:id="rId8" w:history="1">
        <w:r w:rsidR="00B14608" w:rsidRPr="007C6B5E">
          <w:rPr>
            <w:rStyle w:val="a4"/>
            <w:rFonts w:ascii="Arial" w:hAnsi="Arial" w:cs="Arial"/>
            <w:b w:val="0"/>
            <w:bCs w:val="0"/>
            <w:sz w:val="18"/>
            <w:szCs w:val="18"/>
          </w:rPr>
          <w:t>http://ajot.aota.org</w:t>
        </w:r>
      </w:hyperlink>
    </w:p>
    <w:p w:rsidR="00B14608" w:rsidRPr="00A00B4B" w:rsidRDefault="00B14608" w:rsidP="00B14608">
      <w:pPr>
        <w:pStyle w:val="a3"/>
        <w:spacing w:line="360" w:lineRule="auto"/>
        <w:jc w:val="both"/>
        <w:rPr>
          <w:rFonts w:ascii="Arial" w:hAnsi="Arial" w:cs="Arial"/>
          <w:sz w:val="18"/>
          <w:szCs w:val="18"/>
        </w:rPr>
      </w:pPr>
    </w:p>
    <w:p w:rsidR="00176321" w:rsidRDefault="00176321" w:rsidP="00176321">
      <w:pPr>
        <w:spacing w:line="360" w:lineRule="auto"/>
        <w:jc w:val="both"/>
        <w:rPr>
          <w:rFonts w:ascii="Arial" w:hAnsi="Arial" w:cs="Arial"/>
          <w:i/>
          <w:color w:val="000000" w:themeColor="text1"/>
        </w:rPr>
      </w:pPr>
      <w:r w:rsidRPr="00B56E8C">
        <w:rPr>
          <w:rFonts w:ascii="Arial" w:hAnsi="Arial" w:cs="Arial"/>
        </w:rPr>
        <w:t xml:space="preserve">Όλοι οι τομείς του πεδίου είναι ίσης αξίας και στην πραγματικότητα αλληλεπιδρούν μεταξύ τους, διαμορφώνοντας την ταυτότητα έργου του ατόμου, την υγεία, την ευημερία και τη συμμετοχή του στη ζωή. Οι εργοθεραπευτές λοιπόν αξιολογούν και παρεμβαίνουν </w:t>
      </w:r>
      <w:r>
        <w:rPr>
          <w:rFonts w:ascii="Arial" w:hAnsi="Arial" w:cs="Arial"/>
        </w:rPr>
        <w:t>σ</w:t>
      </w:r>
      <w:r w:rsidRPr="00B56E8C">
        <w:rPr>
          <w:rFonts w:ascii="Arial" w:hAnsi="Arial" w:cs="Arial"/>
        </w:rPr>
        <w:t xml:space="preserve">ε όλους αυτούς τους τομείς </w:t>
      </w:r>
      <w:r>
        <w:rPr>
          <w:rFonts w:ascii="Arial" w:hAnsi="Arial" w:cs="Arial"/>
        </w:rPr>
        <w:t>αλλά</w:t>
      </w:r>
      <w:r w:rsidRPr="00B56E8C">
        <w:rPr>
          <w:rFonts w:ascii="Arial" w:hAnsi="Arial" w:cs="Arial"/>
        </w:rPr>
        <w:t xml:space="preserve"> και στις μεταξύ τους αλληλεπιδράσεις όπως π.χ. στον τρόπο που το περιβάλλον μπορεί να επιδρά στα μοτίβα εκτέλεσης, ή στον τρόπο που οι σωματικές λειτουργίες του ατόμου υποστηρίζουν ή παρεμποδίζουν την εκτέλεση και συμμετοχή ενός ατόμου στα έργα του. Η σημασία της αναγνώρισης αυτής </w:t>
      </w:r>
      <w:r w:rsidR="00886DEB">
        <w:rPr>
          <w:rFonts w:ascii="Arial" w:hAnsi="Arial" w:cs="Arial"/>
        </w:rPr>
        <w:t xml:space="preserve">της </w:t>
      </w:r>
      <w:r w:rsidRPr="00B56E8C">
        <w:rPr>
          <w:rFonts w:ascii="Arial" w:hAnsi="Arial" w:cs="Arial"/>
        </w:rPr>
        <w:t xml:space="preserve">αλληλεπίδρασης είναι πολύ μεγάλη και </w:t>
      </w:r>
      <w:r w:rsidRPr="00B56E8C">
        <w:rPr>
          <w:rFonts w:ascii="Arial" w:hAnsi="Arial" w:cs="Arial"/>
        </w:rPr>
        <w:lastRenderedPageBreak/>
        <w:t xml:space="preserve">είναι ένας από τους λόγους που κάνουν την </w:t>
      </w:r>
      <w:r w:rsidR="00AE1D97">
        <w:rPr>
          <w:rFonts w:ascii="Arial" w:hAnsi="Arial" w:cs="Arial"/>
        </w:rPr>
        <w:t>Εργοθεραπεία</w:t>
      </w:r>
      <w:r w:rsidRPr="00B56E8C">
        <w:rPr>
          <w:rFonts w:ascii="Arial" w:hAnsi="Arial" w:cs="Arial"/>
        </w:rPr>
        <w:t xml:space="preserve"> να ξεχωρίζει από τις άλλες ειδικότητες </w:t>
      </w:r>
      <w:r>
        <w:rPr>
          <w:rFonts w:ascii="Arial" w:hAnsi="Arial" w:cs="Arial"/>
        </w:rPr>
        <w:t>εφόσον</w:t>
      </w:r>
      <w:r w:rsidRPr="00B56E8C">
        <w:rPr>
          <w:rFonts w:ascii="Arial" w:hAnsi="Arial" w:cs="Arial"/>
        </w:rPr>
        <w:t xml:space="preserve"> εστιάζει στο όλον και όχι σε απομονωμένα και αποσπασμένα τμήματα της ανθρώπινης λειτουργίας</w:t>
      </w:r>
      <w:r w:rsidRPr="00B56E8C">
        <w:rPr>
          <w:rFonts w:ascii="Arial" w:hAnsi="Arial" w:cs="Arial"/>
          <w:color w:val="FF0000"/>
        </w:rPr>
        <w:t xml:space="preserve"> </w:t>
      </w:r>
      <w:r w:rsidRPr="00B56E8C">
        <w:rPr>
          <w:rFonts w:ascii="Arial" w:hAnsi="Arial" w:cs="Arial"/>
          <w:color w:val="000000" w:themeColor="text1"/>
        </w:rPr>
        <w:t>(</w:t>
      </w:r>
      <w:r w:rsidRPr="00B56E8C">
        <w:rPr>
          <w:rFonts w:ascii="Arial" w:hAnsi="Arial" w:cs="Arial"/>
          <w:color w:val="000000" w:themeColor="text1"/>
          <w:lang w:val="en-US"/>
        </w:rPr>
        <w:t>Hildenbrand</w:t>
      </w:r>
      <w:r w:rsidRPr="00B56E8C">
        <w:rPr>
          <w:rFonts w:ascii="Arial" w:hAnsi="Arial" w:cs="Arial"/>
          <w:color w:val="000000" w:themeColor="text1"/>
        </w:rPr>
        <w:t xml:space="preserve"> &amp; </w:t>
      </w:r>
      <w:r w:rsidRPr="00B56E8C">
        <w:rPr>
          <w:rFonts w:ascii="Arial" w:hAnsi="Arial" w:cs="Arial"/>
          <w:color w:val="000000" w:themeColor="text1"/>
          <w:lang w:val="en-US"/>
        </w:rPr>
        <w:t>Lamb</w:t>
      </w:r>
      <w:r w:rsidRPr="00B56E8C">
        <w:rPr>
          <w:rFonts w:ascii="Arial" w:hAnsi="Arial" w:cs="Arial"/>
          <w:color w:val="000000" w:themeColor="text1"/>
        </w:rPr>
        <w:t xml:space="preserve">, 2013).  </w:t>
      </w:r>
      <w:r w:rsidRPr="00B56E8C">
        <w:rPr>
          <w:rFonts w:ascii="Arial" w:hAnsi="Arial" w:cs="Arial"/>
          <w:i/>
          <w:color w:val="000000" w:themeColor="text1"/>
        </w:rPr>
        <w:t xml:space="preserve"> </w:t>
      </w:r>
    </w:p>
    <w:p w:rsidR="007414B7" w:rsidRPr="00B14608" w:rsidRDefault="007414B7" w:rsidP="0086254C">
      <w:pPr>
        <w:spacing w:line="360" w:lineRule="auto"/>
        <w:jc w:val="both"/>
        <w:rPr>
          <w:rFonts w:ascii="Arial" w:hAnsi="Arial" w:cs="Arial"/>
        </w:rPr>
      </w:pPr>
      <w:r w:rsidRPr="00B14608">
        <w:rPr>
          <w:rFonts w:ascii="Arial" w:hAnsi="Arial" w:cs="Arial"/>
        </w:rPr>
        <w:t>Παρακάτω θα παρο</w:t>
      </w:r>
      <w:r w:rsidR="002C00C6" w:rsidRPr="00B14608">
        <w:rPr>
          <w:rFonts w:ascii="Arial" w:hAnsi="Arial" w:cs="Arial"/>
        </w:rPr>
        <w:t>υ</w:t>
      </w:r>
      <w:r w:rsidRPr="00B14608">
        <w:rPr>
          <w:rFonts w:ascii="Arial" w:hAnsi="Arial" w:cs="Arial"/>
        </w:rPr>
        <w:t>σιαστούν εκτενέστερα οι τομείς του πεδίου.</w:t>
      </w:r>
    </w:p>
    <w:p w:rsidR="00871E99" w:rsidRPr="00B14608" w:rsidRDefault="00B14608" w:rsidP="0086254C">
      <w:pPr>
        <w:spacing w:line="360" w:lineRule="auto"/>
        <w:jc w:val="both"/>
        <w:rPr>
          <w:rFonts w:ascii="Arial" w:hAnsi="Arial" w:cs="Arial"/>
          <w:b/>
        </w:rPr>
      </w:pPr>
      <w:r>
        <w:rPr>
          <w:rFonts w:ascii="Arial" w:hAnsi="Arial" w:cs="Arial"/>
          <w:b/>
        </w:rPr>
        <w:t>4</w:t>
      </w:r>
      <w:r w:rsidR="00E80EDB" w:rsidRPr="00B14608">
        <w:rPr>
          <w:rFonts w:ascii="Arial" w:hAnsi="Arial" w:cs="Arial"/>
          <w:b/>
        </w:rPr>
        <w:t xml:space="preserve">.1.1. </w:t>
      </w:r>
      <w:r w:rsidR="00477E45" w:rsidRPr="00B14608">
        <w:rPr>
          <w:rFonts w:ascii="Arial" w:hAnsi="Arial" w:cs="Arial"/>
          <w:b/>
        </w:rPr>
        <w:t>Έργα</w:t>
      </w:r>
    </w:p>
    <w:p w:rsidR="00B5143B" w:rsidRPr="00B14608" w:rsidRDefault="00B14608" w:rsidP="00B5143B">
      <w:pPr>
        <w:spacing w:line="360" w:lineRule="auto"/>
        <w:jc w:val="both"/>
        <w:rPr>
          <w:rFonts w:ascii="Arial" w:hAnsi="Arial" w:cs="Arial"/>
          <w:color w:val="FF0000"/>
        </w:rPr>
      </w:pPr>
      <w:r>
        <w:rPr>
          <w:rFonts w:ascii="Arial" w:hAnsi="Arial" w:cs="Arial"/>
        </w:rPr>
        <w:t>Όπως αναφέρθηκε και στο πρώτο κεφάλαιο, έ</w:t>
      </w:r>
      <w:r w:rsidR="005F226F" w:rsidRPr="00B14608">
        <w:rPr>
          <w:rFonts w:ascii="Arial" w:hAnsi="Arial" w:cs="Arial"/>
        </w:rPr>
        <w:t xml:space="preserve">ργα είναι </w:t>
      </w:r>
      <w:r w:rsidRPr="00B47E05">
        <w:rPr>
          <w:rFonts w:ascii="Arial" w:hAnsi="Arial" w:cs="Arial"/>
        </w:rPr>
        <w:t xml:space="preserve">όλες εκείνες </w:t>
      </w:r>
      <w:r w:rsidR="00B5143B">
        <w:rPr>
          <w:rFonts w:ascii="Arial" w:hAnsi="Arial" w:cs="Arial"/>
        </w:rPr>
        <w:t>οι</w:t>
      </w:r>
      <w:r w:rsidRPr="00B47E05">
        <w:rPr>
          <w:rFonts w:ascii="Arial" w:hAnsi="Arial" w:cs="Arial"/>
        </w:rPr>
        <w:t xml:space="preserve"> καθημερινές δραστηριότητες που κάνουν τα άτομα είτε ως μονάδες είτε μαζί με άλλους, </w:t>
      </w:r>
      <w:r w:rsidR="00337201">
        <w:rPr>
          <w:rFonts w:ascii="Arial" w:hAnsi="Arial" w:cs="Arial"/>
        </w:rPr>
        <w:t>οι</w:t>
      </w:r>
      <w:r w:rsidR="004F0E8C">
        <w:rPr>
          <w:rFonts w:ascii="Arial" w:hAnsi="Arial" w:cs="Arial"/>
        </w:rPr>
        <w:t xml:space="preserve"> οποίες </w:t>
      </w:r>
      <w:r w:rsidRPr="00B47E05">
        <w:rPr>
          <w:rFonts w:ascii="Arial" w:hAnsi="Arial" w:cs="Arial"/>
        </w:rPr>
        <w:t xml:space="preserve">δίνουν σκοπό και νόημα στη ζωή τους και </w:t>
      </w:r>
      <w:r w:rsidR="00B5143B">
        <w:rPr>
          <w:rFonts w:ascii="Arial" w:hAnsi="Arial" w:cs="Arial"/>
        </w:rPr>
        <w:t xml:space="preserve">μέσα από τις οποίες </w:t>
      </w:r>
      <w:r w:rsidR="00337201">
        <w:rPr>
          <w:rFonts w:ascii="Arial" w:hAnsi="Arial" w:cs="Arial"/>
        </w:rPr>
        <w:t xml:space="preserve">τα άτομα </w:t>
      </w:r>
      <w:r w:rsidR="00B5143B">
        <w:rPr>
          <w:rFonts w:ascii="Arial" w:hAnsi="Arial" w:cs="Arial"/>
        </w:rPr>
        <w:t xml:space="preserve">εκφράζουν </w:t>
      </w:r>
      <w:r w:rsidRPr="00B47E05">
        <w:rPr>
          <w:rFonts w:ascii="Arial" w:hAnsi="Arial" w:cs="Arial"/>
        </w:rPr>
        <w:t>την ταυτότητά τους (</w:t>
      </w:r>
      <w:r w:rsidRPr="00B47E05">
        <w:rPr>
          <w:rFonts w:ascii="Arial" w:hAnsi="Arial" w:cs="Arial"/>
          <w:lang w:val="en-US"/>
        </w:rPr>
        <w:t>World</w:t>
      </w:r>
      <w:r w:rsidRPr="00B47E05">
        <w:rPr>
          <w:rFonts w:ascii="Arial" w:hAnsi="Arial" w:cs="Arial"/>
        </w:rPr>
        <w:t xml:space="preserve"> </w:t>
      </w:r>
      <w:r w:rsidRPr="00B47E05">
        <w:rPr>
          <w:rFonts w:ascii="Arial" w:hAnsi="Arial" w:cs="Arial"/>
          <w:lang w:val="en-US"/>
        </w:rPr>
        <w:t>Federation</w:t>
      </w:r>
      <w:r w:rsidRPr="00B47E05">
        <w:rPr>
          <w:rFonts w:ascii="Arial" w:hAnsi="Arial" w:cs="Arial"/>
        </w:rPr>
        <w:t xml:space="preserve"> </w:t>
      </w:r>
      <w:r w:rsidRPr="00B47E05">
        <w:rPr>
          <w:rFonts w:ascii="Arial" w:hAnsi="Arial" w:cs="Arial"/>
          <w:lang w:val="en-US"/>
        </w:rPr>
        <w:t>of</w:t>
      </w:r>
      <w:r w:rsidRPr="00B47E05">
        <w:rPr>
          <w:rFonts w:ascii="Arial" w:hAnsi="Arial" w:cs="Arial"/>
        </w:rPr>
        <w:t xml:space="preserve"> </w:t>
      </w:r>
      <w:r w:rsidRPr="00B47E05">
        <w:rPr>
          <w:rFonts w:ascii="Arial" w:hAnsi="Arial" w:cs="Arial"/>
          <w:lang w:val="en-US"/>
        </w:rPr>
        <w:t>Occupational</w:t>
      </w:r>
      <w:r w:rsidRPr="00B47E05">
        <w:rPr>
          <w:rFonts w:ascii="Arial" w:hAnsi="Arial" w:cs="Arial"/>
        </w:rPr>
        <w:t xml:space="preserve"> </w:t>
      </w:r>
      <w:r w:rsidRPr="00B47E05">
        <w:rPr>
          <w:rFonts w:ascii="Arial" w:hAnsi="Arial" w:cs="Arial"/>
          <w:lang w:val="en-US"/>
        </w:rPr>
        <w:t>Therapy</w:t>
      </w:r>
      <w:r w:rsidRPr="00B47E05">
        <w:rPr>
          <w:rFonts w:ascii="Arial" w:hAnsi="Arial" w:cs="Arial"/>
        </w:rPr>
        <w:t>, 2012).</w:t>
      </w:r>
      <w:r w:rsidR="005F226F" w:rsidRPr="00B14608">
        <w:rPr>
          <w:rFonts w:ascii="Arial" w:hAnsi="Arial" w:cs="Arial"/>
        </w:rPr>
        <w:t xml:space="preserve"> Τα έργα πραγματοποιούνται μέσα στο χώρο και στο χρόνο, έχουν</w:t>
      </w:r>
      <w:r w:rsidR="004F6336" w:rsidRPr="00B14608">
        <w:rPr>
          <w:rFonts w:ascii="Arial" w:hAnsi="Arial" w:cs="Arial"/>
        </w:rPr>
        <w:t xml:space="preserve"> σκοπό, νόημα και μια </w:t>
      </w:r>
      <w:r w:rsidR="005F226F" w:rsidRPr="00B14608">
        <w:rPr>
          <w:rFonts w:ascii="Arial" w:hAnsi="Arial" w:cs="Arial"/>
        </w:rPr>
        <w:t>χρησιμότητα στο άτομο</w:t>
      </w:r>
      <w:r w:rsidR="007414B7" w:rsidRPr="00B14608">
        <w:rPr>
          <w:rFonts w:ascii="Arial" w:hAnsi="Arial" w:cs="Arial"/>
        </w:rPr>
        <w:t xml:space="preserve">. </w:t>
      </w:r>
      <w:r>
        <w:rPr>
          <w:rFonts w:ascii="Arial" w:hAnsi="Arial" w:cs="Arial"/>
        </w:rPr>
        <w:t xml:space="preserve">Τα έργα αναγνωρίζονται </w:t>
      </w:r>
      <w:r w:rsidR="004F6336" w:rsidRPr="00B14608">
        <w:rPr>
          <w:rFonts w:ascii="Arial" w:hAnsi="Arial" w:cs="Arial"/>
        </w:rPr>
        <w:t>είτε από</w:t>
      </w:r>
      <w:r w:rsidR="005F226F" w:rsidRPr="00B14608">
        <w:rPr>
          <w:rFonts w:ascii="Arial" w:hAnsi="Arial" w:cs="Arial"/>
        </w:rPr>
        <w:t xml:space="preserve"> τους άλλους (προετοιμασία φαγητού) </w:t>
      </w:r>
      <w:r w:rsidR="004F6336" w:rsidRPr="00B14608">
        <w:rPr>
          <w:rFonts w:ascii="Arial" w:hAnsi="Arial" w:cs="Arial"/>
        </w:rPr>
        <w:t xml:space="preserve">είτε </w:t>
      </w:r>
      <w:r w:rsidR="005F226F" w:rsidRPr="00B14608">
        <w:rPr>
          <w:rFonts w:ascii="Arial" w:hAnsi="Arial" w:cs="Arial"/>
        </w:rPr>
        <w:t xml:space="preserve">μόνο από το άτομο που συμμετέχει σε αυτά (π.χ. μάθηση μέσα από τη μελέτη ενός βιβλίου). Για να ολοκληρωθούν, μπορεί να περιλαμβάνουν την εκτέλεση πολλών δραστηριοτήτων </w:t>
      </w:r>
      <w:r>
        <w:rPr>
          <w:rFonts w:ascii="Arial" w:hAnsi="Arial" w:cs="Arial"/>
        </w:rPr>
        <w:t xml:space="preserve">και ενεργειών </w:t>
      </w:r>
      <w:r w:rsidR="007414B7" w:rsidRPr="00B14608">
        <w:rPr>
          <w:rFonts w:ascii="Arial" w:hAnsi="Arial" w:cs="Arial"/>
        </w:rPr>
        <w:t>(ΑΟΤΑ, 2014)</w:t>
      </w:r>
      <w:r w:rsidR="005F226F" w:rsidRPr="00B14608">
        <w:rPr>
          <w:rFonts w:ascii="Arial" w:hAnsi="Arial" w:cs="Arial"/>
        </w:rPr>
        <w:t>.</w:t>
      </w:r>
      <w:r w:rsidR="00B5143B">
        <w:rPr>
          <w:rFonts w:ascii="Arial" w:hAnsi="Arial" w:cs="Arial"/>
        </w:rPr>
        <w:t xml:space="preserve"> </w:t>
      </w:r>
      <w:r w:rsidR="00B5143B">
        <w:rPr>
          <w:rFonts w:ascii="Arial" w:hAnsi="Arial" w:cs="Arial"/>
          <w:color w:val="000000" w:themeColor="text1"/>
        </w:rPr>
        <w:t>Οι τομείς έργων με τις δραστηριότητες που περιλαμβάνει ο καθένας παρουσιάστηκαν στο τρίτο κεφάλαιο</w:t>
      </w:r>
      <w:r w:rsidR="00337201">
        <w:rPr>
          <w:rFonts w:ascii="Arial" w:hAnsi="Arial" w:cs="Arial"/>
          <w:color w:val="000000" w:themeColor="text1"/>
        </w:rPr>
        <w:t>,</w:t>
      </w:r>
      <w:r w:rsidR="00B5143B">
        <w:rPr>
          <w:rFonts w:ascii="Arial" w:hAnsi="Arial" w:cs="Arial"/>
          <w:color w:val="000000" w:themeColor="text1"/>
        </w:rPr>
        <w:t xml:space="preserve"> στον</w:t>
      </w:r>
      <w:r w:rsidR="00F972CB">
        <w:rPr>
          <w:rFonts w:ascii="Arial" w:hAnsi="Arial" w:cs="Arial"/>
          <w:color w:val="000000" w:themeColor="text1"/>
        </w:rPr>
        <w:t xml:space="preserve"> </w:t>
      </w:r>
      <w:r w:rsidR="00376B52">
        <w:rPr>
          <w:rFonts w:ascii="Arial" w:hAnsi="Arial" w:cs="Arial"/>
          <w:color w:val="000000" w:themeColor="text1"/>
        </w:rPr>
        <w:t>Πίνακα</w:t>
      </w:r>
      <w:r w:rsidR="00B5143B">
        <w:rPr>
          <w:rFonts w:ascii="Arial" w:hAnsi="Arial" w:cs="Arial"/>
          <w:color w:val="000000" w:themeColor="text1"/>
        </w:rPr>
        <w:t xml:space="preserve"> 1.</w:t>
      </w:r>
    </w:p>
    <w:p w:rsidR="008D030C" w:rsidRPr="00B5143B" w:rsidRDefault="00982642" w:rsidP="0086254C">
      <w:pPr>
        <w:spacing w:line="360" w:lineRule="auto"/>
        <w:jc w:val="both"/>
        <w:rPr>
          <w:rFonts w:ascii="Arial" w:hAnsi="Arial" w:cs="Arial"/>
        </w:rPr>
      </w:pPr>
      <w:r w:rsidRPr="00B14608">
        <w:rPr>
          <w:rFonts w:ascii="Arial" w:hAnsi="Arial" w:cs="Arial"/>
        </w:rPr>
        <w:t xml:space="preserve">Τα έργα </w:t>
      </w:r>
      <w:r w:rsidR="00960F5E">
        <w:rPr>
          <w:rFonts w:ascii="Arial" w:hAnsi="Arial" w:cs="Arial"/>
        </w:rPr>
        <w:t xml:space="preserve">με τις δραστηριότητες που περικλείουν </w:t>
      </w:r>
      <w:r w:rsidRPr="00B14608">
        <w:rPr>
          <w:rFonts w:ascii="Arial" w:hAnsi="Arial" w:cs="Arial"/>
        </w:rPr>
        <w:t xml:space="preserve">αποτελούν </w:t>
      </w:r>
      <w:r w:rsidR="00960F5E">
        <w:rPr>
          <w:rFonts w:ascii="Arial" w:hAnsi="Arial" w:cs="Arial"/>
        </w:rPr>
        <w:t xml:space="preserve">όχι μόνο το στόχο της </w:t>
      </w:r>
      <w:r w:rsidR="00AE1D97">
        <w:rPr>
          <w:rFonts w:ascii="Arial" w:hAnsi="Arial" w:cs="Arial"/>
        </w:rPr>
        <w:t>Εργοθεραπεία</w:t>
      </w:r>
      <w:r w:rsidR="00960F5E">
        <w:rPr>
          <w:rFonts w:ascii="Arial" w:hAnsi="Arial" w:cs="Arial"/>
        </w:rPr>
        <w:t>ς</w:t>
      </w:r>
      <w:r w:rsidR="00886DEB">
        <w:rPr>
          <w:rFonts w:ascii="Arial" w:hAnsi="Arial" w:cs="Arial"/>
        </w:rPr>
        <w:t>,</w:t>
      </w:r>
      <w:r w:rsidR="00960F5E">
        <w:rPr>
          <w:rFonts w:ascii="Arial" w:hAnsi="Arial" w:cs="Arial"/>
        </w:rPr>
        <w:t xml:space="preserve"> αλλά και </w:t>
      </w:r>
      <w:r w:rsidR="007414B7" w:rsidRPr="00B14608">
        <w:rPr>
          <w:rFonts w:ascii="Arial" w:hAnsi="Arial" w:cs="Arial"/>
        </w:rPr>
        <w:t xml:space="preserve">το </w:t>
      </w:r>
      <w:r w:rsidR="00E75718" w:rsidRPr="00B14608">
        <w:rPr>
          <w:rFonts w:ascii="Arial" w:hAnsi="Arial" w:cs="Arial"/>
        </w:rPr>
        <w:t xml:space="preserve">θεραπευτικό </w:t>
      </w:r>
      <w:r w:rsidR="00960F5E">
        <w:rPr>
          <w:rFonts w:ascii="Arial" w:hAnsi="Arial" w:cs="Arial"/>
        </w:rPr>
        <w:t xml:space="preserve">της μέσο </w:t>
      </w:r>
      <w:r w:rsidR="000679A4" w:rsidRPr="00B14608">
        <w:rPr>
          <w:rFonts w:ascii="Arial" w:hAnsi="Arial" w:cs="Arial"/>
          <w:color w:val="000000" w:themeColor="text1"/>
        </w:rPr>
        <w:t>(</w:t>
      </w:r>
      <w:r w:rsidR="000679A4" w:rsidRPr="00B14608">
        <w:rPr>
          <w:rFonts w:ascii="Arial" w:hAnsi="Arial" w:cs="Arial"/>
          <w:color w:val="000000" w:themeColor="text1"/>
          <w:lang w:val="en-US"/>
        </w:rPr>
        <w:t>Trombly</w:t>
      </w:r>
      <w:r w:rsidR="000679A4" w:rsidRPr="00B14608">
        <w:rPr>
          <w:rFonts w:ascii="Arial" w:hAnsi="Arial" w:cs="Arial"/>
          <w:color w:val="000000" w:themeColor="text1"/>
        </w:rPr>
        <w:t>, 1995)</w:t>
      </w:r>
      <w:r w:rsidRPr="00B14608">
        <w:rPr>
          <w:rFonts w:ascii="Arial" w:hAnsi="Arial" w:cs="Arial"/>
          <w:color w:val="000000" w:themeColor="text1"/>
        </w:rPr>
        <w:t>.</w:t>
      </w:r>
      <w:r w:rsidRPr="00B14608">
        <w:rPr>
          <w:rFonts w:ascii="Arial" w:hAnsi="Arial" w:cs="Arial"/>
        </w:rPr>
        <w:t xml:space="preserve"> Αυτό σημα</w:t>
      </w:r>
      <w:r w:rsidR="007414B7" w:rsidRPr="00B14608">
        <w:rPr>
          <w:rFonts w:ascii="Arial" w:hAnsi="Arial" w:cs="Arial"/>
        </w:rPr>
        <w:t>ίνει</w:t>
      </w:r>
      <w:r w:rsidR="000679A4" w:rsidRPr="00B14608">
        <w:rPr>
          <w:rFonts w:ascii="Arial" w:hAnsi="Arial" w:cs="Arial"/>
        </w:rPr>
        <w:t xml:space="preserve"> </w:t>
      </w:r>
      <w:r w:rsidRPr="00B14608">
        <w:rPr>
          <w:rFonts w:ascii="Arial" w:hAnsi="Arial" w:cs="Arial"/>
        </w:rPr>
        <w:t xml:space="preserve">ότι οι εργοθεραπευτές </w:t>
      </w:r>
      <w:r w:rsidR="00960F5E">
        <w:rPr>
          <w:rFonts w:ascii="Arial" w:hAnsi="Arial" w:cs="Arial"/>
        </w:rPr>
        <w:t xml:space="preserve">όχι μόνο </w:t>
      </w:r>
      <w:r w:rsidR="00960F5E" w:rsidRPr="00B14608">
        <w:rPr>
          <w:rFonts w:ascii="Arial" w:hAnsi="Arial" w:cs="Arial"/>
        </w:rPr>
        <w:t xml:space="preserve">στοχεύουν στην εκτέλεση και συμμετοχή του ατόμου στα έργα που </w:t>
      </w:r>
      <w:r w:rsidR="00960F5E">
        <w:rPr>
          <w:rFonts w:ascii="Arial" w:hAnsi="Arial" w:cs="Arial"/>
        </w:rPr>
        <w:t xml:space="preserve">έχει ανάγκη, επιθυμεί ή </w:t>
      </w:r>
      <w:r w:rsidR="00960F5E" w:rsidRPr="00B14608">
        <w:rPr>
          <w:rFonts w:ascii="Arial" w:hAnsi="Arial" w:cs="Arial"/>
        </w:rPr>
        <w:t>απαιτ</w:t>
      </w:r>
      <w:r w:rsidR="00960F5E">
        <w:rPr>
          <w:rFonts w:ascii="Arial" w:hAnsi="Arial" w:cs="Arial"/>
        </w:rPr>
        <w:t xml:space="preserve">είται να κάνει, αλλά και τα χρησιμοποιούν στη θεραπευτική πρακτική τους για να πετύχουν αυτό το στόχο. </w:t>
      </w:r>
    </w:p>
    <w:p w:rsidR="007C18B0" w:rsidRPr="00B14608" w:rsidRDefault="00F45662" w:rsidP="007C18B0">
      <w:pPr>
        <w:spacing w:line="360" w:lineRule="auto"/>
        <w:jc w:val="both"/>
        <w:rPr>
          <w:rFonts w:ascii="Arial" w:hAnsi="Arial" w:cs="Arial"/>
          <w:b/>
        </w:rPr>
      </w:pPr>
      <w:r>
        <w:rPr>
          <w:rFonts w:ascii="Arial" w:hAnsi="Arial" w:cs="Arial"/>
          <w:b/>
        </w:rPr>
        <w:t>4</w:t>
      </w:r>
      <w:r w:rsidR="00A57D7E">
        <w:rPr>
          <w:rFonts w:ascii="Arial" w:hAnsi="Arial" w:cs="Arial"/>
          <w:b/>
        </w:rPr>
        <w:t>.1.2. Δεξιότητες Ε</w:t>
      </w:r>
      <w:r w:rsidR="007C18B0" w:rsidRPr="00B14608">
        <w:rPr>
          <w:rFonts w:ascii="Arial" w:hAnsi="Arial" w:cs="Arial"/>
          <w:b/>
        </w:rPr>
        <w:t xml:space="preserve">κτέλεσης </w:t>
      </w:r>
    </w:p>
    <w:p w:rsidR="007C6B5E" w:rsidRPr="00B14608" w:rsidRDefault="007C18B0" w:rsidP="007C6B5E">
      <w:pPr>
        <w:spacing w:line="360" w:lineRule="auto"/>
        <w:jc w:val="both"/>
        <w:rPr>
          <w:rFonts w:ascii="Arial" w:hAnsi="Arial" w:cs="Arial"/>
        </w:rPr>
      </w:pPr>
      <w:r w:rsidRPr="00B14608">
        <w:rPr>
          <w:rFonts w:ascii="Arial" w:hAnsi="Arial" w:cs="Arial"/>
        </w:rPr>
        <w:t xml:space="preserve">Οι δεξιότητες εκτέλεσης είναι στοχοκατευθυνόμενες, ορατές, μικρές μονάδες δράσης </w:t>
      </w:r>
      <w:r w:rsidR="0068400F">
        <w:rPr>
          <w:rFonts w:ascii="Arial" w:hAnsi="Arial" w:cs="Arial"/>
        </w:rPr>
        <w:t xml:space="preserve">οι οποίες απαιτούνται για να πραγματοποιηθεί </w:t>
      </w:r>
      <w:r w:rsidRPr="00B14608">
        <w:rPr>
          <w:rFonts w:ascii="Arial" w:hAnsi="Arial" w:cs="Arial"/>
        </w:rPr>
        <w:t xml:space="preserve">μια </w:t>
      </w:r>
      <w:r w:rsidR="00E313BF">
        <w:rPr>
          <w:rFonts w:ascii="Arial" w:hAnsi="Arial" w:cs="Arial"/>
        </w:rPr>
        <w:t xml:space="preserve">ενέργεια, </w:t>
      </w:r>
      <w:r w:rsidRPr="00B14608">
        <w:rPr>
          <w:rFonts w:ascii="Arial" w:hAnsi="Arial" w:cs="Arial"/>
        </w:rPr>
        <w:t>δραστηριότητα</w:t>
      </w:r>
      <w:r w:rsidR="0068400F">
        <w:rPr>
          <w:rFonts w:ascii="Arial" w:hAnsi="Arial" w:cs="Arial"/>
        </w:rPr>
        <w:t xml:space="preserve"> ή έ</w:t>
      </w:r>
      <w:r w:rsidRPr="00B14608">
        <w:rPr>
          <w:rFonts w:ascii="Arial" w:hAnsi="Arial" w:cs="Arial"/>
        </w:rPr>
        <w:t>ργο. Οι δεξιότητες εκτέλεσης κατηγοριοποιούνται σε κινητικές δεξιότητες, δεξιότητες επεξεργασίας και δεξιότητες κοινωνικής αλληλεπίδρασης (</w:t>
      </w:r>
      <w:r w:rsidRPr="00B14608">
        <w:rPr>
          <w:rFonts w:ascii="Arial" w:hAnsi="Arial" w:cs="Arial"/>
          <w:lang w:val="en-US"/>
        </w:rPr>
        <w:t>Fisher</w:t>
      </w:r>
      <w:r w:rsidRPr="00B14608">
        <w:rPr>
          <w:rFonts w:ascii="Arial" w:hAnsi="Arial" w:cs="Arial"/>
        </w:rPr>
        <w:t xml:space="preserve"> &amp; </w:t>
      </w:r>
      <w:r w:rsidRPr="00B14608">
        <w:rPr>
          <w:rFonts w:ascii="Arial" w:hAnsi="Arial" w:cs="Arial"/>
          <w:lang w:val="en-US"/>
        </w:rPr>
        <w:t>Griswold</w:t>
      </w:r>
      <w:r w:rsidRPr="00B14608">
        <w:rPr>
          <w:rFonts w:ascii="Arial" w:hAnsi="Arial" w:cs="Arial"/>
        </w:rPr>
        <w:t>, 2014).</w:t>
      </w:r>
      <w:r w:rsidR="007C6B5E" w:rsidRPr="007C6B5E">
        <w:rPr>
          <w:rFonts w:ascii="Arial" w:hAnsi="Arial" w:cs="Arial"/>
        </w:rPr>
        <w:t xml:space="preserve"> </w:t>
      </w:r>
    </w:p>
    <w:p w:rsidR="007C18B0" w:rsidRPr="00B14608" w:rsidRDefault="007C18B0" w:rsidP="007C18B0">
      <w:pPr>
        <w:spacing w:line="360" w:lineRule="auto"/>
        <w:jc w:val="both"/>
        <w:rPr>
          <w:rFonts w:ascii="Arial" w:hAnsi="Arial" w:cs="Arial"/>
        </w:rPr>
      </w:pPr>
      <w:r w:rsidRPr="00B14608">
        <w:rPr>
          <w:rFonts w:ascii="Arial" w:hAnsi="Arial" w:cs="Arial"/>
        </w:rPr>
        <w:t xml:space="preserve">Οι </w:t>
      </w:r>
      <w:r w:rsidRPr="00B14608">
        <w:rPr>
          <w:rFonts w:ascii="Arial" w:hAnsi="Arial" w:cs="Arial"/>
          <w:b/>
        </w:rPr>
        <w:t>κινητικές δεξιότητες</w:t>
      </w:r>
      <w:r w:rsidRPr="00B14608">
        <w:rPr>
          <w:rFonts w:ascii="Arial" w:hAnsi="Arial" w:cs="Arial"/>
        </w:rPr>
        <w:t xml:space="preserve"> παρατηρούνται από τον εργοθεραπευτή όταν το άτομο αλληλεπιδρά </w:t>
      </w:r>
      <w:r w:rsidR="00F45662">
        <w:rPr>
          <w:rFonts w:ascii="Arial" w:hAnsi="Arial" w:cs="Arial"/>
        </w:rPr>
        <w:t>ή</w:t>
      </w:r>
      <w:r w:rsidRPr="00B14608">
        <w:rPr>
          <w:rFonts w:ascii="Arial" w:hAnsi="Arial" w:cs="Arial"/>
        </w:rPr>
        <w:t xml:space="preserve"> </w:t>
      </w:r>
      <w:r w:rsidR="00E313BF">
        <w:rPr>
          <w:rFonts w:ascii="Arial" w:hAnsi="Arial" w:cs="Arial"/>
        </w:rPr>
        <w:t>χειρίζεται τα αν</w:t>
      </w:r>
      <w:r w:rsidRPr="00B14608">
        <w:rPr>
          <w:rFonts w:ascii="Arial" w:hAnsi="Arial" w:cs="Arial"/>
        </w:rPr>
        <w:t>τικείμενα της δρ</w:t>
      </w:r>
      <w:r w:rsidR="00E313BF">
        <w:rPr>
          <w:rFonts w:ascii="Arial" w:hAnsi="Arial" w:cs="Arial"/>
        </w:rPr>
        <w:t>α</w:t>
      </w:r>
      <w:r w:rsidRPr="00B14608">
        <w:rPr>
          <w:rFonts w:ascii="Arial" w:hAnsi="Arial" w:cs="Arial"/>
        </w:rPr>
        <w:t>σ</w:t>
      </w:r>
      <w:r w:rsidR="00E313BF">
        <w:rPr>
          <w:rFonts w:ascii="Arial" w:hAnsi="Arial" w:cs="Arial"/>
        </w:rPr>
        <w:t xml:space="preserve">τηριότητας </w:t>
      </w:r>
      <w:r w:rsidR="008C793E" w:rsidRPr="00B14608">
        <w:rPr>
          <w:rFonts w:ascii="Arial" w:hAnsi="Arial" w:cs="Arial"/>
        </w:rPr>
        <w:t>ή</w:t>
      </w:r>
      <w:r w:rsidR="00E313BF">
        <w:rPr>
          <w:rFonts w:ascii="Arial" w:hAnsi="Arial" w:cs="Arial"/>
        </w:rPr>
        <w:t xml:space="preserve"> κινεί</w:t>
      </w:r>
      <w:r w:rsidRPr="00B14608">
        <w:rPr>
          <w:rFonts w:ascii="Arial" w:hAnsi="Arial" w:cs="Arial"/>
        </w:rPr>
        <w:t xml:space="preserve"> τον εαυτό </w:t>
      </w:r>
      <w:r w:rsidR="008C793E" w:rsidRPr="00B14608">
        <w:rPr>
          <w:rFonts w:ascii="Arial" w:hAnsi="Arial" w:cs="Arial"/>
        </w:rPr>
        <w:t xml:space="preserve">του </w:t>
      </w:r>
      <w:r w:rsidRPr="00B14608">
        <w:rPr>
          <w:rFonts w:ascii="Arial" w:hAnsi="Arial" w:cs="Arial"/>
        </w:rPr>
        <w:t>μέσα στο περιβάλλον της δρά</w:t>
      </w:r>
      <w:r w:rsidR="00E313BF">
        <w:rPr>
          <w:rFonts w:ascii="Arial" w:hAnsi="Arial" w:cs="Arial"/>
        </w:rPr>
        <w:t>στηριότητας</w:t>
      </w:r>
      <w:r w:rsidRPr="00B14608">
        <w:rPr>
          <w:rFonts w:ascii="Arial" w:hAnsi="Arial" w:cs="Arial"/>
        </w:rPr>
        <w:t xml:space="preserve">. Για παράδειγμα, </w:t>
      </w:r>
      <w:r w:rsidR="008C793E" w:rsidRPr="00B14608">
        <w:rPr>
          <w:rFonts w:ascii="Arial" w:hAnsi="Arial" w:cs="Arial"/>
        </w:rPr>
        <w:t xml:space="preserve">μερικές από τις κινητικές δεξιότητες εκτέλεσης που μπορεί να </w:t>
      </w:r>
      <w:r w:rsidR="00F45662">
        <w:rPr>
          <w:rFonts w:ascii="Arial" w:hAnsi="Arial" w:cs="Arial"/>
        </w:rPr>
        <w:t xml:space="preserve">αναγνωρίσει </w:t>
      </w:r>
      <w:r w:rsidR="008C793E" w:rsidRPr="00B14608">
        <w:rPr>
          <w:rFonts w:ascii="Arial" w:hAnsi="Arial" w:cs="Arial"/>
        </w:rPr>
        <w:t xml:space="preserve">κανείς όταν παρατηρεί </w:t>
      </w:r>
      <w:r w:rsidRPr="00B14608">
        <w:rPr>
          <w:rFonts w:ascii="Arial" w:hAnsi="Arial" w:cs="Arial"/>
        </w:rPr>
        <w:t xml:space="preserve">ένα άτομο </w:t>
      </w:r>
      <w:r w:rsidR="008C793E" w:rsidRPr="00B14608">
        <w:rPr>
          <w:rFonts w:ascii="Arial" w:hAnsi="Arial" w:cs="Arial"/>
        </w:rPr>
        <w:t xml:space="preserve">να παίρνει το </w:t>
      </w:r>
      <w:r w:rsidR="00E313BF">
        <w:rPr>
          <w:rFonts w:ascii="Arial" w:hAnsi="Arial" w:cs="Arial"/>
        </w:rPr>
        <w:t xml:space="preserve">κουτί με το </w:t>
      </w:r>
      <w:r w:rsidR="008C793E" w:rsidRPr="00B14608">
        <w:rPr>
          <w:rFonts w:ascii="Arial" w:hAnsi="Arial" w:cs="Arial"/>
        </w:rPr>
        <w:t xml:space="preserve">χυμό από το ψυγείο </w:t>
      </w:r>
      <w:r w:rsidR="00F45662">
        <w:rPr>
          <w:rFonts w:ascii="Arial" w:hAnsi="Arial" w:cs="Arial"/>
        </w:rPr>
        <w:t xml:space="preserve">για να γεμίσει </w:t>
      </w:r>
      <w:r w:rsidR="008C793E" w:rsidRPr="00B14608">
        <w:rPr>
          <w:rFonts w:ascii="Arial" w:hAnsi="Arial" w:cs="Arial"/>
        </w:rPr>
        <w:t>το ποτήρι του</w:t>
      </w:r>
      <w:r w:rsidR="00E313BF">
        <w:rPr>
          <w:rFonts w:ascii="Arial" w:hAnsi="Arial" w:cs="Arial"/>
        </w:rPr>
        <w:t>,</w:t>
      </w:r>
      <w:r w:rsidRPr="00B14608">
        <w:rPr>
          <w:rFonts w:ascii="Arial" w:hAnsi="Arial" w:cs="Arial"/>
        </w:rPr>
        <w:t xml:space="preserve"> είναι</w:t>
      </w:r>
      <w:r w:rsidR="00F45662">
        <w:rPr>
          <w:rFonts w:ascii="Arial" w:hAnsi="Arial" w:cs="Arial"/>
        </w:rPr>
        <w:t>:</w:t>
      </w:r>
      <w:r w:rsidRPr="00B14608">
        <w:rPr>
          <w:rFonts w:ascii="Arial" w:hAnsi="Arial" w:cs="Arial"/>
        </w:rPr>
        <w:t xml:space="preserve"> </w:t>
      </w:r>
      <w:r w:rsidRPr="00B14608">
        <w:rPr>
          <w:rFonts w:ascii="Arial" w:hAnsi="Arial" w:cs="Arial"/>
          <w:i/>
        </w:rPr>
        <w:t>προχωράει</w:t>
      </w:r>
      <w:r w:rsidRPr="00B14608">
        <w:rPr>
          <w:rFonts w:ascii="Arial" w:hAnsi="Arial" w:cs="Arial"/>
        </w:rPr>
        <w:t xml:space="preserve"> προς το ψυγείο, </w:t>
      </w:r>
      <w:r w:rsidRPr="00B14608">
        <w:rPr>
          <w:rFonts w:ascii="Arial" w:hAnsi="Arial" w:cs="Arial"/>
          <w:i/>
        </w:rPr>
        <w:t>γέρνει</w:t>
      </w:r>
      <w:r w:rsidRPr="00B14608">
        <w:rPr>
          <w:rFonts w:ascii="Arial" w:hAnsi="Arial" w:cs="Arial"/>
        </w:rPr>
        <w:t xml:space="preserve"> προς αυτό, </w:t>
      </w:r>
      <w:r w:rsidRPr="00B14608">
        <w:rPr>
          <w:rFonts w:ascii="Arial" w:hAnsi="Arial" w:cs="Arial"/>
          <w:i/>
        </w:rPr>
        <w:t>απλώνει</w:t>
      </w:r>
      <w:r w:rsidRPr="00B14608">
        <w:rPr>
          <w:rFonts w:ascii="Arial" w:hAnsi="Arial" w:cs="Arial"/>
        </w:rPr>
        <w:t xml:space="preserve"> το χέρι</w:t>
      </w:r>
      <w:r w:rsidR="00F45662">
        <w:rPr>
          <w:rFonts w:ascii="Arial" w:hAnsi="Arial" w:cs="Arial"/>
        </w:rPr>
        <w:t xml:space="preserve">, </w:t>
      </w:r>
      <w:r w:rsidRPr="00B14608">
        <w:rPr>
          <w:rFonts w:ascii="Arial" w:hAnsi="Arial" w:cs="Arial"/>
          <w:i/>
        </w:rPr>
        <w:t>πιάνει</w:t>
      </w:r>
      <w:r w:rsidRPr="00B14608">
        <w:rPr>
          <w:rFonts w:ascii="Arial" w:hAnsi="Arial" w:cs="Arial"/>
        </w:rPr>
        <w:t xml:space="preserve"> το χερούλι του ψυγείου, το </w:t>
      </w:r>
      <w:r w:rsidRPr="00B14608">
        <w:rPr>
          <w:rFonts w:ascii="Arial" w:hAnsi="Arial" w:cs="Arial"/>
          <w:i/>
        </w:rPr>
        <w:t xml:space="preserve">τραβά </w:t>
      </w:r>
      <w:r w:rsidR="00F45662">
        <w:rPr>
          <w:rFonts w:ascii="Arial" w:hAnsi="Arial" w:cs="Arial"/>
        </w:rPr>
        <w:t xml:space="preserve">και </w:t>
      </w:r>
      <w:r w:rsidR="00F45662" w:rsidRPr="00F45662">
        <w:rPr>
          <w:rFonts w:ascii="Arial" w:hAnsi="Arial" w:cs="Arial"/>
          <w:i/>
        </w:rPr>
        <w:t>ανοίγει</w:t>
      </w:r>
      <w:r w:rsidR="00F45662">
        <w:rPr>
          <w:rFonts w:ascii="Arial" w:hAnsi="Arial" w:cs="Arial"/>
        </w:rPr>
        <w:t xml:space="preserve"> </w:t>
      </w:r>
      <w:r w:rsidRPr="00B14608">
        <w:rPr>
          <w:rFonts w:ascii="Arial" w:hAnsi="Arial" w:cs="Arial"/>
        </w:rPr>
        <w:t xml:space="preserve">την πόρτα, </w:t>
      </w:r>
      <w:r w:rsidRPr="00B14608">
        <w:rPr>
          <w:rFonts w:ascii="Arial" w:hAnsi="Arial" w:cs="Arial"/>
          <w:i/>
        </w:rPr>
        <w:t>απλώνει</w:t>
      </w:r>
      <w:r w:rsidRPr="00B14608">
        <w:rPr>
          <w:rFonts w:ascii="Arial" w:hAnsi="Arial" w:cs="Arial"/>
        </w:rPr>
        <w:t xml:space="preserve"> το χέρι για να φτάσει στο κουτί του </w:t>
      </w:r>
      <w:r w:rsidRPr="00B14608">
        <w:rPr>
          <w:rFonts w:ascii="Arial" w:hAnsi="Arial" w:cs="Arial"/>
        </w:rPr>
        <w:lastRenderedPageBreak/>
        <w:t xml:space="preserve">χυμού, </w:t>
      </w:r>
      <w:r w:rsidRPr="00B14608">
        <w:rPr>
          <w:rFonts w:ascii="Arial" w:hAnsi="Arial" w:cs="Arial"/>
          <w:i/>
        </w:rPr>
        <w:t>πιάνει</w:t>
      </w:r>
      <w:r w:rsidRPr="00B14608">
        <w:rPr>
          <w:rFonts w:ascii="Arial" w:hAnsi="Arial" w:cs="Arial"/>
        </w:rPr>
        <w:t xml:space="preserve"> το κουτί, το </w:t>
      </w:r>
      <w:r w:rsidRPr="00B14608">
        <w:rPr>
          <w:rFonts w:ascii="Arial" w:hAnsi="Arial" w:cs="Arial"/>
          <w:i/>
        </w:rPr>
        <w:t>σηκώνει</w:t>
      </w:r>
      <w:r w:rsidRPr="00B14608">
        <w:rPr>
          <w:rFonts w:ascii="Arial" w:hAnsi="Arial" w:cs="Arial"/>
        </w:rPr>
        <w:t xml:space="preserve"> και το βγάζει από το ψυγείο.</w:t>
      </w:r>
      <w:r w:rsidR="008D3E9E" w:rsidRPr="008D3E9E">
        <w:rPr>
          <w:rFonts w:ascii="Arial" w:hAnsi="Arial" w:cs="Arial"/>
        </w:rPr>
        <w:t xml:space="preserve"> </w:t>
      </w:r>
      <w:r w:rsidR="008D3E9E">
        <w:rPr>
          <w:rFonts w:ascii="Arial" w:hAnsi="Arial" w:cs="Arial"/>
        </w:rPr>
        <w:t xml:space="preserve">Παραδείγματα των κινητικών δεξιοτήτων εκτέλεσης παρουσιάζονται στον Πίνακα 5. </w:t>
      </w:r>
    </w:p>
    <w:p w:rsidR="00710861" w:rsidRPr="00E07C1D" w:rsidRDefault="007C18B0" w:rsidP="007C18B0">
      <w:pPr>
        <w:spacing w:line="360" w:lineRule="auto"/>
        <w:jc w:val="both"/>
        <w:rPr>
          <w:rFonts w:ascii="Arial" w:hAnsi="Arial" w:cs="Arial"/>
          <w:sz w:val="18"/>
          <w:szCs w:val="18"/>
        </w:rPr>
      </w:pPr>
      <w:r w:rsidRPr="00F45662">
        <w:rPr>
          <w:rFonts w:ascii="Arial" w:hAnsi="Arial" w:cs="Arial"/>
          <w:b/>
          <w:sz w:val="18"/>
          <w:szCs w:val="18"/>
        </w:rPr>
        <w:t xml:space="preserve">Πίνακας </w:t>
      </w:r>
      <w:r w:rsidR="00787636">
        <w:rPr>
          <w:rFonts w:ascii="Arial" w:hAnsi="Arial" w:cs="Arial"/>
          <w:b/>
          <w:sz w:val="18"/>
          <w:szCs w:val="18"/>
        </w:rPr>
        <w:t>5</w:t>
      </w:r>
      <w:r w:rsidR="00710861">
        <w:rPr>
          <w:rFonts w:ascii="Arial" w:hAnsi="Arial" w:cs="Arial"/>
          <w:sz w:val="18"/>
          <w:szCs w:val="18"/>
        </w:rPr>
        <w:t xml:space="preserve">. Κινητικές Δεξιότητες </w:t>
      </w:r>
    </w:p>
    <w:tbl>
      <w:tblPr>
        <w:tblStyle w:val="a6"/>
        <w:tblW w:w="0" w:type="auto"/>
        <w:tblLook w:val="04A0" w:firstRow="1" w:lastRow="0" w:firstColumn="1" w:lastColumn="0" w:noHBand="0" w:noVBand="1"/>
      </w:tblPr>
      <w:tblGrid>
        <w:gridCol w:w="1951"/>
        <w:gridCol w:w="6571"/>
      </w:tblGrid>
      <w:tr w:rsidR="007C18B0" w:rsidRPr="00E07C1D" w:rsidTr="00710861">
        <w:tc>
          <w:tcPr>
            <w:tcW w:w="1951" w:type="dxa"/>
            <w:shd w:val="clear" w:color="auto" w:fill="948A54" w:themeFill="background2" w:themeFillShade="80"/>
          </w:tcPr>
          <w:p w:rsidR="007C18B0" w:rsidRPr="00E07C1D" w:rsidRDefault="008D3E9E" w:rsidP="00D1448C">
            <w:pPr>
              <w:pStyle w:val="a3"/>
              <w:rPr>
                <w:rFonts w:ascii="Arial" w:hAnsi="Arial" w:cs="Arial"/>
                <w:b/>
                <w:sz w:val="18"/>
                <w:szCs w:val="18"/>
              </w:rPr>
            </w:pPr>
            <w:r>
              <w:rPr>
                <w:rFonts w:ascii="Arial" w:hAnsi="Arial" w:cs="Arial"/>
                <w:b/>
                <w:sz w:val="18"/>
                <w:szCs w:val="18"/>
              </w:rPr>
              <w:t>ΔΕΞΙΟΤΗΤΕΣ</w:t>
            </w:r>
          </w:p>
        </w:tc>
        <w:tc>
          <w:tcPr>
            <w:tcW w:w="6571" w:type="dxa"/>
            <w:shd w:val="clear" w:color="auto" w:fill="948A54" w:themeFill="background2" w:themeFillShade="80"/>
          </w:tcPr>
          <w:p w:rsidR="007C18B0" w:rsidRPr="00E07C1D" w:rsidRDefault="007C18B0" w:rsidP="008D3E9E">
            <w:pPr>
              <w:pStyle w:val="a3"/>
              <w:rPr>
                <w:rFonts w:ascii="Arial" w:hAnsi="Arial" w:cs="Arial"/>
                <w:b/>
                <w:sz w:val="18"/>
                <w:szCs w:val="18"/>
              </w:rPr>
            </w:pPr>
            <w:r w:rsidRPr="00E07C1D">
              <w:rPr>
                <w:rFonts w:ascii="Arial" w:hAnsi="Arial" w:cs="Arial"/>
                <w:b/>
                <w:sz w:val="18"/>
                <w:szCs w:val="18"/>
              </w:rPr>
              <w:t>ΟΡΙΣΜΟ</w:t>
            </w:r>
            <w:r w:rsidR="008D3E9E">
              <w:rPr>
                <w:rFonts w:ascii="Arial" w:hAnsi="Arial" w:cs="Arial"/>
                <w:b/>
                <w:sz w:val="18"/>
                <w:szCs w:val="18"/>
              </w:rPr>
              <w:t>Ι</w:t>
            </w:r>
          </w:p>
        </w:tc>
      </w:tr>
      <w:tr w:rsidR="007C18B0" w:rsidRPr="00E07C1D" w:rsidTr="00D1448C">
        <w:tc>
          <w:tcPr>
            <w:tcW w:w="1951" w:type="dxa"/>
          </w:tcPr>
          <w:p w:rsidR="007C18B0" w:rsidRPr="0049350C" w:rsidRDefault="007C18B0" w:rsidP="0049350C">
            <w:pPr>
              <w:pStyle w:val="a3"/>
              <w:rPr>
                <w:rFonts w:ascii="Arial" w:hAnsi="Arial" w:cs="Arial"/>
                <w:b/>
                <w:sz w:val="18"/>
                <w:szCs w:val="18"/>
              </w:rPr>
            </w:pPr>
            <w:r w:rsidRPr="00E07C1D">
              <w:rPr>
                <w:rFonts w:ascii="Arial" w:hAnsi="Arial" w:cs="Arial"/>
                <w:b/>
                <w:sz w:val="18"/>
                <w:szCs w:val="18"/>
              </w:rPr>
              <w:t>Ευθυγραμμίζει</w:t>
            </w:r>
            <w:r w:rsidR="0049350C">
              <w:rPr>
                <w:rFonts w:ascii="Arial" w:hAnsi="Arial" w:cs="Arial"/>
                <w:b/>
                <w:sz w:val="18"/>
                <w:szCs w:val="18"/>
                <w:lang w:val="en-US"/>
              </w:rPr>
              <w:t xml:space="preserve"> </w:t>
            </w:r>
            <w:r w:rsidR="0049350C">
              <w:rPr>
                <w:rFonts w:ascii="Arial" w:hAnsi="Arial" w:cs="Arial"/>
                <w:b/>
                <w:sz w:val="18"/>
                <w:szCs w:val="18"/>
              </w:rPr>
              <w:t xml:space="preserve">το σώμα </w:t>
            </w:r>
          </w:p>
        </w:tc>
        <w:tc>
          <w:tcPr>
            <w:tcW w:w="6571" w:type="dxa"/>
          </w:tcPr>
          <w:p w:rsidR="007C18B0" w:rsidRPr="00E07C1D" w:rsidRDefault="00E808E9" w:rsidP="00E313BF">
            <w:pPr>
              <w:pStyle w:val="a3"/>
              <w:rPr>
                <w:rFonts w:ascii="Arial" w:hAnsi="Arial" w:cs="Arial"/>
                <w:sz w:val="18"/>
                <w:szCs w:val="18"/>
              </w:rPr>
            </w:pPr>
            <w:r>
              <w:rPr>
                <w:rFonts w:ascii="Arial" w:hAnsi="Arial" w:cs="Arial"/>
                <w:sz w:val="18"/>
                <w:szCs w:val="18"/>
              </w:rPr>
              <w:t xml:space="preserve">Συμμετέχει στις δραστηριότητες και </w:t>
            </w:r>
            <w:r w:rsidR="00E313BF">
              <w:rPr>
                <w:rFonts w:ascii="Arial" w:hAnsi="Arial" w:cs="Arial"/>
                <w:sz w:val="18"/>
                <w:szCs w:val="18"/>
              </w:rPr>
              <w:t>αλληλεπιδρά με</w:t>
            </w:r>
            <w:r>
              <w:rPr>
                <w:rFonts w:ascii="Arial" w:hAnsi="Arial" w:cs="Arial"/>
                <w:sz w:val="18"/>
                <w:szCs w:val="18"/>
              </w:rPr>
              <w:t xml:space="preserve"> τα αντικείμενά τους </w:t>
            </w:r>
            <w:r w:rsidR="007C18B0" w:rsidRPr="00E07C1D">
              <w:rPr>
                <w:rFonts w:ascii="Arial" w:hAnsi="Arial" w:cs="Arial"/>
                <w:sz w:val="18"/>
                <w:szCs w:val="18"/>
              </w:rPr>
              <w:t xml:space="preserve">χωρίς </w:t>
            </w:r>
            <w:r w:rsidR="0049350C">
              <w:rPr>
                <w:rFonts w:ascii="Arial" w:hAnsi="Arial" w:cs="Arial"/>
                <w:sz w:val="18"/>
                <w:szCs w:val="18"/>
              </w:rPr>
              <w:t xml:space="preserve">να στηρίζεται υπερβολικά </w:t>
            </w:r>
            <w:r>
              <w:rPr>
                <w:rFonts w:ascii="Arial" w:hAnsi="Arial" w:cs="Arial"/>
                <w:sz w:val="18"/>
                <w:szCs w:val="18"/>
              </w:rPr>
              <w:t xml:space="preserve">σε επιφάνειες </w:t>
            </w:r>
            <w:r w:rsidR="0049350C">
              <w:rPr>
                <w:rFonts w:ascii="Arial" w:hAnsi="Arial" w:cs="Arial"/>
                <w:sz w:val="18"/>
                <w:szCs w:val="18"/>
              </w:rPr>
              <w:t xml:space="preserve">ή να γέρνει το σώμα </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Σταθεροποιεί</w:t>
            </w:r>
            <w:r w:rsidR="0049350C">
              <w:rPr>
                <w:rFonts w:ascii="Arial" w:hAnsi="Arial" w:cs="Arial"/>
                <w:b/>
                <w:sz w:val="18"/>
                <w:szCs w:val="18"/>
              </w:rPr>
              <w:t xml:space="preserve"> το σώμα </w:t>
            </w:r>
          </w:p>
        </w:tc>
        <w:tc>
          <w:tcPr>
            <w:tcW w:w="6571" w:type="dxa"/>
          </w:tcPr>
          <w:p w:rsidR="007C18B0" w:rsidRPr="00E07C1D" w:rsidRDefault="007C18B0" w:rsidP="00E313BF">
            <w:pPr>
              <w:pStyle w:val="a3"/>
              <w:rPr>
                <w:rFonts w:ascii="Arial" w:hAnsi="Arial" w:cs="Arial"/>
                <w:sz w:val="18"/>
                <w:szCs w:val="18"/>
              </w:rPr>
            </w:pPr>
            <w:r w:rsidRPr="00E07C1D">
              <w:rPr>
                <w:rFonts w:ascii="Arial" w:hAnsi="Arial" w:cs="Arial"/>
                <w:sz w:val="18"/>
                <w:szCs w:val="18"/>
              </w:rPr>
              <w:t xml:space="preserve">Κινείται στο περιβάλλον και αλληλεπιδρά με τα αντικείμενα των δραστηριοτήτων χωρίς </w:t>
            </w:r>
            <w:r w:rsidR="00F06DF0">
              <w:rPr>
                <w:rFonts w:ascii="Arial" w:hAnsi="Arial" w:cs="Arial"/>
                <w:sz w:val="18"/>
                <w:szCs w:val="18"/>
              </w:rPr>
              <w:t xml:space="preserve">να στηρίζεται </w:t>
            </w:r>
            <w:r w:rsidR="00E313BF">
              <w:rPr>
                <w:rFonts w:ascii="Arial" w:hAnsi="Arial" w:cs="Arial"/>
                <w:sz w:val="18"/>
                <w:szCs w:val="18"/>
              </w:rPr>
              <w:t xml:space="preserve">στιγμιαία </w:t>
            </w:r>
            <w:r w:rsidR="00F06DF0">
              <w:rPr>
                <w:rFonts w:ascii="Arial" w:hAnsi="Arial" w:cs="Arial"/>
                <w:sz w:val="18"/>
                <w:szCs w:val="18"/>
              </w:rPr>
              <w:t xml:space="preserve">κάπου </w:t>
            </w:r>
            <w:r w:rsidR="00E313BF">
              <w:rPr>
                <w:rFonts w:ascii="Arial" w:hAnsi="Arial" w:cs="Arial"/>
                <w:sz w:val="18"/>
                <w:szCs w:val="18"/>
              </w:rPr>
              <w:t xml:space="preserve">και χωρίς </w:t>
            </w:r>
            <w:r w:rsidR="00F06DF0">
              <w:rPr>
                <w:rFonts w:ascii="Arial" w:hAnsi="Arial" w:cs="Arial"/>
                <w:sz w:val="18"/>
                <w:szCs w:val="18"/>
              </w:rPr>
              <w:t>να χάνει την</w:t>
            </w:r>
            <w:r w:rsidRPr="00E07C1D">
              <w:rPr>
                <w:rFonts w:ascii="Arial" w:hAnsi="Arial" w:cs="Arial"/>
                <w:sz w:val="18"/>
                <w:szCs w:val="18"/>
              </w:rPr>
              <w:t xml:space="preserve"> ισορροπία</w:t>
            </w:r>
            <w:r w:rsidR="00F06DF0">
              <w:rPr>
                <w:rFonts w:ascii="Arial" w:hAnsi="Arial" w:cs="Arial"/>
                <w:sz w:val="18"/>
                <w:szCs w:val="18"/>
              </w:rPr>
              <w:t xml:space="preserve"> του</w:t>
            </w:r>
          </w:p>
        </w:tc>
      </w:tr>
      <w:tr w:rsidR="007C18B0" w:rsidRPr="00E07C1D" w:rsidTr="00D1448C">
        <w:tc>
          <w:tcPr>
            <w:tcW w:w="1951" w:type="dxa"/>
          </w:tcPr>
          <w:p w:rsidR="007C18B0" w:rsidRPr="00E07C1D" w:rsidRDefault="007C18B0" w:rsidP="0049350C">
            <w:pPr>
              <w:pStyle w:val="a3"/>
              <w:rPr>
                <w:rFonts w:ascii="Arial" w:hAnsi="Arial" w:cs="Arial"/>
                <w:b/>
                <w:sz w:val="18"/>
                <w:szCs w:val="18"/>
              </w:rPr>
            </w:pPr>
            <w:r w:rsidRPr="00E07C1D">
              <w:rPr>
                <w:rFonts w:ascii="Arial" w:hAnsi="Arial" w:cs="Arial"/>
                <w:b/>
                <w:sz w:val="18"/>
                <w:szCs w:val="18"/>
              </w:rPr>
              <w:t>Τοποθετεί</w:t>
            </w:r>
            <w:r w:rsidR="0049350C">
              <w:rPr>
                <w:rFonts w:ascii="Arial" w:hAnsi="Arial" w:cs="Arial"/>
                <w:b/>
                <w:sz w:val="18"/>
                <w:szCs w:val="18"/>
              </w:rPr>
              <w:t xml:space="preserve"> το σώμα </w:t>
            </w:r>
          </w:p>
        </w:tc>
        <w:tc>
          <w:tcPr>
            <w:tcW w:w="6571" w:type="dxa"/>
          </w:tcPr>
          <w:p w:rsidR="007C18B0" w:rsidRPr="00E07C1D" w:rsidRDefault="007C18B0" w:rsidP="00E313BF">
            <w:pPr>
              <w:pStyle w:val="a3"/>
              <w:rPr>
                <w:rFonts w:ascii="Arial" w:hAnsi="Arial" w:cs="Arial"/>
                <w:sz w:val="18"/>
                <w:szCs w:val="18"/>
              </w:rPr>
            </w:pPr>
            <w:r w:rsidRPr="00E07C1D">
              <w:rPr>
                <w:rFonts w:ascii="Arial" w:hAnsi="Arial" w:cs="Arial"/>
                <w:sz w:val="18"/>
                <w:szCs w:val="18"/>
              </w:rPr>
              <w:t xml:space="preserve">Τοποθετεί </w:t>
            </w:r>
            <w:r w:rsidR="00E313BF">
              <w:rPr>
                <w:rFonts w:ascii="Arial" w:hAnsi="Arial" w:cs="Arial"/>
                <w:sz w:val="18"/>
                <w:szCs w:val="18"/>
              </w:rPr>
              <w:t xml:space="preserve">επιδέξια </w:t>
            </w:r>
            <w:r w:rsidRPr="00E07C1D">
              <w:rPr>
                <w:rFonts w:ascii="Arial" w:hAnsi="Arial" w:cs="Arial"/>
                <w:sz w:val="18"/>
                <w:szCs w:val="18"/>
              </w:rPr>
              <w:t xml:space="preserve">τον εαυτό </w:t>
            </w:r>
            <w:r w:rsidR="00E313BF">
              <w:rPr>
                <w:rFonts w:ascii="Arial" w:hAnsi="Arial" w:cs="Arial"/>
                <w:sz w:val="18"/>
                <w:szCs w:val="18"/>
              </w:rPr>
              <w:t xml:space="preserve">του </w:t>
            </w:r>
            <w:r w:rsidRPr="00E07C1D">
              <w:rPr>
                <w:rFonts w:ascii="Arial" w:hAnsi="Arial" w:cs="Arial"/>
                <w:sz w:val="18"/>
                <w:szCs w:val="18"/>
              </w:rPr>
              <w:t xml:space="preserve">σε μια </w:t>
            </w:r>
            <w:r w:rsidR="00E808E9">
              <w:rPr>
                <w:rFonts w:ascii="Arial" w:hAnsi="Arial" w:cs="Arial"/>
                <w:sz w:val="18"/>
                <w:szCs w:val="18"/>
              </w:rPr>
              <w:t xml:space="preserve">ικανοποιητική </w:t>
            </w:r>
            <w:r w:rsidRPr="00E07C1D">
              <w:rPr>
                <w:rFonts w:ascii="Arial" w:hAnsi="Arial" w:cs="Arial"/>
                <w:sz w:val="18"/>
                <w:szCs w:val="18"/>
              </w:rPr>
              <w:t xml:space="preserve">απόσταση από τα αντικείμενα των δραστηριοτήτων </w:t>
            </w:r>
            <w:r w:rsidR="00F06DF0">
              <w:rPr>
                <w:rFonts w:ascii="Arial" w:hAnsi="Arial" w:cs="Arial"/>
                <w:sz w:val="18"/>
                <w:szCs w:val="18"/>
              </w:rPr>
              <w:t xml:space="preserve"> </w:t>
            </w:r>
            <w:r w:rsidRPr="00E07C1D">
              <w:rPr>
                <w:rFonts w:ascii="Arial" w:hAnsi="Arial" w:cs="Arial"/>
                <w:sz w:val="18"/>
                <w:szCs w:val="18"/>
              </w:rPr>
              <w:t xml:space="preserve"> </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Φτάνει</w:t>
            </w:r>
            <w:r w:rsidR="0049350C">
              <w:rPr>
                <w:rFonts w:ascii="Arial" w:hAnsi="Arial" w:cs="Arial"/>
                <w:b/>
                <w:sz w:val="18"/>
                <w:szCs w:val="18"/>
              </w:rPr>
              <w:t xml:space="preserve"> τα αντικείμενα</w:t>
            </w:r>
          </w:p>
        </w:tc>
        <w:tc>
          <w:tcPr>
            <w:tcW w:w="6571" w:type="dxa"/>
          </w:tcPr>
          <w:p w:rsidR="007C18B0" w:rsidRPr="00E07C1D" w:rsidRDefault="007C18B0" w:rsidP="00E313BF">
            <w:pPr>
              <w:pStyle w:val="a3"/>
              <w:rPr>
                <w:rFonts w:ascii="Arial" w:hAnsi="Arial" w:cs="Arial"/>
                <w:sz w:val="18"/>
                <w:szCs w:val="18"/>
              </w:rPr>
            </w:pPr>
            <w:r w:rsidRPr="00E07C1D">
              <w:rPr>
                <w:rFonts w:ascii="Arial" w:hAnsi="Arial" w:cs="Arial"/>
                <w:sz w:val="18"/>
                <w:szCs w:val="18"/>
              </w:rPr>
              <w:t xml:space="preserve">Εκτείνει αποτελεσματικά το </w:t>
            </w:r>
            <w:r w:rsidR="00E808E9">
              <w:rPr>
                <w:rFonts w:ascii="Arial" w:hAnsi="Arial" w:cs="Arial"/>
                <w:sz w:val="18"/>
                <w:szCs w:val="18"/>
              </w:rPr>
              <w:t>χέρι και</w:t>
            </w:r>
            <w:r w:rsidR="00E313BF">
              <w:rPr>
                <w:rFonts w:ascii="Arial" w:hAnsi="Arial" w:cs="Arial"/>
                <w:sz w:val="18"/>
                <w:szCs w:val="18"/>
              </w:rPr>
              <w:t>,</w:t>
            </w:r>
            <w:r w:rsidRPr="00E07C1D">
              <w:rPr>
                <w:rFonts w:ascii="Arial" w:hAnsi="Arial" w:cs="Arial"/>
                <w:sz w:val="18"/>
                <w:szCs w:val="18"/>
              </w:rPr>
              <w:t xml:space="preserve"> όταν </w:t>
            </w:r>
            <w:r w:rsidR="00D1448C" w:rsidRPr="00E07C1D">
              <w:rPr>
                <w:rFonts w:ascii="Arial" w:hAnsi="Arial" w:cs="Arial"/>
                <w:sz w:val="18"/>
                <w:szCs w:val="18"/>
              </w:rPr>
              <w:t>χρειάζεται</w:t>
            </w:r>
            <w:r w:rsidR="00E313BF">
              <w:rPr>
                <w:rFonts w:ascii="Arial" w:hAnsi="Arial" w:cs="Arial"/>
                <w:sz w:val="18"/>
                <w:szCs w:val="18"/>
              </w:rPr>
              <w:t>,</w:t>
            </w:r>
            <w:r w:rsidR="00D1448C" w:rsidRPr="00E07C1D">
              <w:rPr>
                <w:rFonts w:ascii="Arial" w:hAnsi="Arial" w:cs="Arial"/>
                <w:sz w:val="18"/>
                <w:szCs w:val="18"/>
              </w:rPr>
              <w:t xml:space="preserve"> </w:t>
            </w:r>
            <w:r w:rsidR="00886DEB">
              <w:rPr>
                <w:rFonts w:ascii="Arial" w:hAnsi="Arial" w:cs="Arial"/>
                <w:sz w:val="18"/>
                <w:szCs w:val="18"/>
              </w:rPr>
              <w:t xml:space="preserve">κάμπτει </w:t>
            </w:r>
            <w:r w:rsidRPr="00E07C1D">
              <w:rPr>
                <w:rFonts w:ascii="Arial" w:hAnsi="Arial" w:cs="Arial"/>
                <w:sz w:val="18"/>
                <w:szCs w:val="18"/>
              </w:rPr>
              <w:t>τον κορμό για να πάρει ή να τοποθετήσει τ</w:t>
            </w:r>
            <w:r w:rsidR="00F06DF0">
              <w:rPr>
                <w:rFonts w:ascii="Arial" w:hAnsi="Arial" w:cs="Arial"/>
                <w:sz w:val="18"/>
                <w:szCs w:val="18"/>
              </w:rPr>
              <w:t>α</w:t>
            </w:r>
            <w:r w:rsidRPr="00E07C1D">
              <w:rPr>
                <w:rFonts w:ascii="Arial" w:hAnsi="Arial" w:cs="Arial"/>
                <w:sz w:val="18"/>
                <w:szCs w:val="18"/>
              </w:rPr>
              <w:t xml:space="preserve"> αντικείμεν</w:t>
            </w:r>
            <w:r w:rsidR="00F06DF0">
              <w:rPr>
                <w:rFonts w:ascii="Arial" w:hAnsi="Arial" w:cs="Arial"/>
                <w:sz w:val="18"/>
                <w:szCs w:val="18"/>
              </w:rPr>
              <w:t xml:space="preserve">α των </w:t>
            </w:r>
            <w:r w:rsidR="000350C8" w:rsidRPr="00E07C1D">
              <w:rPr>
                <w:rFonts w:ascii="Arial" w:hAnsi="Arial" w:cs="Arial"/>
                <w:sz w:val="18"/>
                <w:szCs w:val="18"/>
              </w:rPr>
              <w:t>δραστηριοτήτ</w:t>
            </w:r>
            <w:r w:rsidR="000350C8">
              <w:rPr>
                <w:rFonts w:ascii="Arial" w:hAnsi="Arial" w:cs="Arial"/>
                <w:sz w:val="18"/>
                <w:szCs w:val="18"/>
              </w:rPr>
              <w:t>ων</w:t>
            </w:r>
            <w:r w:rsidR="00F06DF0">
              <w:rPr>
                <w:rFonts w:ascii="Arial" w:hAnsi="Arial" w:cs="Arial"/>
                <w:sz w:val="18"/>
                <w:szCs w:val="18"/>
              </w:rPr>
              <w:t xml:space="preserve"> </w:t>
            </w:r>
            <w:r w:rsidR="00E313BF">
              <w:rPr>
                <w:rFonts w:ascii="Arial" w:hAnsi="Arial" w:cs="Arial"/>
                <w:sz w:val="18"/>
                <w:szCs w:val="18"/>
              </w:rPr>
              <w:t xml:space="preserve">σε θέσεις </w:t>
            </w:r>
            <w:r w:rsidR="00E808E9">
              <w:rPr>
                <w:rFonts w:ascii="Arial" w:hAnsi="Arial" w:cs="Arial"/>
                <w:sz w:val="18"/>
                <w:szCs w:val="18"/>
              </w:rPr>
              <w:t xml:space="preserve">μακριά </w:t>
            </w:r>
            <w:r w:rsidR="00E313BF">
              <w:rPr>
                <w:rFonts w:ascii="Arial" w:hAnsi="Arial" w:cs="Arial"/>
                <w:sz w:val="18"/>
                <w:szCs w:val="18"/>
              </w:rPr>
              <w:t>από το</w:t>
            </w:r>
            <w:r w:rsidR="00E808E9">
              <w:rPr>
                <w:rFonts w:ascii="Arial" w:hAnsi="Arial" w:cs="Arial"/>
                <w:sz w:val="18"/>
                <w:szCs w:val="18"/>
              </w:rPr>
              <w:t xml:space="preserve"> σώμα του </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Λυγίζει</w:t>
            </w:r>
            <w:r w:rsidR="0049350C">
              <w:rPr>
                <w:rFonts w:ascii="Arial" w:hAnsi="Arial" w:cs="Arial"/>
                <w:b/>
                <w:sz w:val="18"/>
                <w:szCs w:val="18"/>
              </w:rPr>
              <w:t xml:space="preserve"> το σώμα </w:t>
            </w:r>
          </w:p>
        </w:tc>
        <w:tc>
          <w:tcPr>
            <w:tcW w:w="6571" w:type="dxa"/>
          </w:tcPr>
          <w:p w:rsidR="007C18B0" w:rsidRPr="00E07C1D" w:rsidRDefault="007C18B0" w:rsidP="00E313BF">
            <w:pPr>
              <w:pStyle w:val="a3"/>
              <w:rPr>
                <w:rFonts w:ascii="Arial" w:hAnsi="Arial" w:cs="Arial"/>
                <w:sz w:val="18"/>
                <w:szCs w:val="18"/>
              </w:rPr>
            </w:pPr>
            <w:r w:rsidRPr="00E07C1D">
              <w:rPr>
                <w:rFonts w:ascii="Arial" w:hAnsi="Arial" w:cs="Arial"/>
                <w:sz w:val="18"/>
                <w:szCs w:val="18"/>
              </w:rPr>
              <w:t xml:space="preserve">Κάμπτει ή στρέφει </w:t>
            </w:r>
            <w:r w:rsidR="00E313BF">
              <w:rPr>
                <w:rFonts w:ascii="Arial" w:hAnsi="Arial" w:cs="Arial"/>
                <w:sz w:val="18"/>
                <w:szCs w:val="18"/>
              </w:rPr>
              <w:t>τ</w:t>
            </w:r>
            <w:r w:rsidRPr="00E07C1D">
              <w:rPr>
                <w:rFonts w:ascii="Arial" w:hAnsi="Arial" w:cs="Arial"/>
                <w:sz w:val="18"/>
                <w:szCs w:val="18"/>
              </w:rPr>
              <w:t xml:space="preserve">ον κορμό </w:t>
            </w:r>
            <w:r w:rsidR="00E808E9">
              <w:rPr>
                <w:rFonts w:ascii="Arial" w:hAnsi="Arial" w:cs="Arial"/>
                <w:sz w:val="18"/>
                <w:szCs w:val="18"/>
              </w:rPr>
              <w:t xml:space="preserve">ανάλογα </w:t>
            </w:r>
            <w:r w:rsidRPr="00E07C1D">
              <w:rPr>
                <w:rFonts w:ascii="Arial" w:hAnsi="Arial" w:cs="Arial"/>
                <w:sz w:val="18"/>
                <w:szCs w:val="18"/>
              </w:rPr>
              <w:t xml:space="preserve">τη δραστηριότητα έτσι ώστε να πιάσει ή να τοποθετήσει αντικείμενα που </w:t>
            </w:r>
            <w:r w:rsidR="00F06DF0">
              <w:rPr>
                <w:rFonts w:ascii="Arial" w:hAnsi="Arial" w:cs="Arial"/>
                <w:sz w:val="18"/>
                <w:szCs w:val="18"/>
              </w:rPr>
              <w:t xml:space="preserve">είτε </w:t>
            </w:r>
            <w:r w:rsidRPr="00E07C1D">
              <w:rPr>
                <w:rFonts w:ascii="Arial" w:hAnsi="Arial" w:cs="Arial"/>
                <w:sz w:val="18"/>
                <w:szCs w:val="18"/>
              </w:rPr>
              <w:t xml:space="preserve">είναι </w:t>
            </w:r>
            <w:r w:rsidR="00E313BF">
              <w:rPr>
                <w:rFonts w:ascii="Arial" w:hAnsi="Arial" w:cs="Arial"/>
                <w:sz w:val="18"/>
                <w:szCs w:val="18"/>
              </w:rPr>
              <w:t xml:space="preserve">μακριά </w:t>
            </w:r>
            <w:r w:rsidR="00E808E9">
              <w:rPr>
                <w:rFonts w:ascii="Arial" w:hAnsi="Arial" w:cs="Arial"/>
                <w:sz w:val="18"/>
                <w:szCs w:val="18"/>
              </w:rPr>
              <w:t xml:space="preserve">ή </w:t>
            </w:r>
            <w:r w:rsidRPr="00E07C1D">
              <w:rPr>
                <w:rFonts w:ascii="Arial" w:hAnsi="Arial" w:cs="Arial"/>
                <w:sz w:val="18"/>
                <w:szCs w:val="18"/>
              </w:rPr>
              <w:t xml:space="preserve">στο πάτωμα </w:t>
            </w:r>
          </w:p>
        </w:tc>
      </w:tr>
      <w:tr w:rsidR="007C18B0" w:rsidRPr="00E07C1D" w:rsidTr="00D1448C">
        <w:tc>
          <w:tcPr>
            <w:tcW w:w="1951" w:type="dxa"/>
          </w:tcPr>
          <w:p w:rsidR="007C18B0" w:rsidRPr="006B670E" w:rsidRDefault="00F06DF0" w:rsidP="00F06DF0">
            <w:pPr>
              <w:pStyle w:val="a3"/>
              <w:rPr>
                <w:rFonts w:ascii="Arial" w:hAnsi="Arial" w:cs="Arial"/>
                <w:b/>
                <w:sz w:val="18"/>
                <w:szCs w:val="18"/>
                <w:lang w:val="en-US"/>
              </w:rPr>
            </w:pPr>
            <w:r>
              <w:rPr>
                <w:rFonts w:ascii="Arial" w:hAnsi="Arial" w:cs="Arial"/>
                <w:b/>
                <w:sz w:val="18"/>
                <w:szCs w:val="18"/>
              </w:rPr>
              <w:t>Κρατά</w:t>
            </w:r>
          </w:p>
        </w:tc>
        <w:tc>
          <w:tcPr>
            <w:tcW w:w="6571" w:type="dxa"/>
          </w:tcPr>
          <w:p w:rsidR="007C18B0" w:rsidRPr="00E07C1D" w:rsidRDefault="00E808E9" w:rsidP="00E313BF">
            <w:pPr>
              <w:pStyle w:val="a3"/>
              <w:rPr>
                <w:rFonts w:ascii="Arial" w:hAnsi="Arial" w:cs="Arial"/>
                <w:sz w:val="18"/>
                <w:szCs w:val="18"/>
              </w:rPr>
            </w:pPr>
            <w:r>
              <w:rPr>
                <w:rFonts w:ascii="Arial" w:hAnsi="Arial" w:cs="Arial"/>
                <w:sz w:val="18"/>
                <w:szCs w:val="18"/>
              </w:rPr>
              <w:t>Συλλαμβάνει</w:t>
            </w:r>
            <w:r w:rsidR="00E313BF" w:rsidRPr="00E313BF">
              <w:rPr>
                <w:rFonts w:ascii="Arial" w:hAnsi="Arial" w:cs="Arial"/>
                <w:sz w:val="18"/>
                <w:szCs w:val="18"/>
              </w:rPr>
              <w:t xml:space="preserve"> </w:t>
            </w:r>
            <w:r w:rsidR="00E313BF">
              <w:rPr>
                <w:rFonts w:ascii="Arial" w:hAnsi="Arial" w:cs="Arial"/>
                <w:sz w:val="18"/>
                <w:szCs w:val="18"/>
              </w:rPr>
              <w:t>ή</w:t>
            </w:r>
            <w:r w:rsidR="00E313BF" w:rsidRPr="00E313BF">
              <w:rPr>
                <w:rFonts w:ascii="Arial" w:hAnsi="Arial" w:cs="Arial"/>
                <w:sz w:val="18"/>
                <w:szCs w:val="18"/>
              </w:rPr>
              <w:t xml:space="preserve"> </w:t>
            </w:r>
            <w:r>
              <w:rPr>
                <w:rFonts w:ascii="Arial" w:hAnsi="Arial" w:cs="Arial"/>
                <w:sz w:val="18"/>
                <w:szCs w:val="18"/>
              </w:rPr>
              <w:t xml:space="preserve">κρατά </w:t>
            </w:r>
            <w:r w:rsidR="00F06DF0">
              <w:rPr>
                <w:rFonts w:ascii="Arial" w:hAnsi="Arial" w:cs="Arial"/>
                <w:sz w:val="18"/>
                <w:szCs w:val="18"/>
              </w:rPr>
              <w:t xml:space="preserve">τα αντικείμενα των δραστηριοτήτων </w:t>
            </w:r>
            <w:r w:rsidR="007C18B0" w:rsidRPr="00E07C1D">
              <w:rPr>
                <w:rFonts w:ascii="Arial" w:hAnsi="Arial" w:cs="Arial"/>
                <w:sz w:val="18"/>
                <w:szCs w:val="18"/>
              </w:rPr>
              <w:t>έτσι ώστε να μη</w:t>
            </w:r>
            <w:r w:rsidR="00F06DF0">
              <w:rPr>
                <w:rFonts w:ascii="Arial" w:hAnsi="Arial" w:cs="Arial"/>
                <w:sz w:val="18"/>
                <w:szCs w:val="18"/>
              </w:rPr>
              <w:t>ν του</w:t>
            </w:r>
            <w:r w:rsidR="007C18B0" w:rsidRPr="00E07C1D">
              <w:rPr>
                <w:rFonts w:ascii="Arial" w:hAnsi="Arial" w:cs="Arial"/>
                <w:sz w:val="18"/>
                <w:szCs w:val="18"/>
              </w:rPr>
              <w:t xml:space="preserve"> γλιστρ</w:t>
            </w:r>
            <w:r w:rsidR="00F06DF0">
              <w:rPr>
                <w:rFonts w:ascii="Arial" w:hAnsi="Arial" w:cs="Arial"/>
                <w:sz w:val="18"/>
                <w:szCs w:val="18"/>
              </w:rPr>
              <w:t xml:space="preserve">ούν από τα χέρια </w:t>
            </w:r>
          </w:p>
        </w:tc>
      </w:tr>
      <w:tr w:rsidR="007C18B0" w:rsidRPr="00E07C1D" w:rsidTr="00D1448C">
        <w:tc>
          <w:tcPr>
            <w:tcW w:w="1951" w:type="dxa"/>
          </w:tcPr>
          <w:p w:rsidR="007C18B0" w:rsidRPr="006B670E" w:rsidRDefault="007C18B0" w:rsidP="00D1448C">
            <w:pPr>
              <w:pStyle w:val="a3"/>
              <w:rPr>
                <w:rFonts w:ascii="Arial" w:hAnsi="Arial" w:cs="Arial"/>
                <w:b/>
                <w:sz w:val="18"/>
                <w:szCs w:val="18"/>
                <w:lang w:val="en-US"/>
              </w:rPr>
            </w:pPr>
            <w:r w:rsidRPr="00E07C1D">
              <w:rPr>
                <w:rFonts w:ascii="Arial" w:hAnsi="Arial" w:cs="Arial"/>
                <w:b/>
                <w:sz w:val="18"/>
                <w:szCs w:val="18"/>
              </w:rPr>
              <w:t>Χειρίζεται</w:t>
            </w:r>
          </w:p>
        </w:tc>
        <w:tc>
          <w:tcPr>
            <w:tcW w:w="6571" w:type="dxa"/>
          </w:tcPr>
          <w:p w:rsidR="007C18B0" w:rsidRPr="00E07C1D" w:rsidRDefault="007C18B0" w:rsidP="00E808E9">
            <w:pPr>
              <w:pStyle w:val="a3"/>
              <w:rPr>
                <w:rFonts w:ascii="Arial" w:hAnsi="Arial" w:cs="Arial"/>
                <w:sz w:val="18"/>
                <w:szCs w:val="18"/>
              </w:rPr>
            </w:pPr>
            <w:r w:rsidRPr="00E07C1D">
              <w:rPr>
                <w:rFonts w:ascii="Arial" w:hAnsi="Arial" w:cs="Arial"/>
                <w:sz w:val="18"/>
                <w:szCs w:val="18"/>
              </w:rPr>
              <w:t>Χρησιμοποιεί επιδέξιες κινήσεις των δαχτύλων χωρίς ένδειξη αδεξιότητας όταν χειρίζεται τα αντικείμενα των δρ</w:t>
            </w:r>
            <w:r w:rsidR="00F06DF0">
              <w:rPr>
                <w:rFonts w:ascii="Arial" w:hAnsi="Arial" w:cs="Arial"/>
                <w:sz w:val="18"/>
                <w:szCs w:val="18"/>
              </w:rPr>
              <w:t xml:space="preserve">αστηριοτήτων </w:t>
            </w:r>
            <w:r w:rsidRPr="00E07C1D">
              <w:rPr>
                <w:rFonts w:ascii="Arial" w:hAnsi="Arial" w:cs="Arial"/>
                <w:sz w:val="18"/>
                <w:szCs w:val="18"/>
              </w:rPr>
              <w:t xml:space="preserve">π.χ. τα κουμπιά </w:t>
            </w:r>
            <w:r w:rsidR="00E808E9">
              <w:rPr>
                <w:rFonts w:ascii="Arial" w:hAnsi="Arial" w:cs="Arial"/>
                <w:sz w:val="18"/>
                <w:szCs w:val="18"/>
              </w:rPr>
              <w:t>κατά το κούμπωμα</w:t>
            </w:r>
          </w:p>
        </w:tc>
      </w:tr>
      <w:tr w:rsidR="007C18B0" w:rsidRPr="00E07C1D" w:rsidTr="00D1448C">
        <w:tc>
          <w:tcPr>
            <w:tcW w:w="1951" w:type="dxa"/>
          </w:tcPr>
          <w:p w:rsidR="007C18B0" w:rsidRPr="006B670E" w:rsidRDefault="007C18B0" w:rsidP="0049350C">
            <w:pPr>
              <w:pStyle w:val="a3"/>
              <w:rPr>
                <w:rFonts w:ascii="Arial" w:hAnsi="Arial" w:cs="Arial"/>
                <w:b/>
                <w:sz w:val="18"/>
                <w:szCs w:val="18"/>
                <w:lang w:val="en-US"/>
              </w:rPr>
            </w:pPr>
            <w:r w:rsidRPr="00E07C1D">
              <w:rPr>
                <w:rFonts w:ascii="Arial" w:hAnsi="Arial" w:cs="Arial"/>
                <w:b/>
                <w:sz w:val="18"/>
                <w:szCs w:val="18"/>
              </w:rPr>
              <w:t>Συντονίζει</w:t>
            </w:r>
            <w:r w:rsidR="0049350C">
              <w:rPr>
                <w:rFonts w:ascii="Arial" w:hAnsi="Arial" w:cs="Arial"/>
                <w:b/>
                <w:sz w:val="18"/>
                <w:szCs w:val="18"/>
              </w:rPr>
              <w:t xml:space="preserve"> </w:t>
            </w:r>
          </w:p>
        </w:tc>
        <w:tc>
          <w:tcPr>
            <w:tcW w:w="6571" w:type="dxa"/>
          </w:tcPr>
          <w:p w:rsidR="007C18B0" w:rsidRPr="00E07C1D" w:rsidRDefault="007C18B0" w:rsidP="00F06DF0">
            <w:pPr>
              <w:pStyle w:val="a3"/>
              <w:rPr>
                <w:rFonts w:ascii="Arial" w:hAnsi="Arial" w:cs="Arial"/>
                <w:sz w:val="18"/>
                <w:szCs w:val="18"/>
              </w:rPr>
            </w:pPr>
            <w:r w:rsidRPr="00E07C1D">
              <w:rPr>
                <w:rFonts w:ascii="Arial" w:hAnsi="Arial" w:cs="Arial"/>
                <w:sz w:val="18"/>
                <w:szCs w:val="18"/>
              </w:rPr>
              <w:t>Χρησιμοποιεί δύο ή περισσότερα τμήματα του σώματος μαζί για να χειριστεί, να κρατήσει ή να σταθεροποιήσει τα αντικείμενα μιας δρ</w:t>
            </w:r>
            <w:r w:rsidR="00F06DF0">
              <w:rPr>
                <w:rFonts w:ascii="Arial" w:hAnsi="Arial" w:cs="Arial"/>
                <w:sz w:val="18"/>
                <w:szCs w:val="18"/>
              </w:rPr>
              <w:t xml:space="preserve">αστηριότητας </w:t>
            </w:r>
            <w:r w:rsidRPr="00E07C1D">
              <w:rPr>
                <w:rFonts w:ascii="Arial" w:hAnsi="Arial" w:cs="Arial"/>
                <w:sz w:val="18"/>
                <w:szCs w:val="18"/>
              </w:rPr>
              <w:t xml:space="preserve">χωρίς ένδειξη αδεξιότητας και χωρίς να πέσουν από το χέρι </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Κινεί</w:t>
            </w:r>
            <w:r w:rsidR="0049350C">
              <w:rPr>
                <w:rFonts w:ascii="Arial" w:hAnsi="Arial" w:cs="Arial"/>
                <w:b/>
                <w:sz w:val="18"/>
                <w:szCs w:val="18"/>
              </w:rPr>
              <w:t xml:space="preserve"> τα χέρια </w:t>
            </w:r>
          </w:p>
        </w:tc>
        <w:tc>
          <w:tcPr>
            <w:tcW w:w="6571" w:type="dxa"/>
          </w:tcPr>
          <w:p w:rsidR="007C18B0" w:rsidRPr="00E07C1D" w:rsidRDefault="007C18B0" w:rsidP="006B670E">
            <w:pPr>
              <w:pStyle w:val="a3"/>
              <w:rPr>
                <w:rFonts w:ascii="Arial" w:hAnsi="Arial" w:cs="Arial"/>
                <w:sz w:val="18"/>
                <w:szCs w:val="18"/>
              </w:rPr>
            </w:pPr>
            <w:r w:rsidRPr="00E07C1D">
              <w:rPr>
                <w:rFonts w:ascii="Arial" w:hAnsi="Arial" w:cs="Arial"/>
                <w:sz w:val="18"/>
                <w:szCs w:val="18"/>
              </w:rPr>
              <w:t xml:space="preserve">Σπρώχνει ή </w:t>
            </w:r>
            <w:r w:rsidR="006B670E">
              <w:rPr>
                <w:rFonts w:ascii="Arial" w:hAnsi="Arial" w:cs="Arial"/>
                <w:sz w:val="18"/>
                <w:szCs w:val="18"/>
              </w:rPr>
              <w:t xml:space="preserve">τραβά </w:t>
            </w:r>
            <w:r w:rsidRPr="00E07C1D">
              <w:rPr>
                <w:rFonts w:ascii="Arial" w:hAnsi="Arial" w:cs="Arial"/>
                <w:sz w:val="18"/>
                <w:szCs w:val="18"/>
              </w:rPr>
              <w:t xml:space="preserve">αποτελεσματικά </w:t>
            </w:r>
            <w:r w:rsidR="00F06DF0">
              <w:rPr>
                <w:rFonts w:ascii="Arial" w:hAnsi="Arial" w:cs="Arial"/>
                <w:sz w:val="18"/>
                <w:szCs w:val="18"/>
              </w:rPr>
              <w:t xml:space="preserve">τα </w:t>
            </w:r>
            <w:r w:rsidRPr="00E07C1D">
              <w:rPr>
                <w:rFonts w:ascii="Arial" w:hAnsi="Arial" w:cs="Arial"/>
                <w:sz w:val="18"/>
                <w:szCs w:val="18"/>
              </w:rPr>
              <w:t>αντικείμενα των δρ</w:t>
            </w:r>
            <w:r w:rsidR="006B670E">
              <w:rPr>
                <w:rFonts w:ascii="Arial" w:hAnsi="Arial" w:cs="Arial"/>
                <w:sz w:val="18"/>
                <w:szCs w:val="18"/>
              </w:rPr>
              <w:t>αστηριοτήτων</w:t>
            </w:r>
            <w:r w:rsidRPr="00E07C1D">
              <w:rPr>
                <w:rFonts w:ascii="Arial" w:hAnsi="Arial" w:cs="Arial"/>
                <w:sz w:val="18"/>
                <w:szCs w:val="18"/>
              </w:rPr>
              <w:t xml:space="preserve">, τραβά </w:t>
            </w:r>
            <w:r w:rsidR="00E808E9">
              <w:rPr>
                <w:rFonts w:ascii="Arial" w:hAnsi="Arial" w:cs="Arial"/>
                <w:sz w:val="18"/>
                <w:szCs w:val="18"/>
              </w:rPr>
              <w:t xml:space="preserve">για </w:t>
            </w:r>
            <w:r w:rsidRPr="00E07C1D">
              <w:rPr>
                <w:rFonts w:ascii="Arial" w:hAnsi="Arial" w:cs="Arial"/>
                <w:sz w:val="18"/>
                <w:szCs w:val="18"/>
              </w:rPr>
              <w:t xml:space="preserve">να ανοίξει και να κλείσει πόρτες και συρτάρια ή σπρώχνει τις ρόδες για να κινήσει ένα καρότσι   </w:t>
            </w:r>
          </w:p>
        </w:tc>
      </w:tr>
      <w:tr w:rsidR="007C18B0" w:rsidRPr="00E07C1D" w:rsidTr="00D1448C">
        <w:tc>
          <w:tcPr>
            <w:tcW w:w="1951" w:type="dxa"/>
          </w:tcPr>
          <w:p w:rsidR="007C18B0" w:rsidRPr="006B670E" w:rsidRDefault="007C18B0" w:rsidP="00D1448C">
            <w:pPr>
              <w:pStyle w:val="a3"/>
              <w:rPr>
                <w:rFonts w:ascii="Arial" w:hAnsi="Arial" w:cs="Arial"/>
                <w:b/>
                <w:sz w:val="18"/>
                <w:szCs w:val="18"/>
                <w:lang w:val="en-US"/>
              </w:rPr>
            </w:pPr>
            <w:r w:rsidRPr="00E07C1D">
              <w:rPr>
                <w:rFonts w:ascii="Arial" w:hAnsi="Arial" w:cs="Arial"/>
                <w:b/>
                <w:sz w:val="18"/>
                <w:szCs w:val="18"/>
              </w:rPr>
              <w:t>Σηκώνει</w:t>
            </w:r>
            <w:r w:rsidR="0049350C">
              <w:rPr>
                <w:rFonts w:ascii="Arial" w:hAnsi="Arial" w:cs="Arial"/>
                <w:b/>
                <w:sz w:val="18"/>
                <w:szCs w:val="18"/>
              </w:rPr>
              <w:t xml:space="preserve"> </w:t>
            </w:r>
          </w:p>
        </w:tc>
        <w:tc>
          <w:tcPr>
            <w:tcW w:w="6571" w:type="dxa"/>
          </w:tcPr>
          <w:p w:rsidR="007C18B0" w:rsidRPr="00E07C1D" w:rsidRDefault="007C18B0" w:rsidP="00E808E9">
            <w:pPr>
              <w:pStyle w:val="a3"/>
              <w:rPr>
                <w:rFonts w:ascii="Arial" w:hAnsi="Arial" w:cs="Arial"/>
                <w:sz w:val="18"/>
                <w:szCs w:val="18"/>
              </w:rPr>
            </w:pPr>
            <w:r w:rsidRPr="00E07C1D">
              <w:rPr>
                <w:rFonts w:ascii="Arial" w:hAnsi="Arial" w:cs="Arial"/>
                <w:sz w:val="18"/>
                <w:szCs w:val="18"/>
              </w:rPr>
              <w:t>Υψώνει ή σηκώνει αποτελεσματικά τα αντικείμενα των δρ</w:t>
            </w:r>
            <w:r w:rsidR="00E808E9">
              <w:rPr>
                <w:rFonts w:ascii="Arial" w:hAnsi="Arial" w:cs="Arial"/>
                <w:sz w:val="18"/>
                <w:szCs w:val="18"/>
              </w:rPr>
              <w:t xml:space="preserve">αστηριοτήτων </w:t>
            </w:r>
            <w:r w:rsidRPr="00E07C1D">
              <w:rPr>
                <w:rFonts w:ascii="Arial" w:hAnsi="Arial" w:cs="Arial"/>
                <w:sz w:val="18"/>
                <w:szCs w:val="18"/>
              </w:rPr>
              <w:t xml:space="preserve">χωρίς ένδειξη </w:t>
            </w:r>
            <w:r w:rsidR="00F06DF0">
              <w:rPr>
                <w:rFonts w:ascii="Arial" w:hAnsi="Arial" w:cs="Arial"/>
                <w:sz w:val="18"/>
                <w:szCs w:val="18"/>
              </w:rPr>
              <w:t xml:space="preserve">υπερβολικής </w:t>
            </w:r>
            <w:r w:rsidRPr="00E07C1D">
              <w:rPr>
                <w:rFonts w:ascii="Arial" w:hAnsi="Arial" w:cs="Arial"/>
                <w:sz w:val="18"/>
                <w:szCs w:val="18"/>
              </w:rPr>
              <w:t>προσπάθειας</w:t>
            </w:r>
          </w:p>
        </w:tc>
      </w:tr>
      <w:tr w:rsidR="007C18B0" w:rsidRPr="00E07C1D" w:rsidTr="00D1448C">
        <w:tc>
          <w:tcPr>
            <w:tcW w:w="1951" w:type="dxa"/>
          </w:tcPr>
          <w:p w:rsidR="007C18B0" w:rsidRPr="00E07C1D" w:rsidRDefault="007C18B0" w:rsidP="004F0E8C">
            <w:pPr>
              <w:pStyle w:val="a3"/>
              <w:tabs>
                <w:tab w:val="right" w:pos="1735"/>
              </w:tabs>
              <w:rPr>
                <w:rFonts w:ascii="Arial" w:hAnsi="Arial" w:cs="Arial"/>
                <w:b/>
                <w:sz w:val="18"/>
                <w:szCs w:val="18"/>
              </w:rPr>
            </w:pPr>
            <w:r w:rsidRPr="00E07C1D">
              <w:rPr>
                <w:rFonts w:ascii="Arial" w:hAnsi="Arial" w:cs="Arial"/>
                <w:b/>
                <w:sz w:val="18"/>
                <w:szCs w:val="18"/>
              </w:rPr>
              <w:t>Περπατά</w:t>
            </w:r>
            <w:r w:rsidR="004F0E8C">
              <w:rPr>
                <w:rFonts w:ascii="Arial" w:hAnsi="Arial" w:cs="Arial"/>
                <w:b/>
                <w:sz w:val="18"/>
                <w:szCs w:val="18"/>
              </w:rPr>
              <w:tab/>
            </w:r>
          </w:p>
        </w:tc>
        <w:tc>
          <w:tcPr>
            <w:tcW w:w="6571" w:type="dxa"/>
          </w:tcPr>
          <w:p w:rsidR="007C18B0" w:rsidRPr="00E07C1D" w:rsidRDefault="007C18B0" w:rsidP="00E808E9">
            <w:pPr>
              <w:pStyle w:val="a3"/>
              <w:rPr>
                <w:rFonts w:ascii="Arial" w:hAnsi="Arial" w:cs="Arial"/>
                <w:sz w:val="18"/>
                <w:szCs w:val="18"/>
              </w:rPr>
            </w:pPr>
            <w:r w:rsidRPr="00E07C1D">
              <w:rPr>
                <w:rFonts w:ascii="Arial" w:hAnsi="Arial" w:cs="Arial"/>
                <w:sz w:val="18"/>
                <w:szCs w:val="18"/>
              </w:rPr>
              <w:t xml:space="preserve">Κατά τη διάρκεια της εκτέλεσης μιας </w:t>
            </w:r>
            <w:r w:rsidR="00A862E7">
              <w:rPr>
                <w:rFonts w:ascii="Arial" w:hAnsi="Arial" w:cs="Arial"/>
                <w:sz w:val="18"/>
                <w:szCs w:val="18"/>
              </w:rPr>
              <w:t>ενέργειας, δραστηριότητας ή έργου</w:t>
            </w:r>
            <w:r w:rsidR="00F06DF0">
              <w:rPr>
                <w:rFonts w:ascii="Arial" w:hAnsi="Arial" w:cs="Arial"/>
                <w:sz w:val="18"/>
                <w:szCs w:val="18"/>
              </w:rPr>
              <w:t>,</w:t>
            </w:r>
            <w:r w:rsidR="00A862E7">
              <w:rPr>
                <w:rFonts w:ascii="Arial" w:hAnsi="Arial" w:cs="Arial"/>
                <w:sz w:val="18"/>
                <w:szCs w:val="18"/>
              </w:rPr>
              <w:t xml:space="preserve"> </w:t>
            </w:r>
            <w:r w:rsidRPr="00E07C1D">
              <w:rPr>
                <w:rFonts w:ascii="Arial" w:hAnsi="Arial" w:cs="Arial"/>
                <w:sz w:val="18"/>
                <w:szCs w:val="18"/>
              </w:rPr>
              <w:t>βαδίζει σε επίπεδες επιφάνειες χωρίς σύρσιμο ποδιών, χωρίς αστάθεια, χωρίς στήριξη</w:t>
            </w:r>
            <w:r w:rsidR="00E808E9">
              <w:rPr>
                <w:rFonts w:ascii="Arial" w:hAnsi="Arial" w:cs="Arial"/>
                <w:sz w:val="18"/>
                <w:szCs w:val="18"/>
              </w:rPr>
              <w:t xml:space="preserve">, </w:t>
            </w:r>
            <w:r w:rsidRPr="00E07C1D">
              <w:rPr>
                <w:rFonts w:ascii="Arial" w:hAnsi="Arial" w:cs="Arial"/>
                <w:sz w:val="18"/>
                <w:szCs w:val="18"/>
              </w:rPr>
              <w:t>χωρίς χρήση βοηθ</w:t>
            </w:r>
            <w:r w:rsidR="00F06DF0">
              <w:rPr>
                <w:rFonts w:ascii="Arial" w:hAnsi="Arial" w:cs="Arial"/>
                <w:sz w:val="18"/>
                <w:szCs w:val="18"/>
              </w:rPr>
              <w:t>ημάτων (αμαξίδιο, βακτηρίες κ.α.)</w:t>
            </w:r>
            <w:r w:rsidRPr="00E07C1D">
              <w:rPr>
                <w:rFonts w:ascii="Arial" w:hAnsi="Arial" w:cs="Arial"/>
                <w:sz w:val="18"/>
                <w:szCs w:val="18"/>
              </w:rPr>
              <w:t xml:space="preserve"> </w:t>
            </w:r>
          </w:p>
        </w:tc>
      </w:tr>
      <w:tr w:rsidR="007C18B0" w:rsidRPr="00E07C1D" w:rsidTr="00D1448C">
        <w:tc>
          <w:tcPr>
            <w:tcW w:w="1951" w:type="dxa"/>
          </w:tcPr>
          <w:p w:rsidR="007C18B0" w:rsidRPr="006B670E" w:rsidRDefault="007C18B0" w:rsidP="0049350C">
            <w:pPr>
              <w:pStyle w:val="a3"/>
              <w:rPr>
                <w:rFonts w:ascii="Arial" w:hAnsi="Arial" w:cs="Arial"/>
                <w:b/>
                <w:sz w:val="18"/>
                <w:szCs w:val="18"/>
                <w:lang w:val="en-US"/>
              </w:rPr>
            </w:pPr>
            <w:r w:rsidRPr="00E07C1D">
              <w:rPr>
                <w:rFonts w:ascii="Arial" w:hAnsi="Arial" w:cs="Arial"/>
                <w:b/>
                <w:sz w:val="18"/>
                <w:szCs w:val="18"/>
              </w:rPr>
              <w:t>Μεταφέρει</w:t>
            </w:r>
            <w:r w:rsidR="0049350C">
              <w:rPr>
                <w:rFonts w:ascii="Arial" w:hAnsi="Arial" w:cs="Arial"/>
                <w:b/>
                <w:sz w:val="18"/>
                <w:szCs w:val="18"/>
              </w:rPr>
              <w:t xml:space="preserve"> </w:t>
            </w:r>
          </w:p>
        </w:tc>
        <w:tc>
          <w:tcPr>
            <w:tcW w:w="6571" w:type="dxa"/>
          </w:tcPr>
          <w:p w:rsidR="007C18B0" w:rsidRPr="00E07C1D" w:rsidRDefault="007C18B0" w:rsidP="00F06DF0">
            <w:pPr>
              <w:pStyle w:val="a3"/>
              <w:rPr>
                <w:rFonts w:ascii="Arial" w:hAnsi="Arial" w:cs="Arial"/>
                <w:sz w:val="18"/>
                <w:szCs w:val="18"/>
              </w:rPr>
            </w:pPr>
            <w:r w:rsidRPr="00E07C1D">
              <w:rPr>
                <w:rFonts w:ascii="Arial" w:hAnsi="Arial" w:cs="Arial"/>
                <w:sz w:val="18"/>
                <w:szCs w:val="18"/>
              </w:rPr>
              <w:t>Μεταφέρει τα αντικείμενα των δρ</w:t>
            </w:r>
            <w:r w:rsidR="00F06DF0">
              <w:rPr>
                <w:rFonts w:ascii="Arial" w:hAnsi="Arial" w:cs="Arial"/>
                <w:sz w:val="18"/>
                <w:szCs w:val="18"/>
              </w:rPr>
              <w:t xml:space="preserve">αστηριοτήτων </w:t>
            </w:r>
            <w:r w:rsidRPr="00E07C1D">
              <w:rPr>
                <w:rFonts w:ascii="Arial" w:hAnsi="Arial" w:cs="Arial"/>
                <w:sz w:val="18"/>
                <w:szCs w:val="18"/>
              </w:rPr>
              <w:t>από το ένα σ</w:t>
            </w:r>
            <w:r w:rsidR="00F06DF0">
              <w:rPr>
                <w:rFonts w:ascii="Arial" w:hAnsi="Arial" w:cs="Arial"/>
                <w:sz w:val="18"/>
                <w:szCs w:val="18"/>
              </w:rPr>
              <w:t>ημείο στο άλλο ενώ περπατά ή</w:t>
            </w:r>
            <w:r w:rsidRPr="00E07C1D">
              <w:rPr>
                <w:rFonts w:ascii="Arial" w:hAnsi="Arial" w:cs="Arial"/>
                <w:sz w:val="18"/>
                <w:szCs w:val="18"/>
              </w:rPr>
              <w:t xml:space="preserve"> </w:t>
            </w:r>
            <w:r w:rsidR="006B670E">
              <w:rPr>
                <w:rFonts w:ascii="Arial" w:hAnsi="Arial" w:cs="Arial"/>
                <w:sz w:val="18"/>
                <w:szCs w:val="18"/>
              </w:rPr>
              <w:t xml:space="preserve">ενώ </w:t>
            </w:r>
            <w:r w:rsidRPr="00E07C1D">
              <w:rPr>
                <w:rFonts w:ascii="Arial" w:hAnsi="Arial" w:cs="Arial"/>
                <w:sz w:val="18"/>
                <w:szCs w:val="18"/>
              </w:rPr>
              <w:t>κινείται με αναπηρικό αμαξίδιο</w:t>
            </w:r>
          </w:p>
        </w:tc>
      </w:tr>
      <w:tr w:rsidR="007C18B0" w:rsidRPr="00E07C1D" w:rsidTr="00D1448C">
        <w:tc>
          <w:tcPr>
            <w:tcW w:w="1951" w:type="dxa"/>
          </w:tcPr>
          <w:p w:rsidR="007C18B0" w:rsidRPr="00E07C1D" w:rsidRDefault="00C41646" w:rsidP="00C41646">
            <w:pPr>
              <w:pStyle w:val="a3"/>
              <w:rPr>
                <w:rFonts w:ascii="Arial" w:hAnsi="Arial" w:cs="Arial"/>
                <w:b/>
                <w:sz w:val="18"/>
                <w:szCs w:val="18"/>
              </w:rPr>
            </w:pPr>
            <w:r w:rsidRPr="00E07C1D">
              <w:rPr>
                <w:rFonts w:ascii="Arial" w:hAnsi="Arial" w:cs="Arial"/>
                <w:b/>
                <w:sz w:val="18"/>
                <w:szCs w:val="18"/>
              </w:rPr>
              <w:t>Ισοσταθμίζει</w:t>
            </w:r>
          </w:p>
        </w:tc>
        <w:tc>
          <w:tcPr>
            <w:tcW w:w="6571" w:type="dxa"/>
          </w:tcPr>
          <w:p w:rsidR="007C18B0" w:rsidRPr="00E07C1D" w:rsidRDefault="007C18B0" w:rsidP="00E808E9">
            <w:pPr>
              <w:pStyle w:val="a3"/>
              <w:rPr>
                <w:rFonts w:ascii="Arial" w:hAnsi="Arial" w:cs="Arial"/>
                <w:sz w:val="18"/>
                <w:szCs w:val="18"/>
              </w:rPr>
            </w:pPr>
            <w:r w:rsidRPr="00E07C1D">
              <w:rPr>
                <w:rFonts w:ascii="Arial" w:hAnsi="Arial" w:cs="Arial"/>
                <w:sz w:val="18"/>
                <w:szCs w:val="18"/>
              </w:rPr>
              <w:t xml:space="preserve">Χρησιμοποιεί κινήσεις κατάλληλης δύναμης, ταχύτητας ή έκτασης όταν αλληλεπιδρά με τα αντικείμενα π.χ. σπρώχνει την πόρτα με τόση δύναμη </w:t>
            </w:r>
            <w:r w:rsidR="00E808E9">
              <w:rPr>
                <w:rFonts w:ascii="Arial" w:hAnsi="Arial" w:cs="Arial"/>
                <w:sz w:val="18"/>
                <w:szCs w:val="18"/>
              </w:rPr>
              <w:t>όση χρειάζεται για να κ</w:t>
            </w:r>
            <w:r w:rsidRPr="00E07C1D">
              <w:rPr>
                <w:rFonts w:ascii="Arial" w:hAnsi="Arial" w:cs="Arial"/>
                <w:sz w:val="18"/>
                <w:szCs w:val="18"/>
              </w:rPr>
              <w:t>λείσει</w:t>
            </w:r>
            <w:r w:rsidR="00E808E9">
              <w:rPr>
                <w:rFonts w:ascii="Arial" w:hAnsi="Arial" w:cs="Arial"/>
                <w:sz w:val="18"/>
                <w:szCs w:val="18"/>
              </w:rPr>
              <w:t>. Δ</w:t>
            </w:r>
            <w:r w:rsidRPr="00E07C1D">
              <w:rPr>
                <w:rFonts w:ascii="Arial" w:hAnsi="Arial" w:cs="Arial"/>
                <w:sz w:val="18"/>
                <w:szCs w:val="18"/>
              </w:rPr>
              <w:t>εν σπάει αντικείμενα</w:t>
            </w:r>
            <w:r w:rsidR="00E808E9">
              <w:rPr>
                <w:rFonts w:ascii="Arial" w:hAnsi="Arial" w:cs="Arial"/>
                <w:sz w:val="18"/>
                <w:szCs w:val="18"/>
              </w:rPr>
              <w:t xml:space="preserve"> από υπερβολική δύναμη</w:t>
            </w:r>
            <w:r w:rsidRPr="00E07C1D">
              <w:rPr>
                <w:rFonts w:ascii="Arial" w:hAnsi="Arial" w:cs="Arial"/>
                <w:sz w:val="18"/>
                <w:szCs w:val="18"/>
              </w:rPr>
              <w:t xml:space="preserve">  </w:t>
            </w:r>
          </w:p>
        </w:tc>
      </w:tr>
      <w:tr w:rsidR="007C18B0" w:rsidRPr="00E07C1D" w:rsidTr="00D1448C">
        <w:tc>
          <w:tcPr>
            <w:tcW w:w="1951" w:type="dxa"/>
          </w:tcPr>
          <w:p w:rsidR="007C18B0" w:rsidRPr="006F27D5" w:rsidRDefault="006F27D5" w:rsidP="006F27D5">
            <w:pPr>
              <w:pStyle w:val="a3"/>
              <w:rPr>
                <w:rFonts w:ascii="Arial" w:hAnsi="Arial" w:cs="Arial"/>
                <w:b/>
                <w:sz w:val="18"/>
                <w:szCs w:val="18"/>
              </w:rPr>
            </w:pPr>
            <w:r w:rsidRPr="006F27D5">
              <w:rPr>
                <w:rFonts w:ascii="Arial" w:hAnsi="Arial" w:cs="Arial"/>
                <w:b/>
                <w:sz w:val="18"/>
                <w:szCs w:val="18"/>
              </w:rPr>
              <w:t xml:space="preserve">Διατηρεί τη ροή των κινήσεων  </w:t>
            </w:r>
          </w:p>
        </w:tc>
        <w:tc>
          <w:tcPr>
            <w:tcW w:w="6571" w:type="dxa"/>
          </w:tcPr>
          <w:p w:rsidR="007C18B0" w:rsidRPr="00E07C1D" w:rsidRDefault="007C18B0" w:rsidP="006B670E">
            <w:pPr>
              <w:pStyle w:val="a3"/>
              <w:rPr>
                <w:rFonts w:ascii="Arial" w:hAnsi="Arial" w:cs="Arial"/>
                <w:sz w:val="18"/>
                <w:szCs w:val="18"/>
              </w:rPr>
            </w:pPr>
            <w:r w:rsidRPr="00E07C1D">
              <w:rPr>
                <w:rFonts w:ascii="Arial" w:hAnsi="Arial" w:cs="Arial"/>
                <w:sz w:val="18"/>
                <w:szCs w:val="18"/>
              </w:rPr>
              <w:t xml:space="preserve">Χρησιμοποιεί ομαλές, αρμονικά </w:t>
            </w:r>
            <w:r w:rsidR="000350C8" w:rsidRPr="00E07C1D">
              <w:rPr>
                <w:rFonts w:ascii="Arial" w:hAnsi="Arial" w:cs="Arial"/>
                <w:sz w:val="18"/>
                <w:szCs w:val="18"/>
              </w:rPr>
              <w:t>μεταβαλλόμενες</w:t>
            </w:r>
            <w:r w:rsidRPr="00E07C1D">
              <w:rPr>
                <w:rFonts w:ascii="Arial" w:hAnsi="Arial" w:cs="Arial"/>
                <w:sz w:val="18"/>
                <w:szCs w:val="18"/>
              </w:rPr>
              <w:t xml:space="preserve"> κινήσεις βραχιόνων και καρπ</w:t>
            </w:r>
            <w:r w:rsidR="006F27D5">
              <w:rPr>
                <w:rFonts w:ascii="Arial" w:hAnsi="Arial" w:cs="Arial"/>
                <w:sz w:val="18"/>
                <w:szCs w:val="18"/>
              </w:rPr>
              <w:t>ού</w:t>
            </w:r>
            <w:r w:rsidRPr="00E07C1D">
              <w:rPr>
                <w:rFonts w:ascii="Arial" w:hAnsi="Arial" w:cs="Arial"/>
                <w:sz w:val="18"/>
                <w:szCs w:val="18"/>
              </w:rPr>
              <w:t xml:space="preserve"> όταν αλληλεπιδρά με τα αντικείμενα των δρ</w:t>
            </w:r>
            <w:r w:rsidR="006F27D5">
              <w:rPr>
                <w:rFonts w:ascii="Arial" w:hAnsi="Arial" w:cs="Arial"/>
                <w:sz w:val="18"/>
                <w:szCs w:val="18"/>
              </w:rPr>
              <w:t xml:space="preserve">αστηριοτήτων </w:t>
            </w:r>
            <w:r w:rsidRPr="00E07C1D">
              <w:rPr>
                <w:rFonts w:ascii="Arial" w:hAnsi="Arial" w:cs="Arial"/>
                <w:sz w:val="18"/>
                <w:szCs w:val="18"/>
              </w:rPr>
              <w:t xml:space="preserve"> </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Αντέχει</w:t>
            </w:r>
          </w:p>
        </w:tc>
        <w:tc>
          <w:tcPr>
            <w:tcW w:w="6571" w:type="dxa"/>
          </w:tcPr>
          <w:p w:rsidR="007C18B0" w:rsidRPr="00E07C1D" w:rsidRDefault="007C18B0" w:rsidP="0028184B">
            <w:pPr>
              <w:pStyle w:val="a3"/>
              <w:rPr>
                <w:rFonts w:ascii="Arial" w:hAnsi="Arial" w:cs="Arial"/>
                <w:sz w:val="18"/>
                <w:szCs w:val="18"/>
              </w:rPr>
            </w:pPr>
            <w:r w:rsidRPr="00E07C1D">
              <w:rPr>
                <w:rFonts w:ascii="Arial" w:hAnsi="Arial" w:cs="Arial"/>
                <w:sz w:val="18"/>
                <w:szCs w:val="18"/>
              </w:rPr>
              <w:t>Επιμένει και ολοκληρώνει τη δράση χωρίς εμφανή ένδειξη σωματικής κόπωσης, στάση</w:t>
            </w:r>
            <w:r w:rsidR="00E808E9">
              <w:rPr>
                <w:rFonts w:ascii="Arial" w:hAnsi="Arial" w:cs="Arial"/>
                <w:sz w:val="18"/>
                <w:szCs w:val="18"/>
              </w:rPr>
              <w:t>ς</w:t>
            </w:r>
            <w:r w:rsidRPr="00E07C1D">
              <w:rPr>
                <w:rFonts w:ascii="Arial" w:hAnsi="Arial" w:cs="Arial"/>
                <w:sz w:val="18"/>
                <w:szCs w:val="18"/>
              </w:rPr>
              <w:t xml:space="preserve"> για </w:t>
            </w:r>
            <w:r w:rsidR="0028184B">
              <w:rPr>
                <w:rFonts w:ascii="Arial" w:hAnsi="Arial" w:cs="Arial"/>
                <w:sz w:val="18"/>
                <w:szCs w:val="18"/>
              </w:rPr>
              <w:t xml:space="preserve">ανάπαυση </w:t>
            </w:r>
            <w:r w:rsidRPr="00E07C1D">
              <w:rPr>
                <w:rFonts w:ascii="Arial" w:hAnsi="Arial" w:cs="Arial"/>
                <w:sz w:val="18"/>
                <w:szCs w:val="18"/>
              </w:rPr>
              <w:t xml:space="preserve">ή για </w:t>
            </w:r>
            <w:r w:rsidR="00E808E9">
              <w:rPr>
                <w:rFonts w:ascii="Arial" w:hAnsi="Arial" w:cs="Arial"/>
                <w:sz w:val="18"/>
                <w:szCs w:val="18"/>
              </w:rPr>
              <w:t xml:space="preserve">να πάρει </w:t>
            </w:r>
            <w:r w:rsidRPr="00E07C1D">
              <w:rPr>
                <w:rFonts w:ascii="Arial" w:hAnsi="Arial" w:cs="Arial"/>
                <w:sz w:val="18"/>
                <w:szCs w:val="18"/>
              </w:rPr>
              <w:t xml:space="preserve">ανάσα </w:t>
            </w:r>
          </w:p>
        </w:tc>
      </w:tr>
      <w:tr w:rsidR="007C18B0" w:rsidRPr="00E07C1D" w:rsidTr="00D1448C">
        <w:tc>
          <w:tcPr>
            <w:tcW w:w="1951" w:type="dxa"/>
          </w:tcPr>
          <w:p w:rsidR="007C18B0" w:rsidRPr="00E07C1D" w:rsidRDefault="00340A34" w:rsidP="00D1448C">
            <w:pPr>
              <w:pStyle w:val="a3"/>
              <w:rPr>
                <w:rFonts w:ascii="Arial" w:hAnsi="Arial" w:cs="Arial"/>
                <w:b/>
                <w:sz w:val="18"/>
                <w:szCs w:val="18"/>
              </w:rPr>
            </w:pPr>
            <w:r>
              <w:rPr>
                <w:rFonts w:ascii="Arial" w:hAnsi="Arial" w:cs="Arial"/>
                <w:b/>
                <w:sz w:val="18"/>
                <w:szCs w:val="18"/>
              </w:rPr>
              <w:t>Διατηρεί ρυθμό</w:t>
            </w:r>
            <w:r w:rsidR="00C41646" w:rsidRPr="00E07C1D">
              <w:rPr>
                <w:rFonts w:ascii="Arial" w:hAnsi="Arial" w:cs="Arial"/>
                <w:b/>
                <w:sz w:val="18"/>
                <w:szCs w:val="18"/>
              </w:rPr>
              <w:t xml:space="preserve"> </w:t>
            </w:r>
          </w:p>
        </w:tc>
        <w:tc>
          <w:tcPr>
            <w:tcW w:w="6571" w:type="dxa"/>
          </w:tcPr>
          <w:p w:rsidR="007C18B0" w:rsidRPr="00E07C1D" w:rsidRDefault="007C18B0" w:rsidP="006B670E">
            <w:pPr>
              <w:pStyle w:val="a3"/>
              <w:rPr>
                <w:rFonts w:ascii="Arial" w:hAnsi="Arial" w:cs="Arial"/>
                <w:sz w:val="18"/>
                <w:szCs w:val="18"/>
              </w:rPr>
            </w:pPr>
            <w:r w:rsidRPr="00E07C1D">
              <w:rPr>
                <w:rFonts w:ascii="Arial" w:hAnsi="Arial" w:cs="Arial"/>
                <w:sz w:val="18"/>
                <w:szCs w:val="18"/>
              </w:rPr>
              <w:t>Διατηρεί ένα σταθερό και αποτελεσματικό ρυθμό ή ταχύτητα εκτέλεσης κατά τη διάρκεια ολόκληρης της δρ</w:t>
            </w:r>
            <w:r w:rsidR="006B670E">
              <w:rPr>
                <w:rFonts w:ascii="Arial" w:hAnsi="Arial" w:cs="Arial"/>
                <w:sz w:val="18"/>
                <w:szCs w:val="18"/>
              </w:rPr>
              <w:t xml:space="preserve">αστηριότητας </w:t>
            </w:r>
          </w:p>
        </w:tc>
      </w:tr>
    </w:tbl>
    <w:p w:rsidR="008D3E9E" w:rsidRPr="00E07C1D" w:rsidRDefault="008D3E9E" w:rsidP="008D3E9E">
      <w:pPr>
        <w:pStyle w:val="a3"/>
        <w:rPr>
          <w:rFonts w:ascii="Arial" w:hAnsi="Arial" w:cs="Arial"/>
          <w:sz w:val="18"/>
          <w:szCs w:val="18"/>
        </w:rPr>
      </w:pPr>
      <w:r w:rsidRPr="00E07C1D">
        <w:rPr>
          <w:rFonts w:ascii="Arial" w:hAnsi="Arial" w:cs="Arial"/>
          <w:i/>
          <w:sz w:val="18"/>
          <w:szCs w:val="18"/>
        </w:rPr>
        <w:t>Προσαρμοσμένο από:</w:t>
      </w:r>
      <w:r w:rsidRPr="00E07C1D">
        <w:rPr>
          <w:rFonts w:ascii="Arial" w:hAnsi="Arial" w:cs="Arial"/>
          <w:sz w:val="18"/>
          <w:szCs w:val="18"/>
        </w:rPr>
        <w:t xml:space="preserve"> </w:t>
      </w:r>
      <w:r w:rsidRPr="00E07C1D">
        <w:rPr>
          <w:rFonts w:ascii="Arial" w:hAnsi="Arial" w:cs="Arial"/>
          <w:sz w:val="18"/>
          <w:szCs w:val="18"/>
          <w:lang w:val="en-US"/>
        </w:rPr>
        <w:t>Fisher</w:t>
      </w:r>
      <w:r w:rsidRPr="00E07C1D">
        <w:rPr>
          <w:rFonts w:ascii="Arial" w:hAnsi="Arial" w:cs="Arial"/>
          <w:sz w:val="18"/>
          <w:szCs w:val="18"/>
        </w:rPr>
        <w:t xml:space="preserve">, </w:t>
      </w:r>
      <w:r w:rsidRPr="00E07C1D">
        <w:rPr>
          <w:rFonts w:ascii="Arial" w:hAnsi="Arial" w:cs="Arial"/>
          <w:sz w:val="18"/>
          <w:szCs w:val="18"/>
          <w:lang w:val="en-US"/>
        </w:rPr>
        <w:t>A</w:t>
      </w:r>
      <w:r w:rsidRPr="00E07C1D">
        <w:rPr>
          <w:rFonts w:ascii="Arial" w:hAnsi="Arial" w:cs="Arial"/>
          <w:sz w:val="18"/>
          <w:szCs w:val="18"/>
        </w:rPr>
        <w:t>.</w:t>
      </w:r>
      <w:r w:rsidRPr="00E07C1D">
        <w:rPr>
          <w:rFonts w:ascii="Arial" w:hAnsi="Arial" w:cs="Arial"/>
          <w:sz w:val="18"/>
          <w:szCs w:val="18"/>
          <w:lang w:val="en-US"/>
        </w:rPr>
        <w:t>G</w:t>
      </w:r>
      <w:r w:rsidRPr="00E07C1D">
        <w:rPr>
          <w:rFonts w:ascii="Arial" w:hAnsi="Arial" w:cs="Arial"/>
          <w:sz w:val="18"/>
          <w:szCs w:val="18"/>
        </w:rPr>
        <w:t>. (2009</w:t>
      </w:r>
      <w:r w:rsidRPr="00E07C1D">
        <w:rPr>
          <w:rFonts w:ascii="Arial" w:hAnsi="Arial" w:cs="Arial"/>
          <w:i/>
          <w:sz w:val="18"/>
          <w:szCs w:val="18"/>
        </w:rPr>
        <w:t xml:space="preserve">). </w:t>
      </w:r>
      <w:r w:rsidRPr="00E07C1D">
        <w:rPr>
          <w:rFonts w:ascii="Arial" w:hAnsi="Arial" w:cs="Arial"/>
          <w:i/>
          <w:sz w:val="18"/>
          <w:szCs w:val="18"/>
          <w:lang w:val="en-US"/>
        </w:rPr>
        <w:t>Occupational Therapy Intervention Process Model: A model for planning and implementing top-down, client-centered, and occupation-based interventions.</w:t>
      </w:r>
      <w:r w:rsidRPr="00E07C1D">
        <w:rPr>
          <w:rFonts w:ascii="Arial" w:hAnsi="Arial" w:cs="Arial"/>
          <w:sz w:val="18"/>
          <w:szCs w:val="18"/>
          <w:lang w:val="en-US"/>
        </w:rPr>
        <w:t xml:space="preserve"> Fort</w:t>
      </w:r>
      <w:r w:rsidRPr="00E07C1D">
        <w:rPr>
          <w:rFonts w:ascii="Arial" w:hAnsi="Arial" w:cs="Arial"/>
          <w:sz w:val="18"/>
          <w:szCs w:val="18"/>
        </w:rPr>
        <w:t xml:space="preserve"> </w:t>
      </w:r>
      <w:r w:rsidRPr="00E07C1D">
        <w:rPr>
          <w:rFonts w:ascii="Arial" w:hAnsi="Arial" w:cs="Arial"/>
          <w:sz w:val="18"/>
          <w:szCs w:val="18"/>
          <w:lang w:val="en-US"/>
        </w:rPr>
        <w:t>Collins</w:t>
      </w:r>
      <w:r w:rsidRPr="00E07C1D">
        <w:rPr>
          <w:rFonts w:ascii="Arial" w:hAnsi="Arial" w:cs="Arial"/>
          <w:sz w:val="18"/>
          <w:szCs w:val="18"/>
        </w:rPr>
        <w:t xml:space="preserve">, </w:t>
      </w:r>
      <w:r w:rsidRPr="00E07C1D">
        <w:rPr>
          <w:rFonts w:ascii="Arial" w:hAnsi="Arial" w:cs="Arial"/>
          <w:sz w:val="18"/>
          <w:szCs w:val="18"/>
          <w:lang w:val="en-US"/>
        </w:rPr>
        <w:t>CO</w:t>
      </w:r>
      <w:r w:rsidRPr="00E07C1D">
        <w:rPr>
          <w:rFonts w:ascii="Arial" w:hAnsi="Arial" w:cs="Arial"/>
          <w:sz w:val="18"/>
          <w:szCs w:val="18"/>
        </w:rPr>
        <w:t xml:space="preserve">: </w:t>
      </w:r>
      <w:r w:rsidRPr="00E07C1D">
        <w:rPr>
          <w:rFonts w:ascii="Arial" w:hAnsi="Arial" w:cs="Arial"/>
          <w:sz w:val="18"/>
          <w:szCs w:val="18"/>
          <w:lang w:val="en-US"/>
        </w:rPr>
        <w:t>Three</w:t>
      </w:r>
      <w:r w:rsidRPr="00E07C1D">
        <w:rPr>
          <w:rFonts w:ascii="Arial" w:hAnsi="Arial" w:cs="Arial"/>
          <w:sz w:val="18"/>
          <w:szCs w:val="18"/>
        </w:rPr>
        <w:t xml:space="preserve"> </w:t>
      </w:r>
      <w:r w:rsidRPr="00E07C1D">
        <w:rPr>
          <w:rFonts w:ascii="Arial" w:hAnsi="Arial" w:cs="Arial"/>
          <w:sz w:val="18"/>
          <w:szCs w:val="18"/>
          <w:lang w:val="en-US"/>
        </w:rPr>
        <w:t>Star</w:t>
      </w:r>
      <w:r w:rsidRPr="00E07C1D">
        <w:rPr>
          <w:rFonts w:ascii="Arial" w:hAnsi="Arial" w:cs="Arial"/>
          <w:sz w:val="18"/>
          <w:szCs w:val="18"/>
        </w:rPr>
        <w:t xml:space="preserve"> </w:t>
      </w:r>
      <w:r w:rsidRPr="00E07C1D">
        <w:rPr>
          <w:rFonts w:ascii="Arial" w:hAnsi="Arial" w:cs="Arial"/>
          <w:sz w:val="18"/>
          <w:szCs w:val="18"/>
          <w:lang w:val="en-US"/>
        </w:rPr>
        <w:t>Press</w:t>
      </w:r>
      <w:r w:rsidRPr="00E07C1D">
        <w:rPr>
          <w:rFonts w:ascii="Arial" w:hAnsi="Arial" w:cs="Arial"/>
          <w:sz w:val="18"/>
          <w:szCs w:val="18"/>
        </w:rPr>
        <w:t xml:space="preserve">    </w:t>
      </w:r>
    </w:p>
    <w:p w:rsidR="008D3E9E" w:rsidRDefault="008D3E9E" w:rsidP="008D3E9E">
      <w:pPr>
        <w:spacing w:line="360" w:lineRule="auto"/>
        <w:jc w:val="both"/>
        <w:rPr>
          <w:rFonts w:ascii="Arial" w:hAnsi="Arial" w:cs="Arial"/>
        </w:rPr>
      </w:pPr>
    </w:p>
    <w:p w:rsidR="008D3E9E" w:rsidRPr="00B14608" w:rsidRDefault="008D3E9E" w:rsidP="008D3E9E">
      <w:pPr>
        <w:spacing w:line="360" w:lineRule="auto"/>
        <w:jc w:val="both"/>
        <w:rPr>
          <w:rFonts w:ascii="Arial" w:hAnsi="Arial" w:cs="Arial"/>
        </w:rPr>
      </w:pPr>
      <w:r w:rsidRPr="00B14608">
        <w:rPr>
          <w:rFonts w:ascii="Arial" w:hAnsi="Arial" w:cs="Arial"/>
        </w:rPr>
        <w:t xml:space="preserve">Οι </w:t>
      </w:r>
      <w:r w:rsidRPr="00B14608">
        <w:rPr>
          <w:rFonts w:ascii="Arial" w:hAnsi="Arial" w:cs="Arial"/>
          <w:b/>
        </w:rPr>
        <w:t>δεξιότητες επεξεργασίας</w:t>
      </w:r>
      <w:r w:rsidRPr="00B14608">
        <w:rPr>
          <w:rFonts w:ascii="Arial" w:hAnsi="Arial" w:cs="Arial"/>
        </w:rPr>
        <w:t xml:space="preserve"> παρατηρούνται όταν το άτομο</w:t>
      </w:r>
      <w:r>
        <w:rPr>
          <w:rFonts w:ascii="Arial" w:hAnsi="Arial" w:cs="Arial"/>
        </w:rPr>
        <w:t>:</w:t>
      </w:r>
      <w:r w:rsidRPr="00B14608">
        <w:rPr>
          <w:rFonts w:ascii="Arial" w:hAnsi="Arial" w:cs="Arial"/>
        </w:rPr>
        <w:t xml:space="preserve"> α) επιλέγει, αλληλεπιδρά, και χρησιμοποιεί </w:t>
      </w:r>
      <w:r>
        <w:rPr>
          <w:rFonts w:ascii="Arial" w:hAnsi="Arial" w:cs="Arial"/>
        </w:rPr>
        <w:t xml:space="preserve">τα απαραίτητα </w:t>
      </w:r>
      <w:r w:rsidRPr="00B14608">
        <w:rPr>
          <w:rFonts w:ascii="Arial" w:hAnsi="Arial" w:cs="Arial"/>
        </w:rPr>
        <w:t xml:space="preserve">εργαλεία και υλικά για τις δράσεις του, β) εκτελεί </w:t>
      </w:r>
      <w:r>
        <w:rPr>
          <w:rFonts w:ascii="Arial" w:hAnsi="Arial" w:cs="Arial"/>
        </w:rPr>
        <w:t xml:space="preserve">με το σωστό τρόπο τα </w:t>
      </w:r>
      <w:r w:rsidRPr="00B14608">
        <w:rPr>
          <w:rFonts w:ascii="Arial" w:hAnsi="Arial" w:cs="Arial"/>
        </w:rPr>
        <w:t>βήματα</w:t>
      </w:r>
      <w:r>
        <w:rPr>
          <w:rFonts w:ascii="Arial" w:hAnsi="Arial" w:cs="Arial"/>
        </w:rPr>
        <w:t xml:space="preserve"> των δράσεων</w:t>
      </w:r>
      <w:r w:rsidRPr="00B14608">
        <w:rPr>
          <w:rFonts w:ascii="Arial" w:hAnsi="Arial" w:cs="Arial"/>
        </w:rPr>
        <w:t>,</w:t>
      </w:r>
      <w:r>
        <w:rPr>
          <w:rFonts w:ascii="Arial" w:hAnsi="Arial" w:cs="Arial"/>
        </w:rPr>
        <w:t xml:space="preserve"> και γ) </w:t>
      </w:r>
      <w:r w:rsidRPr="00B14608">
        <w:rPr>
          <w:rFonts w:ascii="Arial" w:hAnsi="Arial" w:cs="Arial"/>
        </w:rPr>
        <w:t>τροποποιεί την εκτέλεσή του όταν εμφανίζονται προβλήματα. Στο προηγούμενο παράδειγμα, μερικές από τις δεξιότητες επεξεργασίας είναι</w:t>
      </w:r>
      <w:r>
        <w:rPr>
          <w:rFonts w:ascii="Arial" w:hAnsi="Arial" w:cs="Arial"/>
        </w:rPr>
        <w:t>:</w:t>
      </w:r>
      <w:r w:rsidRPr="00B14608">
        <w:rPr>
          <w:rFonts w:ascii="Arial" w:hAnsi="Arial" w:cs="Arial"/>
        </w:rPr>
        <w:t xml:space="preserve"> το άτομο </w:t>
      </w:r>
      <w:r w:rsidRPr="00B14608">
        <w:rPr>
          <w:rFonts w:ascii="Arial" w:hAnsi="Arial" w:cs="Arial"/>
          <w:i/>
        </w:rPr>
        <w:t>ψάχνει</w:t>
      </w:r>
      <w:r w:rsidRPr="00B14608">
        <w:rPr>
          <w:rFonts w:ascii="Arial" w:hAnsi="Arial" w:cs="Arial"/>
        </w:rPr>
        <w:t xml:space="preserve"> για το χυμό μέσα στο ψυγείο, τον </w:t>
      </w:r>
      <w:r w:rsidRPr="00B14608">
        <w:rPr>
          <w:rFonts w:ascii="Arial" w:hAnsi="Arial" w:cs="Arial"/>
          <w:i/>
        </w:rPr>
        <w:t>εντοπίζει</w:t>
      </w:r>
      <w:r w:rsidRPr="00B14608">
        <w:rPr>
          <w:rFonts w:ascii="Arial" w:hAnsi="Arial" w:cs="Arial"/>
        </w:rPr>
        <w:t xml:space="preserve">, τον </w:t>
      </w:r>
      <w:r w:rsidRPr="00B14608">
        <w:rPr>
          <w:rFonts w:ascii="Arial" w:hAnsi="Arial" w:cs="Arial"/>
          <w:i/>
        </w:rPr>
        <w:t>επιλέγει</w:t>
      </w:r>
      <w:r w:rsidRPr="00B14608">
        <w:rPr>
          <w:rFonts w:ascii="Arial" w:hAnsi="Arial" w:cs="Arial"/>
        </w:rPr>
        <w:t xml:space="preserve">, </w:t>
      </w:r>
      <w:r w:rsidRPr="00B14608">
        <w:rPr>
          <w:rFonts w:ascii="Arial" w:hAnsi="Arial" w:cs="Arial"/>
          <w:i/>
        </w:rPr>
        <w:t xml:space="preserve">φέρνει </w:t>
      </w:r>
      <w:r w:rsidRPr="00B14608">
        <w:rPr>
          <w:rFonts w:ascii="Arial" w:hAnsi="Arial" w:cs="Arial"/>
        </w:rPr>
        <w:t xml:space="preserve">το ποτήρι που θα βάλει το χυμό στον πάγκο εργασίας, και </w:t>
      </w:r>
      <w:r w:rsidRPr="00B14608">
        <w:rPr>
          <w:rFonts w:ascii="Arial" w:hAnsi="Arial" w:cs="Arial"/>
          <w:i/>
        </w:rPr>
        <w:t xml:space="preserve">οργανώνει </w:t>
      </w:r>
      <w:r w:rsidRPr="00B14608">
        <w:rPr>
          <w:rFonts w:ascii="Arial" w:hAnsi="Arial" w:cs="Arial"/>
        </w:rPr>
        <w:t xml:space="preserve">το χώρο κατάλληλα για να αδειάσει το χυμό στο ποτήρι. Στη </w:t>
      </w:r>
      <w:r w:rsidRPr="00B14608">
        <w:rPr>
          <w:rFonts w:ascii="Arial" w:hAnsi="Arial" w:cs="Arial"/>
        </w:rPr>
        <w:lastRenderedPageBreak/>
        <w:t xml:space="preserve">συνέχεια </w:t>
      </w:r>
      <w:r w:rsidRPr="00B14608">
        <w:rPr>
          <w:rFonts w:ascii="Arial" w:hAnsi="Arial" w:cs="Arial"/>
          <w:i/>
        </w:rPr>
        <w:t>ξεκινά</w:t>
      </w:r>
      <w:r w:rsidRPr="00B14608">
        <w:rPr>
          <w:rFonts w:ascii="Arial" w:hAnsi="Arial" w:cs="Arial"/>
        </w:rPr>
        <w:t xml:space="preserve"> να βάζει χυμό μέσα στο ποτήρι, </w:t>
      </w:r>
      <w:r w:rsidRPr="00B14608">
        <w:rPr>
          <w:rFonts w:ascii="Arial" w:hAnsi="Arial" w:cs="Arial"/>
          <w:i/>
        </w:rPr>
        <w:t>συνεχίζει</w:t>
      </w:r>
      <w:r w:rsidRPr="00B14608">
        <w:rPr>
          <w:rFonts w:ascii="Arial" w:hAnsi="Arial" w:cs="Arial"/>
        </w:rPr>
        <w:t xml:space="preserve"> να αδειάζει το χυμό χωρίς παύσεις και </w:t>
      </w:r>
      <w:r w:rsidRPr="00B14608">
        <w:rPr>
          <w:rFonts w:ascii="Arial" w:hAnsi="Arial" w:cs="Arial"/>
          <w:i/>
        </w:rPr>
        <w:t>σταματάει</w:t>
      </w:r>
      <w:r w:rsidRPr="00B14608">
        <w:rPr>
          <w:rFonts w:ascii="Arial" w:hAnsi="Arial" w:cs="Arial"/>
        </w:rPr>
        <w:t xml:space="preserve"> να ρίχνει χυμό όταν γεμίσει το ποτήρι.</w:t>
      </w:r>
      <w:r w:rsidRPr="008D3E9E">
        <w:rPr>
          <w:rFonts w:ascii="Arial" w:hAnsi="Arial" w:cs="Arial"/>
        </w:rPr>
        <w:t xml:space="preserve"> </w:t>
      </w:r>
      <w:r>
        <w:rPr>
          <w:rFonts w:ascii="Arial" w:hAnsi="Arial" w:cs="Arial"/>
        </w:rPr>
        <w:t xml:space="preserve">Παραδείγματα των δεξιοτήτων επεξεργασίας παρουσιάζονται στον Πίνακα 6. </w:t>
      </w:r>
    </w:p>
    <w:p w:rsidR="00710861" w:rsidRPr="008D3E9E" w:rsidRDefault="00710861">
      <w:pPr>
        <w:rPr>
          <w:rFonts w:ascii="Arial" w:hAnsi="Arial" w:cs="Arial"/>
          <w:sz w:val="18"/>
          <w:szCs w:val="18"/>
        </w:rPr>
      </w:pPr>
      <w:r w:rsidRPr="008D3E9E">
        <w:rPr>
          <w:rFonts w:ascii="Arial" w:hAnsi="Arial" w:cs="Arial"/>
          <w:b/>
          <w:sz w:val="18"/>
          <w:szCs w:val="18"/>
        </w:rPr>
        <w:t xml:space="preserve">Πίνακας </w:t>
      </w:r>
      <w:r w:rsidR="008D3E9E" w:rsidRPr="008D3E9E">
        <w:rPr>
          <w:rFonts w:ascii="Arial" w:hAnsi="Arial" w:cs="Arial"/>
          <w:b/>
          <w:sz w:val="18"/>
          <w:szCs w:val="18"/>
        </w:rPr>
        <w:t>6.</w:t>
      </w:r>
      <w:r w:rsidR="008D3E9E" w:rsidRPr="008D3E9E">
        <w:rPr>
          <w:rFonts w:ascii="Arial" w:hAnsi="Arial" w:cs="Arial"/>
          <w:sz w:val="18"/>
          <w:szCs w:val="18"/>
        </w:rPr>
        <w:t xml:space="preserve"> Δεξιότητες Επεξεργασίας </w:t>
      </w:r>
    </w:p>
    <w:tbl>
      <w:tblPr>
        <w:tblStyle w:val="a6"/>
        <w:tblW w:w="0" w:type="auto"/>
        <w:tblLook w:val="04A0" w:firstRow="1" w:lastRow="0" w:firstColumn="1" w:lastColumn="0" w:noHBand="0" w:noVBand="1"/>
      </w:tblPr>
      <w:tblGrid>
        <w:gridCol w:w="1951"/>
        <w:gridCol w:w="6571"/>
      </w:tblGrid>
      <w:tr w:rsidR="008D3E9E" w:rsidRPr="00E07C1D" w:rsidTr="008D3E9E">
        <w:tc>
          <w:tcPr>
            <w:tcW w:w="1951" w:type="dxa"/>
            <w:shd w:val="clear" w:color="auto" w:fill="948A54" w:themeFill="background2" w:themeFillShade="80"/>
          </w:tcPr>
          <w:p w:rsidR="008D3E9E" w:rsidRDefault="008D3E9E" w:rsidP="00D1448C">
            <w:pPr>
              <w:pStyle w:val="a3"/>
              <w:rPr>
                <w:rFonts w:ascii="Arial" w:hAnsi="Arial" w:cs="Arial"/>
                <w:b/>
                <w:sz w:val="18"/>
                <w:szCs w:val="18"/>
              </w:rPr>
            </w:pPr>
            <w:r>
              <w:rPr>
                <w:rFonts w:ascii="Arial" w:hAnsi="Arial" w:cs="Arial"/>
                <w:b/>
                <w:sz w:val="18"/>
                <w:szCs w:val="18"/>
              </w:rPr>
              <w:t xml:space="preserve">ΔΕΞΙΟΤΗΤΕΣ </w:t>
            </w:r>
          </w:p>
        </w:tc>
        <w:tc>
          <w:tcPr>
            <w:tcW w:w="6571" w:type="dxa"/>
            <w:shd w:val="clear" w:color="auto" w:fill="948A54" w:themeFill="background2" w:themeFillShade="80"/>
          </w:tcPr>
          <w:p w:rsidR="008D3E9E" w:rsidRPr="00E07C1D" w:rsidRDefault="008D3E9E" w:rsidP="00D1448C">
            <w:pPr>
              <w:pStyle w:val="a3"/>
              <w:rPr>
                <w:rFonts w:ascii="Arial" w:hAnsi="Arial" w:cs="Arial"/>
                <w:b/>
                <w:sz w:val="18"/>
                <w:szCs w:val="18"/>
              </w:rPr>
            </w:pPr>
            <w:r>
              <w:rPr>
                <w:rFonts w:ascii="Arial" w:hAnsi="Arial" w:cs="Arial"/>
                <w:b/>
                <w:sz w:val="18"/>
                <w:szCs w:val="18"/>
              </w:rPr>
              <w:t>ΟΡΙΣΜΟΙ</w:t>
            </w:r>
          </w:p>
        </w:tc>
      </w:tr>
      <w:tr w:rsidR="007C18B0" w:rsidRPr="00E07C1D" w:rsidTr="00D1448C">
        <w:tc>
          <w:tcPr>
            <w:tcW w:w="1951" w:type="dxa"/>
          </w:tcPr>
          <w:p w:rsidR="007C18B0" w:rsidRPr="00E07C1D" w:rsidRDefault="007C18B0" w:rsidP="000C5689">
            <w:pPr>
              <w:pStyle w:val="a3"/>
              <w:rPr>
                <w:rFonts w:ascii="Arial" w:hAnsi="Arial" w:cs="Arial"/>
                <w:b/>
                <w:sz w:val="18"/>
                <w:szCs w:val="18"/>
                <w:lang w:val="en-US"/>
              </w:rPr>
            </w:pPr>
            <w:r w:rsidRPr="00E07C1D">
              <w:rPr>
                <w:rFonts w:ascii="Arial" w:hAnsi="Arial" w:cs="Arial"/>
                <w:b/>
                <w:sz w:val="18"/>
                <w:szCs w:val="18"/>
              </w:rPr>
              <w:t xml:space="preserve">Συγχρονίζει </w:t>
            </w:r>
          </w:p>
        </w:tc>
        <w:tc>
          <w:tcPr>
            <w:tcW w:w="6571" w:type="dxa"/>
          </w:tcPr>
          <w:p w:rsidR="007C18B0" w:rsidRPr="00E07C1D" w:rsidRDefault="007C18B0" w:rsidP="00D1448C">
            <w:pPr>
              <w:pStyle w:val="a3"/>
              <w:rPr>
                <w:rFonts w:ascii="Arial" w:hAnsi="Arial" w:cs="Arial"/>
                <w:sz w:val="18"/>
                <w:szCs w:val="18"/>
              </w:rPr>
            </w:pPr>
            <w:r w:rsidRPr="00E07C1D">
              <w:rPr>
                <w:rFonts w:ascii="Arial" w:hAnsi="Arial" w:cs="Arial"/>
                <w:sz w:val="18"/>
                <w:szCs w:val="18"/>
              </w:rPr>
              <w:t>Διατηρεί ένα σταθερό και αποτελεσματικό ρυθμό ή ταχύτητα σε όλη τη διάρκεια της δράσης</w:t>
            </w:r>
          </w:p>
        </w:tc>
      </w:tr>
      <w:tr w:rsidR="007C18B0" w:rsidRPr="00E07C1D" w:rsidTr="00D1448C">
        <w:tc>
          <w:tcPr>
            <w:tcW w:w="1951" w:type="dxa"/>
          </w:tcPr>
          <w:p w:rsidR="007C18B0" w:rsidRPr="00E07C1D" w:rsidRDefault="00326036" w:rsidP="00326036">
            <w:pPr>
              <w:pStyle w:val="a3"/>
              <w:rPr>
                <w:rFonts w:ascii="Arial" w:hAnsi="Arial" w:cs="Arial"/>
                <w:b/>
                <w:sz w:val="18"/>
                <w:szCs w:val="18"/>
              </w:rPr>
            </w:pPr>
            <w:r>
              <w:rPr>
                <w:rFonts w:ascii="Arial" w:hAnsi="Arial" w:cs="Arial"/>
                <w:b/>
                <w:sz w:val="18"/>
                <w:szCs w:val="18"/>
              </w:rPr>
              <w:t>Παρακολουθεί με προσοχή</w:t>
            </w:r>
            <w:r w:rsidR="007C18B0" w:rsidRPr="00E07C1D">
              <w:rPr>
                <w:rFonts w:ascii="Arial" w:hAnsi="Arial" w:cs="Arial"/>
                <w:b/>
                <w:sz w:val="18"/>
                <w:szCs w:val="18"/>
              </w:rPr>
              <w:t xml:space="preserve"> </w:t>
            </w:r>
          </w:p>
        </w:tc>
        <w:tc>
          <w:tcPr>
            <w:tcW w:w="6571" w:type="dxa"/>
          </w:tcPr>
          <w:p w:rsidR="007C18B0" w:rsidRDefault="007C18B0" w:rsidP="00D1448C">
            <w:pPr>
              <w:pStyle w:val="a3"/>
              <w:rPr>
                <w:rFonts w:ascii="Arial" w:hAnsi="Arial" w:cs="Arial"/>
                <w:sz w:val="18"/>
                <w:szCs w:val="18"/>
              </w:rPr>
            </w:pPr>
            <w:r w:rsidRPr="00E07C1D">
              <w:rPr>
                <w:rFonts w:ascii="Arial" w:hAnsi="Arial" w:cs="Arial"/>
                <w:sz w:val="18"/>
                <w:szCs w:val="18"/>
              </w:rPr>
              <w:t>Δεν κοιτάει αλλού από αυτό που κάνει διακόπτ</w:t>
            </w:r>
            <w:r w:rsidR="00326036">
              <w:rPr>
                <w:rFonts w:ascii="Arial" w:hAnsi="Arial" w:cs="Arial"/>
                <w:sz w:val="18"/>
                <w:szCs w:val="18"/>
              </w:rPr>
              <w:t xml:space="preserve">οντας </w:t>
            </w:r>
            <w:r w:rsidRPr="00E07C1D">
              <w:rPr>
                <w:rFonts w:ascii="Arial" w:hAnsi="Arial" w:cs="Arial"/>
                <w:sz w:val="18"/>
                <w:szCs w:val="18"/>
              </w:rPr>
              <w:t xml:space="preserve">την εξέλιξη της δράσης </w:t>
            </w:r>
          </w:p>
          <w:p w:rsidR="006F27D5" w:rsidRPr="00E07C1D" w:rsidRDefault="006F27D5" w:rsidP="00D1448C">
            <w:pPr>
              <w:pStyle w:val="a3"/>
              <w:rPr>
                <w:rFonts w:ascii="Arial" w:hAnsi="Arial" w:cs="Arial"/>
                <w:sz w:val="18"/>
                <w:szCs w:val="18"/>
              </w:rPr>
            </w:pPr>
          </w:p>
        </w:tc>
      </w:tr>
      <w:tr w:rsidR="007C18B0" w:rsidRPr="00E07C1D" w:rsidTr="00D1448C">
        <w:tc>
          <w:tcPr>
            <w:tcW w:w="1951" w:type="dxa"/>
          </w:tcPr>
          <w:p w:rsidR="00326036" w:rsidRDefault="00326036" w:rsidP="00326036">
            <w:pPr>
              <w:pStyle w:val="a3"/>
              <w:rPr>
                <w:rFonts w:ascii="Arial" w:hAnsi="Arial" w:cs="Arial"/>
                <w:b/>
                <w:sz w:val="18"/>
                <w:szCs w:val="18"/>
              </w:rPr>
            </w:pPr>
            <w:r>
              <w:rPr>
                <w:rFonts w:ascii="Arial" w:hAnsi="Arial" w:cs="Arial"/>
                <w:b/>
                <w:sz w:val="18"/>
                <w:szCs w:val="18"/>
              </w:rPr>
              <w:t xml:space="preserve">Συγκεντρώνεται </w:t>
            </w:r>
          </w:p>
          <w:p w:rsidR="007C18B0" w:rsidRPr="00E07C1D" w:rsidRDefault="000C5689" w:rsidP="00326036">
            <w:pPr>
              <w:pStyle w:val="a3"/>
              <w:rPr>
                <w:rFonts w:ascii="Arial" w:hAnsi="Arial" w:cs="Arial"/>
                <w:b/>
                <w:sz w:val="18"/>
                <w:szCs w:val="18"/>
              </w:rPr>
            </w:pPr>
            <w:r w:rsidRPr="00E07C1D">
              <w:rPr>
                <w:rFonts w:ascii="Arial" w:hAnsi="Arial" w:cs="Arial"/>
                <w:b/>
                <w:sz w:val="18"/>
                <w:szCs w:val="18"/>
              </w:rPr>
              <w:t xml:space="preserve"> </w:t>
            </w:r>
            <w:r w:rsidR="007C18B0" w:rsidRPr="00E07C1D">
              <w:rPr>
                <w:rFonts w:ascii="Arial" w:hAnsi="Arial" w:cs="Arial"/>
                <w:b/>
                <w:sz w:val="18"/>
                <w:szCs w:val="18"/>
              </w:rPr>
              <w:t xml:space="preserve"> </w:t>
            </w:r>
          </w:p>
        </w:tc>
        <w:tc>
          <w:tcPr>
            <w:tcW w:w="6571" w:type="dxa"/>
          </w:tcPr>
          <w:p w:rsidR="007C18B0" w:rsidRPr="00E07C1D" w:rsidRDefault="000C5689" w:rsidP="000C5689">
            <w:pPr>
              <w:pStyle w:val="a3"/>
              <w:rPr>
                <w:rFonts w:ascii="Arial" w:hAnsi="Arial" w:cs="Arial"/>
                <w:sz w:val="18"/>
                <w:szCs w:val="18"/>
              </w:rPr>
            </w:pPr>
            <w:r w:rsidRPr="00E07C1D">
              <w:rPr>
                <w:rFonts w:ascii="Arial" w:hAnsi="Arial" w:cs="Arial"/>
                <w:sz w:val="18"/>
                <w:szCs w:val="18"/>
              </w:rPr>
              <w:t>Πραγματοποιεί και ολ</w:t>
            </w:r>
            <w:r w:rsidR="006F27D5">
              <w:rPr>
                <w:rFonts w:ascii="Arial" w:hAnsi="Arial" w:cs="Arial"/>
                <w:sz w:val="18"/>
                <w:szCs w:val="18"/>
              </w:rPr>
              <w:t>οκληρώνει τη δράση που</w:t>
            </w:r>
            <w:r w:rsidRPr="00E07C1D">
              <w:rPr>
                <w:rFonts w:ascii="Arial" w:hAnsi="Arial" w:cs="Arial"/>
                <w:sz w:val="18"/>
                <w:szCs w:val="18"/>
              </w:rPr>
              <w:t xml:space="preserve"> κάνει </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 xml:space="preserve">Επιλέγει </w:t>
            </w:r>
          </w:p>
        </w:tc>
        <w:tc>
          <w:tcPr>
            <w:tcW w:w="6571" w:type="dxa"/>
          </w:tcPr>
          <w:p w:rsidR="007C18B0" w:rsidRPr="00E07C1D" w:rsidRDefault="007C18B0" w:rsidP="00326036">
            <w:pPr>
              <w:pStyle w:val="a3"/>
              <w:rPr>
                <w:rFonts w:ascii="Arial" w:hAnsi="Arial" w:cs="Arial"/>
                <w:sz w:val="18"/>
                <w:szCs w:val="18"/>
              </w:rPr>
            </w:pPr>
            <w:r w:rsidRPr="00E07C1D">
              <w:rPr>
                <w:rFonts w:ascii="Arial" w:hAnsi="Arial" w:cs="Arial"/>
                <w:sz w:val="18"/>
                <w:szCs w:val="18"/>
              </w:rPr>
              <w:t>Επιλέγει τον απαραίτητο τύπο και αριθμό εργαλείων και υλικών που χρησιμοποι</w:t>
            </w:r>
            <w:r w:rsidR="0049350C">
              <w:rPr>
                <w:rFonts w:ascii="Arial" w:hAnsi="Arial" w:cs="Arial"/>
                <w:sz w:val="18"/>
                <w:szCs w:val="18"/>
              </w:rPr>
              <w:t>εί στη δρ</w:t>
            </w:r>
            <w:r w:rsidR="00326036">
              <w:rPr>
                <w:rFonts w:ascii="Arial" w:hAnsi="Arial" w:cs="Arial"/>
                <w:sz w:val="18"/>
                <w:szCs w:val="18"/>
              </w:rPr>
              <w:t>αστηριότητα</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Χρησιμοποιεί</w:t>
            </w:r>
          </w:p>
        </w:tc>
        <w:tc>
          <w:tcPr>
            <w:tcW w:w="6571" w:type="dxa"/>
          </w:tcPr>
          <w:p w:rsidR="007C18B0" w:rsidRPr="00E07C1D" w:rsidRDefault="006F27D5" w:rsidP="00326036">
            <w:pPr>
              <w:pStyle w:val="a3"/>
              <w:rPr>
                <w:rFonts w:ascii="Arial" w:hAnsi="Arial" w:cs="Arial"/>
                <w:sz w:val="18"/>
                <w:szCs w:val="18"/>
              </w:rPr>
            </w:pPr>
            <w:r>
              <w:rPr>
                <w:rFonts w:ascii="Arial" w:hAnsi="Arial" w:cs="Arial"/>
                <w:sz w:val="18"/>
                <w:szCs w:val="18"/>
              </w:rPr>
              <w:t>Χρησιμοποιεί</w:t>
            </w:r>
            <w:r w:rsidR="007C18B0" w:rsidRPr="00E07C1D">
              <w:rPr>
                <w:rFonts w:ascii="Arial" w:hAnsi="Arial" w:cs="Arial"/>
                <w:sz w:val="18"/>
                <w:szCs w:val="18"/>
              </w:rPr>
              <w:t xml:space="preserve"> εργαλεία και υλικά σύμφωνα με το σκοπό τους </w:t>
            </w:r>
            <w:r w:rsidR="00326036">
              <w:rPr>
                <w:rFonts w:ascii="Arial" w:hAnsi="Arial" w:cs="Arial"/>
                <w:sz w:val="18"/>
                <w:szCs w:val="18"/>
              </w:rPr>
              <w:t>(</w:t>
            </w:r>
            <w:r w:rsidR="007C18B0" w:rsidRPr="00E07C1D">
              <w:rPr>
                <w:rFonts w:ascii="Arial" w:hAnsi="Arial" w:cs="Arial"/>
                <w:sz w:val="18"/>
                <w:szCs w:val="18"/>
              </w:rPr>
              <w:t xml:space="preserve">π.χ. χρησιμοποιεί την ξύστρα για να ξύσει το μολύβι και όχι για να ξύσει ένα </w:t>
            </w:r>
            <w:r>
              <w:rPr>
                <w:rFonts w:ascii="Arial" w:hAnsi="Arial" w:cs="Arial"/>
                <w:sz w:val="18"/>
                <w:szCs w:val="18"/>
              </w:rPr>
              <w:t>μαχαίρι</w:t>
            </w:r>
            <w:r w:rsidR="00326036">
              <w:rPr>
                <w:rFonts w:ascii="Arial" w:hAnsi="Arial" w:cs="Arial"/>
                <w:sz w:val="18"/>
                <w:szCs w:val="18"/>
              </w:rPr>
              <w:t>)</w:t>
            </w:r>
            <w:r w:rsidR="007C18B0" w:rsidRPr="00E07C1D">
              <w:rPr>
                <w:rFonts w:ascii="Arial" w:hAnsi="Arial" w:cs="Arial"/>
                <w:sz w:val="18"/>
                <w:szCs w:val="18"/>
              </w:rPr>
              <w:t xml:space="preserve"> </w:t>
            </w:r>
            <w:r w:rsidR="00326036">
              <w:rPr>
                <w:rFonts w:ascii="Arial" w:hAnsi="Arial" w:cs="Arial"/>
                <w:sz w:val="18"/>
                <w:szCs w:val="18"/>
              </w:rPr>
              <w:t>και</w:t>
            </w:r>
            <w:r w:rsidR="007C18B0" w:rsidRPr="00E07C1D">
              <w:rPr>
                <w:rFonts w:ascii="Arial" w:hAnsi="Arial" w:cs="Arial"/>
                <w:sz w:val="18"/>
                <w:szCs w:val="18"/>
              </w:rPr>
              <w:t xml:space="preserve"> </w:t>
            </w:r>
            <w:r w:rsidR="00326036">
              <w:rPr>
                <w:rFonts w:ascii="Arial" w:hAnsi="Arial" w:cs="Arial"/>
                <w:sz w:val="18"/>
                <w:szCs w:val="18"/>
              </w:rPr>
              <w:t xml:space="preserve">με έναν υγιεινό τρόπο </w:t>
            </w:r>
          </w:p>
        </w:tc>
      </w:tr>
      <w:tr w:rsidR="007C18B0" w:rsidRPr="00E07C1D" w:rsidTr="00D1448C">
        <w:tc>
          <w:tcPr>
            <w:tcW w:w="1951" w:type="dxa"/>
          </w:tcPr>
          <w:p w:rsidR="007C18B0" w:rsidRPr="00326036" w:rsidRDefault="007C18B0" w:rsidP="00D1448C">
            <w:pPr>
              <w:pStyle w:val="a3"/>
              <w:rPr>
                <w:rFonts w:ascii="Arial" w:hAnsi="Arial" w:cs="Arial"/>
                <w:b/>
                <w:sz w:val="18"/>
                <w:szCs w:val="18"/>
              </w:rPr>
            </w:pPr>
            <w:r w:rsidRPr="00E07C1D">
              <w:rPr>
                <w:rFonts w:ascii="Arial" w:hAnsi="Arial" w:cs="Arial"/>
                <w:b/>
                <w:sz w:val="18"/>
                <w:szCs w:val="18"/>
              </w:rPr>
              <w:t xml:space="preserve">Χειρίζεται </w:t>
            </w:r>
          </w:p>
        </w:tc>
        <w:tc>
          <w:tcPr>
            <w:tcW w:w="6571" w:type="dxa"/>
          </w:tcPr>
          <w:p w:rsidR="007C18B0" w:rsidRPr="00E07C1D" w:rsidRDefault="000C5689" w:rsidP="00326036">
            <w:pPr>
              <w:pStyle w:val="a3"/>
              <w:rPr>
                <w:rFonts w:ascii="Arial" w:hAnsi="Arial" w:cs="Arial"/>
                <w:sz w:val="18"/>
                <w:szCs w:val="18"/>
              </w:rPr>
            </w:pPr>
            <w:r w:rsidRPr="00E07C1D">
              <w:rPr>
                <w:rFonts w:ascii="Arial" w:hAnsi="Arial" w:cs="Arial"/>
                <w:sz w:val="18"/>
                <w:szCs w:val="18"/>
              </w:rPr>
              <w:t>Σ</w:t>
            </w:r>
            <w:r w:rsidR="007C18B0" w:rsidRPr="00E07C1D">
              <w:rPr>
                <w:rFonts w:ascii="Arial" w:hAnsi="Arial" w:cs="Arial"/>
                <w:sz w:val="18"/>
                <w:szCs w:val="18"/>
              </w:rPr>
              <w:t xml:space="preserve">τηρίζει ή σταθεροποιεί </w:t>
            </w:r>
            <w:r w:rsidR="00326036">
              <w:rPr>
                <w:rFonts w:ascii="Arial" w:hAnsi="Arial" w:cs="Arial"/>
                <w:sz w:val="18"/>
                <w:szCs w:val="18"/>
              </w:rPr>
              <w:t xml:space="preserve">κατάλληλα </w:t>
            </w:r>
            <w:r w:rsidR="007C18B0" w:rsidRPr="00E07C1D">
              <w:rPr>
                <w:rFonts w:ascii="Arial" w:hAnsi="Arial" w:cs="Arial"/>
                <w:sz w:val="18"/>
                <w:szCs w:val="18"/>
              </w:rPr>
              <w:t xml:space="preserve">εργαλεία και υλικά προστατεύοντάς τα από το να καταστραφούν, να γλιστρήσουν, να </w:t>
            </w:r>
            <w:r w:rsidRPr="00E07C1D">
              <w:rPr>
                <w:rFonts w:ascii="Arial" w:hAnsi="Arial" w:cs="Arial"/>
                <w:sz w:val="18"/>
                <w:szCs w:val="18"/>
              </w:rPr>
              <w:t>μετα</w:t>
            </w:r>
            <w:r w:rsidR="007C18B0" w:rsidRPr="00E07C1D">
              <w:rPr>
                <w:rFonts w:ascii="Arial" w:hAnsi="Arial" w:cs="Arial"/>
                <w:sz w:val="18"/>
                <w:szCs w:val="18"/>
              </w:rPr>
              <w:t xml:space="preserve">κινηθούν </w:t>
            </w:r>
            <w:r w:rsidR="006F27D5">
              <w:rPr>
                <w:rFonts w:ascii="Arial" w:hAnsi="Arial" w:cs="Arial"/>
                <w:sz w:val="18"/>
                <w:szCs w:val="18"/>
              </w:rPr>
              <w:t xml:space="preserve">ή </w:t>
            </w:r>
            <w:r w:rsidR="007C18B0" w:rsidRPr="00E07C1D">
              <w:rPr>
                <w:rFonts w:ascii="Arial" w:hAnsi="Arial" w:cs="Arial"/>
                <w:sz w:val="18"/>
                <w:szCs w:val="18"/>
              </w:rPr>
              <w:t xml:space="preserve">να πέσουν </w:t>
            </w:r>
          </w:p>
        </w:tc>
      </w:tr>
      <w:tr w:rsidR="007C18B0" w:rsidRPr="00E07C1D" w:rsidTr="00D1448C">
        <w:tc>
          <w:tcPr>
            <w:tcW w:w="1951" w:type="dxa"/>
          </w:tcPr>
          <w:p w:rsidR="007C18B0" w:rsidRPr="00326036" w:rsidRDefault="00326036" w:rsidP="00326036">
            <w:pPr>
              <w:pStyle w:val="a3"/>
              <w:rPr>
                <w:rFonts w:ascii="Arial" w:hAnsi="Arial" w:cs="Arial"/>
                <w:b/>
                <w:sz w:val="18"/>
                <w:szCs w:val="18"/>
                <w:lang w:val="en-US"/>
              </w:rPr>
            </w:pPr>
            <w:r>
              <w:rPr>
                <w:rFonts w:ascii="Arial" w:hAnsi="Arial" w:cs="Arial"/>
                <w:b/>
                <w:sz w:val="18"/>
                <w:szCs w:val="18"/>
              </w:rPr>
              <w:t>Ενημερώνεται</w:t>
            </w:r>
          </w:p>
        </w:tc>
        <w:tc>
          <w:tcPr>
            <w:tcW w:w="6571" w:type="dxa"/>
          </w:tcPr>
          <w:p w:rsidR="007C18B0" w:rsidRPr="00E07C1D" w:rsidRDefault="007C18B0" w:rsidP="006F27D5">
            <w:pPr>
              <w:pStyle w:val="a3"/>
              <w:rPr>
                <w:rFonts w:ascii="Arial" w:hAnsi="Arial" w:cs="Arial"/>
                <w:sz w:val="18"/>
                <w:szCs w:val="18"/>
              </w:rPr>
            </w:pPr>
            <w:r w:rsidRPr="00E07C1D">
              <w:rPr>
                <w:rFonts w:ascii="Arial" w:hAnsi="Arial" w:cs="Arial"/>
                <w:sz w:val="18"/>
                <w:szCs w:val="18"/>
              </w:rPr>
              <w:t xml:space="preserve">Αναζητά την απαραίτητη λεκτική ή γραπτή πληροφορία κάνοντας ερωτήσεις ή διαβάζοντας οδηγίες ή επιγραφές και δεν ζητά πληροφορίες </w:t>
            </w:r>
            <w:r w:rsidR="006F27D5">
              <w:rPr>
                <w:rFonts w:ascii="Arial" w:hAnsi="Arial" w:cs="Arial"/>
                <w:sz w:val="18"/>
                <w:szCs w:val="18"/>
              </w:rPr>
              <w:t xml:space="preserve">αν είναι ήδη ενημερωμένος για τη δραστηριότητα ή αν έχει επίγνωση της απάντησης από πριν </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 xml:space="preserve">Ξεκινά </w:t>
            </w:r>
          </w:p>
        </w:tc>
        <w:tc>
          <w:tcPr>
            <w:tcW w:w="6571" w:type="dxa"/>
          </w:tcPr>
          <w:p w:rsidR="007C18B0" w:rsidRDefault="007C18B0" w:rsidP="00D1448C">
            <w:pPr>
              <w:pStyle w:val="a3"/>
              <w:rPr>
                <w:rFonts w:ascii="Arial" w:hAnsi="Arial" w:cs="Arial"/>
                <w:sz w:val="18"/>
                <w:szCs w:val="18"/>
              </w:rPr>
            </w:pPr>
            <w:r w:rsidRPr="00E07C1D">
              <w:rPr>
                <w:rFonts w:ascii="Arial" w:hAnsi="Arial" w:cs="Arial"/>
                <w:sz w:val="18"/>
                <w:szCs w:val="18"/>
              </w:rPr>
              <w:t>Αρχίζει ή ξεκινά την επόμενη δράση ή βήμα χωρίς διστακτικότητα</w:t>
            </w:r>
          </w:p>
          <w:p w:rsidR="006F27D5" w:rsidRPr="00E07C1D" w:rsidRDefault="006F27D5" w:rsidP="00D1448C">
            <w:pPr>
              <w:pStyle w:val="a3"/>
              <w:rPr>
                <w:rFonts w:ascii="Arial" w:hAnsi="Arial" w:cs="Arial"/>
                <w:sz w:val="18"/>
                <w:szCs w:val="18"/>
              </w:rPr>
            </w:pP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Συνεχίζει</w:t>
            </w:r>
          </w:p>
        </w:tc>
        <w:tc>
          <w:tcPr>
            <w:tcW w:w="6571" w:type="dxa"/>
          </w:tcPr>
          <w:p w:rsidR="007C18B0" w:rsidRPr="00E07C1D" w:rsidRDefault="007C18B0" w:rsidP="00380997">
            <w:pPr>
              <w:pStyle w:val="a3"/>
              <w:rPr>
                <w:rFonts w:ascii="Arial" w:hAnsi="Arial" w:cs="Arial"/>
                <w:sz w:val="18"/>
                <w:szCs w:val="18"/>
              </w:rPr>
            </w:pPr>
            <w:r w:rsidRPr="00E07C1D">
              <w:rPr>
                <w:rFonts w:ascii="Arial" w:hAnsi="Arial" w:cs="Arial"/>
                <w:sz w:val="18"/>
                <w:szCs w:val="18"/>
              </w:rPr>
              <w:t xml:space="preserve">Εκτελεί </w:t>
            </w:r>
            <w:r w:rsidR="0049350C">
              <w:rPr>
                <w:rFonts w:ascii="Arial" w:hAnsi="Arial" w:cs="Arial"/>
                <w:sz w:val="18"/>
                <w:szCs w:val="18"/>
              </w:rPr>
              <w:t xml:space="preserve">ενέργειες </w:t>
            </w:r>
            <w:r w:rsidRPr="00E07C1D">
              <w:rPr>
                <w:rFonts w:ascii="Arial" w:hAnsi="Arial" w:cs="Arial"/>
                <w:sz w:val="18"/>
                <w:szCs w:val="18"/>
              </w:rPr>
              <w:t xml:space="preserve">ή βήματα </w:t>
            </w:r>
            <w:r w:rsidR="0054217C">
              <w:rPr>
                <w:rFonts w:ascii="Arial" w:hAnsi="Arial" w:cs="Arial"/>
                <w:sz w:val="18"/>
                <w:szCs w:val="18"/>
              </w:rPr>
              <w:t xml:space="preserve">δραστηριοτήτων </w:t>
            </w:r>
            <w:r w:rsidRPr="00E07C1D">
              <w:rPr>
                <w:rFonts w:ascii="Arial" w:hAnsi="Arial" w:cs="Arial"/>
                <w:sz w:val="18"/>
                <w:szCs w:val="18"/>
              </w:rPr>
              <w:t>χωρίς διακοπές</w:t>
            </w:r>
            <w:r w:rsidR="00380997">
              <w:rPr>
                <w:rFonts w:ascii="Arial" w:hAnsi="Arial" w:cs="Arial"/>
                <w:sz w:val="18"/>
                <w:szCs w:val="18"/>
              </w:rPr>
              <w:t>,</w:t>
            </w:r>
            <w:r w:rsidRPr="00E07C1D">
              <w:rPr>
                <w:rFonts w:ascii="Arial" w:hAnsi="Arial" w:cs="Arial"/>
                <w:sz w:val="18"/>
                <w:szCs w:val="18"/>
              </w:rPr>
              <w:t xml:space="preserve"> χωρίς παύσεις ή καθυστερήσεις μέχρι να ολοκληρωθεί η δράση </w:t>
            </w:r>
          </w:p>
        </w:tc>
      </w:tr>
      <w:tr w:rsidR="007C18B0" w:rsidRPr="00E07C1D" w:rsidTr="00D1448C">
        <w:tc>
          <w:tcPr>
            <w:tcW w:w="1951" w:type="dxa"/>
          </w:tcPr>
          <w:p w:rsidR="007C18B0" w:rsidRPr="0054217C" w:rsidRDefault="0049350C" w:rsidP="0054217C">
            <w:pPr>
              <w:pStyle w:val="a3"/>
              <w:rPr>
                <w:rFonts w:ascii="Arial" w:hAnsi="Arial" w:cs="Arial"/>
                <w:b/>
                <w:sz w:val="18"/>
                <w:szCs w:val="18"/>
                <w:lang w:val="en-US"/>
              </w:rPr>
            </w:pPr>
            <w:r>
              <w:rPr>
                <w:rFonts w:ascii="Arial" w:hAnsi="Arial" w:cs="Arial"/>
                <w:b/>
                <w:sz w:val="18"/>
                <w:szCs w:val="18"/>
              </w:rPr>
              <w:t xml:space="preserve">Εκτελεί </w:t>
            </w:r>
            <w:r w:rsidR="0054217C">
              <w:rPr>
                <w:rFonts w:ascii="Arial" w:hAnsi="Arial" w:cs="Arial"/>
                <w:b/>
                <w:sz w:val="18"/>
                <w:szCs w:val="18"/>
              </w:rPr>
              <w:t xml:space="preserve">με σειρά </w:t>
            </w:r>
            <w:r>
              <w:rPr>
                <w:rFonts w:ascii="Arial" w:hAnsi="Arial" w:cs="Arial"/>
                <w:b/>
                <w:sz w:val="18"/>
                <w:szCs w:val="18"/>
              </w:rPr>
              <w:t xml:space="preserve"> </w:t>
            </w:r>
            <w:r w:rsidR="007C18B0" w:rsidRPr="00E07C1D">
              <w:rPr>
                <w:rFonts w:ascii="Arial" w:hAnsi="Arial" w:cs="Arial"/>
                <w:b/>
                <w:sz w:val="18"/>
                <w:szCs w:val="18"/>
              </w:rPr>
              <w:t xml:space="preserve"> </w:t>
            </w:r>
          </w:p>
        </w:tc>
        <w:tc>
          <w:tcPr>
            <w:tcW w:w="6571" w:type="dxa"/>
          </w:tcPr>
          <w:p w:rsidR="007C18B0" w:rsidRPr="00E07C1D" w:rsidRDefault="007C18B0" w:rsidP="00D1448C">
            <w:pPr>
              <w:pStyle w:val="a3"/>
              <w:rPr>
                <w:rFonts w:ascii="Arial" w:hAnsi="Arial" w:cs="Arial"/>
                <w:sz w:val="18"/>
                <w:szCs w:val="18"/>
              </w:rPr>
            </w:pPr>
            <w:r w:rsidRPr="00E07C1D">
              <w:rPr>
                <w:rFonts w:ascii="Arial" w:hAnsi="Arial" w:cs="Arial"/>
                <w:sz w:val="18"/>
                <w:szCs w:val="18"/>
              </w:rPr>
              <w:t>Εκτελεί τα βήματα με μία αποτελεσματική και λογική σειρά και με απουσία</w:t>
            </w:r>
            <w:r w:rsidR="0054217C">
              <w:rPr>
                <w:rFonts w:ascii="Arial" w:hAnsi="Arial" w:cs="Arial"/>
                <w:sz w:val="18"/>
                <w:szCs w:val="18"/>
              </w:rPr>
              <w:t>:</w:t>
            </w:r>
            <w:r w:rsidRPr="00E07C1D">
              <w:rPr>
                <w:rFonts w:ascii="Arial" w:hAnsi="Arial" w:cs="Arial"/>
                <w:sz w:val="18"/>
                <w:szCs w:val="18"/>
              </w:rPr>
              <w:t xml:space="preserve"> α) τυχαιότητας, β) έλλειψη</w:t>
            </w:r>
            <w:r w:rsidR="0054217C">
              <w:rPr>
                <w:rFonts w:ascii="Arial" w:hAnsi="Arial" w:cs="Arial"/>
                <w:sz w:val="18"/>
                <w:szCs w:val="18"/>
              </w:rPr>
              <w:t>ς</w:t>
            </w:r>
            <w:r w:rsidRPr="00E07C1D">
              <w:rPr>
                <w:rFonts w:ascii="Arial" w:hAnsi="Arial" w:cs="Arial"/>
                <w:sz w:val="18"/>
                <w:szCs w:val="18"/>
              </w:rPr>
              <w:t xml:space="preserve"> λογικής στη σειρά, γ) ακατάλληλη</w:t>
            </w:r>
            <w:r w:rsidR="0054217C">
              <w:rPr>
                <w:rFonts w:ascii="Arial" w:hAnsi="Arial" w:cs="Arial"/>
                <w:sz w:val="18"/>
                <w:szCs w:val="18"/>
              </w:rPr>
              <w:t>ς</w:t>
            </w:r>
            <w:r w:rsidRPr="00E07C1D">
              <w:rPr>
                <w:rFonts w:ascii="Arial" w:hAnsi="Arial" w:cs="Arial"/>
                <w:sz w:val="18"/>
                <w:szCs w:val="18"/>
              </w:rPr>
              <w:t xml:space="preserve"> επανάληψη</w:t>
            </w:r>
            <w:r w:rsidR="0054217C">
              <w:rPr>
                <w:rFonts w:ascii="Arial" w:hAnsi="Arial" w:cs="Arial"/>
                <w:sz w:val="18"/>
                <w:szCs w:val="18"/>
              </w:rPr>
              <w:t>ς</w:t>
            </w:r>
            <w:r w:rsidRPr="00E07C1D">
              <w:rPr>
                <w:rFonts w:ascii="Arial" w:hAnsi="Arial" w:cs="Arial"/>
                <w:sz w:val="18"/>
                <w:szCs w:val="18"/>
              </w:rPr>
              <w:t xml:space="preserve"> των βημάτων  </w:t>
            </w:r>
          </w:p>
        </w:tc>
      </w:tr>
      <w:tr w:rsidR="007C18B0" w:rsidRPr="00E07C1D" w:rsidTr="00D1448C">
        <w:tc>
          <w:tcPr>
            <w:tcW w:w="1951" w:type="dxa"/>
          </w:tcPr>
          <w:p w:rsidR="007C18B0" w:rsidRPr="0054217C" w:rsidRDefault="007C18B0" w:rsidP="00D1448C">
            <w:pPr>
              <w:pStyle w:val="a3"/>
              <w:rPr>
                <w:rFonts w:ascii="Arial" w:hAnsi="Arial" w:cs="Arial"/>
                <w:b/>
                <w:color w:val="FF0000"/>
                <w:sz w:val="18"/>
                <w:szCs w:val="18"/>
              </w:rPr>
            </w:pPr>
            <w:r w:rsidRPr="00E07C1D">
              <w:rPr>
                <w:rFonts w:ascii="Arial" w:hAnsi="Arial" w:cs="Arial"/>
                <w:b/>
                <w:sz w:val="18"/>
                <w:szCs w:val="18"/>
              </w:rPr>
              <w:t xml:space="preserve">Ολοκληρώνει </w:t>
            </w:r>
          </w:p>
        </w:tc>
        <w:tc>
          <w:tcPr>
            <w:tcW w:w="6571" w:type="dxa"/>
          </w:tcPr>
          <w:p w:rsidR="007C18B0" w:rsidRPr="00E07C1D" w:rsidRDefault="007C18B0" w:rsidP="0054217C">
            <w:pPr>
              <w:pStyle w:val="a3"/>
              <w:rPr>
                <w:rFonts w:ascii="Arial" w:hAnsi="Arial" w:cs="Arial"/>
                <w:sz w:val="18"/>
                <w:szCs w:val="18"/>
              </w:rPr>
            </w:pPr>
            <w:r w:rsidRPr="00E07C1D">
              <w:rPr>
                <w:rFonts w:ascii="Arial" w:hAnsi="Arial" w:cs="Arial"/>
                <w:sz w:val="18"/>
                <w:szCs w:val="18"/>
              </w:rPr>
              <w:t xml:space="preserve">Τελειώνει μεμονωμένες </w:t>
            </w:r>
            <w:r w:rsidR="0054217C">
              <w:rPr>
                <w:rFonts w:ascii="Arial" w:hAnsi="Arial" w:cs="Arial"/>
                <w:sz w:val="18"/>
                <w:szCs w:val="18"/>
              </w:rPr>
              <w:t xml:space="preserve">δράσεις </w:t>
            </w:r>
            <w:r w:rsidRPr="00E07C1D">
              <w:rPr>
                <w:rFonts w:ascii="Arial" w:hAnsi="Arial" w:cs="Arial"/>
                <w:sz w:val="18"/>
                <w:szCs w:val="18"/>
              </w:rPr>
              <w:t xml:space="preserve">ή </w:t>
            </w:r>
            <w:r w:rsidR="0054217C">
              <w:rPr>
                <w:rFonts w:ascii="Arial" w:hAnsi="Arial" w:cs="Arial"/>
                <w:sz w:val="18"/>
                <w:szCs w:val="18"/>
              </w:rPr>
              <w:t xml:space="preserve">βήματα </w:t>
            </w:r>
            <w:r w:rsidRPr="00E07C1D">
              <w:rPr>
                <w:rFonts w:ascii="Arial" w:hAnsi="Arial" w:cs="Arial"/>
                <w:sz w:val="18"/>
                <w:szCs w:val="18"/>
              </w:rPr>
              <w:t xml:space="preserve">χωρίς </w:t>
            </w:r>
            <w:r w:rsidR="0049350C">
              <w:rPr>
                <w:rFonts w:ascii="Arial" w:hAnsi="Arial" w:cs="Arial"/>
                <w:sz w:val="18"/>
                <w:szCs w:val="18"/>
              </w:rPr>
              <w:t>υπερβολικ</w:t>
            </w:r>
            <w:r w:rsidR="0054217C">
              <w:rPr>
                <w:rFonts w:ascii="Arial" w:hAnsi="Arial" w:cs="Arial"/>
                <w:sz w:val="18"/>
                <w:szCs w:val="18"/>
              </w:rPr>
              <w:t xml:space="preserve">ή επιμονη σε κάποια από αυτά ή χωρίς πρώιμη παύση </w:t>
            </w:r>
            <w:r w:rsidRPr="00E07C1D">
              <w:rPr>
                <w:rFonts w:ascii="Arial" w:hAnsi="Arial" w:cs="Arial"/>
                <w:sz w:val="18"/>
                <w:szCs w:val="18"/>
              </w:rPr>
              <w:t xml:space="preserve"> </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Ψάχνει/βρίσκει</w:t>
            </w:r>
          </w:p>
        </w:tc>
        <w:tc>
          <w:tcPr>
            <w:tcW w:w="6571" w:type="dxa"/>
          </w:tcPr>
          <w:p w:rsidR="007C18B0" w:rsidRPr="00E07C1D" w:rsidRDefault="007C18B0" w:rsidP="0054217C">
            <w:pPr>
              <w:pStyle w:val="a3"/>
              <w:rPr>
                <w:rFonts w:ascii="Arial" w:hAnsi="Arial" w:cs="Arial"/>
                <w:sz w:val="18"/>
                <w:szCs w:val="18"/>
              </w:rPr>
            </w:pPr>
            <w:r w:rsidRPr="00E07C1D">
              <w:rPr>
                <w:rFonts w:ascii="Arial" w:hAnsi="Arial" w:cs="Arial"/>
                <w:sz w:val="18"/>
                <w:szCs w:val="18"/>
              </w:rPr>
              <w:t>Ψάχνει και εντοπίζει εργαλεία και υλικά μέσα και έξω από το άμεσο περιβάλλον</w:t>
            </w:r>
            <w:r w:rsidR="0054217C">
              <w:rPr>
                <w:rFonts w:ascii="Arial" w:hAnsi="Arial" w:cs="Arial"/>
                <w:sz w:val="18"/>
                <w:szCs w:val="18"/>
              </w:rPr>
              <w:t xml:space="preserve"> </w:t>
            </w:r>
            <w:r w:rsidR="0054217C" w:rsidRPr="00E07C1D">
              <w:rPr>
                <w:rFonts w:ascii="Arial" w:hAnsi="Arial" w:cs="Arial"/>
                <w:sz w:val="18"/>
                <w:szCs w:val="18"/>
              </w:rPr>
              <w:t>με έναν λογικό τρόπο</w:t>
            </w:r>
            <w:r w:rsidRPr="00E07C1D">
              <w:rPr>
                <w:rFonts w:ascii="Arial" w:hAnsi="Arial" w:cs="Arial"/>
                <w:sz w:val="18"/>
                <w:szCs w:val="18"/>
              </w:rPr>
              <w:t xml:space="preserve">  </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Μαζεύει</w:t>
            </w:r>
          </w:p>
        </w:tc>
        <w:tc>
          <w:tcPr>
            <w:tcW w:w="6571" w:type="dxa"/>
          </w:tcPr>
          <w:p w:rsidR="007C18B0" w:rsidRPr="00E07C1D" w:rsidRDefault="000F0C2A" w:rsidP="000F0C2A">
            <w:pPr>
              <w:pStyle w:val="a3"/>
              <w:rPr>
                <w:rFonts w:ascii="Arial" w:hAnsi="Arial" w:cs="Arial"/>
                <w:sz w:val="18"/>
                <w:szCs w:val="18"/>
              </w:rPr>
            </w:pPr>
            <w:r>
              <w:rPr>
                <w:rFonts w:ascii="Arial" w:hAnsi="Arial" w:cs="Arial"/>
                <w:sz w:val="18"/>
                <w:szCs w:val="18"/>
              </w:rPr>
              <w:t>Φέρνει τα απαραίτητα για μια δραστηριότητα</w:t>
            </w:r>
            <w:r w:rsidR="00BB666E">
              <w:rPr>
                <w:rFonts w:ascii="Arial" w:hAnsi="Arial" w:cs="Arial"/>
                <w:sz w:val="18"/>
                <w:szCs w:val="18"/>
              </w:rPr>
              <w:t>,</w:t>
            </w:r>
            <w:r>
              <w:rPr>
                <w:rFonts w:ascii="Arial" w:hAnsi="Arial" w:cs="Arial"/>
                <w:sz w:val="18"/>
                <w:szCs w:val="18"/>
              </w:rPr>
              <w:t xml:space="preserve"> </w:t>
            </w:r>
            <w:r w:rsidR="007C18B0" w:rsidRPr="00E07C1D">
              <w:rPr>
                <w:rFonts w:ascii="Arial" w:hAnsi="Arial" w:cs="Arial"/>
                <w:sz w:val="18"/>
                <w:szCs w:val="18"/>
              </w:rPr>
              <w:t>εργαλεία και υλικά</w:t>
            </w:r>
            <w:r w:rsidR="0054217C">
              <w:rPr>
                <w:rFonts w:ascii="Arial" w:hAnsi="Arial" w:cs="Arial"/>
                <w:sz w:val="18"/>
                <w:szCs w:val="18"/>
              </w:rPr>
              <w:t>,</w:t>
            </w:r>
            <w:r w:rsidR="007C18B0" w:rsidRPr="00E07C1D">
              <w:rPr>
                <w:rFonts w:ascii="Arial" w:hAnsi="Arial" w:cs="Arial"/>
                <w:sz w:val="18"/>
                <w:szCs w:val="18"/>
              </w:rPr>
              <w:t xml:space="preserve"> στο χώρο </w:t>
            </w:r>
            <w:r>
              <w:rPr>
                <w:rFonts w:ascii="Arial" w:hAnsi="Arial" w:cs="Arial"/>
                <w:sz w:val="18"/>
                <w:szCs w:val="18"/>
              </w:rPr>
              <w:t>της δραστηριότητας</w:t>
            </w:r>
            <w:r w:rsidR="0054217C">
              <w:rPr>
                <w:rFonts w:ascii="Arial" w:hAnsi="Arial" w:cs="Arial"/>
                <w:sz w:val="18"/>
                <w:szCs w:val="18"/>
              </w:rPr>
              <w:t>,</w:t>
            </w:r>
            <w:r>
              <w:rPr>
                <w:rFonts w:ascii="Arial" w:hAnsi="Arial" w:cs="Arial"/>
                <w:sz w:val="18"/>
                <w:szCs w:val="18"/>
              </w:rPr>
              <w:t xml:space="preserve"> και μ</w:t>
            </w:r>
            <w:r w:rsidR="007C18B0" w:rsidRPr="00E07C1D">
              <w:rPr>
                <w:rFonts w:ascii="Arial" w:hAnsi="Arial" w:cs="Arial"/>
                <w:sz w:val="18"/>
                <w:szCs w:val="18"/>
              </w:rPr>
              <w:t>αζεύει τα εργαλεία και υλικά που έχουν χυθεί, πέσει ή τοποθετηθεί σε λάθος σημείο</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Οργανώνει</w:t>
            </w:r>
          </w:p>
        </w:tc>
        <w:tc>
          <w:tcPr>
            <w:tcW w:w="6571" w:type="dxa"/>
          </w:tcPr>
          <w:p w:rsidR="007C18B0" w:rsidRPr="00E07C1D" w:rsidRDefault="007C18B0" w:rsidP="0054217C">
            <w:pPr>
              <w:pStyle w:val="a3"/>
              <w:rPr>
                <w:rFonts w:ascii="Arial" w:hAnsi="Arial" w:cs="Arial"/>
                <w:sz w:val="18"/>
                <w:szCs w:val="18"/>
              </w:rPr>
            </w:pPr>
            <w:r w:rsidRPr="00E07C1D">
              <w:rPr>
                <w:rFonts w:ascii="Arial" w:hAnsi="Arial" w:cs="Arial"/>
                <w:sz w:val="18"/>
                <w:szCs w:val="18"/>
              </w:rPr>
              <w:t xml:space="preserve">Τοποθετεί με λογικό τρόπο ή τακτοποιεί </w:t>
            </w:r>
            <w:r w:rsidR="000F0C2A">
              <w:rPr>
                <w:rFonts w:ascii="Arial" w:hAnsi="Arial" w:cs="Arial"/>
                <w:sz w:val="18"/>
                <w:szCs w:val="18"/>
              </w:rPr>
              <w:t xml:space="preserve">τα </w:t>
            </w:r>
            <w:r w:rsidRPr="00E07C1D">
              <w:rPr>
                <w:rFonts w:ascii="Arial" w:hAnsi="Arial" w:cs="Arial"/>
                <w:sz w:val="18"/>
                <w:szCs w:val="18"/>
              </w:rPr>
              <w:t xml:space="preserve">εργαλεία και υλικά σε μία </w:t>
            </w:r>
            <w:r w:rsidR="0054217C">
              <w:rPr>
                <w:rFonts w:ascii="Arial" w:hAnsi="Arial" w:cs="Arial"/>
                <w:sz w:val="18"/>
                <w:szCs w:val="18"/>
              </w:rPr>
              <w:t xml:space="preserve">ή </w:t>
            </w:r>
            <w:r w:rsidR="00BB666E">
              <w:rPr>
                <w:rFonts w:ascii="Arial" w:hAnsi="Arial" w:cs="Arial"/>
                <w:sz w:val="18"/>
                <w:szCs w:val="18"/>
              </w:rPr>
              <w:t xml:space="preserve">πολλές </w:t>
            </w:r>
            <w:r w:rsidRPr="00E07C1D">
              <w:rPr>
                <w:rFonts w:ascii="Arial" w:hAnsi="Arial" w:cs="Arial"/>
                <w:sz w:val="18"/>
                <w:szCs w:val="18"/>
              </w:rPr>
              <w:t>επιφάνει</w:t>
            </w:r>
            <w:r w:rsidR="00BB666E">
              <w:rPr>
                <w:rFonts w:ascii="Arial" w:hAnsi="Arial" w:cs="Arial"/>
                <w:sz w:val="18"/>
                <w:szCs w:val="18"/>
              </w:rPr>
              <w:t>ες</w:t>
            </w:r>
            <w:r w:rsidR="0054217C">
              <w:rPr>
                <w:rFonts w:ascii="Arial" w:hAnsi="Arial" w:cs="Arial"/>
                <w:sz w:val="18"/>
                <w:szCs w:val="18"/>
              </w:rPr>
              <w:t xml:space="preserve"> εργασίας έτσι ώστε να </w:t>
            </w:r>
            <w:r w:rsidRPr="00E07C1D">
              <w:rPr>
                <w:rFonts w:ascii="Arial" w:hAnsi="Arial" w:cs="Arial"/>
                <w:sz w:val="18"/>
                <w:szCs w:val="18"/>
              </w:rPr>
              <w:t xml:space="preserve">μην είναι </w:t>
            </w:r>
            <w:r w:rsidR="0054217C">
              <w:rPr>
                <w:rFonts w:ascii="Arial" w:hAnsi="Arial" w:cs="Arial"/>
                <w:sz w:val="18"/>
                <w:szCs w:val="18"/>
              </w:rPr>
              <w:t xml:space="preserve">ούτε </w:t>
            </w:r>
            <w:r w:rsidRPr="00E07C1D">
              <w:rPr>
                <w:rFonts w:ascii="Arial" w:hAnsi="Arial" w:cs="Arial"/>
                <w:sz w:val="18"/>
                <w:szCs w:val="18"/>
              </w:rPr>
              <w:t xml:space="preserve">πολύ απλωμένα ούτε πολύ στριμωγμένα </w:t>
            </w:r>
            <w:r w:rsidR="000F0C2A">
              <w:rPr>
                <w:rFonts w:ascii="Arial" w:hAnsi="Arial" w:cs="Arial"/>
                <w:sz w:val="18"/>
                <w:szCs w:val="18"/>
              </w:rPr>
              <w:t>μεταξύ τους</w:t>
            </w:r>
            <w:r w:rsidRPr="00E07C1D">
              <w:rPr>
                <w:rFonts w:ascii="Arial" w:hAnsi="Arial" w:cs="Arial"/>
                <w:sz w:val="18"/>
                <w:szCs w:val="18"/>
              </w:rPr>
              <w:t xml:space="preserve"> </w:t>
            </w:r>
          </w:p>
        </w:tc>
      </w:tr>
      <w:tr w:rsidR="007C18B0" w:rsidRPr="00E07C1D" w:rsidTr="00D1448C">
        <w:tc>
          <w:tcPr>
            <w:tcW w:w="1951" w:type="dxa"/>
          </w:tcPr>
          <w:p w:rsidR="007C18B0" w:rsidRPr="0054217C" w:rsidRDefault="0054217C" w:rsidP="006D2EC5">
            <w:pPr>
              <w:pStyle w:val="a3"/>
              <w:rPr>
                <w:rFonts w:ascii="Arial" w:hAnsi="Arial" w:cs="Arial"/>
                <w:b/>
                <w:sz w:val="18"/>
                <w:szCs w:val="18"/>
              </w:rPr>
            </w:pPr>
            <w:r>
              <w:rPr>
                <w:rFonts w:ascii="Arial" w:hAnsi="Arial" w:cs="Arial"/>
                <w:b/>
                <w:sz w:val="18"/>
                <w:szCs w:val="18"/>
              </w:rPr>
              <w:t>Αποκαθιστά</w:t>
            </w:r>
          </w:p>
        </w:tc>
        <w:tc>
          <w:tcPr>
            <w:tcW w:w="6571" w:type="dxa"/>
          </w:tcPr>
          <w:p w:rsidR="007C18B0" w:rsidRPr="00E07C1D" w:rsidRDefault="0054217C" w:rsidP="0054217C">
            <w:pPr>
              <w:pStyle w:val="a3"/>
              <w:rPr>
                <w:rFonts w:ascii="Arial" w:hAnsi="Arial" w:cs="Arial"/>
                <w:sz w:val="18"/>
                <w:szCs w:val="18"/>
              </w:rPr>
            </w:pPr>
            <w:r>
              <w:rPr>
                <w:rFonts w:ascii="Arial" w:hAnsi="Arial" w:cs="Arial"/>
                <w:sz w:val="18"/>
                <w:szCs w:val="18"/>
              </w:rPr>
              <w:t>Μαζεύει και τοποθετεί τα εργαλεία και υλικά που χρησιμοποίησε στις</w:t>
            </w:r>
            <w:r w:rsidR="007C18B0" w:rsidRPr="00E07C1D">
              <w:rPr>
                <w:rFonts w:ascii="Arial" w:hAnsi="Arial" w:cs="Arial"/>
                <w:sz w:val="18"/>
                <w:szCs w:val="18"/>
              </w:rPr>
              <w:t xml:space="preserve"> θέσεις </w:t>
            </w:r>
            <w:r>
              <w:rPr>
                <w:rFonts w:ascii="Arial" w:hAnsi="Arial" w:cs="Arial"/>
                <w:sz w:val="18"/>
                <w:szCs w:val="18"/>
              </w:rPr>
              <w:t xml:space="preserve">τους </w:t>
            </w:r>
            <w:r w:rsidR="007C18B0" w:rsidRPr="00E07C1D">
              <w:rPr>
                <w:rFonts w:ascii="Arial" w:hAnsi="Arial" w:cs="Arial"/>
                <w:sz w:val="18"/>
                <w:szCs w:val="18"/>
              </w:rPr>
              <w:t xml:space="preserve">και διασφαλίζει ότι ο χώρος εργασίας είναι τακτοποιημένος όπως </w:t>
            </w:r>
            <w:r w:rsidR="000F0C2A">
              <w:rPr>
                <w:rFonts w:ascii="Arial" w:hAnsi="Arial" w:cs="Arial"/>
                <w:sz w:val="18"/>
                <w:szCs w:val="18"/>
              </w:rPr>
              <w:t xml:space="preserve">ήταν πριν </w:t>
            </w:r>
            <w:r w:rsidR="006D2EC5">
              <w:rPr>
                <w:rFonts w:ascii="Arial" w:hAnsi="Arial" w:cs="Arial"/>
                <w:sz w:val="18"/>
                <w:szCs w:val="18"/>
              </w:rPr>
              <w:t xml:space="preserve">από </w:t>
            </w:r>
            <w:r w:rsidR="000F0C2A">
              <w:rPr>
                <w:rFonts w:ascii="Arial" w:hAnsi="Arial" w:cs="Arial"/>
                <w:sz w:val="18"/>
                <w:szCs w:val="18"/>
              </w:rPr>
              <w:t>τη δραστηριότητα</w:t>
            </w:r>
          </w:p>
        </w:tc>
      </w:tr>
      <w:tr w:rsidR="007C18B0" w:rsidRPr="00E07C1D" w:rsidTr="00D1448C">
        <w:tc>
          <w:tcPr>
            <w:tcW w:w="1951" w:type="dxa"/>
          </w:tcPr>
          <w:p w:rsidR="007C18B0" w:rsidRPr="00FF6A44" w:rsidRDefault="0054217C" w:rsidP="0054217C">
            <w:pPr>
              <w:pStyle w:val="a3"/>
              <w:rPr>
                <w:rFonts w:ascii="Arial" w:hAnsi="Arial" w:cs="Arial"/>
                <w:b/>
                <w:sz w:val="18"/>
                <w:szCs w:val="18"/>
                <w:lang w:val="en-US"/>
              </w:rPr>
            </w:pPr>
            <w:r>
              <w:rPr>
                <w:rFonts w:ascii="Arial" w:hAnsi="Arial" w:cs="Arial"/>
                <w:b/>
                <w:sz w:val="18"/>
                <w:szCs w:val="18"/>
              </w:rPr>
              <w:t xml:space="preserve">Οδηγεί τις κινήσεις του </w:t>
            </w:r>
            <w:r w:rsidR="006D2EC5" w:rsidRPr="00FF6A44">
              <w:rPr>
                <w:rFonts w:ascii="Arial" w:hAnsi="Arial" w:cs="Arial"/>
                <w:b/>
                <w:sz w:val="18"/>
                <w:szCs w:val="18"/>
              </w:rPr>
              <w:t xml:space="preserve"> </w:t>
            </w:r>
            <w:r w:rsidR="00E97908" w:rsidRPr="00FF6A44">
              <w:rPr>
                <w:rFonts w:ascii="Arial" w:hAnsi="Arial" w:cs="Arial"/>
                <w:b/>
                <w:sz w:val="18"/>
                <w:szCs w:val="18"/>
              </w:rPr>
              <w:t xml:space="preserve"> </w:t>
            </w:r>
            <w:r w:rsidR="00BB666E" w:rsidRPr="00FF6A44">
              <w:rPr>
                <w:rFonts w:ascii="Arial" w:hAnsi="Arial" w:cs="Arial"/>
                <w:b/>
                <w:sz w:val="18"/>
                <w:szCs w:val="18"/>
                <w:lang w:val="en-US"/>
              </w:rPr>
              <w:t xml:space="preserve"> </w:t>
            </w:r>
          </w:p>
        </w:tc>
        <w:tc>
          <w:tcPr>
            <w:tcW w:w="6571" w:type="dxa"/>
          </w:tcPr>
          <w:p w:rsidR="007C18B0" w:rsidRPr="00E07C1D" w:rsidRDefault="007C18B0" w:rsidP="006D2EC5">
            <w:pPr>
              <w:pStyle w:val="a3"/>
              <w:rPr>
                <w:rFonts w:ascii="Arial" w:hAnsi="Arial" w:cs="Arial"/>
                <w:sz w:val="18"/>
                <w:szCs w:val="18"/>
              </w:rPr>
            </w:pPr>
            <w:r w:rsidRPr="00E07C1D">
              <w:rPr>
                <w:rFonts w:ascii="Arial" w:hAnsi="Arial" w:cs="Arial"/>
                <w:sz w:val="18"/>
                <w:szCs w:val="18"/>
              </w:rPr>
              <w:t xml:space="preserve">Κινεί τα χέρια, το σώμα, ή το αμαξίδιο έτσι ώστε να μην πέφτει πάνω σε εμπόδια όταν </w:t>
            </w:r>
            <w:r w:rsidR="006D2EC5">
              <w:rPr>
                <w:rFonts w:ascii="Arial" w:hAnsi="Arial" w:cs="Arial"/>
                <w:sz w:val="18"/>
                <w:szCs w:val="18"/>
              </w:rPr>
              <w:t xml:space="preserve">μετακινείται </w:t>
            </w:r>
            <w:r w:rsidRPr="00E07C1D">
              <w:rPr>
                <w:rFonts w:ascii="Arial" w:hAnsi="Arial" w:cs="Arial"/>
                <w:sz w:val="18"/>
                <w:szCs w:val="18"/>
              </w:rPr>
              <w:t xml:space="preserve">μέσα στο περιβάλλον ή όταν αλληλεπιδρά με τα αντικείμενα του περιβάλλοντος </w:t>
            </w:r>
          </w:p>
        </w:tc>
      </w:tr>
      <w:tr w:rsidR="007C18B0" w:rsidRPr="00E07C1D" w:rsidTr="00D1448C">
        <w:tc>
          <w:tcPr>
            <w:tcW w:w="1951" w:type="dxa"/>
          </w:tcPr>
          <w:p w:rsidR="007C18B0" w:rsidRPr="00A5390D" w:rsidRDefault="007C18B0" w:rsidP="000F0C2A">
            <w:pPr>
              <w:pStyle w:val="a3"/>
              <w:rPr>
                <w:rFonts w:ascii="Arial" w:hAnsi="Arial" w:cs="Arial"/>
                <w:b/>
                <w:sz w:val="18"/>
                <w:szCs w:val="18"/>
                <w:lang w:val="en-US"/>
              </w:rPr>
            </w:pPr>
            <w:r w:rsidRPr="00A5390D">
              <w:rPr>
                <w:rFonts w:ascii="Arial" w:hAnsi="Arial" w:cs="Arial"/>
                <w:b/>
                <w:sz w:val="18"/>
                <w:szCs w:val="18"/>
              </w:rPr>
              <w:t>Π</w:t>
            </w:r>
            <w:r w:rsidR="008239E7" w:rsidRPr="00A5390D">
              <w:rPr>
                <w:rFonts w:ascii="Arial" w:hAnsi="Arial" w:cs="Arial"/>
                <w:b/>
                <w:sz w:val="18"/>
                <w:szCs w:val="18"/>
              </w:rPr>
              <w:t>αρατηρεί</w:t>
            </w:r>
            <w:r w:rsidR="000F0C2A" w:rsidRPr="00A5390D">
              <w:rPr>
                <w:rFonts w:ascii="Arial" w:hAnsi="Arial" w:cs="Arial"/>
                <w:b/>
                <w:sz w:val="18"/>
                <w:szCs w:val="18"/>
              </w:rPr>
              <w:t xml:space="preserve"> και</w:t>
            </w:r>
            <w:r w:rsidRPr="00A5390D">
              <w:rPr>
                <w:rFonts w:ascii="Arial" w:hAnsi="Arial" w:cs="Arial"/>
                <w:b/>
                <w:sz w:val="18"/>
                <w:szCs w:val="18"/>
              </w:rPr>
              <w:t xml:space="preserve"> ανταποκρίνεται</w:t>
            </w:r>
          </w:p>
        </w:tc>
        <w:tc>
          <w:tcPr>
            <w:tcW w:w="6571" w:type="dxa"/>
          </w:tcPr>
          <w:p w:rsidR="007C18B0" w:rsidRPr="00A5390D" w:rsidRDefault="000F0C2A" w:rsidP="00CA419B">
            <w:pPr>
              <w:pStyle w:val="a3"/>
              <w:rPr>
                <w:rFonts w:ascii="Arial" w:hAnsi="Arial" w:cs="Arial"/>
                <w:sz w:val="18"/>
                <w:szCs w:val="18"/>
              </w:rPr>
            </w:pPr>
            <w:r w:rsidRPr="00A5390D">
              <w:rPr>
                <w:rFonts w:ascii="Arial" w:hAnsi="Arial" w:cs="Arial"/>
                <w:sz w:val="18"/>
                <w:szCs w:val="18"/>
              </w:rPr>
              <w:t>Παρατηρεί και α</w:t>
            </w:r>
            <w:r w:rsidR="007C18B0" w:rsidRPr="00A5390D">
              <w:rPr>
                <w:rFonts w:ascii="Arial" w:hAnsi="Arial" w:cs="Arial"/>
                <w:sz w:val="18"/>
                <w:szCs w:val="18"/>
              </w:rPr>
              <w:t>νταποκρίνεται κατάλληλα στα μη λεκτικά μηνύματα που σχετίζονται με τη δρ</w:t>
            </w:r>
            <w:r w:rsidRPr="00A5390D">
              <w:rPr>
                <w:rFonts w:ascii="Arial" w:hAnsi="Arial" w:cs="Arial"/>
                <w:sz w:val="18"/>
                <w:szCs w:val="18"/>
              </w:rPr>
              <w:t>αστηριότητα</w:t>
            </w:r>
            <w:r w:rsidR="00CA419B">
              <w:rPr>
                <w:rFonts w:ascii="Arial" w:hAnsi="Arial" w:cs="Arial"/>
                <w:sz w:val="18"/>
                <w:szCs w:val="18"/>
              </w:rPr>
              <w:t>. Π</w:t>
            </w:r>
            <w:r w:rsidRPr="00A5390D">
              <w:rPr>
                <w:rFonts w:ascii="Arial" w:hAnsi="Arial" w:cs="Arial"/>
                <w:sz w:val="18"/>
                <w:szCs w:val="18"/>
              </w:rPr>
              <w:t>αρατηρεί τη</w:t>
            </w:r>
            <w:r w:rsidR="00A5390D" w:rsidRPr="00A5390D">
              <w:rPr>
                <w:rFonts w:ascii="Arial" w:hAnsi="Arial" w:cs="Arial"/>
                <w:sz w:val="18"/>
                <w:szCs w:val="18"/>
              </w:rPr>
              <w:t xml:space="preserve"> διάταξη </w:t>
            </w:r>
            <w:r w:rsidRPr="00A5390D">
              <w:rPr>
                <w:rFonts w:ascii="Arial" w:hAnsi="Arial" w:cs="Arial"/>
                <w:sz w:val="18"/>
                <w:szCs w:val="18"/>
              </w:rPr>
              <w:t xml:space="preserve">και ευθυγράμμιση των αντικειμένων μεταξύ </w:t>
            </w:r>
            <w:r w:rsidR="00CA419B">
              <w:rPr>
                <w:rFonts w:ascii="Arial" w:hAnsi="Arial" w:cs="Arial"/>
                <w:sz w:val="18"/>
                <w:szCs w:val="18"/>
              </w:rPr>
              <w:t xml:space="preserve">τους. Παρατηρεί </w:t>
            </w:r>
            <w:r w:rsidR="007C18B0" w:rsidRPr="00A5390D">
              <w:rPr>
                <w:rFonts w:ascii="Arial" w:hAnsi="Arial" w:cs="Arial"/>
                <w:sz w:val="18"/>
                <w:szCs w:val="18"/>
              </w:rPr>
              <w:t>τις πόρτες των ντουλαπιών και συρτ</w:t>
            </w:r>
            <w:r w:rsidRPr="00A5390D">
              <w:rPr>
                <w:rFonts w:ascii="Arial" w:hAnsi="Arial" w:cs="Arial"/>
                <w:sz w:val="18"/>
                <w:szCs w:val="18"/>
              </w:rPr>
              <w:t xml:space="preserve">αριών </w:t>
            </w:r>
            <w:r w:rsidR="007C18B0" w:rsidRPr="00A5390D">
              <w:rPr>
                <w:rFonts w:ascii="Arial" w:hAnsi="Arial" w:cs="Arial"/>
                <w:sz w:val="18"/>
                <w:szCs w:val="18"/>
              </w:rPr>
              <w:t>που έχουν μείνει ανοιχτ</w:t>
            </w:r>
            <w:r w:rsidRPr="00A5390D">
              <w:rPr>
                <w:rFonts w:ascii="Arial" w:hAnsi="Arial" w:cs="Arial"/>
                <w:sz w:val="18"/>
                <w:szCs w:val="18"/>
              </w:rPr>
              <w:t xml:space="preserve">ές </w:t>
            </w:r>
            <w:r w:rsidR="007C18B0" w:rsidRPr="00A5390D">
              <w:rPr>
                <w:rFonts w:ascii="Arial" w:hAnsi="Arial" w:cs="Arial"/>
                <w:sz w:val="18"/>
                <w:szCs w:val="18"/>
              </w:rPr>
              <w:t>κατά τη δ</w:t>
            </w:r>
            <w:r w:rsidRPr="00A5390D">
              <w:rPr>
                <w:rFonts w:ascii="Arial" w:hAnsi="Arial" w:cs="Arial"/>
                <w:sz w:val="18"/>
                <w:szCs w:val="18"/>
              </w:rPr>
              <w:t>ιάρκεια της δραστηριότητας</w:t>
            </w:r>
            <w:r w:rsidR="007C18B0" w:rsidRPr="00A5390D">
              <w:rPr>
                <w:rFonts w:ascii="Arial" w:hAnsi="Arial" w:cs="Arial"/>
                <w:sz w:val="18"/>
                <w:szCs w:val="18"/>
              </w:rPr>
              <w:t xml:space="preserve"> </w:t>
            </w:r>
          </w:p>
        </w:tc>
      </w:tr>
      <w:tr w:rsidR="007C18B0" w:rsidRPr="00E07C1D" w:rsidTr="00D1448C">
        <w:tc>
          <w:tcPr>
            <w:tcW w:w="1951" w:type="dxa"/>
          </w:tcPr>
          <w:p w:rsidR="00A5390D" w:rsidRPr="00A5390D" w:rsidRDefault="00CA419B" w:rsidP="00D1448C">
            <w:pPr>
              <w:pStyle w:val="a3"/>
              <w:rPr>
                <w:rFonts w:ascii="Arial" w:hAnsi="Arial" w:cs="Arial"/>
                <w:b/>
                <w:sz w:val="18"/>
                <w:szCs w:val="18"/>
              </w:rPr>
            </w:pPr>
            <w:r>
              <w:rPr>
                <w:rFonts w:ascii="Arial" w:hAnsi="Arial" w:cs="Arial"/>
                <w:b/>
                <w:sz w:val="18"/>
                <w:szCs w:val="18"/>
              </w:rPr>
              <w:t>Προσαρμόζει/ζεται</w:t>
            </w:r>
          </w:p>
          <w:p w:rsidR="007C18B0" w:rsidRPr="00CA419B" w:rsidRDefault="007C18B0" w:rsidP="00D1448C">
            <w:pPr>
              <w:pStyle w:val="a3"/>
              <w:rPr>
                <w:rFonts w:ascii="Arial" w:hAnsi="Arial" w:cs="Arial"/>
                <w:b/>
                <w:color w:val="FF0000"/>
                <w:sz w:val="18"/>
                <w:szCs w:val="18"/>
              </w:rPr>
            </w:pPr>
          </w:p>
        </w:tc>
        <w:tc>
          <w:tcPr>
            <w:tcW w:w="6571" w:type="dxa"/>
          </w:tcPr>
          <w:p w:rsidR="007C18B0" w:rsidRPr="00E07C1D" w:rsidRDefault="002A6054" w:rsidP="00340A34">
            <w:pPr>
              <w:pStyle w:val="a3"/>
              <w:rPr>
                <w:rFonts w:ascii="Arial" w:hAnsi="Arial" w:cs="Arial"/>
                <w:sz w:val="18"/>
                <w:szCs w:val="18"/>
              </w:rPr>
            </w:pPr>
            <w:r>
              <w:rPr>
                <w:rFonts w:ascii="Arial" w:hAnsi="Arial" w:cs="Arial"/>
                <w:sz w:val="18"/>
                <w:szCs w:val="18"/>
              </w:rPr>
              <w:t>Με αποτελεσματικό τρόπο</w:t>
            </w:r>
            <w:r w:rsidR="00CA419B">
              <w:rPr>
                <w:rFonts w:ascii="Arial" w:hAnsi="Arial" w:cs="Arial"/>
                <w:sz w:val="18"/>
                <w:szCs w:val="18"/>
              </w:rPr>
              <w:t>:</w:t>
            </w:r>
            <w:r>
              <w:rPr>
                <w:rFonts w:ascii="Arial" w:hAnsi="Arial" w:cs="Arial"/>
                <w:sz w:val="18"/>
                <w:szCs w:val="18"/>
              </w:rPr>
              <w:t xml:space="preserve"> α) πηγαίνει σε νέους χώρους εργασίας</w:t>
            </w:r>
            <w:r w:rsidR="00CA419B">
              <w:rPr>
                <w:rFonts w:ascii="Arial" w:hAnsi="Arial" w:cs="Arial"/>
                <w:sz w:val="18"/>
                <w:szCs w:val="18"/>
              </w:rPr>
              <w:t>,</w:t>
            </w:r>
            <w:r>
              <w:rPr>
                <w:rFonts w:ascii="Arial" w:hAnsi="Arial" w:cs="Arial"/>
                <w:sz w:val="18"/>
                <w:szCs w:val="18"/>
              </w:rPr>
              <w:t xml:space="preserve"> </w:t>
            </w:r>
            <w:r w:rsidRPr="00E07C1D">
              <w:rPr>
                <w:rFonts w:ascii="Arial" w:hAnsi="Arial" w:cs="Arial"/>
                <w:sz w:val="18"/>
                <w:szCs w:val="18"/>
              </w:rPr>
              <w:t>β) μετακινεί αποτελεσματικά εργαλεία και υλικά έξω από τον χώρο εργασίας</w:t>
            </w:r>
            <w:r w:rsidR="00CA419B">
              <w:rPr>
                <w:rFonts w:ascii="Arial" w:hAnsi="Arial" w:cs="Arial"/>
                <w:sz w:val="18"/>
                <w:szCs w:val="18"/>
              </w:rPr>
              <w:t>,</w:t>
            </w:r>
            <w:r w:rsidRPr="00E07C1D">
              <w:rPr>
                <w:rFonts w:ascii="Arial" w:hAnsi="Arial" w:cs="Arial"/>
                <w:sz w:val="18"/>
                <w:szCs w:val="18"/>
              </w:rPr>
              <w:t xml:space="preserve"> και γ) </w:t>
            </w:r>
            <w:r w:rsidR="00340A34">
              <w:rPr>
                <w:rFonts w:ascii="Arial" w:hAnsi="Arial" w:cs="Arial"/>
                <w:sz w:val="18"/>
                <w:szCs w:val="18"/>
              </w:rPr>
              <w:t xml:space="preserve">επιλύει </w:t>
            </w:r>
            <w:r w:rsidR="00A5390D">
              <w:rPr>
                <w:rFonts w:ascii="Arial" w:hAnsi="Arial" w:cs="Arial"/>
                <w:sz w:val="18"/>
                <w:szCs w:val="18"/>
              </w:rPr>
              <w:t>προβλήματα που παρουσιάζονται σ</w:t>
            </w:r>
            <w:r w:rsidR="00340A34">
              <w:rPr>
                <w:rFonts w:ascii="Arial" w:hAnsi="Arial" w:cs="Arial"/>
                <w:sz w:val="18"/>
                <w:szCs w:val="18"/>
              </w:rPr>
              <w:t xml:space="preserve">ε εξαρτήματα των αντικειμένων ή στον εξοπλισμό που χρησιμοποιεί </w:t>
            </w:r>
            <w:r w:rsidRPr="00E07C1D">
              <w:rPr>
                <w:rFonts w:ascii="Arial" w:hAnsi="Arial" w:cs="Arial"/>
                <w:sz w:val="18"/>
                <w:szCs w:val="18"/>
              </w:rPr>
              <w:t>κατά την εκτέλεση μιας δράσης</w:t>
            </w:r>
            <w:r w:rsidR="007C18B0" w:rsidRPr="00E07C1D">
              <w:rPr>
                <w:rFonts w:ascii="Arial" w:hAnsi="Arial" w:cs="Arial"/>
                <w:sz w:val="18"/>
                <w:szCs w:val="18"/>
              </w:rPr>
              <w:t xml:space="preserve">    </w:t>
            </w:r>
          </w:p>
        </w:tc>
      </w:tr>
      <w:tr w:rsidR="007C18B0" w:rsidRPr="00E07C1D" w:rsidTr="00D1448C">
        <w:tc>
          <w:tcPr>
            <w:tcW w:w="1951" w:type="dxa"/>
          </w:tcPr>
          <w:p w:rsidR="007C18B0" w:rsidRPr="00A5390D" w:rsidRDefault="00CA419B" w:rsidP="00CA419B">
            <w:pPr>
              <w:pStyle w:val="a3"/>
              <w:rPr>
                <w:rFonts w:ascii="Arial" w:hAnsi="Arial" w:cs="Arial"/>
                <w:b/>
                <w:sz w:val="18"/>
                <w:szCs w:val="18"/>
                <w:lang w:val="en-US"/>
              </w:rPr>
            </w:pPr>
            <w:r>
              <w:rPr>
                <w:rFonts w:ascii="Arial" w:hAnsi="Arial" w:cs="Arial"/>
                <w:b/>
                <w:sz w:val="18"/>
                <w:szCs w:val="18"/>
              </w:rPr>
              <w:t xml:space="preserve">Προλαμβάνει </w:t>
            </w:r>
            <w:r w:rsidR="000C5689" w:rsidRPr="00A5390D">
              <w:rPr>
                <w:rFonts w:ascii="Arial" w:hAnsi="Arial" w:cs="Arial"/>
                <w:b/>
                <w:sz w:val="18"/>
                <w:szCs w:val="18"/>
              </w:rPr>
              <w:t xml:space="preserve"> </w:t>
            </w:r>
            <w:r w:rsidR="007C18B0" w:rsidRPr="00A5390D">
              <w:rPr>
                <w:rFonts w:ascii="Arial" w:hAnsi="Arial" w:cs="Arial"/>
                <w:b/>
                <w:sz w:val="18"/>
                <w:szCs w:val="18"/>
              </w:rPr>
              <w:t xml:space="preserve"> </w:t>
            </w:r>
          </w:p>
        </w:tc>
        <w:tc>
          <w:tcPr>
            <w:tcW w:w="6571" w:type="dxa"/>
          </w:tcPr>
          <w:p w:rsidR="007C18B0" w:rsidRDefault="00302A3F" w:rsidP="00302A3F">
            <w:pPr>
              <w:pStyle w:val="a3"/>
              <w:rPr>
                <w:rFonts w:ascii="Arial" w:hAnsi="Arial" w:cs="Arial"/>
                <w:sz w:val="18"/>
                <w:szCs w:val="18"/>
              </w:rPr>
            </w:pPr>
            <w:r>
              <w:rPr>
                <w:rFonts w:ascii="Arial" w:hAnsi="Arial" w:cs="Arial"/>
                <w:sz w:val="18"/>
                <w:szCs w:val="18"/>
              </w:rPr>
              <w:t xml:space="preserve">Αποτρέπει </w:t>
            </w:r>
            <w:r w:rsidR="007C18B0" w:rsidRPr="00E07C1D">
              <w:rPr>
                <w:rFonts w:ascii="Arial" w:hAnsi="Arial" w:cs="Arial"/>
                <w:sz w:val="18"/>
                <w:szCs w:val="18"/>
              </w:rPr>
              <w:t xml:space="preserve">την μη αποτελεσματική εκτέλεση </w:t>
            </w:r>
            <w:r w:rsidR="000F0C2A">
              <w:rPr>
                <w:rFonts w:ascii="Arial" w:hAnsi="Arial" w:cs="Arial"/>
                <w:sz w:val="18"/>
                <w:szCs w:val="18"/>
              </w:rPr>
              <w:t xml:space="preserve">μιας δραστηριότητας </w:t>
            </w:r>
            <w:r w:rsidR="007C18B0" w:rsidRPr="00E07C1D">
              <w:rPr>
                <w:rFonts w:ascii="Arial" w:hAnsi="Arial" w:cs="Arial"/>
                <w:sz w:val="18"/>
                <w:szCs w:val="18"/>
              </w:rPr>
              <w:t xml:space="preserve"> </w:t>
            </w:r>
          </w:p>
          <w:p w:rsidR="00302A3F" w:rsidRPr="00E07C1D" w:rsidRDefault="00302A3F" w:rsidP="00302A3F">
            <w:pPr>
              <w:pStyle w:val="a3"/>
              <w:rPr>
                <w:rFonts w:ascii="Arial" w:hAnsi="Arial" w:cs="Arial"/>
                <w:sz w:val="18"/>
                <w:szCs w:val="18"/>
              </w:rPr>
            </w:pPr>
          </w:p>
        </w:tc>
      </w:tr>
      <w:tr w:rsidR="007C18B0" w:rsidRPr="00E07C1D" w:rsidTr="00D1448C">
        <w:tc>
          <w:tcPr>
            <w:tcW w:w="1951" w:type="dxa"/>
          </w:tcPr>
          <w:p w:rsidR="007C18B0" w:rsidRPr="00FF6A44" w:rsidRDefault="00302A3F" w:rsidP="00302A3F">
            <w:pPr>
              <w:pStyle w:val="a3"/>
              <w:rPr>
                <w:rFonts w:ascii="Arial" w:hAnsi="Arial" w:cs="Arial"/>
                <w:b/>
                <w:color w:val="FF0000"/>
                <w:sz w:val="18"/>
                <w:szCs w:val="18"/>
              </w:rPr>
            </w:pPr>
            <w:r>
              <w:rPr>
                <w:rFonts w:ascii="Arial" w:hAnsi="Arial" w:cs="Arial"/>
                <w:b/>
                <w:sz w:val="18"/>
                <w:szCs w:val="18"/>
              </w:rPr>
              <w:t>Ω</w:t>
            </w:r>
            <w:r w:rsidR="007C18B0" w:rsidRPr="00FF6A44">
              <w:rPr>
                <w:rFonts w:ascii="Arial" w:hAnsi="Arial" w:cs="Arial"/>
                <w:b/>
                <w:sz w:val="18"/>
                <w:szCs w:val="18"/>
              </w:rPr>
              <w:t>φελεί</w:t>
            </w:r>
            <w:r w:rsidR="007C18B0" w:rsidRPr="00E07C1D">
              <w:rPr>
                <w:rFonts w:ascii="Arial" w:hAnsi="Arial" w:cs="Arial"/>
                <w:b/>
                <w:color w:val="FF0000"/>
                <w:sz w:val="18"/>
                <w:szCs w:val="18"/>
              </w:rPr>
              <w:t xml:space="preserve"> </w:t>
            </w:r>
          </w:p>
        </w:tc>
        <w:tc>
          <w:tcPr>
            <w:tcW w:w="6571" w:type="dxa"/>
          </w:tcPr>
          <w:p w:rsidR="007C18B0" w:rsidRPr="004118CF" w:rsidRDefault="00302A3F" w:rsidP="00302A3F">
            <w:pPr>
              <w:pStyle w:val="a3"/>
              <w:rPr>
                <w:rFonts w:ascii="Arial" w:hAnsi="Arial" w:cs="Arial"/>
                <w:sz w:val="18"/>
                <w:szCs w:val="18"/>
              </w:rPr>
            </w:pPr>
            <w:r>
              <w:rPr>
                <w:rFonts w:ascii="Arial" w:hAnsi="Arial" w:cs="Arial"/>
                <w:sz w:val="18"/>
                <w:szCs w:val="18"/>
              </w:rPr>
              <w:t xml:space="preserve">Αποτρέπει </w:t>
            </w:r>
            <w:r w:rsidR="000F0C2A">
              <w:rPr>
                <w:rFonts w:ascii="Arial" w:hAnsi="Arial" w:cs="Arial"/>
                <w:sz w:val="18"/>
                <w:szCs w:val="18"/>
              </w:rPr>
              <w:t xml:space="preserve">τα </w:t>
            </w:r>
            <w:r w:rsidR="007C18B0" w:rsidRPr="00E07C1D">
              <w:rPr>
                <w:rFonts w:ascii="Arial" w:hAnsi="Arial" w:cs="Arial"/>
                <w:sz w:val="18"/>
                <w:szCs w:val="18"/>
              </w:rPr>
              <w:t xml:space="preserve">προβλήματα </w:t>
            </w:r>
            <w:r>
              <w:rPr>
                <w:rFonts w:ascii="Arial" w:hAnsi="Arial" w:cs="Arial"/>
                <w:sz w:val="18"/>
                <w:szCs w:val="18"/>
              </w:rPr>
              <w:t xml:space="preserve">που επιμένουν ή που επανεμφανίζονται κατά την </w:t>
            </w:r>
            <w:r w:rsidR="00FF6A44">
              <w:rPr>
                <w:rFonts w:ascii="Arial" w:hAnsi="Arial" w:cs="Arial"/>
                <w:sz w:val="18"/>
                <w:szCs w:val="18"/>
              </w:rPr>
              <w:t xml:space="preserve">εκτέλεση </w:t>
            </w:r>
            <w:r>
              <w:rPr>
                <w:rFonts w:ascii="Arial" w:hAnsi="Arial" w:cs="Arial"/>
                <w:sz w:val="18"/>
                <w:szCs w:val="18"/>
              </w:rPr>
              <w:t xml:space="preserve">μιας ενέργειας </w:t>
            </w:r>
          </w:p>
        </w:tc>
      </w:tr>
    </w:tbl>
    <w:p w:rsidR="008D3E9E" w:rsidRPr="00E07C1D" w:rsidRDefault="008D3E9E" w:rsidP="008D3E9E">
      <w:pPr>
        <w:pStyle w:val="a3"/>
        <w:rPr>
          <w:rFonts w:ascii="Arial" w:hAnsi="Arial" w:cs="Arial"/>
          <w:sz w:val="18"/>
          <w:szCs w:val="18"/>
        </w:rPr>
      </w:pPr>
      <w:r w:rsidRPr="00E07C1D">
        <w:rPr>
          <w:rFonts w:ascii="Arial" w:hAnsi="Arial" w:cs="Arial"/>
          <w:i/>
          <w:sz w:val="18"/>
          <w:szCs w:val="18"/>
        </w:rPr>
        <w:t>Προσαρμοσμένο από:</w:t>
      </w:r>
      <w:r w:rsidRPr="00E07C1D">
        <w:rPr>
          <w:rFonts w:ascii="Arial" w:hAnsi="Arial" w:cs="Arial"/>
          <w:sz w:val="18"/>
          <w:szCs w:val="18"/>
        </w:rPr>
        <w:t xml:space="preserve"> </w:t>
      </w:r>
      <w:r w:rsidRPr="00E07C1D">
        <w:rPr>
          <w:rFonts w:ascii="Arial" w:hAnsi="Arial" w:cs="Arial"/>
          <w:sz w:val="18"/>
          <w:szCs w:val="18"/>
          <w:lang w:val="en-US"/>
        </w:rPr>
        <w:t>Fisher</w:t>
      </w:r>
      <w:r w:rsidRPr="00E07C1D">
        <w:rPr>
          <w:rFonts w:ascii="Arial" w:hAnsi="Arial" w:cs="Arial"/>
          <w:sz w:val="18"/>
          <w:szCs w:val="18"/>
        </w:rPr>
        <w:t xml:space="preserve">, </w:t>
      </w:r>
      <w:r w:rsidRPr="00E07C1D">
        <w:rPr>
          <w:rFonts w:ascii="Arial" w:hAnsi="Arial" w:cs="Arial"/>
          <w:sz w:val="18"/>
          <w:szCs w:val="18"/>
          <w:lang w:val="en-US"/>
        </w:rPr>
        <w:t>A</w:t>
      </w:r>
      <w:r w:rsidRPr="00E07C1D">
        <w:rPr>
          <w:rFonts w:ascii="Arial" w:hAnsi="Arial" w:cs="Arial"/>
          <w:sz w:val="18"/>
          <w:szCs w:val="18"/>
        </w:rPr>
        <w:t>.</w:t>
      </w:r>
      <w:r w:rsidRPr="00E07C1D">
        <w:rPr>
          <w:rFonts w:ascii="Arial" w:hAnsi="Arial" w:cs="Arial"/>
          <w:sz w:val="18"/>
          <w:szCs w:val="18"/>
          <w:lang w:val="en-US"/>
        </w:rPr>
        <w:t>G</w:t>
      </w:r>
      <w:r w:rsidRPr="00E07C1D">
        <w:rPr>
          <w:rFonts w:ascii="Arial" w:hAnsi="Arial" w:cs="Arial"/>
          <w:sz w:val="18"/>
          <w:szCs w:val="18"/>
        </w:rPr>
        <w:t>. (2009</w:t>
      </w:r>
      <w:r w:rsidRPr="00E07C1D">
        <w:rPr>
          <w:rFonts w:ascii="Arial" w:hAnsi="Arial" w:cs="Arial"/>
          <w:i/>
          <w:sz w:val="18"/>
          <w:szCs w:val="18"/>
        </w:rPr>
        <w:t xml:space="preserve">). </w:t>
      </w:r>
      <w:r w:rsidRPr="00E07C1D">
        <w:rPr>
          <w:rFonts w:ascii="Arial" w:hAnsi="Arial" w:cs="Arial"/>
          <w:i/>
          <w:sz w:val="18"/>
          <w:szCs w:val="18"/>
          <w:lang w:val="en-US"/>
        </w:rPr>
        <w:t>Occupational Therapy Intervention Process Model: A model for planning and implementing top-down, client-centered, and occupation-based interventions.</w:t>
      </w:r>
      <w:r w:rsidRPr="00E07C1D">
        <w:rPr>
          <w:rFonts w:ascii="Arial" w:hAnsi="Arial" w:cs="Arial"/>
          <w:sz w:val="18"/>
          <w:szCs w:val="18"/>
          <w:lang w:val="en-US"/>
        </w:rPr>
        <w:t xml:space="preserve"> Fort</w:t>
      </w:r>
      <w:r w:rsidRPr="00E07C1D">
        <w:rPr>
          <w:rFonts w:ascii="Arial" w:hAnsi="Arial" w:cs="Arial"/>
          <w:sz w:val="18"/>
          <w:szCs w:val="18"/>
        </w:rPr>
        <w:t xml:space="preserve"> </w:t>
      </w:r>
      <w:r w:rsidRPr="00E07C1D">
        <w:rPr>
          <w:rFonts w:ascii="Arial" w:hAnsi="Arial" w:cs="Arial"/>
          <w:sz w:val="18"/>
          <w:szCs w:val="18"/>
          <w:lang w:val="en-US"/>
        </w:rPr>
        <w:t>Collins</w:t>
      </w:r>
      <w:r w:rsidRPr="00E07C1D">
        <w:rPr>
          <w:rFonts w:ascii="Arial" w:hAnsi="Arial" w:cs="Arial"/>
          <w:sz w:val="18"/>
          <w:szCs w:val="18"/>
        </w:rPr>
        <w:t xml:space="preserve">, </w:t>
      </w:r>
      <w:r w:rsidRPr="00E07C1D">
        <w:rPr>
          <w:rFonts w:ascii="Arial" w:hAnsi="Arial" w:cs="Arial"/>
          <w:sz w:val="18"/>
          <w:szCs w:val="18"/>
          <w:lang w:val="en-US"/>
        </w:rPr>
        <w:t>CO</w:t>
      </w:r>
      <w:r w:rsidRPr="00E07C1D">
        <w:rPr>
          <w:rFonts w:ascii="Arial" w:hAnsi="Arial" w:cs="Arial"/>
          <w:sz w:val="18"/>
          <w:szCs w:val="18"/>
        </w:rPr>
        <w:t xml:space="preserve">: </w:t>
      </w:r>
      <w:r w:rsidRPr="00E07C1D">
        <w:rPr>
          <w:rFonts w:ascii="Arial" w:hAnsi="Arial" w:cs="Arial"/>
          <w:sz w:val="18"/>
          <w:szCs w:val="18"/>
          <w:lang w:val="en-US"/>
        </w:rPr>
        <w:t>Three</w:t>
      </w:r>
      <w:r w:rsidRPr="00E07C1D">
        <w:rPr>
          <w:rFonts w:ascii="Arial" w:hAnsi="Arial" w:cs="Arial"/>
          <w:sz w:val="18"/>
          <w:szCs w:val="18"/>
        </w:rPr>
        <w:t xml:space="preserve"> </w:t>
      </w:r>
      <w:r w:rsidRPr="00E07C1D">
        <w:rPr>
          <w:rFonts w:ascii="Arial" w:hAnsi="Arial" w:cs="Arial"/>
          <w:sz w:val="18"/>
          <w:szCs w:val="18"/>
          <w:lang w:val="en-US"/>
        </w:rPr>
        <w:t>Star</w:t>
      </w:r>
      <w:r w:rsidRPr="00E07C1D">
        <w:rPr>
          <w:rFonts w:ascii="Arial" w:hAnsi="Arial" w:cs="Arial"/>
          <w:sz w:val="18"/>
          <w:szCs w:val="18"/>
        </w:rPr>
        <w:t xml:space="preserve"> </w:t>
      </w:r>
      <w:r w:rsidRPr="00E07C1D">
        <w:rPr>
          <w:rFonts w:ascii="Arial" w:hAnsi="Arial" w:cs="Arial"/>
          <w:sz w:val="18"/>
          <w:szCs w:val="18"/>
          <w:lang w:val="en-US"/>
        </w:rPr>
        <w:t>Press</w:t>
      </w:r>
      <w:r w:rsidRPr="00E07C1D">
        <w:rPr>
          <w:rFonts w:ascii="Arial" w:hAnsi="Arial" w:cs="Arial"/>
          <w:sz w:val="18"/>
          <w:szCs w:val="18"/>
        </w:rPr>
        <w:t xml:space="preserve">    </w:t>
      </w:r>
    </w:p>
    <w:p w:rsidR="008D3E9E" w:rsidRDefault="008D3E9E"/>
    <w:p w:rsidR="008D3E9E" w:rsidRDefault="008D3E9E" w:rsidP="008D3E9E">
      <w:pPr>
        <w:spacing w:line="360" w:lineRule="auto"/>
        <w:jc w:val="both"/>
        <w:rPr>
          <w:rFonts w:ascii="Arial" w:hAnsi="Arial" w:cs="Arial"/>
        </w:rPr>
      </w:pPr>
      <w:r w:rsidRPr="00B14608">
        <w:rPr>
          <w:rFonts w:ascii="Arial" w:hAnsi="Arial" w:cs="Arial"/>
        </w:rPr>
        <w:lastRenderedPageBreak/>
        <w:t>Τέλος</w:t>
      </w:r>
      <w:r>
        <w:rPr>
          <w:rFonts w:ascii="Arial" w:hAnsi="Arial" w:cs="Arial"/>
        </w:rPr>
        <w:t>,</w:t>
      </w:r>
      <w:r w:rsidRPr="00B14608">
        <w:rPr>
          <w:rFonts w:ascii="Arial" w:hAnsi="Arial" w:cs="Arial"/>
        </w:rPr>
        <w:t xml:space="preserve"> οι </w:t>
      </w:r>
      <w:r w:rsidRPr="00B14608">
        <w:rPr>
          <w:rFonts w:ascii="Arial" w:hAnsi="Arial" w:cs="Arial"/>
          <w:b/>
        </w:rPr>
        <w:t>δεξιότητες κοινωνικής αλληλεπίδρασης</w:t>
      </w:r>
      <w:r w:rsidRPr="00B14608">
        <w:rPr>
          <w:rFonts w:ascii="Arial" w:hAnsi="Arial" w:cs="Arial"/>
        </w:rPr>
        <w:t xml:space="preserve"> </w:t>
      </w:r>
      <w:r>
        <w:rPr>
          <w:rFonts w:ascii="Arial" w:hAnsi="Arial" w:cs="Arial"/>
        </w:rPr>
        <w:t xml:space="preserve">(Πίνακας 7) </w:t>
      </w:r>
      <w:r w:rsidRPr="00B14608">
        <w:rPr>
          <w:rFonts w:ascii="Arial" w:hAnsi="Arial" w:cs="Arial"/>
        </w:rPr>
        <w:t xml:space="preserve">παρατηρούνται κατά τη διάρκεια της ροής μιας κοινωνικής συναλλαγής όπως για παράδειγμα όταν ένα άτομο </w:t>
      </w:r>
      <w:r w:rsidRPr="00B14608">
        <w:rPr>
          <w:rFonts w:ascii="Arial" w:hAnsi="Arial" w:cs="Arial"/>
          <w:i/>
        </w:rPr>
        <w:t>γελά</w:t>
      </w:r>
      <w:r w:rsidRPr="00B14608">
        <w:rPr>
          <w:rFonts w:ascii="Arial" w:hAnsi="Arial" w:cs="Arial"/>
        </w:rPr>
        <w:t xml:space="preserve"> στο αστείο ενός φίλου, </w:t>
      </w:r>
      <w:r w:rsidRPr="00B14608">
        <w:rPr>
          <w:rFonts w:ascii="Arial" w:hAnsi="Arial" w:cs="Arial"/>
          <w:i/>
        </w:rPr>
        <w:t>χαιρετάει</w:t>
      </w:r>
      <w:r w:rsidRPr="00B14608">
        <w:rPr>
          <w:rFonts w:ascii="Arial" w:hAnsi="Arial" w:cs="Arial"/>
        </w:rPr>
        <w:t xml:space="preserve"> ένα</w:t>
      </w:r>
      <w:r w:rsidR="00302A3F">
        <w:rPr>
          <w:rFonts w:ascii="Arial" w:hAnsi="Arial" w:cs="Arial"/>
        </w:rPr>
        <w:t>ν</w:t>
      </w:r>
      <w:r w:rsidRPr="00B14608">
        <w:rPr>
          <w:rFonts w:ascii="Arial" w:hAnsi="Arial" w:cs="Arial"/>
        </w:rPr>
        <w:t xml:space="preserve"> γνωστό του,</w:t>
      </w:r>
      <w:r w:rsidR="00302A3F">
        <w:rPr>
          <w:rFonts w:ascii="Arial" w:hAnsi="Arial" w:cs="Arial"/>
        </w:rPr>
        <w:t xml:space="preserve"> ή</w:t>
      </w:r>
      <w:r w:rsidRPr="00B14608">
        <w:rPr>
          <w:rFonts w:ascii="Arial" w:hAnsi="Arial" w:cs="Arial"/>
        </w:rPr>
        <w:t xml:space="preserve"> </w:t>
      </w:r>
      <w:r w:rsidRPr="00B14608">
        <w:rPr>
          <w:rFonts w:ascii="Arial" w:hAnsi="Arial" w:cs="Arial"/>
          <w:i/>
        </w:rPr>
        <w:t>ξεκινάει</w:t>
      </w:r>
      <w:r w:rsidRPr="00B14608">
        <w:rPr>
          <w:rFonts w:ascii="Arial" w:hAnsi="Arial" w:cs="Arial"/>
        </w:rPr>
        <w:t xml:space="preserve"> μια συζήτηση (</w:t>
      </w:r>
      <w:r w:rsidRPr="00B14608">
        <w:rPr>
          <w:rFonts w:ascii="Arial" w:hAnsi="Arial" w:cs="Arial"/>
          <w:lang w:val="en-US"/>
        </w:rPr>
        <w:t>Fisher</w:t>
      </w:r>
      <w:r w:rsidRPr="00B14608">
        <w:rPr>
          <w:rFonts w:ascii="Arial" w:hAnsi="Arial" w:cs="Arial"/>
        </w:rPr>
        <w:t xml:space="preserve"> &amp; </w:t>
      </w:r>
      <w:r w:rsidRPr="00B14608">
        <w:rPr>
          <w:rFonts w:ascii="Arial" w:hAnsi="Arial" w:cs="Arial"/>
          <w:lang w:val="en-US"/>
        </w:rPr>
        <w:t>Griswold</w:t>
      </w:r>
      <w:r w:rsidRPr="00B14608">
        <w:rPr>
          <w:rFonts w:ascii="Arial" w:hAnsi="Arial" w:cs="Arial"/>
        </w:rPr>
        <w:t xml:space="preserve">, 2014). </w:t>
      </w:r>
    </w:p>
    <w:p w:rsidR="008D3E9E" w:rsidRPr="008D3E9E" w:rsidRDefault="008D3E9E">
      <w:pPr>
        <w:rPr>
          <w:rFonts w:ascii="Arial" w:hAnsi="Arial" w:cs="Arial"/>
          <w:sz w:val="18"/>
          <w:szCs w:val="18"/>
        </w:rPr>
      </w:pPr>
      <w:r w:rsidRPr="008D3E9E">
        <w:rPr>
          <w:rFonts w:ascii="Arial" w:hAnsi="Arial" w:cs="Arial"/>
          <w:b/>
          <w:sz w:val="18"/>
          <w:szCs w:val="18"/>
        </w:rPr>
        <w:t>Πίνακας 7.</w:t>
      </w:r>
      <w:r w:rsidRPr="008D3E9E">
        <w:rPr>
          <w:rFonts w:ascii="Arial" w:hAnsi="Arial" w:cs="Arial"/>
          <w:sz w:val="18"/>
          <w:szCs w:val="18"/>
        </w:rPr>
        <w:t xml:space="preserve"> Δεξιότητες Κοινωνικής Αλληλεπίδρασης </w:t>
      </w:r>
    </w:p>
    <w:tbl>
      <w:tblPr>
        <w:tblStyle w:val="a6"/>
        <w:tblW w:w="0" w:type="auto"/>
        <w:tblLook w:val="04A0" w:firstRow="1" w:lastRow="0" w:firstColumn="1" w:lastColumn="0" w:noHBand="0" w:noVBand="1"/>
      </w:tblPr>
      <w:tblGrid>
        <w:gridCol w:w="1951"/>
        <w:gridCol w:w="6571"/>
      </w:tblGrid>
      <w:tr w:rsidR="008D3E9E" w:rsidRPr="00E07C1D" w:rsidTr="008D3E9E">
        <w:tc>
          <w:tcPr>
            <w:tcW w:w="1951" w:type="dxa"/>
            <w:shd w:val="clear" w:color="auto" w:fill="948A54" w:themeFill="background2" w:themeFillShade="80"/>
          </w:tcPr>
          <w:p w:rsidR="008D3E9E" w:rsidRPr="00E07C1D" w:rsidRDefault="008D3E9E" w:rsidP="008D3E9E">
            <w:pPr>
              <w:pStyle w:val="a3"/>
              <w:rPr>
                <w:rFonts w:ascii="Arial" w:hAnsi="Arial" w:cs="Arial"/>
                <w:b/>
                <w:sz w:val="18"/>
                <w:szCs w:val="18"/>
              </w:rPr>
            </w:pPr>
            <w:r w:rsidRPr="00E07C1D">
              <w:rPr>
                <w:rFonts w:ascii="Arial" w:hAnsi="Arial" w:cs="Arial"/>
                <w:b/>
                <w:sz w:val="18"/>
                <w:szCs w:val="18"/>
              </w:rPr>
              <w:t xml:space="preserve">ΔΕΞΙΟΤΗΤΕΣ </w:t>
            </w:r>
          </w:p>
        </w:tc>
        <w:tc>
          <w:tcPr>
            <w:tcW w:w="6571" w:type="dxa"/>
            <w:shd w:val="clear" w:color="auto" w:fill="948A54" w:themeFill="background2" w:themeFillShade="80"/>
          </w:tcPr>
          <w:p w:rsidR="008D3E9E" w:rsidRPr="00E07C1D" w:rsidRDefault="008D3E9E" w:rsidP="008D3E9E">
            <w:pPr>
              <w:pStyle w:val="a3"/>
              <w:rPr>
                <w:rFonts w:ascii="Arial" w:hAnsi="Arial" w:cs="Arial"/>
                <w:b/>
                <w:sz w:val="18"/>
                <w:szCs w:val="18"/>
              </w:rPr>
            </w:pPr>
            <w:r>
              <w:rPr>
                <w:rFonts w:ascii="Arial" w:hAnsi="Arial" w:cs="Arial"/>
                <w:b/>
                <w:sz w:val="18"/>
                <w:szCs w:val="18"/>
              </w:rPr>
              <w:t>ΟΡΙΣΜΟΙ</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Προσεγγίζει/ξεκινά</w:t>
            </w:r>
          </w:p>
        </w:tc>
        <w:tc>
          <w:tcPr>
            <w:tcW w:w="6571" w:type="dxa"/>
          </w:tcPr>
          <w:p w:rsidR="007C18B0" w:rsidRPr="00E07C1D" w:rsidRDefault="007C18B0" w:rsidP="00302A3F">
            <w:pPr>
              <w:pStyle w:val="a3"/>
              <w:rPr>
                <w:rFonts w:ascii="Arial" w:hAnsi="Arial" w:cs="Arial"/>
                <w:sz w:val="18"/>
                <w:szCs w:val="18"/>
              </w:rPr>
            </w:pPr>
            <w:r w:rsidRPr="00E07C1D">
              <w:rPr>
                <w:rFonts w:ascii="Arial" w:hAnsi="Arial" w:cs="Arial"/>
                <w:sz w:val="18"/>
                <w:szCs w:val="18"/>
              </w:rPr>
              <w:t>Πλησιάζει ή ξεκ</w:t>
            </w:r>
            <w:r w:rsidR="000C5689" w:rsidRPr="00E07C1D">
              <w:rPr>
                <w:rFonts w:ascii="Arial" w:hAnsi="Arial" w:cs="Arial"/>
                <w:sz w:val="18"/>
                <w:szCs w:val="18"/>
              </w:rPr>
              <w:t xml:space="preserve">ινά αλληλεπίδραση με </w:t>
            </w:r>
            <w:r w:rsidR="00302A3F">
              <w:rPr>
                <w:rFonts w:ascii="Arial" w:hAnsi="Arial" w:cs="Arial"/>
                <w:sz w:val="18"/>
                <w:szCs w:val="18"/>
              </w:rPr>
              <w:t>άλλους,</w:t>
            </w:r>
            <w:r w:rsidR="00F24511">
              <w:rPr>
                <w:rFonts w:ascii="Arial" w:hAnsi="Arial" w:cs="Arial"/>
                <w:sz w:val="18"/>
                <w:szCs w:val="18"/>
              </w:rPr>
              <w:t xml:space="preserve"> </w:t>
            </w:r>
            <w:r w:rsidRPr="00E07C1D">
              <w:rPr>
                <w:rFonts w:ascii="Arial" w:hAnsi="Arial" w:cs="Arial"/>
                <w:sz w:val="18"/>
                <w:szCs w:val="18"/>
              </w:rPr>
              <w:t>με τρόπο που είναι κοινωνικά κατάλληλο</w:t>
            </w:r>
            <w:r w:rsidR="00F24511">
              <w:rPr>
                <w:rFonts w:ascii="Arial" w:hAnsi="Arial" w:cs="Arial"/>
                <w:sz w:val="18"/>
                <w:szCs w:val="18"/>
              </w:rPr>
              <w:t>ι</w:t>
            </w:r>
          </w:p>
        </w:tc>
      </w:tr>
      <w:tr w:rsidR="007C18B0" w:rsidRPr="00E07C1D" w:rsidTr="00D1448C">
        <w:tc>
          <w:tcPr>
            <w:tcW w:w="1951" w:type="dxa"/>
          </w:tcPr>
          <w:p w:rsidR="007C18B0" w:rsidRPr="00E07C1D" w:rsidRDefault="007C18B0" w:rsidP="00302A3F">
            <w:pPr>
              <w:pStyle w:val="a3"/>
              <w:rPr>
                <w:rFonts w:ascii="Arial" w:hAnsi="Arial" w:cs="Arial"/>
                <w:b/>
                <w:sz w:val="18"/>
                <w:szCs w:val="18"/>
              </w:rPr>
            </w:pPr>
            <w:r w:rsidRPr="00E07C1D">
              <w:rPr>
                <w:rFonts w:ascii="Arial" w:hAnsi="Arial" w:cs="Arial"/>
                <w:b/>
                <w:sz w:val="18"/>
                <w:szCs w:val="18"/>
              </w:rPr>
              <w:t>Συμπεραίνει/ απ</w:t>
            </w:r>
            <w:r w:rsidR="00302A3F">
              <w:rPr>
                <w:rFonts w:ascii="Arial" w:hAnsi="Arial" w:cs="Arial"/>
                <w:b/>
                <w:sz w:val="18"/>
                <w:szCs w:val="18"/>
              </w:rPr>
              <w:t xml:space="preserve">οδεσμεύεται </w:t>
            </w:r>
            <w:r w:rsidRPr="00E07C1D">
              <w:rPr>
                <w:rFonts w:ascii="Arial" w:hAnsi="Arial" w:cs="Arial"/>
                <w:b/>
                <w:sz w:val="18"/>
                <w:szCs w:val="18"/>
              </w:rPr>
              <w:t xml:space="preserve"> </w:t>
            </w:r>
          </w:p>
        </w:tc>
        <w:tc>
          <w:tcPr>
            <w:tcW w:w="6571" w:type="dxa"/>
          </w:tcPr>
          <w:p w:rsidR="007C18B0" w:rsidRPr="00E07C1D" w:rsidRDefault="00302A3F" w:rsidP="00302A3F">
            <w:pPr>
              <w:pStyle w:val="a3"/>
              <w:rPr>
                <w:rFonts w:ascii="Arial" w:hAnsi="Arial" w:cs="Arial"/>
                <w:sz w:val="18"/>
                <w:szCs w:val="18"/>
              </w:rPr>
            </w:pPr>
            <w:r>
              <w:rPr>
                <w:rFonts w:ascii="Arial" w:hAnsi="Arial" w:cs="Arial"/>
                <w:sz w:val="18"/>
                <w:szCs w:val="18"/>
              </w:rPr>
              <w:t xml:space="preserve">Λήγει με ικανοποιητικό τρόπο μια συζήτηση ή μια κοινωνική αλληλεπίδραση, κλείνει το θέμα της συζήτησης, αποδεσμεύεται κατάλληλα ή αποχαιρετά </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Παράγει λόγο</w:t>
            </w:r>
          </w:p>
        </w:tc>
        <w:tc>
          <w:tcPr>
            <w:tcW w:w="6571" w:type="dxa"/>
          </w:tcPr>
          <w:p w:rsidR="007C18B0" w:rsidRPr="00E07C1D" w:rsidRDefault="007C18B0" w:rsidP="00302A3F">
            <w:pPr>
              <w:pStyle w:val="a3"/>
              <w:rPr>
                <w:rFonts w:ascii="Arial" w:hAnsi="Arial" w:cs="Arial"/>
                <w:sz w:val="18"/>
                <w:szCs w:val="18"/>
              </w:rPr>
            </w:pPr>
            <w:r w:rsidRPr="00E07C1D">
              <w:rPr>
                <w:rFonts w:ascii="Arial" w:hAnsi="Arial" w:cs="Arial"/>
                <w:sz w:val="18"/>
                <w:szCs w:val="18"/>
              </w:rPr>
              <w:t xml:space="preserve">Παράγει προφορικά, γραπτά ή </w:t>
            </w:r>
            <w:r w:rsidR="003A0909">
              <w:rPr>
                <w:rFonts w:ascii="Arial" w:hAnsi="Arial" w:cs="Arial"/>
                <w:sz w:val="18"/>
                <w:szCs w:val="18"/>
              </w:rPr>
              <w:t xml:space="preserve">άλλα </w:t>
            </w:r>
            <w:r w:rsidRPr="00E07C1D">
              <w:rPr>
                <w:rFonts w:ascii="Arial" w:hAnsi="Arial" w:cs="Arial"/>
                <w:sz w:val="18"/>
                <w:szCs w:val="18"/>
              </w:rPr>
              <w:t xml:space="preserve">(με τη βοήθεια </w:t>
            </w:r>
            <w:r w:rsidR="003A0909">
              <w:rPr>
                <w:rFonts w:ascii="Arial" w:hAnsi="Arial" w:cs="Arial"/>
                <w:sz w:val="18"/>
                <w:szCs w:val="18"/>
              </w:rPr>
              <w:t>εναλλακτικών συσκευών επικοινωνίας</w:t>
            </w:r>
            <w:r w:rsidRPr="00E07C1D">
              <w:rPr>
                <w:rFonts w:ascii="Arial" w:hAnsi="Arial" w:cs="Arial"/>
                <w:sz w:val="18"/>
                <w:szCs w:val="18"/>
              </w:rPr>
              <w:t xml:space="preserve">) μηνύματα που είναι ευδιάκριτα και ξεκάθαρα  </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Χρησιμοποιεί χειρονομίες</w:t>
            </w:r>
          </w:p>
        </w:tc>
        <w:tc>
          <w:tcPr>
            <w:tcW w:w="6571" w:type="dxa"/>
          </w:tcPr>
          <w:p w:rsidR="007C18B0" w:rsidRPr="00E07C1D" w:rsidRDefault="007C18B0" w:rsidP="00D1448C">
            <w:pPr>
              <w:pStyle w:val="a3"/>
              <w:rPr>
                <w:rFonts w:ascii="Arial" w:hAnsi="Arial" w:cs="Arial"/>
                <w:sz w:val="18"/>
                <w:szCs w:val="18"/>
              </w:rPr>
            </w:pPr>
            <w:r w:rsidRPr="00E07C1D">
              <w:rPr>
                <w:rFonts w:ascii="Arial" w:hAnsi="Arial" w:cs="Arial"/>
                <w:sz w:val="18"/>
                <w:szCs w:val="18"/>
              </w:rPr>
              <w:t>Χρησιμοποιεί κοινωνικά κατάλληλες χειρονομίες για να επικοινωνήσει ή να υποστηρίξει ένα μήνυμα</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Μιλάει με ευχέρεια</w:t>
            </w:r>
          </w:p>
        </w:tc>
        <w:tc>
          <w:tcPr>
            <w:tcW w:w="6571" w:type="dxa"/>
          </w:tcPr>
          <w:p w:rsidR="007C18B0" w:rsidRPr="00E07C1D" w:rsidRDefault="007C18B0" w:rsidP="00F24511">
            <w:pPr>
              <w:pStyle w:val="a3"/>
              <w:rPr>
                <w:rFonts w:ascii="Arial" w:hAnsi="Arial" w:cs="Arial"/>
                <w:sz w:val="18"/>
                <w:szCs w:val="18"/>
              </w:rPr>
            </w:pPr>
            <w:r w:rsidRPr="00E07C1D">
              <w:rPr>
                <w:rFonts w:ascii="Arial" w:hAnsi="Arial" w:cs="Arial"/>
                <w:sz w:val="18"/>
                <w:szCs w:val="18"/>
              </w:rPr>
              <w:t>Μιλά με ευχέρεια και με ένα συνεχόμενο τρόπο</w:t>
            </w:r>
            <w:r w:rsidR="003A0909">
              <w:rPr>
                <w:rFonts w:ascii="Arial" w:hAnsi="Arial" w:cs="Arial"/>
                <w:sz w:val="18"/>
                <w:szCs w:val="18"/>
              </w:rPr>
              <w:t>,</w:t>
            </w:r>
            <w:r w:rsidRPr="00E07C1D">
              <w:rPr>
                <w:rFonts w:ascii="Arial" w:hAnsi="Arial" w:cs="Arial"/>
                <w:sz w:val="18"/>
                <w:szCs w:val="18"/>
              </w:rPr>
              <w:t xml:space="preserve"> με ένα στ</w:t>
            </w:r>
            <w:r w:rsidR="004E26ED">
              <w:rPr>
                <w:rFonts w:ascii="Arial" w:hAnsi="Arial" w:cs="Arial"/>
                <w:sz w:val="18"/>
                <w:szCs w:val="18"/>
              </w:rPr>
              <w:t xml:space="preserve">αθερό ρυθμό (ούτε πολύ γρήγορα </w:t>
            </w:r>
            <w:r w:rsidRPr="00E07C1D">
              <w:rPr>
                <w:rFonts w:ascii="Arial" w:hAnsi="Arial" w:cs="Arial"/>
                <w:sz w:val="18"/>
                <w:szCs w:val="18"/>
              </w:rPr>
              <w:t xml:space="preserve">ούτε πολύ αργά) και χωρίς παύσεις ή καθυστερήσεις </w:t>
            </w:r>
          </w:p>
        </w:tc>
      </w:tr>
      <w:tr w:rsidR="007C18B0" w:rsidRPr="00E07C1D" w:rsidTr="00D1448C">
        <w:tc>
          <w:tcPr>
            <w:tcW w:w="1951" w:type="dxa"/>
          </w:tcPr>
          <w:p w:rsidR="007C18B0" w:rsidRPr="00E07C1D" w:rsidRDefault="00340A34" w:rsidP="00D1448C">
            <w:pPr>
              <w:pStyle w:val="a3"/>
              <w:rPr>
                <w:rFonts w:ascii="Arial" w:hAnsi="Arial" w:cs="Arial"/>
                <w:b/>
                <w:sz w:val="18"/>
                <w:szCs w:val="18"/>
              </w:rPr>
            </w:pPr>
            <w:r>
              <w:rPr>
                <w:rFonts w:ascii="Arial" w:hAnsi="Arial" w:cs="Arial"/>
                <w:b/>
                <w:sz w:val="18"/>
                <w:szCs w:val="18"/>
              </w:rPr>
              <w:t>Στρέφε</w:t>
            </w:r>
            <w:r w:rsidR="00302A3F">
              <w:rPr>
                <w:rFonts w:ascii="Arial" w:hAnsi="Arial" w:cs="Arial"/>
                <w:b/>
                <w:sz w:val="18"/>
                <w:szCs w:val="18"/>
              </w:rPr>
              <w:t>τα</w:t>
            </w:r>
            <w:r>
              <w:rPr>
                <w:rFonts w:ascii="Arial" w:hAnsi="Arial" w:cs="Arial"/>
                <w:b/>
                <w:sz w:val="18"/>
                <w:szCs w:val="18"/>
              </w:rPr>
              <w:t>ι</w:t>
            </w:r>
          </w:p>
        </w:tc>
        <w:tc>
          <w:tcPr>
            <w:tcW w:w="6571" w:type="dxa"/>
          </w:tcPr>
          <w:p w:rsidR="007C18B0" w:rsidRDefault="00F24511" w:rsidP="00D1448C">
            <w:pPr>
              <w:pStyle w:val="a3"/>
              <w:rPr>
                <w:rFonts w:ascii="Arial" w:hAnsi="Arial" w:cs="Arial"/>
                <w:sz w:val="18"/>
                <w:szCs w:val="18"/>
              </w:rPr>
            </w:pPr>
            <w:r>
              <w:rPr>
                <w:rFonts w:ascii="Arial" w:hAnsi="Arial" w:cs="Arial"/>
                <w:sz w:val="18"/>
                <w:szCs w:val="18"/>
              </w:rPr>
              <w:t>Τ</w:t>
            </w:r>
            <w:r w:rsidR="007C18B0" w:rsidRPr="00E07C1D">
              <w:rPr>
                <w:rFonts w:ascii="Arial" w:hAnsi="Arial" w:cs="Arial"/>
                <w:sz w:val="18"/>
                <w:szCs w:val="18"/>
              </w:rPr>
              <w:t xml:space="preserve">οποθετεί </w:t>
            </w:r>
            <w:r>
              <w:rPr>
                <w:rFonts w:ascii="Arial" w:hAnsi="Arial" w:cs="Arial"/>
                <w:sz w:val="18"/>
                <w:szCs w:val="18"/>
              </w:rPr>
              <w:t xml:space="preserve">ενεργητικά </w:t>
            </w:r>
            <w:r w:rsidR="007C18B0" w:rsidRPr="00E07C1D">
              <w:rPr>
                <w:rFonts w:ascii="Arial" w:hAnsi="Arial" w:cs="Arial"/>
                <w:sz w:val="18"/>
                <w:szCs w:val="18"/>
              </w:rPr>
              <w:t xml:space="preserve">και </w:t>
            </w:r>
            <w:r w:rsidR="00340A34">
              <w:rPr>
                <w:rFonts w:ascii="Arial" w:hAnsi="Arial" w:cs="Arial"/>
                <w:sz w:val="18"/>
                <w:szCs w:val="18"/>
              </w:rPr>
              <w:t xml:space="preserve">γυρίζει </w:t>
            </w:r>
            <w:r w:rsidR="007C18B0" w:rsidRPr="00E07C1D">
              <w:rPr>
                <w:rFonts w:ascii="Arial" w:hAnsi="Arial" w:cs="Arial"/>
                <w:sz w:val="18"/>
                <w:szCs w:val="18"/>
              </w:rPr>
              <w:t>το σώμα προς το πρόσωπο στο οποίο μιλάει</w:t>
            </w:r>
          </w:p>
          <w:p w:rsidR="003A0909" w:rsidRPr="00E07C1D" w:rsidRDefault="003A0909" w:rsidP="00D1448C">
            <w:pPr>
              <w:pStyle w:val="a3"/>
              <w:rPr>
                <w:rFonts w:ascii="Arial" w:hAnsi="Arial" w:cs="Arial"/>
                <w:sz w:val="18"/>
                <w:szCs w:val="18"/>
              </w:rPr>
            </w:pP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Κοιτά</w:t>
            </w:r>
          </w:p>
        </w:tc>
        <w:tc>
          <w:tcPr>
            <w:tcW w:w="6571" w:type="dxa"/>
          </w:tcPr>
          <w:p w:rsidR="007C18B0" w:rsidRDefault="007C18B0" w:rsidP="00D1448C">
            <w:pPr>
              <w:pStyle w:val="a3"/>
              <w:rPr>
                <w:rFonts w:ascii="Arial" w:hAnsi="Arial" w:cs="Arial"/>
                <w:sz w:val="18"/>
                <w:szCs w:val="18"/>
              </w:rPr>
            </w:pPr>
            <w:r w:rsidRPr="00E07C1D">
              <w:rPr>
                <w:rFonts w:ascii="Arial" w:hAnsi="Arial" w:cs="Arial"/>
                <w:sz w:val="18"/>
                <w:szCs w:val="18"/>
              </w:rPr>
              <w:t xml:space="preserve">Κάνει </w:t>
            </w:r>
            <w:r w:rsidR="003A0909">
              <w:rPr>
                <w:rFonts w:ascii="Arial" w:hAnsi="Arial" w:cs="Arial"/>
                <w:sz w:val="18"/>
                <w:szCs w:val="18"/>
              </w:rPr>
              <w:t xml:space="preserve">και διατηρεί </w:t>
            </w:r>
            <w:r w:rsidRPr="00E07C1D">
              <w:rPr>
                <w:rFonts w:ascii="Arial" w:hAnsi="Arial" w:cs="Arial"/>
                <w:sz w:val="18"/>
                <w:szCs w:val="18"/>
              </w:rPr>
              <w:t>βλεμματική επαφή με τον άλλον</w:t>
            </w:r>
          </w:p>
          <w:p w:rsidR="003A0909" w:rsidRPr="00E07C1D" w:rsidRDefault="003A0909" w:rsidP="00D1448C">
            <w:pPr>
              <w:pStyle w:val="a3"/>
              <w:rPr>
                <w:rFonts w:ascii="Arial" w:hAnsi="Arial" w:cs="Arial"/>
                <w:sz w:val="18"/>
                <w:szCs w:val="18"/>
              </w:rPr>
            </w:pP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Τοποθετεί τον εαυτό</w:t>
            </w:r>
          </w:p>
        </w:tc>
        <w:tc>
          <w:tcPr>
            <w:tcW w:w="6571" w:type="dxa"/>
          </w:tcPr>
          <w:p w:rsidR="007C18B0" w:rsidRPr="00E07C1D" w:rsidRDefault="007C18B0" w:rsidP="00F24511">
            <w:pPr>
              <w:pStyle w:val="a3"/>
              <w:rPr>
                <w:rFonts w:ascii="Arial" w:hAnsi="Arial" w:cs="Arial"/>
                <w:sz w:val="18"/>
                <w:szCs w:val="18"/>
              </w:rPr>
            </w:pPr>
            <w:r w:rsidRPr="00E07C1D">
              <w:rPr>
                <w:rFonts w:ascii="Arial" w:hAnsi="Arial" w:cs="Arial"/>
                <w:sz w:val="18"/>
                <w:szCs w:val="18"/>
              </w:rPr>
              <w:t xml:space="preserve">Τοποθετεί τον εαυτό </w:t>
            </w:r>
            <w:r w:rsidR="003A0909">
              <w:rPr>
                <w:rFonts w:ascii="Arial" w:hAnsi="Arial" w:cs="Arial"/>
                <w:sz w:val="18"/>
                <w:szCs w:val="18"/>
              </w:rPr>
              <w:t xml:space="preserve">του </w:t>
            </w:r>
            <w:r w:rsidRPr="00E07C1D">
              <w:rPr>
                <w:rFonts w:ascii="Arial" w:hAnsi="Arial" w:cs="Arial"/>
                <w:sz w:val="18"/>
                <w:szCs w:val="18"/>
              </w:rPr>
              <w:t xml:space="preserve">σε κατάλληλη απόσταση από </w:t>
            </w:r>
            <w:r w:rsidR="00F24511">
              <w:rPr>
                <w:rFonts w:ascii="Arial" w:hAnsi="Arial" w:cs="Arial"/>
                <w:sz w:val="18"/>
                <w:szCs w:val="18"/>
              </w:rPr>
              <w:t xml:space="preserve">τους άλλους </w:t>
            </w:r>
            <w:r w:rsidRPr="00E07C1D">
              <w:rPr>
                <w:rFonts w:ascii="Arial" w:hAnsi="Arial" w:cs="Arial"/>
                <w:sz w:val="18"/>
                <w:szCs w:val="18"/>
              </w:rPr>
              <w:t xml:space="preserve">κατά τη διάρκεια </w:t>
            </w:r>
            <w:r w:rsidR="00F24511">
              <w:rPr>
                <w:rFonts w:ascii="Arial" w:hAnsi="Arial" w:cs="Arial"/>
                <w:sz w:val="18"/>
                <w:szCs w:val="18"/>
              </w:rPr>
              <w:t xml:space="preserve">της </w:t>
            </w:r>
            <w:r w:rsidRPr="00E07C1D">
              <w:rPr>
                <w:rFonts w:ascii="Arial" w:hAnsi="Arial" w:cs="Arial"/>
                <w:sz w:val="18"/>
                <w:szCs w:val="18"/>
              </w:rPr>
              <w:t>κοινωνικής αλληλεπίδρασης</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Αγγίζει</w:t>
            </w:r>
          </w:p>
        </w:tc>
        <w:tc>
          <w:tcPr>
            <w:tcW w:w="6571" w:type="dxa"/>
          </w:tcPr>
          <w:p w:rsidR="007C18B0" w:rsidRPr="00E07C1D" w:rsidRDefault="007C18B0" w:rsidP="00F24511">
            <w:pPr>
              <w:pStyle w:val="a3"/>
              <w:rPr>
                <w:rFonts w:ascii="Arial" w:hAnsi="Arial" w:cs="Arial"/>
                <w:sz w:val="18"/>
                <w:szCs w:val="18"/>
              </w:rPr>
            </w:pPr>
            <w:r w:rsidRPr="00E07C1D">
              <w:rPr>
                <w:rFonts w:ascii="Arial" w:hAnsi="Arial" w:cs="Arial"/>
                <w:sz w:val="18"/>
                <w:szCs w:val="18"/>
              </w:rPr>
              <w:t xml:space="preserve">Ανταποκρίνεται </w:t>
            </w:r>
            <w:r w:rsidR="00340A34">
              <w:rPr>
                <w:rFonts w:ascii="Arial" w:hAnsi="Arial" w:cs="Arial"/>
                <w:sz w:val="18"/>
                <w:szCs w:val="18"/>
              </w:rPr>
              <w:t xml:space="preserve">κατάλληλα στο άγγιγμα </w:t>
            </w:r>
            <w:r w:rsidRPr="00E07C1D">
              <w:rPr>
                <w:rFonts w:ascii="Arial" w:hAnsi="Arial" w:cs="Arial"/>
                <w:sz w:val="18"/>
                <w:szCs w:val="18"/>
              </w:rPr>
              <w:t>και χρησιμοποιεί</w:t>
            </w:r>
            <w:r w:rsidR="00F24511">
              <w:rPr>
                <w:rFonts w:ascii="Arial" w:hAnsi="Arial" w:cs="Arial"/>
                <w:sz w:val="18"/>
                <w:szCs w:val="18"/>
              </w:rPr>
              <w:t>/</w:t>
            </w:r>
            <w:r w:rsidR="00340A34">
              <w:rPr>
                <w:rFonts w:ascii="Arial" w:hAnsi="Arial" w:cs="Arial"/>
                <w:sz w:val="18"/>
                <w:szCs w:val="18"/>
              </w:rPr>
              <w:t xml:space="preserve">αγγίζει </w:t>
            </w:r>
            <w:r w:rsidRPr="00E07C1D">
              <w:rPr>
                <w:rFonts w:ascii="Arial" w:hAnsi="Arial" w:cs="Arial"/>
                <w:sz w:val="18"/>
                <w:szCs w:val="18"/>
              </w:rPr>
              <w:t>τον άλλον με τρόπο που είναι κοινωνικά κατάλληλος</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Ρυθμίζει</w:t>
            </w:r>
            <w:r w:rsidR="003A0909">
              <w:rPr>
                <w:rFonts w:ascii="Arial" w:hAnsi="Arial" w:cs="Arial"/>
                <w:b/>
                <w:sz w:val="18"/>
                <w:szCs w:val="18"/>
              </w:rPr>
              <w:t xml:space="preserve"> συμπεριφορά</w:t>
            </w:r>
          </w:p>
        </w:tc>
        <w:tc>
          <w:tcPr>
            <w:tcW w:w="6571" w:type="dxa"/>
          </w:tcPr>
          <w:p w:rsidR="007C18B0" w:rsidRPr="00E07C1D" w:rsidRDefault="007C18B0" w:rsidP="00D1448C">
            <w:pPr>
              <w:pStyle w:val="a3"/>
              <w:rPr>
                <w:rFonts w:ascii="Arial" w:hAnsi="Arial" w:cs="Arial"/>
                <w:sz w:val="18"/>
                <w:szCs w:val="18"/>
              </w:rPr>
            </w:pPr>
            <w:r w:rsidRPr="00E07C1D">
              <w:rPr>
                <w:rFonts w:ascii="Arial" w:hAnsi="Arial" w:cs="Arial"/>
                <w:sz w:val="18"/>
                <w:szCs w:val="18"/>
              </w:rPr>
              <w:t>Δεν επιδεικνύει ακατάλληλες, επαναληπτικές ή παρορμητικές συμπεριφορές που δεν είναι μέρος μιας κοινωνικής αλληλεπίδρασης</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 xml:space="preserve">Ρωτά </w:t>
            </w:r>
          </w:p>
        </w:tc>
        <w:tc>
          <w:tcPr>
            <w:tcW w:w="6571" w:type="dxa"/>
          </w:tcPr>
          <w:p w:rsidR="007C18B0" w:rsidRPr="00E07C1D" w:rsidRDefault="003A0909" w:rsidP="008C4516">
            <w:pPr>
              <w:pStyle w:val="a3"/>
              <w:rPr>
                <w:rFonts w:ascii="Arial" w:hAnsi="Arial" w:cs="Arial"/>
                <w:sz w:val="18"/>
                <w:szCs w:val="18"/>
              </w:rPr>
            </w:pPr>
            <w:r>
              <w:rPr>
                <w:rFonts w:ascii="Arial" w:hAnsi="Arial" w:cs="Arial"/>
                <w:sz w:val="18"/>
                <w:szCs w:val="18"/>
              </w:rPr>
              <w:t>Αναζ</w:t>
            </w:r>
            <w:r w:rsidR="007C18B0" w:rsidRPr="00E07C1D">
              <w:rPr>
                <w:rFonts w:ascii="Arial" w:hAnsi="Arial" w:cs="Arial"/>
                <w:sz w:val="18"/>
                <w:szCs w:val="18"/>
              </w:rPr>
              <w:t xml:space="preserve">ητά γεγονότα και πληροφορίες και κάνει ερωτήσεις που </w:t>
            </w:r>
            <w:r>
              <w:rPr>
                <w:rFonts w:ascii="Arial" w:hAnsi="Arial" w:cs="Arial"/>
                <w:sz w:val="18"/>
                <w:szCs w:val="18"/>
              </w:rPr>
              <w:t>υπο</w:t>
            </w:r>
            <w:r w:rsidR="007C18B0" w:rsidRPr="00E07C1D">
              <w:rPr>
                <w:rFonts w:ascii="Arial" w:hAnsi="Arial" w:cs="Arial"/>
                <w:sz w:val="18"/>
                <w:szCs w:val="18"/>
              </w:rPr>
              <w:t xml:space="preserve">στηρίζουν το σκοπό της κοινωνικής αλληλεπίδρασης </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Απαντά</w:t>
            </w:r>
          </w:p>
        </w:tc>
        <w:tc>
          <w:tcPr>
            <w:tcW w:w="6571" w:type="dxa"/>
          </w:tcPr>
          <w:p w:rsidR="007C18B0" w:rsidRDefault="003A0909" w:rsidP="00D1448C">
            <w:pPr>
              <w:pStyle w:val="a3"/>
              <w:rPr>
                <w:rFonts w:ascii="Arial" w:hAnsi="Arial" w:cs="Arial"/>
                <w:sz w:val="18"/>
                <w:szCs w:val="18"/>
              </w:rPr>
            </w:pPr>
            <w:r>
              <w:rPr>
                <w:rFonts w:ascii="Arial" w:hAnsi="Arial" w:cs="Arial"/>
                <w:sz w:val="18"/>
                <w:szCs w:val="18"/>
              </w:rPr>
              <w:t xml:space="preserve">Διατηρεί </w:t>
            </w:r>
            <w:r w:rsidR="007C18B0" w:rsidRPr="00E07C1D">
              <w:rPr>
                <w:rFonts w:ascii="Arial" w:hAnsi="Arial" w:cs="Arial"/>
                <w:sz w:val="18"/>
                <w:szCs w:val="18"/>
              </w:rPr>
              <w:t xml:space="preserve">τη συζήτηση απαντώντας κατάλληλα στις ερωτήσεις και στα σχόλια </w:t>
            </w:r>
          </w:p>
          <w:p w:rsidR="003A0909" w:rsidRPr="00E07C1D" w:rsidRDefault="003A0909" w:rsidP="00D1448C">
            <w:pPr>
              <w:pStyle w:val="a3"/>
              <w:rPr>
                <w:rFonts w:ascii="Arial" w:hAnsi="Arial" w:cs="Arial"/>
                <w:sz w:val="18"/>
                <w:szCs w:val="18"/>
              </w:rPr>
            </w:pP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Αποκαλύπτει</w:t>
            </w:r>
          </w:p>
        </w:tc>
        <w:tc>
          <w:tcPr>
            <w:tcW w:w="6571" w:type="dxa"/>
          </w:tcPr>
          <w:p w:rsidR="007C18B0" w:rsidRPr="00E07C1D" w:rsidRDefault="007C18B0" w:rsidP="003A0909">
            <w:pPr>
              <w:pStyle w:val="a3"/>
              <w:rPr>
                <w:rFonts w:ascii="Arial" w:hAnsi="Arial" w:cs="Arial"/>
                <w:sz w:val="18"/>
                <w:szCs w:val="18"/>
              </w:rPr>
            </w:pPr>
            <w:r w:rsidRPr="00E07C1D">
              <w:rPr>
                <w:rFonts w:ascii="Arial" w:hAnsi="Arial" w:cs="Arial"/>
                <w:sz w:val="18"/>
                <w:szCs w:val="18"/>
              </w:rPr>
              <w:t>Αποκαλύπτει τ</w:t>
            </w:r>
            <w:r w:rsidR="003A0909">
              <w:rPr>
                <w:rFonts w:ascii="Arial" w:hAnsi="Arial" w:cs="Arial"/>
                <w:sz w:val="18"/>
                <w:szCs w:val="18"/>
              </w:rPr>
              <w:t>η</w:t>
            </w:r>
            <w:r w:rsidRPr="00E07C1D">
              <w:rPr>
                <w:rFonts w:ascii="Arial" w:hAnsi="Arial" w:cs="Arial"/>
                <w:sz w:val="18"/>
                <w:szCs w:val="18"/>
              </w:rPr>
              <w:t xml:space="preserve"> γνώμ</w:t>
            </w:r>
            <w:r w:rsidR="003A0909">
              <w:rPr>
                <w:rFonts w:ascii="Arial" w:hAnsi="Arial" w:cs="Arial"/>
                <w:sz w:val="18"/>
                <w:szCs w:val="18"/>
              </w:rPr>
              <w:t>η του,</w:t>
            </w:r>
            <w:r w:rsidRPr="00E07C1D">
              <w:rPr>
                <w:rFonts w:ascii="Arial" w:hAnsi="Arial" w:cs="Arial"/>
                <w:sz w:val="18"/>
                <w:szCs w:val="18"/>
              </w:rPr>
              <w:t xml:space="preserve"> τα συναισθήματ</w:t>
            </w:r>
            <w:r w:rsidR="003A0909">
              <w:rPr>
                <w:rFonts w:ascii="Arial" w:hAnsi="Arial" w:cs="Arial"/>
                <w:sz w:val="18"/>
                <w:szCs w:val="18"/>
              </w:rPr>
              <w:t>ά του</w:t>
            </w:r>
            <w:r w:rsidRPr="00E07C1D">
              <w:rPr>
                <w:rFonts w:ascii="Arial" w:hAnsi="Arial" w:cs="Arial"/>
                <w:sz w:val="18"/>
                <w:szCs w:val="18"/>
              </w:rPr>
              <w:t>, και προσωπικές πληροφορίες για τον εαυτό και τους άλλους με τρόπο που είναι κοινωνικά κατάλληλος</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Εκφράζει συναίσθημα</w:t>
            </w:r>
          </w:p>
        </w:tc>
        <w:tc>
          <w:tcPr>
            <w:tcW w:w="6571" w:type="dxa"/>
          </w:tcPr>
          <w:p w:rsidR="007C18B0" w:rsidRPr="00E07C1D" w:rsidRDefault="00A41F74" w:rsidP="00A41F74">
            <w:pPr>
              <w:pStyle w:val="a3"/>
              <w:rPr>
                <w:rFonts w:ascii="Arial" w:hAnsi="Arial" w:cs="Arial"/>
                <w:sz w:val="18"/>
                <w:szCs w:val="18"/>
              </w:rPr>
            </w:pPr>
            <w:r>
              <w:rPr>
                <w:rFonts w:ascii="Arial" w:hAnsi="Arial" w:cs="Arial"/>
                <w:sz w:val="18"/>
                <w:szCs w:val="18"/>
              </w:rPr>
              <w:t xml:space="preserve">Εκφράζει </w:t>
            </w:r>
            <w:r w:rsidR="007C18B0" w:rsidRPr="00E07C1D">
              <w:rPr>
                <w:rFonts w:ascii="Arial" w:hAnsi="Arial" w:cs="Arial"/>
                <w:sz w:val="18"/>
                <w:szCs w:val="18"/>
              </w:rPr>
              <w:t>αγάπη</w:t>
            </w:r>
            <w:r w:rsidR="007C18B0" w:rsidRPr="00E07C1D">
              <w:rPr>
                <w:rFonts w:ascii="Arial" w:hAnsi="Arial" w:cs="Arial"/>
                <w:color w:val="FF0000"/>
                <w:sz w:val="18"/>
                <w:szCs w:val="18"/>
              </w:rPr>
              <w:t xml:space="preserve"> </w:t>
            </w:r>
            <w:r w:rsidR="007C18B0" w:rsidRPr="00E07C1D">
              <w:rPr>
                <w:rFonts w:ascii="Arial" w:hAnsi="Arial" w:cs="Arial"/>
                <w:sz w:val="18"/>
                <w:szCs w:val="18"/>
              </w:rPr>
              <w:t xml:space="preserve">και συναισθήματα με τρόπο που είναι κοινωνικά κατάλληλος </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Διαφωνεί</w:t>
            </w:r>
          </w:p>
        </w:tc>
        <w:tc>
          <w:tcPr>
            <w:tcW w:w="6571" w:type="dxa"/>
          </w:tcPr>
          <w:p w:rsidR="007C18B0" w:rsidRDefault="007C18B0" w:rsidP="00D1448C">
            <w:pPr>
              <w:pStyle w:val="a3"/>
              <w:rPr>
                <w:rFonts w:ascii="Arial" w:hAnsi="Arial" w:cs="Arial"/>
                <w:sz w:val="18"/>
                <w:szCs w:val="18"/>
              </w:rPr>
            </w:pPr>
            <w:r w:rsidRPr="00E07C1D">
              <w:rPr>
                <w:rFonts w:ascii="Arial" w:hAnsi="Arial" w:cs="Arial"/>
                <w:sz w:val="18"/>
                <w:szCs w:val="18"/>
              </w:rPr>
              <w:t>Εκφράζει διαφ</w:t>
            </w:r>
            <w:r w:rsidR="00A41F74">
              <w:rPr>
                <w:rFonts w:ascii="Arial" w:hAnsi="Arial" w:cs="Arial"/>
                <w:sz w:val="18"/>
                <w:szCs w:val="18"/>
              </w:rPr>
              <w:t>ωνίες μ</w:t>
            </w:r>
            <w:r w:rsidRPr="00E07C1D">
              <w:rPr>
                <w:rFonts w:ascii="Arial" w:hAnsi="Arial" w:cs="Arial"/>
                <w:sz w:val="18"/>
                <w:szCs w:val="18"/>
              </w:rPr>
              <w:t>ε έναν κοινωνικά κατάλληλο τρόπο</w:t>
            </w:r>
          </w:p>
          <w:p w:rsidR="003A0909" w:rsidRPr="00E07C1D" w:rsidRDefault="003A0909" w:rsidP="00D1448C">
            <w:pPr>
              <w:pStyle w:val="a3"/>
              <w:rPr>
                <w:rFonts w:ascii="Arial" w:hAnsi="Arial" w:cs="Arial"/>
                <w:sz w:val="18"/>
                <w:szCs w:val="18"/>
              </w:rPr>
            </w:pP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 xml:space="preserve">Ευχαριστεί </w:t>
            </w:r>
          </w:p>
        </w:tc>
        <w:tc>
          <w:tcPr>
            <w:tcW w:w="6571" w:type="dxa"/>
          </w:tcPr>
          <w:p w:rsidR="007C18B0" w:rsidRPr="008C4516" w:rsidRDefault="007C18B0" w:rsidP="008C4516">
            <w:pPr>
              <w:pStyle w:val="a3"/>
              <w:rPr>
                <w:rFonts w:ascii="Arial" w:hAnsi="Arial" w:cs="Arial"/>
                <w:sz w:val="18"/>
                <w:szCs w:val="18"/>
              </w:rPr>
            </w:pPr>
            <w:r w:rsidRPr="00E07C1D">
              <w:rPr>
                <w:rFonts w:ascii="Arial" w:hAnsi="Arial" w:cs="Arial"/>
                <w:sz w:val="18"/>
                <w:szCs w:val="18"/>
              </w:rPr>
              <w:t>Χρησιμοποιεί τις κατάλληλες λέξεις και χειρο</w:t>
            </w:r>
            <w:r w:rsidR="008C4516">
              <w:rPr>
                <w:rFonts w:ascii="Arial" w:hAnsi="Arial" w:cs="Arial"/>
                <w:sz w:val="18"/>
                <w:szCs w:val="18"/>
              </w:rPr>
              <w:t xml:space="preserve">νομίες για να αποδεχθεί </w:t>
            </w:r>
            <w:r w:rsidRPr="00E07C1D">
              <w:rPr>
                <w:rFonts w:ascii="Arial" w:hAnsi="Arial" w:cs="Arial"/>
                <w:sz w:val="18"/>
                <w:szCs w:val="18"/>
              </w:rPr>
              <w:t>υπηρεσίες, δώρα ή κομπλιμέντα</w:t>
            </w:r>
          </w:p>
        </w:tc>
      </w:tr>
      <w:tr w:rsidR="007C18B0" w:rsidRPr="00E07C1D" w:rsidTr="00D1448C">
        <w:tc>
          <w:tcPr>
            <w:tcW w:w="1951" w:type="dxa"/>
          </w:tcPr>
          <w:p w:rsidR="007C18B0" w:rsidRPr="00E07C1D" w:rsidRDefault="008239E7" w:rsidP="00D1448C">
            <w:pPr>
              <w:pStyle w:val="a3"/>
              <w:rPr>
                <w:rFonts w:ascii="Arial" w:hAnsi="Arial" w:cs="Arial"/>
                <w:b/>
                <w:sz w:val="18"/>
                <w:szCs w:val="18"/>
              </w:rPr>
            </w:pPr>
            <w:r w:rsidRPr="00E07C1D">
              <w:rPr>
                <w:rFonts w:ascii="Arial" w:hAnsi="Arial" w:cs="Arial"/>
                <w:b/>
                <w:sz w:val="18"/>
                <w:szCs w:val="18"/>
              </w:rPr>
              <w:t>Μεταβαίνει</w:t>
            </w:r>
          </w:p>
        </w:tc>
        <w:tc>
          <w:tcPr>
            <w:tcW w:w="6571" w:type="dxa"/>
          </w:tcPr>
          <w:p w:rsidR="007C18B0" w:rsidRPr="00E07C1D" w:rsidRDefault="007C18B0" w:rsidP="00D1448C">
            <w:pPr>
              <w:pStyle w:val="a3"/>
              <w:rPr>
                <w:rFonts w:ascii="Arial" w:hAnsi="Arial" w:cs="Arial"/>
                <w:sz w:val="18"/>
                <w:szCs w:val="18"/>
              </w:rPr>
            </w:pPr>
            <w:r w:rsidRPr="00E07C1D">
              <w:rPr>
                <w:rFonts w:ascii="Arial" w:hAnsi="Arial" w:cs="Arial"/>
                <w:sz w:val="18"/>
                <w:szCs w:val="18"/>
              </w:rPr>
              <w:t xml:space="preserve">Χειρίζεται με ήπιο τρόπο αλλαγές στη συζήτηση ή αλλάζει το θέμα χωρίς να διακόπτει τη ροή της συζήτησης </w:t>
            </w:r>
          </w:p>
        </w:tc>
      </w:tr>
      <w:tr w:rsidR="007C18B0" w:rsidRPr="00E07C1D" w:rsidTr="00D1448C">
        <w:tc>
          <w:tcPr>
            <w:tcW w:w="1951" w:type="dxa"/>
          </w:tcPr>
          <w:p w:rsidR="007C18B0" w:rsidRPr="00E07C1D" w:rsidRDefault="008C4516" w:rsidP="008C4516">
            <w:pPr>
              <w:pStyle w:val="a3"/>
              <w:rPr>
                <w:rFonts w:ascii="Arial" w:hAnsi="Arial" w:cs="Arial"/>
                <w:b/>
                <w:sz w:val="18"/>
                <w:szCs w:val="18"/>
              </w:rPr>
            </w:pPr>
            <w:r>
              <w:rPr>
                <w:rFonts w:ascii="Arial" w:hAnsi="Arial" w:cs="Arial"/>
                <w:b/>
                <w:sz w:val="18"/>
                <w:szCs w:val="18"/>
              </w:rPr>
              <w:t xml:space="preserve">Συγχρονίζει την ανταπόκριση </w:t>
            </w:r>
          </w:p>
        </w:tc>
        <w:tc>
          <w:tcPr>
            <w:tcW w:w="6571" w:type="dxa"/>
          </w:tcPr>
          <w:p w:rsidR="007C18B0" w:rsidRPr="00E07C1D" w:rsidRDefault="007C18B0" w:rsidP="00D1448C">
            <w:pPr>
              <w:pStyle w:val="a3"/>
              <w:rPr>
                <w:rFonts w:ascii="Arial" w:hAnsi="Arial" w:cs="Arial"/>
                <w:sz w:val="18"/>
                <w:szCs w:val="18"/>
              </w:rPr>
            </w:pPr>
            <w:r w:rsidRPr="00E07C1D">
              <w:rPr>
                <w:rFonts w:ascii="Arial" w:hAnsi="Arial" w:cs="Arial"/>
                <w:sz w:val="18"/>
                <w:szCs w:val="18"/>
              </w:rPr>
              <w:t xml:space="preserve">Ανταποκρίνεται στα κοινωνικά μηνύματα χωρίς καθυστέρηση ή δισταγμό και χωρίς να διακόπτει τον άλλον </w:t>
            </w:r>
          </w:p>
        </w:tc>
      </w:tr>
      <w:tr w:rsidR="007C18B0" w:rsidRPr="00E07C1D" w:rsidTr="00D1448C">
        <w:tc>
          <w:tcPr>
            <w:tcW w:w="1951" w:type="dxa"/>
          </w:tcPr>
          <w:p w:rsidR="007C18B0" w:rsidRPr="00E07C1D" w:rsidRDefault="008C4516" w:rsidP="008C4516">
            <w:pPr>
              <w:pStyle w:val="a3"/>
              <w:rPr>
                <w:rFonts w:ascii="Arial" w:hAnsi="Arial" w:cs="Arial"/>
                <w:b/>
                <w:sz w:val="18"/>
                <w:szCs w:val="18"/>
              </w:rPr>
            </w:pPr>
            <w:r>
              <w:rPr>
                <w:rFonts w:ascii="Arial" w:hAnsi="Arial" w:cs="Arial"/>
                <w:b/>
                <w:sz w:val="18"/>
                <w:szCs w:val="18"/>
              </w:rPr>
              <w:t>Συγχρονίζει τη δ</w:t>
            </w:r>
            <w:r w:rsidR="007C18B0" w:rsidRPr="00E07C1D">
              <w:rPr>
                <w:rFonts w:ascii="Arial" w:hAnsi="Arial" w:cs="Arial"/>
                <w:b/>
                <w:sz w:val="18"/>
                <w:szCs w:val="18"/>
              </w:rPr>
              <w:t>ιάρκεια ομιλίας</w:t>
            </w:r>
          </w:p>
        </w:tc>
        <w:tc>
          <w:tcPr>
            <w:tcW w:w="6571" w:type="dxa"/>
          </w:tcPr>
          <w:p w:rsidR="007C18B0" w:rsidRPr="00E07C1D" w:rsidRDefault="007C18B0" w:rsidP="003A0909">
            <w:pPr>
              <w:pStyle w:val="a3"/>
              <w:rPr>
                <w:rFonts w:ascii="Arial" w:hAnsi="Arial" w:cs="Arial"/>
                <w:sz w:val="18"/>
                <w:szCs w:val="18"/>
              </w:rPr>
            </w:pPr>
            <w:r w:rsidRPr="00E07C1D">
              <w:rPr>
                <w:rFonts w:ascii="Arial" w:hAnsi="Arial" w:cs="Arial"/>
                <w:sz w:val="18"/>
                <w:szCs w:val="18"/>
              </w:rPr>
              <w:t>Μιλάει για λο</w:t>
            </w:r>
            <w:r w:rsidR="003A0909">
              <w:rPr>
                <w:rFonts w:ascii="Arial" w:hAnsi="Arial" w:cs="Arial"/>
                <w:sz w:val="18"/>
                <w:szCs w:val="18"/>
              </w:rPr>
              <w:t xml:space="preserve">γικές περιόδους δεδομένης της πολυπλοκότητας </w:t>
            </w:r>
            <w:r w:rsidRPr="00E07C1D">
              <w:rPr>
                <w:rFonts w:ascii="Arial" w:hAnsi="Arial" w:cs="Arial"/>
                <w:sz w:val="18"/>
                <w:szCs w:val="18"/>
              </w:rPr>
              <w:t>του μηνύματος που στέλνει</w:t>
            </w:r>
          </w:p>
        </w:tc>
      </w:tr>
      <w:tr w:rsidR="007C18B0" w:rsidRPr="00E07C1D" w:rsidTr="00D1448C">
        <w:tc>
          <w:tcPr>
            <w:tcW w:w="1951" w:type="dxa"/>
          </w:tcPr>
          <w:p w:rsidR="007C18B0" w:rsidRPr="00E07C1D" w:rsidRDefault="004500AF" w:rsidP="004500AF">
            <w:pPr>
              <w:pStyle w:val="a3"/>
              <w:rPr>
                <w:rFonts w:ascii="Arial" w:hAnsi="Arial" w:cs="Arial"/>
                <w:b/>
                <w:sz w:val="18"/>
                <w:szCs w:val="18"/>
              </w:rPr>
            </w:pPr>
            <w:r w:rsidRPr="00E07C1D">
              <w:rPr>
                <w:rFonts w:ascii="Arial" w:hAnsi="Arial" w:cs="Arial"/>
                <w:b/>
                <w:sz w:val="18"/>
                <w:szCs w:val="18"/>
              </w:rPr>
              <w:t xml:space="preserve">Τηρεί </w:t>
            </w:r>
            <w:r w:rsidR="007C18B0" w:rsidRPr="00E07C1D">
              <w:rPr>
                <w:rFonts w:ascii="Arial" w:hAnsi="Arial" w:cs="Arial"/>
                <w:b/>
                <w:sz w:val="18"/>
                <w:szCs w:val="18"/>
              </w:rPr>
              <w:t xml:space="preserve">τη σειρά </w:t>
            </w:r>
          </w:p>
        </w:tc>
        <w:tc>
          <w:tcPr>
            <w:tcW w:w="6571" w:type="dxa"/>
          </w:tcPr>
          <w:p w:rsidR="007C18B0" w:rsidRPr="00E07C1D" w:rsidRDefault="007C18B0" w:rsidP="00A41F74">
            <w:pPr>
              <w:pStyle w:val="a3"/>
              <w:rPr>
                <w:rFonts w:ascii="Arial" w:hAnsi="Arial" w:cs="Arial"/>
                <w:sz w:val="18"/>
                <w:szCs w:val="18"/>
              </w:rPr>
            </w:pPr>
            <w:r w:rsidRPr="00E07C1D">
              <w:rPr>
                <w:rFonts w:ascii="Arial" w:hAnsi="Arial" w:cs="Arial"/>
                <w:sz w:val="18"/>
                <w:szCs w:val="18"/>
              </w:rPr>
              <w:t>Π</w:t>
            </w:r>
            <w:r w:rsidR="00A41F74">
              <w:rPr>
                <w:rFonts w:ascii="Arial" w:hAnsi="Arial" w:cs="Arial"/>
                <w:sz w:val="18"/>
                <w:szCs w:val="18"/>
              </w:rPr>
              <w:t>εριμένει τ</w:t>
            </w:r>
            <w:r w:rsidRPr="00E07C1D">
              <w:rPr>
                <w:rFonts w:ascii="Arial" w:hAnsi="Arial" w:cs="Arial"/>
                <w:sz w:val="18"/>
                <w:szCs w:val="18"/>
              </w:rPr>
              <w:t xml:space="preserve">η σειρά του και δίνει στον άλλον την ελευθερία να πάρει τη δική του σειρά </w:t>
            </w:r>
          </w:p>
        </w:tc>
      </w:tr>
      <w:tr w:rsidR="007C18B0" w:rsidRPr="00E07C1D" w:rsidTr="00D1448C">
        <w:tc>
          <w:tcPr>
            <w:tcW w:w="1951" w:type="dxa"/>
          </w:tcPr>
          <w:p w:rsidR="007C18B0" w:rsidRPr="003A0909" w:rsidRDefault="000350C8" w:rsidP="003A0909">
            <w:pPr>
              <w:pStyle w:val="a3"/>
              <w:rPr>
                <w:rFonts w:ascii="Arial" w:hAnsi="Arial" w:cs="Arial"/>
                <w:b/>
                <w:sz w:val="18"/>
                <w:szCs w:val="18"/>
              </w:rPr>
            </w:pPr>
            <w:r>
              <w:rPr>
                <w:rFonts w:ascii="Arial" w:hAnsi="Arial" w:cs="Arial"/>
                <w:b/>
                <w:sz w:val="18"/>
                <w:szCs w:val="18"/>
              </w:rPr>
              <w:t>Προσαρμόζει την</w:t>
            </w:r>
            <w:r w:rsidR="007C18B0" w:rsidRPr="003A0909">
              <w:rPr>
                <w:rFonts w:ascii="Arial" w:hAnsi="Arial" w:cs="Arial"/>
                <w:b/>
                <w:sz w:val="18"/>
                <w:szCs w:val="18"/>
              </w:rPr>
              <w:t xml:space="preserve"> ομιλία </w:t>
            </w:r>
          </w:p>
        </w:tc>
        <w:tc>
          <w:tcPr>
            <w:tcW w:w="6571" w:type="dxa"/>
          </w:tcPr>
          <w:p w:rsidR="007C18B0" w:rsidRPr="00E07C1D" w:rsidRDefault="00537C63" w:rsidP="008C4516">
            <w:pPr>
              <w:pStyle w:val="a3"/>
              <w:rPr>
                <w:rFonts w:ascii="Arial" w:hAnsi="Arial" w:cs="Arial"/>
                <w:sz w:val="18"/>
                <w:szCs w:val="18"/>
              </w:rPr>
            </w:pPr>
            <w:r>
              <w:rPr>
                <w:rFonts w:ascii="Arial" w:hAnsi="Arial" w:cs="Arial"/>
                <w:sz w:val="18"/>
                <w:szCs w:val="18"/>
              </w:rPr>
              <w:t xml:space="preserve">Χρησιμοποιεί </w:t>
            </w:r>
            <w:r w:rsidR="007C18B0" w:rsidRPr="00E07C1D">
              <w:rPr>
                <w:rFonts w:ascii="Arial" w:hAnsi="Arial" w:cs="Arial"/>
                <w:sz w:val="18"/>
                <w:szCs w:val="18"/>
              </w:rPr>
              <w:t xml:space="preserve">τόνο φωνής, διάλεκτο και επίπεδο </w:t>
            </w:r>
            <w:r w:rsidR="003A0909">
              <w:rPr>
                <w:rFonts w:ascii="Arial" w:hAnsi="Arial" w:cs="Arial"/>
                <w:sz w:val="18"/>
                <w:szCs w:val="18"/>
              </w:rPr>
              <w:t xml:space="preserve">ομιλίας </w:t>
            </w:r>
            <w:r w:rsidR="007C18B0" w:rsidRPr="00E07C1D">
              <w:rPr>
                <w:rFonts w:ascii="Arial" w:hAnsi="Arial" w:cs="Arial"/>
                <w:sz w:val="18"/>
                <w:szCs w:val="18"/>
              </w:rPr>
              <w:t>που είναι κοινωνικά κατάλληλ</w:t>
            </w:r>
            <w:r w:rsidR="003A0909">
              <w:rPr>
                <w:rFonts w:ascii="Arial" w:hAnsi="Arial" w:cs="Arial"/>
                <w:sz w:val="18"/>
                <w:szCs w:val="18"/>
              </w:rPr>
              <w:t>ος</w:t>
            </w:r>
            <w:r w:rsidR="008C4516">
              <w:rPr>
                <w:rFonts w:ascii="Arial" w:hAnsi="Arial" w:cs="Arial"/>
                <w:sz w:val="18"/>
                <w:szCs w:val="18"/>
              </w:rPr>
              <w:t>,</w:t>
            </w:r>
            <w:r w:rsidR="007C18B0" w:rsidRPr="00E07C1D">
              <w:rPr>
                <w:rFonts w:ascii="Arial" w:hAnsi="Arial" w:cs="Arial"/>
                <w:sz w:val="18"/>
                <w:szCs w:val="18"/>
              </w:rPr>
              <w:t xml:space="preserve"> ταιριάζ</w:t>
            </w:r>
            <w:r w:rsidR="003A0909">
              <w:rPr>
                <w:rFonts w:ascii="Arial" w:hAnsi="Arial" w:cs="Arial"/>
                <w:sz w:val="18"/>
                <w:szCs w:val="18"/>
              </w:rPr>
              <w:t>ει σ</w:t>
            </w:r>
            <w:r w:rsidR="007C18B0" w:rsidRPr="00E07C1D">
              <w:rPr>
                <w:rFonts w:ascii="Arial" w:hAnsi="Arial" w:cs="Arial"/>
                <w:sz w:val="18"/>
                <w:szCs w:val="18"/>
              </w:rPr>
              <w:t xml:space="preserve">τις ικανότητες του άλλου και στο επίπεδο κατανόησής του </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Ξεκαθαρίζει</w:t>
            </w:r>
          </w:p>
        </w:tc>
        <w:tc>
          <w:tcPr>
            <w:tcW w:w="6571" w:type="dxa"/>
          </w:tcPr>
          <w:p w:rsidR="007C18B0" w:rsidRPr="00E07C1D" w:rsidRDefault="007C18B0" w:rsidP="008C4516">
            <w:pPr>
              <w:pStyle w:val="a3"/>
              <w:rPr>
                <w:rFonts w:ascii="Arial" w:hAnsi="Arial" w:cs="Arial"/>
                <w:sz w:val="18"/>
                <w:szCs w:val="18"/>
              </w:rPr>
            </w:pPr>
            <w:r w:rsidRPr="00E07C1D">
              <w:rPr>
                <w:rFonts w:ascii="Arial" w:hAnsi="Arial" w:cs="Arial"/>
                <w:sz w:val="18"/>
                <w:szCs w:val="18"/>
              </w:rPr>
              <w:t>Ανταποκρίνεται στ</w:t>
            </w:r>
            <w:r w:rsidR="008C4516">
              <w:rPr>
                <w:rFonts w:ascii="Arial" w:hAnsi="Arial" w:cs="Arial"/>
                <w:sz w:val="18"/>
                <w:szCs w:val="18"/>
              </w:rPr>
              <w:t xml:space="preserve">α μη λεκτικά και </w:t>
            </w:r>
            <w:r w:rsidRPr="00E07C1D">
              <w:rPr>
                <w:rFonts w:ascii="Arial" w:hAnsi="Arial" w:cs="Arial"/>
                <w:sz w:val="18"/>
                <w:szCs w:val="18"/>
              </w:rPr>
              <w:t xml:space="preserve">στα λεκτικά μηνύματα που δείχνουν ότι ο </w:t>
            </w:r>
            <w:r w:rsidR="008C4516">
              <w:rPr>
                <w:rFonts w:ascii="Arial" w:hAnsi="Arial" w:cs="Arial"/>
                <w:sz w:val="18"/>
                <w:szCs w:val="18"/>
              </w:rPr>
              <w:t>συνομιλητής δεν</w:t>
            </w:r>
            <w:r w:rsidRPr="00E07C1D">
              <w:rPr>
                <w:rFonts w:ascii="Arial" w:hAnsi="Arial" w:cs="Arial"/>
                <w:sz w:val="18"/>
                <w:szCs w:val="18"/>
              </w:rPr>
              <w:t xml:space="preserve"> </w:t>
            </w:r>
            <w:r w:rsidR="008C4516">
              <w:rPr>
                <w:rFonts w:ascii="Arial" w:hAnsi="Arial" w:cs="Arial"/>
                <w:sz w:val="18"/>
                <w:szCs w:val="18"/>
              </w:rPr>
              <w:t xml:space="preserve">έχει κατανοήσει </w:t>
            </w:r>
            <w:r w:rsidRPr="00E07C1D">
              <w:rPr>
                <w:rFonts w:ascii="Arial" w:hAnsi="Arial" w:cs="Arial"/>
                <w:sz w:val="18"/>
                <w:szCs w:val="18"/>
              </w:rPr>
              <w:t xml:space="preserve">και διασφαλίζει ότι ο </w:t>
            </w:r>
            <w:r w:rsidR="008C4516">
              <w:rPr>
                <w:rFonts w:ascii="Arial" w:hAnsi="Arial" w:cs="Arial"/>
                <w:sz w:val="18"/>
                <w:szCs w:val="18"/>
              </w:rPr>
              <w:t xml:space="preserve">συνομιλητής </w:t>
            </w:r>
            <w:r w:rsidRPr="00E07C1D">
              <w:rPr>
                <w:rFonts w:ascii="Arial" w:hAnsi="Arial" w:cs="Arial"/>
                <w:sz w:val="18"/>
                <w:szCs w:val="18"/>
              </w:rPr>
              <w:t>παρακολουθεί τη συζήτηση</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Αναγνωρίζει και ενθαρρύνει</w:t>
            </w:r>
          </w:p>
        </w:tc>
        <w:tc>
          <w:tcPr>
            <w:tcW w:w="6571" w:type="dxa"/>
          </w:tcPr>
          <w:p w:rsidR="007C18B0" w:rsidRPr="00E07C1D" w:rsidRDefault="007C18B0" w:rsidP="008C4516">
            <w:pPr>
              <w:pStyle w:val="a3"/>
              <w:rPr>
                <w:rFonts w:ascii="Arial" w:hAnsi="Arial" w:cs="Arial"/>
                <w:sz w:val="18"/>
                <w:szCs w:val="18"/>
              </w:rPr>
            </w:pPr>
            <w:r w:rsidRPr="00E07C1D">
              <w:rPr>
                <w:rFonts w:ascii="Arial" w:hAnsi="Arial" w:cs="Arial"/>
                <w:sz w:val="18"/>
                <w:szCs w:val="18"/>
              </w:rPr>
              <w:t>Αναγνωρίζει τα μηνύματα που λαμβάνει, ενθαρρύνει το</w:t>
            </w:r>
            <w:r w:rsidR="008C4516">
              <w:rPr>
                <w:rFonts w:ascii="Arial" w:hAnsi="Arial" w:cs="Arial"/>
                <w:sz w:val="18"/>
                <w:szCs w:val="18"/>
              </w:rPr>
              <w:t xml:space="preserve"> σύντροφό του </w:t>
            </w:r>
            <w:r w:rsidRPr="00E07C1D">
              <w:rPr>
                <w:rFonts w:ascii="Arial" w:hAnsi="Arial" w:cs="Arial"/>
                <w:sz w:val="18"/>
                <w:szCs w:val="18"/>
              </w:rPr>
              <w:t xml:space="preserve">να συνεχίσει την αλληλεπίδραση, και ενθαρρύνει όλα τα άτομα να συμμετέχουν στην κοινωνική αλληλεπίδραση </w:t>
            </w:r>
          </w:p>
        </w:tc>
      </w:tr>
      <w:tr w:rsidR="007C18B0" w:rsidRPr="00E07C1D" w:rsidTr="00D1448C">
        <w:tc>
          <w:tcPr>
            <w:tcW w:w="1951" w:type="dxa"/>
          </w:tcPr>
          <w:p w:rsidR="007C18B0" w:rsidRPr="00E07C1D" w:rsidRDefault="007C18B0" w:rsidP="00D1448C">
            <w:pPr>
              <w:pStyle w:val="a3"/>
              <w:rPr>
                <w:rFonts w:ascii="Arial" w:hAnsi="Arial" w:cs="Arial"/>
                <w:b/>
                <w:sz w:val="18"/>
                <w:szCs w:val="18"/>
              </w:rPr>
            </w:pPr>
            <w:r w:rsidRPr="00E07C1D">
              <w:rPr>
                <w:rFonts w:ascii="Arial" w:hAnsi="Arial" w:cs="Arial"/>
                <w:b/>
                <w:sz w:val="18"/>
                <w:szCs w:val="18"/>
              </w:rPr>
              <w:t>Συναισθάνεται</w:t>
            </w:r>
          </w:p>
        </w:tc>
        <w:tc>
          <w:tcPr>
            <w:tcW w:w="6571" w:type="dxa"/>
          </w:tcPr>
          <w:p w:rsidR="007C18B0" w:rsidRPr="00E07C1D" w:rsidRDefault="007C18B0" w:rsidP="00D1448C">
            <w:pPr>
              <w:pStyle w:val="a3"/>
              <w:rPr>
                <w:rFonts w:ascii="Arial" w:hAnsi="Arial" w:cs="Arial"/>
                <w:sz w:val="18"/>
                <w:szCs w:val="18"/>
              </w:rPr>
            </w:pPr>
            <w:r w:rsidRPr="00E07C1D">
              <w:rPr>
                <w:rFonts w:ascii="Arial" w:hAnsi="Arial" w:cs="Arial"/>
                <w:sz w:val="18"/>
                <w:szCs w:val="18"/>
              </w:rPr>
              <w:t>Εκφράζει μια υποστηρικτική άποψη προς τον άλλον</w:t>
            </w:r>
            <w:r w:rsidR="003A0909">
              <w:rPr>
                <w:rFonts w:ascii="Arial" w:hAnsi="Arial" w:cs="Arial"/>
                <w:sz w:val="18"/>
                <w:szCs w:val="18"/>
              </w:rPr>
              <w:t>,</w:t>
            </w:r>
            <w:r w:rsidRPr="00E07C1D">
              <w:rPr>
                <w:rFonts w:ascii="Arial" w:hAnsi="Arial" w:cs="Arial"/>
                <w:sz w:val="18"/>
                <w:szCs w:val="18"/>
              </w:rPr>
              <w:t xml:space="preserve"> συμφωνώντας μαζί του, συναισθάνοντάς τον ή εκφράζοντας κατανόηση των συναισθημάτων και των εμπειριών του </w:t>
            </w:r>
          </w:p>
        </w:tc>
      </w:tr>
      <w:tr w:rsidR="007C18B0" w:rsidRPr="00E07C1D" w:rsidTr="00D1448C">
        <w:tc>
          <w:tcPr>
            <w:tcW w:w="1951" w:type="dxa"/>
          </w:tcPr>
          <w:p w:rsidR="007C18B0" w:rsidRPr="00537C63" w:rsidRDefault="008C4516" w:rsidP="008C4516">
            <w:pPr>
              <w:pStyle w:val="a3"/>
              <w:rPr>
                <w:rFonts w:ascii="Arial" w:hAnsi="Arial" w:cs="Arial"/>
                <w:b/>
                <w:sz w:val="18"/>
                <w:szCs w:val="18"/>
              </w:rPr>
            </w:pPr>
            <w:r>
              <w:rPr>
                <w:rFonts w:ascii="Arial" w:hAnsi="Arial" w:cs="Arial"/>
                <w:b/>
                <w:sz w:val="18"/>
                <w:szCs w:val="18"/>
              </w:rPr>
              <w:t>Π</w:t>
            </w:r>
            <w:r w:rsidR="00537C63" w:rsidRPr="00537C63">
              <w:rPr>
                <w:rFonts w:ascii="Arial" w:hAnsi="Arial" w:cs="Arial"/>
                <w:b/>
                <w:sz w:val="18"/>
                <w:szCs w:val="18"/>
              </w:rPr>
              <w:t>ροσ</w:t>
            </w:r>
            <w:r>
              <w:rPr>
                <w:rFonts w:ascii="Arial" w:hAnsi="Arial" w:cs="Arial"/>
                <w:b/>
                <w:sz w:val="18"/>
                <w:szCs w:val="18"/>
              </w:rPr>
              <w:t xml:space="preserve">έχει </w:t>
            </w:r>
            <w:r w:rsidR="00537C63" w:rsidRPr="00537C63">
              <w:rPr>
                <w:rFonts w:ascii="Arial" w:hAnsi="Arial" w:cs="Arial"/>
                <w:b/>
                <w:sz w:val="18"/>
                <w:szCs w:val="18"/>
              </w:rPr>
              <w:t xml:space="preserve">το σκοπό </w:t>
            </w:r>
            <w:r w:rsidR="00537C63" w:rsidRPr="00537C63">
              <w:rPr>
                <w:rFonts w:ascii="Arial" w:hAnsi="Arial" w:cs="Arial"/>
                <w:b/>
                <w:sz w:val="18"/>
                <w:szCs w:val="18"/>
              </w:rPr>
              <w:lastRenderedPageBreak/>
              <w:t xml:space="preserve">της κοινωνικής αλληλεπίδρασης </w:t>
            </w:r>
            <w:r w:rsidR="00FF6A44" w:rsidRPr="00537C63">
              <w:rPr>
                <w:rFonts w:ascii="Arial" w:hAnsi="Arial" w:cs="Arial"/>
                <w:b/>
                <w:sz w:val="18"/>
                <w:szCs w:val="18"/>
              </w:rPr>
              <w:t xml:space="preserve"> </w:t>
            </w:r>
          </w:p>
        </w:tc>
        <w:tc>
          <w:tcPr>
            <w:tcW w:w="6571" w:type="dxa"/>
          </w:tcPr>
          <w:p w:rsidR="007C18B0" w:rsidRPr="00E07C1D" w:rsidRDefault="007C18B0" w:rsidP="008C4516">
            <w:pPr>
              <w:pStyle w:val="a3"/>
              <w:rPr>
                <w:rFonts w:ascii="Arial" w:hAnsi="Arial" w:cs="Arial"/>
                <w:sz w:val="18"/>
                <w:szCs w:val="18"/>
              </w:rPr>
            </w:pPr>
            <w:r w:rsidRPr="00E07C1D">
              <w:rPr>
                <w:rFonts w:ascii="Arial" w:hAnsi="Arial" w:cs="Arial"/>
                <w:sz w:val="18"/>
                <w:szCs w:val="18"/>
              </w:rPr>
              <w:lastRenderedPageBreak/>
              <w:t xml:space="preserve">Χρησιμοποιεί στοχοκατευθυνόμενες κοινωνικές αλληλεπιδράσεις που εστιάζουν </w:t>
            </w:r>
            <w:r w:rsidRPr="00E07C1D">
              <w:rPr>
                <w:rFonts w:ascii="Arial" w:hAnsi="Arial" w:cs="Arial"/>
                <w:sz w:val="18"/>
                <w:szCs w:val="18"/>
              </w:rPr>
              <w:lastRenderedPageBreak/>
              <w:t>στ</w:t>
            </w:r>
            <w:r w:rsidR="008C4516">
              <w:rPr>
                <w:rFonts w:ascii="Arial" w:hAnsi="Arial" w:cs="Arial"/>
                <w:sz w:val="18"/>
                <w:szCs w:val="18"/>
              </w:rPr>
              <w:t xml:space="preserve">η διατήρηση ή στην </w:t>
            </w:r>
            <w:r w:rsidRPr="00E07C1D">
              <w:rPr>
                <w:rFonts w:ascii="Arial" w:hAnsi="Arial" w:cs="Arial"/>
                <w:sz w:val="18"/>
                <w:szCs w:val="18"/>
              </w:rPr>
              <w:t>ολοκλ</w:t>
            </w:r>
            <w:r w:rsidR="008C4516">
              <w:rPr>
                <w:rFonts w:ascii="Arial" w:hAnsi="Arial" w:cs="Arial"/>
                <w:sz w:val="18"/>
                <w:szCs w:val="18"/>
              </w:rPr>
              <w:t xml:space="preserve">ήρωση του </w:t>
            </w:r>
            <w:r w:rsidRPr="00E07C1D">
              <w:rPr>
                <w:rFonts w:ascii="Arial" w:hAnsi="Arial" w:cs="Arial"/>
                <w:sz w:val="18"/>
                <w:szCs w:val="18"/>
              </w:rPr>
              <w:t>σκοπ</w:t>
            </w:r>
            <w:r w:rsidR="008C4516">
              <w:rPr>
                <w:rFonts w:ascii="Arial" w:hAnsi="Arial" w:cs="Arial"/>
                <w:sz w:val="18"/>
                <w:szCs w:val="18"/>
              </w:rPr>
              <w:t xml:space="preserve">ού </w:t>
            </w:r>
            <w:r w:rsidRPr="00E07C1D">
              <w:rPr>
                <w:rFonts w:ascii="Arial" w:hAnsi="Arial" w:cs="Arial"/>
                <w:sz w:val="18"/>
                <w:szCs w:val="18"/>
              </w:rPr>
              <w:t xml:space="preserve">της κοινωνικής αλληλεπίδρασης </w:t>
            </w:r>
          </w:p>
        </w:tc>
      </w:tr>
      <w:tr w:rsidR="007C18B0" w:rsidRPr="00E07C1D" w:rsidTr="00D1448C">
        <w:tc>
          <w:tcPr>
            <w:tcW w:w="1951" w:type="dxa"/>
          </w:tcPr>
          <w:p w:rsidR="007C18B0" w:rsidRPr="00E07C1D" w:rsidRDefault="007C18B0" w:rsidP="008C4516">
            <w:pPr>
              <w:pStyle w:val="a3"/>
              <w:rPr>
                <w:rFonts w:ascii="Arial" w:hAnsi="Arial" w:cs="Arial"/>
                <w:b/>
                <w:sz w:val="18"/>
                <w:szCs w:val="18"/>
              </w:rPr>
            </w:pPr>
            <w:r w:rsidRPr="00E07C1D">
              <w:rPr>
                <w:rFonts w:ascii="Arial" w:hAnsi="Arial" w:cs="Arial"/>
                <w:b/>
                <w:sz w:val="18"/>
                <w:szCs w:val="18"/>
              </w:rPr>
              <w:lastRenderedPageBreak/>
              <w:t>Προ</w:t>
            </w:r>
            <w:r w:rsidR="008C4516">
              <w:rPr>
                <w:rFonts w:ascii="Arial" w:hAnsi="Arial" w:cs="Arial"/>
                <w:b/>
                <w:sz w:val="18"/>
                <w:szCs w:val="18"/>
              </w:rPr>
              <w:t xml:space="preserve">λαμβάνει </w:t>
            </w:r>
            <w:r w:rsidRPr="00E07C1D">
              <w:rPr>
                <w:rFonts w:ascii="Arial" w:hAnsi="Arial" w:cs="Arial"/>
                <w:b/>
                <w:sz w:val="18"/>
                <w:szCs w:val="18"/>
              </w:rPr>
              <w:t xml:space="preserve"> </w:t>
            </w:r>
          </w:p>
        </w:tc>
        <w:tc>
          <w:tcPr>
            <w:tcW w:w="6571" w:type="dxa"/>
          </w:tcPr>
          <w:p w:rsidR="007C18B0" w:rsidRPr="004118CF" w:rsidRDefault="008C4516" w:rsidP="00D1448C">
            <w:pPr>
              <w:pStyle w:val="a3"/>
              <w:rPr>
                <w:rFonts w:ascii="Arial" w:hAnsi="Arial" w:cs="Arial"/>
                <w:sz w:val="18"/>
                <w:szCs w:val="18"/>
              </w:rPr>
            </w:pPr>
            <w:r>
              <w:rPr>
                <w:rFonts w:ascii="Arial" w:hAnsi="Arial" w:cs="Arial"/>
                <w:sz w:val="18"/>
                <w:szCs w:val="18"/>
              </w:rPr>
              <w:t xml:space="preserve">Αποτρέπει </w:t>
            </w:r>
            <w:r w:rsidR="007C18B0" w:rsidRPr="00E07C1D">
              <w:rPr>
                <w:rFonts w:ascii="Arial" w:hAnsi="Arial" w:cs="Arial"/>
                <w:sz w:val="18"/>
                <w:szCs w:val="18"/>
              </w:rPr>
              <w:t xml:space="preserve">μη αποτελεσματικές ή ακατάλληλες κοινωνικές αλληλεπιδράσεις </w:t>
            </w:r>
          </w:p>
          <w:p w:rsidR="00C9095C" w:rsidRPr="004118CF" w:rsidRDefault="00C9095C" w:rsidP="00D1448C">
            <w:pPr>
              <w:pStyle w:val="a3"/>
              <w:rPr>
                <w:rFonts w:ascii="Arial" w:hAnsi="Arial" w:cs="Arial"/>
                <w:sz w:val="18"/>
                <w:szCs w:val="18"/>
              </w:rPr>
            </w:pPr>
          </w:p>
        </w:tc>
      </w:tr>
      <w:tr w:rsidR="007C18B0" w:rsidRPr="00E07C1D" w:rsidTr="00D1448C">
        <w:tc>
          <w:tcPr>
            <w:tcW w:w="1951" w:type="dxa"/>
          </w:tcPr>
          <w:p w:rsidR="007C18B0" w:rsidRPr="00C9095C" w:rsidRDefault="008C4516" w:rsidP="00D1448C">
            <w:pPr>
              <w:pStyle w:val="a3"/>
              <w:rPr>
                <w:rFonts w:ascii="Arial" w:hAnsi="Arial" w:cs="Arial"/>
                <w:b/>
                <w:sz w:val="18"/>
                <w:szCs w:val="18"/>
              </w:rPr>
            </w:pPr>
            <w:r>
              <w:rPr>
                <w:rFonts w:ascii="Arial" w:hAnsi="Arial" w:cs="Arial"/>
                <w:b/>
                <w:sz w:val="18"/>
                <w:szCs w:val="18"/>
              </w:rPr>
              <w:t>Ωφελεί</w:t>
            </w:r>
          </w:p>
        </w:tc>
        <w:tc>
          <w:tcPr>
            <w:tcW w:w="6571" w:type="dxa"/>
          </w:tcPr>
          <w:p w:rsidR="007C18B0" w:rsidRPr="00E07C1D" w:rsidRDefault="007C18B0" w:rsidP="008C4516">
            <w:pPr>
              <w:pStyle w:val="a3"/>
              <w:rPr>
                <w:rFonts w:ascii="Arial" w:hAnsi="Arial" w:cs="Arial"/>
                <w:sz w:val="18"/>
                <w:szCs w:val="18"/>
              </w:rPr>
            </w:pPr>
            <w:r w:rsidRPr="00E07C1D">
              <w:rPr>
                <w:rFonts w:ascii="Arial" w:hAnsi="Arial" w:cs="Arial"/>
                <w:sz w:val="18"/>
                <w:szCs w:val="18"/>
              </w:rPr>
              <w:t>Προλαμβάνει προβλήματα αναποτελεσμ</w:t>
            </w:r>
            <w:r w:rsidR="008C4516">
              <w:rPr>
                <w:rFonts w:ascii="Arial" w:hAnsi="Arial" w:cs="Arial"/>
                <w:sz w:val="18"/>
                <w:szCs w:val="18"/>
              </w:rPr>
              <w:t>α</w:t>
            </w:r>
            <w:r w:rsidRPr="00E07C1D">
              <w:rPr>
                <w:rFonts w:ascii="Arial" w:hAnsi="Arial" w:cs="Arial"/>
                <w:sz w:val="18"/>
                <w:szCs w:val="18"/>
              </w:rPr>
              <w:t>τικ</w:t>
            </w:r>
            <w:r w:rsidR="008C4516">
              <w:rPr>
                <w:rFonts w:ascii="Arial" w:hAnsi="Arial" w:cs="Arial"/>
                <w:sz w:val="18"/>
                <w:szCs w:val="18"/>
              </w:rPr>
              <w:t xml:space="preserve">ής </w:t>
            </w:r>
            <w:r w:rsidRPr="00E07C1D">
              <w:rPr>
                <w:rFonts w:ascii="Arial" w:hAnsi="Arial" w:cs="Arial"/>
                <w:sz w:val="18"/>
                <w:szCs w:val="18"/>
              </w:rPr>
              <w:t>ή ακατάλληλης κοινωνικής αλληλεπίδρασης από το να ξανασυμβούν ή να επιμείνουν</w:t>
            </w:r>
          </w:p>
        </w:tc>
      </w:tr>
    </w:tbl>
    <w:p w:rsidR="007C18B0" w:rsidRPr="00E07C1D" w:rsidRDefault="007C18B0" w:rsidP="007C18B0">
      <w:pPr>
        <w:pStyle w:val="a3"/>
        <w:rPr>
          <w:rFonts w:ascii="Arial" w:hAnsi="Arial" w:cs="Arial"/>
          <w:sz w:val="18"/>
          <w:szCs w:val="18"/>
        </w:rPr>
      </w:pPr>
      <w:r w:rsidRPr="00E07C1D">
        <w:rPr>
          <w:rFonts w:ascii="Arial" w:hAnsi="Arial" w:cs="Arial"/>
          <w:i/>
          <w:sz w:val="18"/>
          <w:szCs w:val="18"/>
        </w:rPr>
        <w:t>Προσαρμοσμένο από:</w:t>
      </w:r>
      <w:r w:rsidRPr="00E07C1D">
        <w:rPr>
          <w:rFonts w:ascii="Arial" w:hAnsi="Arial" w:cs="Arial"/>
          <w:sz w:val="18"/>
          <w:szCs w:val="18"/>
        </w:rPr>
        <w:t xml:space="preserve"> </w:t>
      </w:r>
      <w:r w:rsidRPr="00E07C1D">
        <w:rPr>
          <w:rFonts w:ascii="Arial" w:hAnsi="Arial" w:cs="Arial"/>
          <w:sz w:val="18"/>
          <w:szCs w:val="18"/>
          <w:lang w:val="en-US"/>
        </w:rPr>
        <w:t>Fisher</w:t>
      </w:r>
      <w:r w:rsidRPr="00E07C1D">
        <w:rPr>
          <w:rFonts w:ascii="Arial" w:hAnsi="Arial" w:cs="Arial"/>
          <w:sz w:val="18"/>
          <w:szCs w:val="18"/>
        </w:rPr>
        <w:t xml:space="preserve">, </w:t>
      </w:r>
      <w:r w:rsidRPr="00E07C1D">
        <w:rPr>
          <w:rFonts w:ascii="Arial" w:hAnsi="Arial" w:cs="Arial"/>
          <w:sz w:val="18"/>
          <w:szCs w:val="18"/>
          <w:lang w:val="en-US"/>
        </w:rPr>
        <w:t>A</w:t>
      </w:r>
      <w:r w:rsidRPr="00E07C1D">
        <w:rPr>
          <w:rFonts w:ascii="Arial" w:hAnsi="Arial" w:cs="Arial"/>
          <w:sz w:val="18"/>
          <w:szCs w:val="18"/>
        </w:rPr>
        <w:t>.</w:t>
      </w:r>
      <w:r w:rsidRPr="00E07C1D">
        <w:rPr>
          <w:rFonts w:ascii="Arial" w:hAnsi="Arial" w:cs="Arial"/>
          <w:sz w:val="18"/>
          <w:szCs w:val="18"/>
          <w:lang w:val="en-US"/>
        </w:rPr>
        <w:t>G</w:t>
      </w:r>
      <w:r w:rsidRPr="00E07C1D">
        <w:rPr>
          <w:rFonts w:ascii="Arial" w:hAnsi="Arial" w:cs="Arial"/>
          <w:sz w:val="18"/>
          <w:szCs w:val="18"/>
        </w:rPr>
        <w:t>. (2009</w:t>
      </w:r>
      <w:r w:rsidRPr="00E07C1D">
        <w:rPr>
          <w:rFonts w:ascii="Arial" w:hAnsi="Arial" w:cs="Arial"/>
          <w:i/>
          <w:sz w:val="18"/>
          <w:szCs w:val="18"/>
        </w:rPr>
        <w:t xml:space="preserve">). </w:t>
      </w:r>
      <w:r w:rsidRPr="00E07C1D">
        <w:rPr>
          <w:rFonts w:ascii="Arial" w:hAnsi="Arial" w:cs="Arial"/>
          <w:i/>
          <w:sz w:val="18"/>
          <w:szCs w:val="18"/>
          <w:lang w:val="en-US"/>
        </w:rPr>
        <w:t>Occupational Therapy Intervention Process Model: A model for planning and implementing top-down, client-centered, and occupation-based interventions.</w:t>
      </w:r>
      <w:r w:rsidRPr="00E07C1D">
        <w:rPr>
          <w:rFonts w:ascii="Arial" w:hAnsi="Arial" w:cs="Arial"/>
          <w:sz w:val="18"/>
          <w:szCs w:val="18"/>
          <w:lang w:val="en-US"/>
        </w:rPr>
        <w:t xml:space="preserve"> Fort</w:t>
      </w:r>
      <w:r w:rsidRPr="00E07C1D">
        <w:rPr>
          <w:rFonts w:ascii="Arial" w:hAnsi="Arial" w:cs="Arial"/>
          <w:sz w:val="18"/>
          <w:szCs w:val="18"/>
        </w:rPr>
        <w:t xml:space="preserve"> </w:t>
      </w:r>
      <w:r w:rsidRPr="00E07C1D">
        <w:rPr>
          <w:rFonts w:ascii="Arial" w:hAnsi="Arial" w:cs="Arial"/>
          <w:sz w:val="18"/>
          <w:szCs w:val="18"/>
          <w:lang w:val="en-US"/>
        </w:rPr>
        <w:t>Collins</w:t>
      </w:r>
      <w:r w:rsidRPr="00E07C1D">
        <w:rPr>
          <w:rFonts w:ascii="Arial" w:hAnsi="Arial" w:cs="Arial"/>
          <w:sz w:val="18"/>
          <w:szCs w:val="18"/>
        </w:rPr>
        <w:t xml:space="preserve">, </w:t>
      </w:r>
      <w:r w:rsidRPr="00E07C1D">
        <w:rPr>
          <w:rFonts w:ascii="Arial" w:hAnsi="Arial" w:cs="Arial"/>
          <w:sz w:val="18"/>
          <w:szCs w:val="18"/>
          <w:lang w:val="en-US"/>
        </w:rPr>
        <w:t>CO</w:t>
      </w:r>
      <w:r w:rsidRPr="00E07C1D">
        <w:rPr>
          <w:rFonts w:ascii="Arial" w:hAnsi="Arial" w:cs="Arial"/>
          <w:sz w:val="18"/>
          <w:szCs w:val="18"/>
        </w:rPr>
        <w:t xml:space="preserve">: </w:t>
      </w:r>
      <w:r w:rsidRPr="00E07C1D">
        <w:rPr>
          <w:rFonts w:ascii="Arial" w:hAnsi="Arial" w:cs="Arial"/>
          <w:sz w:val="18"/>
          <w:szCs w:val="18"/>
          <w:lang w:val="en-US"/>
        </w:rPr>
        <w:t>Three</w:t>
      </w:r>
      <w:r w:rsidRPr="00E07C1D">
        <w:rPr>
          <w:rFonts w:ascii="Arial" w:hAnsi="Arial" w:cs="Arial"/>
          <w:sz w:val="18"/>
          <w:szCs w:val="18"/>
        </w:rPr>
        <w:t xml:space="preserve"> </w:t>
      </w:r>
      <w:r w:rsidRPr="00E07C1D">
        <w:rPr>
          <w:rFonts w:ascii="Arial" w:hAnsi="Arial" w:cs="Arial"/>
          <w:sz w:val="18"/>
          <w:szCs w:val="18"/>
          <w:lang w:val="en-US"/>
        </w:rPr>
        <w:t>Star</w:t>
      </w:r>
      <w:r w:rsidRPr="00E07C1D">
        <w:rPr>
          <w:rFonts w:ascii="Arial" w:hAnsi="Arial" w:cs="Arial"/>
          <w:sz w:val="18"/>
          <w:szCs w:val="18"/>
        </w:rPr>
        <w:t xml:space="preserve"> </w:t>
      </w:r>
      <w:r w:rsidRPr="00E07C1D">
        <w:rPr>
          <w:rFonts w:ascii="Arial" w:hAnsi="Arial" w:cs="Arial"/>
          <w:sz w:val="18"/>
          <w:szCs w:val="18"/>
          <w:lang w:val="en-US"/>
        </w:rPr>
        <w:t>Press</w:t>
      </w:r>
      <w:r w:rsidRPr="00E07C1D">
        <w:rPr>
          <w:rFonts w:ascii="Arial" w:hAnsi="Arial" w:cs="Arial"/>
          <w:sz w:val="18"/>
          <w:szCs w:val="18"/>
        </w:rPr>
        <w:t xml:space="preserve">    </w:t>
      </w:r>
    </w:p>
    <w:p w:rsidR="007C18B0" w:rsidRDefault="007C18B0" w:rsidP="007C18B0">
      <w:pPr>
        <w:pStyle w:val="a3"/>
        <w:rPr>
          <w:rFonts w:ascii="Arial" w:hAnsi="Arial" w:cs="Arial"/>
          <w:sz w:val="18"/>
          <w:szCs w:val="18"/>
        </w:rPr>
      </w:pPr>
    </w:p>
    <w:p w:rsidR="008D3E9E" w:rsidRPr="00B14608" w:rsidRDefault="008D3E9E" w:rsidP="008D3E9E">
      <w:pPr>
        <w:spacing w:line="360" w:lineRule="auto"/>
        <w:jc w:val="both"/>
        <w:rPr>
          <w:rFonts w:ascii="Arial" w:hAnsi="Arial" w:cs="Arial"/>
        </w:rPr>
      </w:pPr>
      <w:r w:rsidRPr="00B14608">
        <w:rPr>
          <w:rFonts w:ascii="Arial" w:hAnsi="Arial" w:cs="Arial"/>
        </w:rPr>
        <w:t>Να σημειωθεί ότι ο</w:t>
      </w:r>
      <w:r>
        <w:rPr>
          <w:rFonts w:ascii="Arial" w:hAnsi="Arial" w:cs="Arial"/>
        </w:rPr>
        <w:t xml:space="preserve">ι παραπάνω πίνακες </w:t>
      </w:r>
      <w:r w:rsidRPr="00B14608">
        <w:rPr>
          <w:rFonts w:ascii="Arial" w:hAnsi="Arial" w:cs="Arial"/>
        </w:rPr>
        <w:t xml:space="preserve">δεν </w:t>
      </w:r>
      <w:r w:rsidR="00527C16">
        <w:rPr>
          <w:rFonts w:ascii="Arial" w:hAnsi="Arial" w:cs="Arial"/>
        </w:rPr>
        <w:t xml:space="preserve">εμπεριέχουν </w:t>
      </w:r>
      <w:r w:rsidRPr="00B14608">
        <w:rPr>
          <w:rFonts w:ascii="Arial" w:hAnsi="Arial" w:cs="Arial"/>
        </w:rPr>
        <w:t>μια εξαντλητική λίστα</w:t>
      </w:r>
      <w:r>
        <w:rPr>
          <w:rFonts w:ascii="Arial" w:hAnsi="Arial" w:cs="Arial"/>
        </w:rPr>
        <w:t xml:space="preserve"> των δεξιοτήτων εκτέλεσης αλλά </w:t>
      </w:r>
      <w:r w:rsidRPr="00B14608">
        <w:rPr>
          <w:rFonts w:ascii="Arial" w:hAnsi="Arial" w:cs="Arial"/>
        </w:rPr>
        <w:t>στ</w:t>
      </w:r>
      <w:r>
        <w:rPr>
          <w:rFonts w:ascii="Arial" w:hAnsi="Arial" w:cs="Arial"/>
        </w:rPr>
        <w:t xml:space="preserve">οχεύουν να αποτελέσουν έναυσμα </w:t>
      </w:r>
      <w:r w:rsidRPr="00B14608">
        <w:rPr>
          <w:rFonts w:ascii="Arial" w:hAnsi="Arial" w:cs="Arial"/>
        </w:rPr>
        <w:t xml:space="preserve">στη συλλογιστική των εργοθεραπευτών σχετικά με αυτές.  </w:t>
      </w:r>
    </w:p>
    <w:p w:rsidR="008D3E9E" w:rsidRPr="00E07C1D" w:rsidRDefault="008D3E9E" w:rsidP="007C18B0">
      <w:pPr>
        <w:pStyle w:val="a3"/>
        <w:rPr>
          <w:rFonts w:ascii="Arial" w:hAnsi="Arial" w:cs="Arial"/>
          <w:sz w:val="18"/>
          <w:szCs w:val="18"/>
        </w:rPr>
      </w:pPr>
    </w:p>
    <w:p w:rsidR="007C6B5E" w:rsidRDefault="007C6B5E" w:rsidP="007C6B5E">
      <w:pPr>
        <w:spacing w:line="360" w:lineRule="auto"/>
        <w:jc w:val="both"/>
        <w:rPr>
          <w:rFonts w:ascii="Arial" w:hAnsi="Arial" w:cs="Arial"/>
        </w:rPr>
      </w:pPr>
      <w:r>
        <w:rPr>
          <w:rFonts w:ascii="Arial" w:hAnsi="Arial" w:cs="Arial"/>
        </w:rPr>
        <w:t>Σχετικά με τις δεξιότητες εκτέλεσης, ισχύουν τα παρακάτω:</w:t>
      </w:r>
    </w:p>
    <w:p w:rsidR="007C6B5E" w:rsidRDefault="008C4516" w:rsidP="007C6B5E">
      <w:pPr>
        <w:pStyle w:val="a5"/>
        <w:numPr>
          <w:ilvl w:val="0"/>
          <w:numId w:val="100"/>
        </w:numPr>
        <w:spacing w:line="360" w:lineRule="auto"/>
        <w:jc w:val="both"/>
        <w:rPr>
          <w:rFonts w:ascii="Arial" w:hAnsi="Arial" w:cs="Arial"/>
        </w:rPr>
      </w:pPr>
      <w:r>
        <w:rPr>
          <w:rFonts w:ascii="Arial" w:hAnsi="Arial" w:cs="Arial"/>
        </w:rPr>
        <w:t>Α</w:t>
      </w:r>
      <w:r w:rsidR="007C6B5E" w:rsidRPr="0068400F">
        <w:rPr>
          <w:rFonts w:ascii="Arial" w:hAnsi="Arial" w:cs="Arial"/>
        </w:rPr>
        <w:t>ποτελούν κρίκοι σε μια μεγαλύτερη αλυσίδα δράσεων, όπου κρίκο με τον κρίκο, δράση με τη δράση, φτιάχνεται ολόκληρη η αλυσίδα, δηλαδή η εκτέλεση της δραστηριότητας</w:t>
      </w:r>
      <w:r w:rsidR="007C6B5E" w:rsidRPr="0068400F">
        <w:rPr>
          <w:rFonts w:ascii="Arial" w:hAnsi="Arial" w:cs="Arial"/>
          <w:color w:val="FF0000"/>
        </w:rPr>
        <w:t xml:space="preserve"> </w:t>
      </w:r>
      <w:r w:rsidR="007C6B5E" w:rsidRPr="0068400F">
        <w:rPr>
          <w:rFonts w:ascii="Arial" w:hAnsi="Arial" w:cs="Arial"/>
        </w:rPr>
        <w:t>ή ενός έργου (</w:t>
      </w:r>
      <w:r w:rsidR="007C6B5E" w:rsidRPr="0068400F">
        <w:rPr>
          <w:rFonts w:ascii="Arial" w:hAnsi="Arial" w:cs="Arial"/>
          <w:lang w:val="en-US"/>
        </w:rPr>
        <w:t>Fisher</w:t>
      </w:r>
      <w:r w:rsidR="007C6B5E" w:rsidRPr="0068400F">
        <w:rPr>
          <w:rFonts w:ascii="Arial" w:hAnsi="Arial" w:cs="Arial"/>
        </w:rPr>
        <w:t>, 2009)</w:t>
      </w:r>
      <w:r w:rsidR="007C6B5E">
        <w:rPr>
          <w:rFonts w:ascii="Arial" w:hAnsi="Arial" w:cs="Arial"/>
        </w:rPr>
        <w:t>.</w:t>
      </w:r>
    </w:p>
    <w:p w:rsidR="007C6B5E" w:rsidRDefault="008C4516" w:rsidP="007C6B5E">
      <w:pPr>
        <w:pStyle w:val="a5"/>
        <w:numPr>
          <w:ilvl w:val="0"/>
          <w:numId w:val="100"/>
        </w:numPr>
        <w:spacing w:line="360" w:lineRule="auto"/>
        <w:jc w:val="both"/>
        <w:rPr>
          <w:rFonts w:ascii="Arial" w:hAnsi="Arial" w:cs="Arial"/>
        </w:rPr>
      </w:pPr>
      <w:r>
        <w:rPr>
          <w:rFonts w:ascii="Arial" w:hAnsi="Arial" w:cs="Arial"/>
        </w:rPr>
        <w:t>Κ</w:t>
      </w:r>
      <w:r w:rsidR="007C6B5E">
        <w:rPr>
          <w:rFonts w:ascii="Arial" w:hAnsi="Arial" w:cs="Arial"/>
        </w:rPr>
        <w:t>ατά την εκτέλεση κάθε έργου ή δραστηριότητας</w:t>
      </w:r>
      <w:r>
        <w:rPr>
          <w:rFonts w:ascii="Arial" w:hAnsi="Arial" w:cs="Arial"/>
        </w:rPr>
        <w:t xml:space="preserve"> </w:t>
      </w:r>
      <w:r w:rsidR="00423516">
        <w:rPr>
          <w:rFonts w:ascii="Arial" w:hAnsi="Arial" w:cs="Arial"/>
        </w:rPr>
        <w:t xml:space="preserve">απαιτείται </w:t>
      </w:r>
      <w:r>
        <w:rPr>
          <w:rFonts w:ascii="Arial" w:hAnsi="Arial" w:cs="Arial"/>
        </w:rPr>
        <w:t>συνδυ</w:t>
      </w:r>
      <w:r w:rsidR="00423516">
        <w:rPr>
          <w:rFonts w:ascii="Arial" w:hAnsi="Arial" w:cs="Arial"/>
        </w:rPr>
        <w:t xml:space="preserve">ασμός </w:t>
      </w:r>
      <w:r>
        <w:rPr>
          <w:rFonts w:ascii="Arial" w:hAnsi="Arial" w:cs="Arial"/>
        </w:rPr>
        <w:t>δ</w:t>
      </w:r>
      <w:r w:rsidR="007C6B5E">
        <w:rPr>
          <w:rFonts w:ascii="Arial" w:hAnsi="Arial" w:cs="Arial"/>
        </w:rPr>
        <w:t>εξι</w:t>
      </w:r>
      <w:r w:rsidR="00423516">
        <w:rPr>
          <w:rFonts w:ascii="Arial" w:hAnsi="Arial" w:cs="Arial"/>
        </w:rPr>
        <w:t xml:space="preserve">οτήτων </w:t>
      </w:r>
      <w:r>
        <w:rPr>
          <w:rFonts w:ascii="Arial" w:hAnsi="Arial" w:cs="Arial"/>
        </w:rPr>
        <w:t>από διαφορετικές κατηγορίες</w:t>
      </w:r>
      <w:r w:rsidR="007C6B5E">
        <w:rPr>
          <w:rFonts w:ascii="Arial" w:hAnsi="Arial" w:cs="Arial"/>
        </w:rPr>
        <w:t xml:space="preserve">. </w:t>
      </w:r>
      <w:r w:rsidR="007C6B5E" w:rsidRPr="0068400F">
        <w:rPr>
          <w:rFonts w:ascii="Arial" w:hAnsi="Arial" w:cs="Arial"/>
        </w:rPr>
        <w:t>Σχεδόν κανένα έργο δεν εκτελείται εξολοκλήρου μόνο με ένα είδος δεξιοτήτων εκτέλεσης.</w:t>
      </w:r>
    </w:p>
    <w:p w:rsidR="007C6B5E" w:rsidRPr="0068400F" w:rsidRDefault="007C6B5E" w:rsidP="007C6B5E">
      <w:pPr>
        <w:pStyle w:val="a5"/>
        <w:numPr>
          <w:ilvl w:val="0"/>
          <w:numId w:val="100"/>
        </w:numPr>
        <w:spacing w:line="360" w:lineRule="auto"/>
        <w:jc w:val="both"/>
        <w:rPr>
          <w:rFonts w:ascii="Arial" w:hAnsi="Arial" w:cs="Arial"/>
        </w:rPr>
      </w:pPr>
      <w:r>
        <w:rPr>
          <w:rFonts w:ascii="Arial" w:hAnsi="Arial" w:cs="Arial"/>
        </w:rPr>
        <w:t xml:space="preserve">Αλλαγή σε μια δεξιότητα μπορεί να επηρεάσει μια άλλη </w:t>
      </w:r>
      <w:r w:rsidRPr="00B14608">
        <w:rPr>
          <w:rFonts w:ascii="Arial" w:hAnsi="Arial" w:cs="Arial"/>
        </w:rPr>
        <w:t>(</w:t>
      </w:r>
      <w:r w:rsidRPr="00B14608">
        <w:rPr>
          <w:rFonts w:ascii="Arial" w:hAnsi="Arial" w:cs="Arial"/>
          <w:lang w:val="en-US"/>
        </w:rPr>
        <w:t>Fisher</w:t>
      </w:r>
      <w:r w:rsidRPr="00B14608">
        <w:rPr>
          <w:rFonts w:ascii="Arial" w:hAnsi="Arial" w:cs="Arial"/>
        </w:rPr>
        <w:t xml:space="preserve"> &amp; </w:t>
      </w:r>
      <w:r w:rsidRPr="00B14608">
        <w:rPr>
          <w:rFonts w:ascii="Arial" w:hAnsi="Arial" w:cs="Arial"/>
          <w:lang w:val="en-US"/>
        </w:rPr>
        <w:t>Griswold</w:t>
      </w:r>
      <w:r w:rsidRPr="00B14608">
        <w:rPr>
          <w:rFonts w:ascii="Arial" w:hAnsi="Arial" w:cs="Arial"/>
        </w:rPr>
        <w:t>, 2014).</w:t>
      </w:r>
      <w:r w:rsidRPr="0068400F">
        <w:rPr>
          <w:rFonts w:ascii="Arial" w:hAnsi="Arial" w:cs="Arial"/>
        </w:rPr>
        <w:t xml:space="preserve">  </w:t>
      </w:r>
    </w:p>
    <w:p w:rsidR="00A1522C" w:rsidRPr="00252744" w:rsidRDefault="00A1522C" w:rsidP="00A1522C">
      <w:pPr>
        <w:spacing w:line="360" w:lineRule="auto"/>
        <w:jc w:val="both"/>
        <w:rPr>
          <w:rFonts w:ascii="Arial" w:hAnsi="Arial" w:cs="Arial"/>
        </w:rPr>
      </w:pPr>
      <w:r w:rsidRPr="00252744">
        <w:rPr>
          <w:rFonts w:ascii="Arial" w:hAnsi="Arial" w:cs="Arial"/>
        </w:rPr>
        <w:t xml:space="preserve">Στην ανάπτυξη των δεξιοτήτων εκτέλεσης, συμβάλλουν οι </w:t>
      </w:r>
      <w:r w:rsidR="00895277" w:rsidRPr="00252744">
        <w:rPr>
          <w:rFonts w:ascii="Arial" w:hAnsi="Arial" w:cs="Arial"/>
        </w:rPr>
        <w:t xml:space="preserve">σωματικές </w:t>
      </w:r>
      <w:r w:rsidRPr="00252744">
        <w:rPr>
          <w:rFonts w:ascii="Arial" w:hAnsi="Arial" w:cs="Arial"/>
        </w:rPr>
        <w:t xml:space="preserve">λειτουργίες και δομές του ατόμου, </w:t>
      </w:r>
      <w:r w:rsidR="00D1448C" w:rsidRPr="00252744">
        <w:rPr>
          <w:rFonts w:ascii="Arial" w:hAnsi="Arial" w:cs="Arial"/>
        </w:rPr>
        <w:t>τ</w:t>
      </w:r>
      <w:r w:rsidR="00A41F74">
        <w:rPr>
          <w:rFonts w:ascii="Arial" w:hAnsi="Arial" w:cs="Arial"/>
        </w:rPr>
        <w:t>ο</w:t>
      </w:r>
      <w:r w:rsidR="00D1448C" w:rsidRPr="00252744">
        <w:rPr>
          <w:rFonts w:ascii="Arial" w:hAnsi="Arial" w:cs="Arial"/>
        </w:rPr>
        <w:t xml:space="preserve"> περιβάλλον </w:t>
      </w:r>
      <w:r w:rsidR="00A41F74">
        <w:rPr>
          <w:rFonts w:ascii="Arial" w:hAnsi="Arial" w:cs="Arial"/>
        </w:rPr>
        <w:t xml:space="preserve">του </w:t>
      </w:r>
      <w:r w:rsidR="00D1448C" w:rsidRPr="00252744">
        <w:rPr>
          <w:rFonts w:ascii="Arial" w:hAnsi="Arial" w:cs="Arial"/>
        </w:rPr>
        <w:t xml:space="preserve">αλλά και η ίδια </w:t>
      </w:r>
      <w:r w:rsidRPr="00252744">
        <w:rPr>
          <w:rFonts w:ascii="Arial" w:hAnsi="Arial" w:cs="Arial"/>
        </w:rPr>
        <w:t xml:space="preserve">η εμπειρία του έργου. Για παράδειγμα, ένα άτομο μπορεί να </w:t>
      </w:r>
      <w:r w:rsidR="00D1448C" w:rsidRPr="00252744">
        <w:rPr>
          <w:rFonts w:ascii="Arial" w:hAnsi="Arial" w:cs="Arial"/>
        </w:rPr>
        <w:t xml:space="preserve">δυσκολεύεται </w:t>
      </w:r>
      <w:r w:rsidRPr="00252744">
        <w:rPr>
          <w:rFonts w:ascii="Arial" w:hAnsi="Arial" w:cs="Arial"/>
        </w:rPr>
        <w:t xml:space="preserve">να </w:t>
      </w:r>
      <w:r w:rsidR="00C9095C" w:rsidRPr="00252744">
        <w:rPr>
          <w:rFonts w:ascii="Arial" w:hAnsi="Arial" w:cs="Arial"/>
        </w:rPr>
        <w:t xml:space="preserve">συντονίσει τις κινήσεις του για να </w:t>
      </w:r>
      <w:r w:rsidRPr="00252744">
        <w:rPr>
          <w:rFonts w:ascii="Arial" w:hAnsi="Arial" w:cs="Arial"/>
        </w:rPr>
        <w:t>κ</w:t>
      </w:r>
      <w:r w:rsidR="00C9095C" w:rsidRPr="00252744">
        <w:rPr>
          <w:rFonts w:ascii="Arial" w:hAnsi="Arial" w:cs="Arial"/>
        </w:rPr>
        <w:t>ι</w:t>
      </w:r>
      <w:r w:rsidRPr="00252744">
        <w:rPr>
          <w:rFonts w:ascii="Arial" w:hAnsi="Arial" w:cs="Arial"/>
        </w:rPr>
        <w:t xml:space="preserve">νηθεί ανεξάρτητο σε μια κούνια είτε </w:t>
      </w:r>
      <w:r w:rsidR="00D1448C" w:rsidRPr="00252744">
        <w:rPr>
          <w:rFonts w:ascii="Arial" w:hAnsi="Arial" w:cs="Arial"/>
        </w:rPr>
        <w:t xml:space="preserve">γιατί είναι διαταραγμένες </w:t>
      </w:r>
      <w:r w:rsidRPr="00252744">
        <w:rPr>
          <w:rFonts w:ascii="Arial" w:hAnsi="Arial" w:cs="Arial"/>
        </w:rPr>
        <w:t>οι λειτουργίες συντονισμού ή δύναμης</w:t>
      </w:r>
      <w:r w:rsidR="00D1448C" w:rsidRPr="00252744">
        <w:rPr>
          <w:rFonts w:ascii="Arial" w:hAnsi="Arial" w:cs="Arial"/>
        </w:rPr>
        <w:t xml:space="preserve"> (</w:t>
      </w:r>
      <w:r w:rsidR="00895277" w:rsidRPr="00252744">
        <w:rPr>
          <w:rFonts w:ascii="Arial" w:hAnsi="Arial" w:cs="Arial"/>
        </w:rPr>
        <w:t>σωματικές λειτουργίες</w:t>
      </w:r>
      <w:r w:rsidR="00D1448C" w:rsidRPr="00252744">
        <w:rPr>
          <w:rFonts w:ascii="Arial" w:hAnsi="Arial" w:cs="Arial"/>
        </w:rPr>
        <w:t>)</w:t>
      </w:r>
      <w:r w:rsidRPr="00252744">
        <w:rPr>
          <w:rFonts w:ascii="Arial" w:hAnsi="Arial" w:cs="Arial"/>
        </w:rPr>
        <w:t>, είτε γιατί ζει σε ένα φτωχό και στερητικό περιβάλλον όπου δεν υπάρχουν κούνιες</w:t>
      </w:r>
      <w:r w:rsidR="00D1448C" w:rsidRPr="00252744">
        <w:rPr>
          <w:rFonts w:ascii="Arial" w:hAnsi="Arial" w:cs="Arial"/>
        </w:rPr>
        <w:t xml:space="preserve"> (περιβάλλον)</w:t>
      </w:r>
      <w:r w:rsidR="00423516">
        <w:rPr>
          <w:rFonts w:ascii="Arial" w:hAnsi="Arial" w:cs="Arial"/>
        </w:rPr>
        <w:t>,</w:t>
      </w:r>
      <w:r w:rsidR="00D1448C" w:rsidRPr="00252744">
        <w:rPr>
          <w:rFonts w:ascii="Arial" w:hAnsi="Arial" w:cs="Arial"/>
        </w:rPr>
        <w:t xml:space="preserve"> κα</w:t>
      </w:r>
      <w:r w:rsidR="006D3AF5" w:rsidRPr="00252744">
        <w:rPr>
          <w:rFonts w:ascii="Arial" w:hAnsi="Arial" w:cs="Arial"/>
        </w:rPr>
        <w:t xml:space="preserve">τά συνέπεια </w:t>
      </w:r>
      <w:r w:rsidR="00D1448C" w:rsidRPr="00252744">
        <w:rPr>
          <w:rFonts w:ascii="Arial" w:hAnsi="Arial" w:cs="Arial"/>
        </w:rPr>
        <w:t xml:space="preserve">δεν </w:t>
      </w:r>
      <w:r w:rsidR="006D3AF5" w:rsidRPr="00252744">
        <w:rPr>
          <w:rFonts w:ascii="Arial" w:hAnsi="Arial" w:cs="Arial"/>
        </w:rPr>
        <w:t xml:space="preserve">του </w:t>
      </w:r>
      <w:r w:rsidR="00D1448C" w:rsidRPr="00252744">
        <w:rPr>
          <w:rFonts w:ascii="Arial" w:hAnsi="Arial" w:cs="Arial"/>
        </w:rPr>
        <w:t xml:space="preserve">έχει </w:t>
      </w:r>
      <w:r w:rsidRPr="00252744">
        <w:rPr>
          <w:rFonts w:ascii="Arial" w:hAnsi="Arial" w:cs="Arial"/>
        </w:rPr>
        <w:t>δ</w:t>
      </w:r>
      <w:r w:rsidR="00D1448C" w:rsidRPr="00252744">
        <w:rPr>
          <w:rFonts w:ascii="Arial" w:hAnsi="Arial" w:cs="Arial"/>
        </w:rPr>
        <w:t xml:space="preserve">οθεί </w:t>
      </w:r>
      <w:r w:rsidRPr="00252744">
        <w:rPr>
          <w:rFonts w:ascii="Arial" w:hAnsi="Arial" w:cs="Arial"/>
        </w:rPr>
        <w:t xml:space="preserve">η δυνατότητα </w:t>
      </w:r>
      <w:r w:rsidR="00D1448C" w:rsidRPr="00252744">
        <w:rPr>
          <w:rFonts w:ascii="Arial" w:hAnsi="Arial" w:cs="Arial"/>
        </w:rPr>
        <w:t xml:space="preserve">(απουσία εμπειρίας έργου) </w:t>
      </w:r>
      <w:r w:rsidRPr="00252744">
        <w:rPr>
          <w:rFonts w:ascii="Arial" w:hAnsi="Arial" w:cs="Arial"/>
        </w:rPr>
        <w:t>να εξασκήσει τις δεξιότητες εκτέλεσης που απαιτούνται για αυτό το παιχνίδι (</w:t>
      </w:r>
      <w:r w:rsidRPr="00252744">
        <w:rPr>
          <w:rFonts w:ascii="Arial" w:hAnsi="Arial" w:cs="Arial"/>
          <w:lang w:val="en-US"/>
        </w:rPr>
        <w:t>Fisher</w:t>
      </w:r>
      <w:r w:rsidRPr="00252744">
        <w:rPr>
          <w:rFonts w:ascii="Arial" w:hAnsi="Arial" w:cs="Arial"/>
        </w:rPr>
        <w:t xml:space="preserve"> &amp; </w:t>
      </w:r>
      <w:r w:rsidRPr="00252744">
        <w:rPr>
          <w:rFonts w:ascii="Arial" w:hAnsi="Arial" w:cs="Arial"/>
          <w:lang w:val="en-US"/>
        </w:rPr>
        <w:t>Griswold</w:t>
      </w:r>
      <w:r w:rsidRPr="00252744">
        <w:rPr>
          <w:rFonts w:ascii="Arial" w:hAnsi="Arial" w:cs="Arial"/>
        </w:rPr>
        <w:t>, 2014).</w:t>
      </w:r>
    </w:p>
    <w:p w:rsidR="000679A4" w:rsidRPr="00252744" w:rsidRDefault="00C9095C" w:rsidP="0086254C">
      <w:pPr>
        <w:spacing w:line="360" w:lineRule="auto"/>
        <w:jc w:val="both"/>
        <w:rPr>
          <w:rFonts w:ascii="Arial" w:hAnsi="Arial" w:cs="Arial"/>
          <w:b/>
        </w:rPr>
      </w:pPr>
      <w:r w:rsidRPr="00252744">
        <w:rPr>
          <w:rFonts w:ascii="Arial" w:hAnsi="Arial" w:cs="Arial"/>
          <w:b/>
        </w:rPr>
        <w:t>4</w:t>
      </w:r>
      <w:r w:rsidR="00E80EDB" w:rsidRPr="00252744">
        <w:rPr>
          <w:rFonts w:ascii="Arial" w:hAnsi="Arial" w:cs="Arial"/>
          <w:b/>
        </w:rPr>
        <w:t>.1.</w:t>
      </w:r>
      <w:r w:rsidR="007C18B0" w:rsidRPr="00252744">
        <w:rPr>
          <w:rFonts w:ascii="Arial" w:hAnsi="Arial" w:cs="Arial"/>
          <w:b/>
        </w:rPr>
        <w:t>3</w:t>
      </w:r>
      <w:r w:rsidR="00E80EDB" w:rsidRPr="00252744">
        <w:rPr>
          <w:rFonts w:ascii="Arial" w:hAnsi="Arial" w:cs="Arial"/>
          <w:b/>
        </w:rPr>
        <w:t xml:space="preserve">. </w:t>
      </w:r>
      <w:r w:rsidR="0007319C" w:rsidRPr="00252744">
        <w:rPr>
          <w:rFonts w:ascii="Arial" w:hAnsi="Arial" w:cs="Arial"/>
          <w:b/>
        </w:rPr>
        <w:t xml:space="preserve">Παράγοντες </w:t>
      </w:r>
      <w:r w:rsidR="00A57D7E">
        <w:rPr>
          <w:rFonts w:ascii="Arial" w:hAnsi="Arial" w:cs="Arial"/>
          <w:b/>
        </w:rPr>
        <w:t xml:space="preserve">του </w:t>
      </w:r>
      <w:r w:rsidR="00A57D7E">
        <w:rPr>
          <w:rFonts w:ascii="Arial" w:hAnsi="Arial" w:cs="Arial"/>
          <w:b/>
          <w:lang w:val="en-US"/>
        </w:rPr>
        <w:t>A</w:t>
      </w:r>
      <w:r w:rsidR="0007319C" w:rsidRPr="00252744">
        <w:rPr>
          <w:rFonts w:ascii="Arial" w:hAnsi="Arial" w:cs="Arial"/>
          <w:b/>
        </w:rPr>
        <w:t>τόμου</w:t>
      </w:r>
    </w:p>
    <w:p w:rsidR="006D3AF5" w:rsidRPr="00252744" w:rsidRDefault="00804AC5" w:rsidP="00DC309A">
      <w:pPr>
        <w:spacing w:line="360" w:lineRule="auto"/>
        <w:jc w:val="both"/>
        <w:rPr>
          <w:rFonts w:ascii="Arial" w:hAnsi="Arial" w:cs="Arial"/>
        </w:rPr>
      </w:pPr>
      <w:r w:rsidRPr="00252744">
        <w:rPr>
          <w:rFonts w:ascii="Arial" w:hAnsi="Arial" w:cs="Arial"/>
        </w:rPr>
        <w:t xml:space="preserve">Με βάση τον Αμερικάνικο Σύλλογο </w:t>
      </w:r>
      <w:r w:rsidR="00AE1D97">
        <w:rPr>
          <w:rFonts w:ascii="Arial" w:hAnsi="Arial" w:cs="Arial"/>
        </w:rPr>
        <w:t>Εργοθεραπεία</w:t>
      </w:r>
      <w:r w:rsidRPr="00252744">
        <w:rPr>
          <w:rFonts w:ascii="Arial" w:hAnsi="Arial" w:cs="Arial"/>
        </w:rPr>
        <w:t>ς</w:t>
      </w:r>
      <w:r w:rsidR="007414B7" w:rsidRPr="00252744">
        <w:rPr>
          <w:rFonts w:ascii="Arial" w:hAnsi="Arial" w:cs="Arial"/>
        </w:rPr>
        <w:t>,</w:t>
      </w:r>
      <w:r w:rsidRPr="00252744">
        <w:rPr>
          <w:rFonts w:ascii="Arial" w:hAnsi="Arial" w:cs="Arial"/>
        </w:rPr>
        <w:t xml:space="preserve"> οι παράγοντες </w:t>
      </w:r>
      <w:r w:rsidR="00E75718" w:rsidRPr="00252744">
        <w:rPr>
          <w:rFonts w:ascii="Arial" w:hAnsi="Arial" w:cs="Arial"/>
        </w:rPr>
        <w:t>του ατόμου</w:t>
      </w:r>
      <w:r w:rsidR="00792263" w:rsidRPr="00252744">
        <w:rPr>
          <w:rFonts w:ascii="Arial" w:hAnsi="Arial" w:cs="Arial"/>
        </w:rPr>
        <w:t xml:space="preserve"> </w:t>
      </w:r>
      <w:r w:rsidRPr="00252744">
        <w:rPr>
          <w:rFonts w:ascii="Arial" w:hAnsi="Arial" w:cs="Arial"/>
        </w:rPr>
        <w:t xml:space="preserve">αφορούν σε εκείνα τα προσωπικά στοιχεία που επηρεάζουν την εκτέλεση έργου και  </w:t>
      </w:r>
      <w:r w:rsidR="00792263" w:rsidRPr="00252744">
        <w:rPr>
          <w:rFonts w:ascii="Arial" w:hAnsi="Arial" w:cs="Arial"/>
        </w:rPr>
        <w:t>περιλαμβάνουν</w:t>
      </w:r>
      <w:r w:rsidR="006D3AF5" w:rsidRPr="00252744">
        <w:rPr>
          <w:rFonts w:ascii="Arial" w:hAnsi="Arial" w:cs="Arial"/>
        </w:rPr>
        <w:t>:</w:t>
      </w:r>
    </w:p>
    <w:p w:rsidR="006D3AF5" w:rsidRPr="00252744" w:rsidRDefault="00792263" w:rsidP="0069137A">
      <w:pPr>
        <w:pStyle w:val="a5"/>
        <w:numPr>
          <w:ilvl w:val="0"/>
          <w:numId w:val="56"/>
        </w:numPr>
        <w:spacing w:line="360" w:lineRule="auto"/>
        <w:jc w:val="both"/>
        <w:rPr>
          <w:rFonts w:ascii="Arial" w:hAnsi="Arial" w:cs="Arial"/>
        </w:rPr>
      </w:pPr>
      <w:r w:rsidRPr="00252744">
        <w:rPr>
          <w:rFonts w:ascii="Arial" w:hAnsi="Arial" w:cs="Arial"/>
        </w:rPr>
        <w:t xml:space="preserve">τις </w:t>
      </w:r>
      <w:r w:rsidR="00AA3D0F" w:rsidRPr="00252744">
        <w:rPr>
          <w:rFonts w:ascii="Arial" w:hAnsi="Arial" w:cs="Arial"/>
        </w:rPr>
        <w:t>αξίες, πεποιθήσεις και την πνευματικότητα</w:t>
      </w:r>
      <w:r w:rsidR="007414B7" w:rsidRPr="00252744">
        <w:rPr>
          <w:rFonts w:ascii="Arial" w:hAnsi="Arial" w:cs="Arial"/>
        </w:rPr>
        <w:t xml:space="preserve"> του ατόμου</w:t>
      </w:r>
      <w:r w:rsidR="00AA3D0F" w:rsidRPr="00252744">
        <w:rPr>
          <w:rFonts w:ascii="Arial" w:hAnsi="Arial" w:cs="Arial"/>
        </w:rPr>
        <w:t xml:space="preserve"> </w:t>
      </w:r>
    </w:p>
    <w:p w:rsidR="006D3AF5" w:rsidRPr="00252744" w:rsidRDefault="00AA3D0F" w:rsidP="0069137A">
      <w:pPr>
        <w:pStyle w:val="a5"/>
        <w:numPr>
          <w:ilvl w:val="0"/>
          <w:numId w:val="56"/>
        </w:numPr>
        <w:spacing w:line="360" w:lineRule="auto"/>
        <w:jc w:val="both"/>
        <w:rPr>
          <w:rFonts w:ascii="Arial" w:hAnsi="Arial" w:cs="Arial"/>
        </w:rPr>
      </w:pPr>
      <w:r w:rsidRPr="00252744">
        <w:rPr>
          <w:rFonts w:ascii="Arial" w:hAnsi="Arial" w:cs="Arial"/>
        </w:rPr>
        <w:t xml:space="preserve">τις </w:t>
      </w:r>
      <w:r w:rsidR="00895277" w:rsidRPr="00252744">
        <w:rPr>
          <w:rFonts w:ascii="Arial" w:hAnsi="Arial" w:cs="Arial"/>
        </w:rPr>
        <w:t xml:space="preserve">σωματικές </w:t>
      </w:r>
      <w:r w:rsidR="00792263" w:rsidRPr="00252744">
        <w:rPr>
          <w:rFonts w:ascii="Arial" w:hAnsi="Arial" w:cs="Arial"/>
        </w:rPr>
        <w:t>λειτουργίες</w:t>
      </w:r>
    </w:p>
    <w:p w:rsidR="006D3AF5" w:rsidRPr="00252744" w:rsidRDefault="00792263" w:rsidP="0069137A">
      <w:pPr>
        <w:pStyle w:val="a5"/>
        <w:numPr>
          <w:ilvl w:val="0"/>
          <w:numId w:val="56"/>
        </w:numPr>
        <w:spacing w:line="360" w:lineRule="auto"/>
        <w:jc w:val="both"/>
        <w:rPr>
          <w:rFonts w:ascii="Arial" w:hAnsi="Arial" w:cs="Arial"/>
        </w:rPr>
      </w:pPr>
      <w:r w:rsidRPr="00252744">
        <w:rPr>
          <w:rFonts w:ascii="Arial" w:hAnsi="Arial" w:cs="Arial"/>
        </w:rPr>
        <w:t xml:space="preserve">τις </w:t>
      </w:r>
      <w:r w:rsidR="00895277" w:rsidRPr="00252744">
        <w:rPr>
          <w:rFonts w:ascii="Arial" w:hAnsi="Arial" w:cs="Arial"/>
        </w:rPr>
        <w:t xml:space="preserve">σωματικές </w:t>
      </w:r>
      <w:r w:rsidRPr="00252744">
        <w:rPr>
          <w:rFonts w:ascii="Arial" w:hAnsi="Arial" w:cs="Arial"/>
        </w:rPr>
        <w:t xml:space="preserve">δομές </w:t>
      </w:r>
      <w:r w:rsidR="007414B7" w:rsidRPr="00252744">
        <w:rPr>
          <w:rFonts w:ascii="Arial" w:hAnsi="Arial" w:cs="Arial"/>
        </w:rPr>
        <w:t xml:space="preserve">του </w:t>
      </w:r>
      <w:r w:rsidR="00164147" w:rsidRPr="00252744">
        <w:rPr>
          <w:rFonts w:ascii="Arial" w:hAnsi="Arial" w:cs="Arial"/>
        </w:rPr>
        <w:t>ατόμου</w:t>
      </w:r>
      <w:r w:rsidRPr="00252744">
        <w:rPr>
          <w:rFonts w:ascii="Arial" w:hAnsi="Arial" w:cs="Arial"/>
        </w:rPr>
        <w:t xml:space="preserve">. </w:t>
      </w:r>
    </w:p>
    <w:p w:rsidR="00163226" w:rsidRPr="00252744" w:rsidRDefault="00163226" w:rsidP="00423516">
      <w:pPr>
        <w:spacing w:line="360" w:lineRule="auto"/>
        <w:jc w:val="both"/>
        <w:rPr>
          <w:rFonts w:ascii="Arial" w:hAnsi="Arial" w:cs="Arial"/>
        </w:rPr>
      </w:pPr>
      <w:r w:rsidRPr="00252744">
        <w:rPr>
          <w:rFonts w:ascii="Arial" w:hAnsi="Arial" w:cs="Arial"/>
        </w:rPr>
        <w:lastRenderedPageBreak/>
        <w:t xml:space="preserve">Παρακάτω θα περιγραφεί αναλυτικότερα ο καθένας από αυτούς τους παράγοντες. </w:t>
      </w:r>
    </w:p>
    <w:p w:rsidR="00163226" w:rsidRPr="00252744" w:rsidRDefault="00527C16" w:rsidP="00163226">
      <w:pPr>
        <w:spacing w:line="360" w:lineRule="auto"/>
        <w:jc w:val="both"/>
        <w:rPr>
          <w:rFonts w:ascii="Arial" w:hAnsi="Arial" w:cs="Arial"/>
          <w:i/>
          <w:u w:val="single"/>
        </w:rPr>
      </w:pPr>
      <w:r>
        <w:rPr>
          <w:rFonts w:ascii="Arial" w:hAnsi="Arial" w:cs="Arial"/>
          <w:i/>
          <w:u w:val="single"/>
        </w:rPr>
        <w:t>Αξίες, Π</w:t>
      </w:r>
      <w:r w:rsidR="00163226" w:rsidRPr="00252744">
        <w:rPr>
          <w:rFonts w:ascii="Arial" w:hAnsi="Arial" w:cs="Arial"/>
          <w:i/>
          <w:u w:val="single"/>
        </w:rPr>
        <w:t xml:space="preserve">εποιθήσεις, </w:t>
      </w:r>
      <w:r>
        <w:rPr>
          <w:rFonts w:ascii="Arial" w:hAnsi="Arial" w:cs="Arial"/>
          <w:i/>
          <w:u w:val="single"/>
        </w:rPr>
        <w:t>Π</w:t>
      </w:r>
      <w:r w:rsidR="00163226" w:rsidRPr="00252744">
        <w:rPr>
          <w:rFonts w:ascii="Arial" w:hAnsi="Arial" w:cs="Arial"/>
          <w:i/>
          <w:u w:val="single"/>
        </w:rPr>
        <w:t>νευματικότητα</w:t>
      </w:r>
    </w:p>
    <w:p w:rsidR="00163226" w:rsidRPr="00252744" w:rsidRDefault="00163226" w:rsidP="00163226">
      <w:pPr>
        <w:spacing w:line="360" w:lineRule="auto"/>
        <w:jc w:val="both"/>
        <w:rPr>
          <w:rFonts w:ascii="Arial" w:hAnsi="Arial" w:cs="Arial"/>
        </w:rPr>
      </w:pPr>
      <w:r w:rsidRPr="00252744">
        <w:rPr>
          <w:rFonts w:ascii="Arial" w:hAnsi="Arial" w:cs="Arial"/>
        </w:rPr>
        <w:t xml:space="preserve">Οι </w:t>
      </w:r>
      <w:r w:rsidRPr="00252744">
        <w:rPr>
          <w:rFonts w:ascii="Arial" w:hAnsi="Arial" w:cs="Arial"/>
          <w:i/>
        </w:rPr>
        <w:t>αξίες</w:t>
      </w:r>
      <w:r w:rsidRPr="00252744">
        <w:rPr>
          <w:rFonts w:ascii="Arial" w:hAnsi="Arial" w:cs="Arial"/>
        </w:rPr>
        <w:t xml:space="preserve">, οι </w:t>
      </w:r>
      <w:r w:rsidRPr="00252744">
        <w:rPr>
          <w:rFonts w:ascii="Arial" w:hAnsi="Arial" w:cs="Arial"/>
          <w:i/>
        </w:rPr>
        <w:t>πεποιθήσεις</w:t>
      </w:r>
      <w:r w:rsidRPr="00252744">
        <w:rPr>
          <w:rFonts w:ascii="Arial" w:hAnsi="Arial" w:cs="Arial"/>
        </w:rPr>
        <w:t xml:space="preserve"> και η </w:t>
      </w:r>
      <w:r w:rsidRPr="00252744">
        <w:rPr>
          <w:rFonts w:ascii="Arial" w:hAnsi="Arial" w:cs="Arial"/>
          <w:i/>
        </w:rPr>
        <w:t>πνευματικότητα</w:t>
      </w:r>
      <w:r w:rsidRPr="00252744">
        <w:rPr>
          <w:rFonts w:ascii="Arial" w:hAnsi="Arial" w:cs="Arial"/>
        </w:rPr>
        <w:t xml:space="preserve"> του ατόμου </w:t>
      </w:r>
      <w:r w:rsidR="00527C16">
        <w:rPr>
          <w:rFonts w:ascii="Arial" w:hAnsi="Arial" w:cs="Arial"/>
        </w:rPr>
        <w:t xml:space="preserve">(Πίνακας 8) </w:t>
      </w:r>
      <w:r w:rsidRPr="00252744">
        <w:rPr>
          <w:rFonts w:ascii="Arial" w:hAnsi="Arial" w:cs="Arial"/>
        </w:rPr>
        <w:t>επηρεάζουν την επιλογή έργων στη ζωή ενός ατόμου αλλά και την ίδια την ποιότητα της εκτέλεσης έργου (</w:t>
      </w:r>
      <w:r w:rsidRPr="00252744">
        <w:rPr>
          <w:rFonts w:ascii="Arial" w:hAnsi="Arial" w:cs="Arial"/>
          <w:lang w:val="en-US"/>
        </w:rPr>
        <w:t>AOTA</w:t>
      </w:r>
      <w:r w:rsidRPr="00252744">
        <w:rPr>
          <w:rFonts w:ascii="Arial" w:hAnsi="Arial" w:cs="Arial"/>
        </w:rPr>
        <w:t>, 2014</w:t>
      </w:r>
      <w:r w:rsidR="002F5DEF" w:rsidRPr="002F5DEF">
        <w:rPr>
          <w:rFonts w:ascii="Arial" w:hAnsi="Arial" w:cs="Arial"/>
        </w:rPr>
        <w:t>,</w:t>
      </w:r>
      <w:r w:rsidRPr="00252744">
        <w:rPr>
          <w:rFonts w:ascii="Arial" w:hAnsi="Arial" w:cs="Arial"/>
        </w:rPr>
        <w:t xml:space="preserve"> </w:t>
      </w:r>
      <w:r w:rsidRPr="00252744">
        <w:rPr>
          <w:rFonts w:ascii="Arial" w:hAnsi="Arial" w:cs="Arial"/>
          <w:lang w:val="en-US"/>
        </w:rPr>
        <w:t>Billock</w:t>
      </w:r>
      <w:r w:rsidRPr="00252744">
        <w:rPr>
          <w:rFonts w:ascii="Arial" w:hAnsi="Arial" w:cs="Arial"/>
        </w:rPr>
        <w:t xml:space="preserve">, 2014). Για παράδειγμα, πολλά </w:t>
      </w:r>
      <w:r w:rsidR="000002B5">
        <w:rPr>
          <w:rFonts w:ascii="Arial" w:hAnsi="Arial" w:cs="Arial"/>
        </w:rPr>
        <w:t xml:space="preserve">θρησκευόμενα </w:t>
      </w:r>
      <w:r w:rsidRPr="00252744">
        <w:rPr>
          <w:rFonts w:ascii="Arial" w:hAnsi="Arial" w:cs="Arial"/>
        </w:rPr>
        <w:t xml:space="preserve">άτομα τρίτης ηλικίας </w:t>
      </w:r>
      <w:r w:rsidR="000002B5">
        <w:rPr>
          <w:rFonts w:ascii="Arial" w:hAnsi="Arial" w:cs="Arial"/>
        </w:rPr>
        <w:t>συμμετέχουν σε θρησκευτικά έργα όπως η παρακολούθηση λειτουργιών, η νηστεία</w:t>
      </w:r>
      <w:r w:rsidR="00A41F74">
        <w:rPr>
          <w:rFonts w:ascii="Arial" w:hAnsi="Arial" w:cs="Arial"/>
        </w:rPr>
        <w:t>,</w:t>
      </w:r>
      <w:r w:rsidR="000002B5">
        <w:rPr>
          <w:rFonts w:ascii="Arial" w:hAnsi="Arial" w:cs="Arial"/>
        </w:rPr>
        <w:t xml:space="preserve"> η προσευχή γ</w:t>
      </w:r>
      <w:r w:rsidR="00F972CB">
        <w:rPr>
          <w:rFonts w:ascii="Arial" w:hAnsi="Arial" w:cs="Arial"/>
        </w:rPr>
        <w:t>ι</w:t>
      </w:r>
      <w:r w:rsidR="00A41F74">
        <w:rPr>
          <w:rFonts w:ascii="Arial" w:hAnsi="Arial" w:cs="Arial"/>
        </w:rPr>
        <w:t>α</w:t>
      </w:r>
      <w:r w:rsidR="000002B5">
        <w:rPr>
          <w:rFonts w:ascii="Arial" w:hAnsi="Arial" w:cs="Arial"/>
        </w:rPr>
        <w:t>τί έτσι βιώνουν τη θρησκεία τους</w:t>
      </w:r>
      <w:r w:rsidRPr="00252744">
        <w:rPr>
          <w:rFonts w:ascii="Arial" w:hAnsi="Arial" w:cs="Arial"/>
        </w:rPr>
        <w:t xml:space="preserve">. </w:t>
      </w:r>
      <w:r w:rsidR="000002B5">
        <w:rPr>
          <w:rFonts w:ascii="Arial" w:hAnsi="Arial" w:cs="Arial"/>
        </w:rPr>
        <w:t xml:space="preserve">Με ανάλογο τρόπο, μια </w:t>
      </w:r>
      <w:r w:rsidRPr="00252744">
        <w:rPr>
          <w:rFonts w:ascii="Arial" w:hAnsi="Arial" w:cs="Arial"/>
        </w:rPr>
        <w:t xml:space="preserve">μητέρα μεγαλώνει </w:t>
      </w:r>
      <w:r w:rsidR="000002B5">
        <w:rPr>
          <w:rFonts w:ascii="Arial" w:hAnsi="Arial" w:cs="Arial"/>
        </w:rPr>
        <w:t xml:space="preserve">το γιο της </w:t>
      </w:r>
      <w:r w:rsidRPr="00252744">
        <w:rPr>
          <w:rFonts w:ascii="Arial" w:hAnsi="Arial" w:cs="Arial"/>
        </w:rPr>
        <w:t>με την πεποίθηση ότι τα αγόρια δεν συμμετέχουν σε δουλειές στο σπίτι, γιατί το νοικοκυριό είναι γυναικεία δουλειά.</w:t>
      </w:r>
    </w:p>
    <w:p w:rsidR="00163226" w:rsidRPr="00252744" w:rsidRDefault="00163226" w:rsidP="00163226">
      <w:pPr>
        <w:spacing w:line="360" w:lineRule="auto"/>
        <w:jc w:val="both"/>
        <w:rPr>
          <w:rFonts w:ascii="Arial" w:hAnsi="Arial" w:cs="Arial"/>
          <w:color w:val="FF0000"/>
        </w:rPr>
      </w:pPr>
      <w:r w:rsidRPr="00252744">
        <w:rPr>
          <w:rFonts w:ascii="Arial" w:hAnsi="Arial" w:cs="Arial"/>
        </w:rPr>
        <w:t xml:space="preserve">Οι </w:t>
      </w:r>
      <w:r w:rsidR="00527C16" w:rsidRPr="00527C16">
        <w:rPr>
          <w:rFonts w:ascii="Arial" w:hAnsi="Arial" w:cs="Arial"/>
          <w:b/>
        </w:rPr>
        <w:t>Α</w:t>
      </w:r>
      <w:r w:rsidRPr="00252744">
        <w:rPr>
          <w:rFonts w:ascii="Arial" w:hAnsi="Arial" w:cs="Arial"/>
          <w:b/>
        </w:rPr>
        <w:t>ξίες</w:t>
      </w:r>
      <w:r w:rsidRPr="00252744">
        <w:rPr>
          <w:rFonts w:ascii="Arial" w:hAnsi="Arial" w:cs="Arial"/>
        </w:rPr>
        <w:t xml:space="preserve"> αναφέρονται στις αρχές και στις ποιότητες που το άτομο θεωρεί σημαντικές και που υιοθετούνται από αυτό</w:t>
      </w:r>
      <w:r w:rsidR="000002B5">
        <w:rPr>
          <w:rFonts w:ascii="Arial" w:hAnsi="Arial" w:cs="Arial"/>
        </w:rPr>
        <w:t xml:space="preserve"> όπως </w:t>
      </w:r>
      <w:r w:rsidRPr="00252744">
        <w:rPr>
          <w:rFonts w:ascii="Arial" w:hAnsi="Arial" w:cs="Arial"/>
        </w:rPr>
        <w:t>τι είναι σωστό ή λάθος, ηθικό ή ανήθικο, καλό ή κακό. Όταν το άτομο δρα με βάση τις αξίες του, τότε ενισχύεται η αίσθηση της αυτό-αξίας</w:t>
      </w:r>
      <w:r w:rsidR="00A41F74">
        <w:rPr>
          <w:rFonts w:ascii="Arial" w:hAnsi="Arial" w:cs="Arial"/>
        </w:rPr>
        <w:t>,</w:t>
      </w:r>
      <w:r w:rsidRPr="00252744">
        <w:rPr>
          <w:rFonts w:ascii="Arial" w:hAnsi="Arial" w:cs="Arial"/>
        </w:rPr>
        <w:t xml:space="preserve"> ενώ όταν δρα ενάντια στις αξίες του, κυριεύεται από συναισθήματα ενοχής, ντροπής, αποτυχίας ή ακαταλληλότητας. Κατά συνέπεια, οι αξίες καθοδηγούν τ</w:t>
      </w:r>
      <w:r w:rsidR="000002B5">
        <w:rPr>
          <w:rFonts w:ascii="Arial" w:hAnsi="Arial" w:cs="Arial"/>
        </w:rPr>
        <w:t>ην επιλογή έργων των</w:t>
      </w:r>
      <w:r w:rsidRPr="00252744">
        <w:rPr>
          <w:rFonts w:ascii="Arial" w:hAnsi="Arial" w:cs="Arial"/>
        </w:rPr>
        <w:t xml:space="preserve"> ατόμων όπως για παράδειγμα, η αξία της φιλανθρωπίας μπορεί να οδηγήσει ένα άτομο σε εθελοντικές δράσεις βοήθειας ατόμων τρίτης ηλικίας ή άλλων μειονεκτούντων ατόμων (</w:t>
      </w:r>
      <w:r w:rsidR="00AC1195" w:rsidRPr="00252744">
        <w:rPr>
          <w:rFonts w:ascii="Arial" w:hAnsi="Arial" w:cs="Arial"/>
          <w:lang w:val="en-US"/>
        </w:rPr>
        <w:t>Kalish</w:t>
      </w:r>
      <w:r w:rsidR="00AC1195" w:rsidRPr="00252744">
        <w:rPr>
          <w:rFonts w:ascii="Arial" w:hAnsi="Arial" w:cs="Arial"/>
        </w:rPr>
        <w:t xml:space="preserve"> &amp; </w:t>
      </w:r>
      <w:r w:rsidR="00AC1195" w:rsidRPr="00252744">
        <w:rPr>
          <w:rFonts w:ascii="Arial" w:hAnsi="Arial" w:cs="Arial"/>
          <w:lang w:val="en-US"/>
        </w:rPr>
        <w:t>Collier</w:t>
      </w:r>
      <w:r w:rsidR="00AC1195" w:rsidRPr="00252744">
        <w:rPr>
          <w:rFonts w:ascii="Arial" w:hAnsi="Arial" w:cs="Arial"/>
        </w:rPr>
        <w:t>, 1981</w:t>
      </w:r>
      <w:r w:rsidR="00AC1195" w:rsidRPr="001009E3">
        <w:rPr>
          <w:rFonts w:ascii="Arial" w:hAnsi="Arial" w:cs="Arial"/>
        </w:rPr>
        <w:t>,</w:t>
      </w:r>
      <w:r w:rsidRPr="00252744">
        <w:rPr>
          <w:rFonts w:ascii="Arial" w:hAnsi="Arial" w:cs="Arial"/>
        </w:rPr>
        <w:t xml:space="preserve"> </w:t>
      </w:r>
      <w:r w:rsidRPr="00252744">
        <w:rPr>
          <w:rFonts w:ascii="Arial" w:hAnsi="Arial" w:cs="Arial"/>
          <w:lang w:val="en-US"/>
        </w:rPr>
        <w:t>Kielhofner</w:t>
      </w:r>
      <w:r w:rsidRPr="00252744">
        <w:rPr>
          <w:rFonts w:ascii="Arial" w:hAnsi="Arial" w:cs="Arial"/>
        </w:rPr>
        <w:t>, 2008</w:t>
      </w:r>
      <w:r w:rsidR="00AC1195" w:rsidRPr="001009E3">
        <w:rPr>
          <w:rFonts w:ascii="Arial" w:hAnsi="Arial" w:cs="Arial"/>
        </w:rPr>
        <w:t xml:space="preserve">, </w:t>
      </w:r>
      <w:r w:rsidR="00AC1195" w:rsidRPr="00252744">
        <w:rPr>
          <w:rFonts w:ascii="Arial" w:hAnsi="Arial" w:cs="Arial"/>
          <w:lang w:val="en-US"/>
        </w:rPr>
        <w:t>Smith</w:t>
      </w:r>
      <w:r w:rsidR="00AC1195">
        <w:rPr>
          <w:rFonts w:ascii="Arial" w:hAnsi="Arial" w:cs="Arial"/>
        </w:rPr>
        <w:t>, 1969</w:t>
      </w:r>
      <w:r w:rsidRPr="00252744">
        <w:rPr>
          <w:rFonts w:ascii="Arial" w:hAnsi="Arial" w:cs="Arial"/>
        </w:rPr>
        <w:t xml:space="preserve">). </w:t>
      </w:r>
    </w:p>
    <w:p w:rsidR="00163226" w:rsidRPr="00252744" w:rsidRDefault="00163226" w:rsidP="00163226">
      <w:pPr>
        <w:spacing w:line="360" w:lineRule="auto"/>
        <w:jc w:val="both"/>
        <w:rPr>
          <w:rFonts w:ascii="Arial" w:hAnsi="Arial" w:cs="Arial"/>
          <w:color w:val="FF0000"/>
        </w:rPr>
      </w:pPr>
      <w:r w:rsidRPr="00252744">
        <w:rPr>
          <w:rFonts w:ascii="Arial" w:hAnsi="Arial" w:cs="Arial"/>
        </w:rPr>
        <w:t xml:space="preserve">Οι </w:t>
      </w:r>
      <w:r w:rsidR="00527C16">
        <w:rPr>
          <w:rFonts w:ascii="Arial" w:hAnsi="Arial" w:cs="Arial"/>
          <w:b/>
        </w:rPr>
        <w:t>Π</w:t>
      </w:r>
      <w:r w:rsidRPr="00252744">
        <w:rPr>
          <w:rFonts w:ascii="Arial" w:hAnsi="Arial" w:cs="Arial"/>
          <w:b/>
        </w:rPr>
        <w:t xml:space="preserve">εποιθήσεις </w:t>
      </w:r>
      <w:r w:rsidRPr="00252744">
        <w:rPr>
          <w:rFonts w:ascii="Arial" w:hAnsi="Arial" w:cs="Arial"/>
        </w:rPr>
        <w:t>αφορούν σε σκέψεις και ιδέες που το άτομο θεωρεί ότι ισχύουν. Για παράδειγμα, η άποψη «δεν είμαι εγώ για τυχερά παιχνίδια» επηρεάζει ένα άτομο έτσι ώστε να μην ασχολείται με τυχερά παιχνίδια όπως το στοίχημα, τα λαχεία, τα χαρτιά (ΑΟΤΑ, 2008</w:t>
      </w:r>
      <w:r w:rsidR="00AC1195" w:rsidRPr="00AC1195">
        <w:rPr>
          <w:rFonts w:ascii="Arial" w:hAnsi="Arial" w:cs="Arial"/>
        </w:rPr>
        <w:t>,</w:t>
      </w:r>
      <w:r w:rsidRPr="00252744">
        <w:rPr>
          <w:rFonts w:ascii="Arial" w:hAnsi="Arial" w:cs="Arial"/>
        </w:rPr>
        <w:t xml:space="preserve"> </w:t>
      </w:r>
      <w:r w:rsidRPr="00252744">
        <w:rPr>
          <w:rFonts w:ascii="Arial" w:hAnsi="Arial" w:cs="Arial"/>
          <w:lang w:val="en-US"/>
        </w:rPr>
        <w:t>Billock</w:t>
      </w:r>
      <w:r w:rsidRPr="00252744">
        <w:rPr>
          <w:rFonts w:ascii="Arial" w:hAnsi="Arial" w:cs="Arial"/>
        </w:rPr>
        <w:t>, 2014</w:t>
      </w:r>
      <w:r w:rsidR="00AC1195" w:rsidRPr="00AC1195">
        <w:rPr>
          <w:rFonts w:ascii="Arial" w:hAnsi="Arial" w:cs="Arial"/>
        </w:rPr>
        <w:t xml:space="preserve">, </w:t>
      </w:r>
      <w:r w:rsidR="00E2085D" w:rsidRPr="00252744">
        <w:rPr>
          <w:rFonts w:ascii="Arial" w:hAnsi="Arial" w:cs="Arial"/>
          <w:color w:val="000000" w:themeColor="text1"/>
          <w:lang w:val="en-US"/>
        </w:rPr>
        <w:t>Moyers</w:t>
      </w:r>
      <w:r w:rsidR="00E2085D" w:rsidRPr="00252744">
        <w:rPr>
          <w:rFonts w:ascii="Arial" w:hAnsi="Arial" w:cs="Arial"/>
          <w:color w:val="000000" w:themeColor="text1"/>
        </w:rPr>
        <w:t xml:space="preserve"> &amp; </w:t>
      </w:r>
      <w:r w:rsidR="00E2085D" w:rsidRPr="00252744">
        <w:rPr>
          <w:rFonts w:ascii="Arial" w:hAnsi="Arial" w:cs="Arial"/>
          <w:color w:val="000000" w:themeColor="text1"/>
          <w:lang w:val="en-US"/>
        </w:rPr>
        <w:t>Dale</w:t>
      </w:r>
      <w:r w:rsidR="00E2085D" w:rsidRPr="00252744">
        <w:rPr>
          <w:rFonts w:ascii="Arial" w:hAnsi="Arial" w:cs="Arial"/>
          <w:color w:val="000000" w:themeColor="text1"/>
        </w:rPr>
        <w:t>, 2007</w:t>
      </w:r>
      <w:r w:rsidRPr="00252744">
        <w:rPr>
          <w:rFonts w:ascii="Arial" w:hAnsi="Arial" w:cs="Arial"/>
        </w:rPr>
        <w:t>).</w:t>
      </w:r>
      <w:r w:rsidRPr="00252744">
        <w:rPr>
          <w:rFonts w:ascii="Arial" w:hAnsi="Arial" w:cs="Arial"/>
          <w:color w:val="FF0000"/>
        </w:rPr>
        <w:t xml:space="preserve">   </w:t>
      </w:r>
    </w:p>
    <w:p w:rsidR="00163226" w:rsidRDefault="00163226" w:rsidP="00163226">
      <w:pPr>
        <w:spacing w:line="360" w:lineRule="auto"/>
        <w:jc w:val="both"/>
        <w:rPr>
          <w:rFonts w:ascii="Arial" w:hAnsi="Arial" w:cs="Arial"/>
        </w:rPr>
      </w:pPr>
      <w:r w:rsidRPr="00252744">
        <w:rPr>
          <w:rFonts w:ascii="Arial" w:hAnsi="Arial" w:cs="Arial"/>
        </w:rPr>
        <w:t xml:space="preserve">Η </w:t>
      </w:r>
      <w:r w:rsidR="00527C16">
        <w:rPr>
          <w:rFonts w:ascii="Arial" w:hAnsi="Arial" w:cs="Arial"/>
          <w:b/>
        </w:rPr>
        <w:t>Π</w:t>
      </w:r>
      <w:r w:rsidRPr="00252744">
        <w:rPr>
          <w:rFonts w:ascii="Arial" w:hAnsi="Arial" w:cs="Arial"/>
          <w:b/>
        </w:rPr>
        <w:t xml:space="preserve">νευματικότητα </w:t>
      </w:r>
      <w:r w:rsidRPr="00252744">
        <w:rPr>
          <w:rFonts w:ascii="Arial" w:hAnsi="Arial" w:cs="Arial"/>
        </w:rPr>
        <w:t>(</w:t>
      </w:r>
      <w:r w:rsidRPr="00252744">
        <w:rPr>
          <w:rFonts w:ascii="Arial" w:hAnsi="Arial" w:cs="Arial"/>
          <w:lang w:val="en-US"/>
        </w:rPr>
        <w:t>spirituality</w:t>
      </w:r>
      <w:r w:rsidRPr="00252744">
        <w:rPr>
          <w:rFonts w:ascii="Arial" w:hAnsi="Arial" w:cs="Arial"/>
        </w:rPr>
        <w:t>) αναφέρεται στον τρόπο που τα άτομα αναζητούν και εκφράζουν το νόημα και το σκοπό της ύπαρξής τους αλλά και τη σύνδεσή τους με το παρόν, τον εαυτό τους, τους άλλους, τη φύση, το σημαντικό, το ιερό, το θείο (</w:t>
      </w:r>
      <w:r w:rsidR="00E2085D" w:rsidRPr="00252744">
        <w:rPr>
          <w:rFonts w:ascii="Arial" w:hAnsi="Arial" w:cs="Arial"/>
          <w:lang w:val="en-US"/>
        </w:rPr>
        <w:t>Billock</w:t>
      </w:r>
      <w:r w:rsidR="00E2085D" w:rsidRPr="00252744">
        <w:rPr>
          <w:rFonts w:ascii="Arial" w:hAnsi="Arial" w:cs="Arial"/>
        </w:rPr>
        <w:t>, 2014</w:t>
      </w:r>
      <w:r w:rsidR="00AC1195" w:rsidRPr="00AC1195">
        <w:rPr>
          <w:rFonts w:ascii="Arial" w:hAnsi="Arial" w:cs="Arial"/>
        </w:rPr>
        <w:t>,</w:t>
      </w:r>
      <w:r w:rsidR="00E2085D" w:rsidRPr="00252744">
        <w:rPr>
          <w:rFonts w:ascii="Arial" w:hAnsi="Arial" w:cs="Arial"/>
        </w:rPr>
        <w:t xml:space="preserve"> </w:t>
      </w:r>
      <w:r w:rsidR="00E2085D" w:rsidRPr="00252744">
        <w:rPr>
          <w:rFonts w:ascii="Arial" w:hAnsi="Arial" w:cs="Arial"/>
          <w:lang w:val="en-US"/>
        </w:rPr>
        <w:t>Foster</w:t>
      </w:r>
      <w:r w:rsidR="00E2085D" w:rsidRPr="00252744">
        <w:rPr>
          <w:rFonts w:ascii="Arial" w:hAnsi="Arial" w:cs="Arial"/>
        </w:rPr>
        <w:t>, 1978, 1981</w:t>
      </w:r>
      <w:r w:rsidR="00AC1195" w:rsidRPr="00AC1195">
        <w:rPr>
          <w:rFonts w:ascii="Arial" w:hAnsi="Arial" w:cs="Arial"/>
        </w:rPr>
        <w:t>,</w:t>
      </w:r>
      <w:r w:rsidR="00E2085D" w:rsidRPr="00252744">
        <w:rPr>
          <w:rFonts w:ascii="Arial" w:hAnsi="Arial" w:cs="Arial"/>
        </w:rPr>
        <w:t xml:space="preserve"> </w:t>
      </w:r>
      <w:r w:rsidR="00E2085D" w:rsidRPr="00252744">
        <w:rPr>
          <w:rFonts w:ascii="Arial" w:hAnsi="Arial" w:cs="Arial"/>
          <w:lang w:val="en-US"/>
        </w:rPr>
        <w:t>Hammell</w:t>
      </w:r>
      <w:r w:rsidR="00E2085D" w:rsidRPr="00252744">
        <w:rPr>
          <w:rFonts w:ascii="Arial" w:hAnsi="Arial" w:cs="Arial"/>
        </w:rPr>
        <w:t>, 2001</w:t>
      </w:r>
      <w:r w:rsidR="00AC1195" w:rsidRPr="00AC1195">
        <w:rPr>
          <w:rFonts w:ascii="Arial" w:hAnsi="Arial" w:cs="Arial"/>
        </w:rPr>
        <w:t>,</w:t>
      </w:r>
      <w:r w:rsidR="00E2085D" w:rsidRPr="00252744">
        <w:rPr>
          <w:rFonts w:ascii="Arial" w:hAnsi="Arial" w:cs="Arial"/>
        </w:rPr>
        <w:t xml:space="preserve"> </w:t>
      </w:r>
      <w:r w:rsidR="00E2085D" w:rsidRPr="00252744">
        <w:rPr>
          <w:rFonts w:ascii="Arial" w:hAnsi="Arial" w:cs="Arial"/>
          <w:lang w:val="en-US"/>
        </w:rPr>
        <w:t>Howard</w:t>
      </w:r>
      <w:r w:rsidR="00E2085D" w:rsidRPr="00252744">
        <w:rPr>
          <w:rFonts w:ascii="Arial" w:hAnsi="Arial" w:cs="Arial"/>
        </w:rPr>
        <w:t xml:space="preserve"> &amp; </w:t>
      </w:r>
      <w:r w:rsidR="00E2085D" w:rsidRPr="00252744">
        <w:rPr>
          <w:rFonts w:ascii="Arial" w:hAnsi="Arial" w:cs="Arial"/>
          <w:lang w:val="en-US"/>
        </w:rPr>
        <w:t>Howard</w:t>
      </w:r>
      <w:r w:rsidR="00E2085D" w:rsidRPr="00252744">
        <w:rPr>
          <w:rFonts w:ascii="Arial" w:hAnsi="Arial" w:cs="Arial"/>
        </w:rPr>
        <w:t>, 1997</w:t>
      </w:r>
      <w:r w:rsidR="00AC1195" w:rsidRPr="00AC1195">
        <w:rPr>
          <w:rFonts w:ascii="Arial" w:hAnsi="Arial" w:cs="Arial"/>
        </w:rPr>
        <w:t>,</w:t>
      </w:r>
      <w:r w:rsidR="00E2085D" w:rsidRPr="00252744">
        <w:rPr>
          <w:rFonts w:ascii="Arial" w:hAnsi="Arial" w:cs="Arial"/>
        </w:rPr>
        <w:t xml:space="preserve"> </w:t>
      </w:r>
      <w:r w:rsidR="00E2085D" w:rsidRPr="00252744">
        <w:rPr>
          <w:rFonts w:ascii="Arial" w:hAnsi="Arial" w:cs="Arial"/>
          <w:lang w:val="en-US"/>
        </w:rPr>
        <w:t>Peloquin</w:t>
      </w:r>
      <w:r w:rsidR="00E2085D" w:rsidRPr="00252744">
        <w:rPr>
          <w:rFonts w:ascii="Arial" w:hAnsi="Arial" w:cs="Arial"/>
        </w:rPr>
        <w:t>, 1997</w:t>
      </w:r>
      <w:r w:rsidR="00AC1195" w:rsidRPr="00AC1195">
        <w:rPr>
          <w:rFonts w:ascii="Arial" w:hAnsi="Arial" w:cs="Arial"/>
        </w:rPr>
        <w:t>,</w:t>
      </w:r>
      <w:r w:rsidR="00E2085D" w:rsidRPr="00252744">
        <w:rPr>
          <w:rFonts w:ascii="Arial" w:hAnsi="Arial" w:cs="Arial"/>
        </w:rPr>
        <w:t xml:space="preserve"> </w:t>
      </w:r>
      <w:r w:rsidRPr="00252744">
        <w:rPr>
          <w:rFonts w:ascii="Arial" w:hAnsi="Arial" w:cs="Arial"/>
          <w:lang w:val="en-US"/>
        </w:rPr>
        <w:t>Puchalski</w:t>
      </w:r>
      <w:r w:rsidRPr="00252744">
        <w:rPr>
          <w:rFonts w:ascii="Arial" w:hAnsi="Arial" w:cs="Arial"/>
        </w:rPr>
        <w:t xml:space="preserve"> </w:t>
      </w:r>
      <w:r w:rsidRPr="00252744">
        <w:rPr>
          <w:rFonts w:ascii="Arial" w:hAnsi="Arial" w:cs="Arial"/>
          <w:lang w:val="en-US"/>
        </w:rPr>
        <w:t>et</w:t>
      </w:r>
      <w:r w:rsidRPr="00252744">
        <w:rPr>
          <w:rFonts w:ascii="Arial" w:hAnsi="Arial" w:cs="Arial"/>
        </w:rPr>
        <w:t xml:space="preserve"> </w:t>
      </w:r>
      <w:r w:rsidRPr="00252744">
        <w:rPr>
          <w:rFonts w:ascii="Arial" w:hAnsi="Arial" w:cs="Arial"/>
          <w:lang w:val="en-US"/>
        </w:rPr>
        <w:t>al</w:t>
      </w:r>
      <w:r w:rsidRPr="00252744">
        <w:rPr>
          <w:rFonts w:ascii="Arial" w:hAnsi="Arial" w:cs="Arial"/>
        </w:rPr>
        <w:t>., 2009).</w:t>
      </w:r>
      <w:r w:rsidR="000002B5" w:rsidRPr="00252744">
        <w:rPr>
          <w:rFonts w:ascii="Arial" w:hAnsi="Arial" w:cs="Arial"/>
        </w:rPr>
        <w:t xml:space="preserve"> </w:t>
      </w:r>
      <w:r w:rsidR="00F07304">
        <w:rPr>
          <w:rFonts w:ascii="Arial" w:hAnsi="Arial" w:cs="Arial"/>
        </w:rPr>
        <w:t xml:space="preserve">Η πνευματικότητα των ατόμων βιώνεται μέσα από τα έργα στα οποία συμμετέχουν. </w:t>
      </w:r>
      <w:r w:rsidR="000002B5">
        <w:rPr>
          <w:rFonts w:ascii="Arial" w:hAnsi="Arial" w:cs="Arial"/>
        </w:rPr>
        <w:t>Γ</w:t>
      </w:r>
      <w:r w:rsidRPr="00252744">
        <w:rPr>
          <w:rFonts w:ascii="Arial" w:hAnsi="Arial" w:cs="Arial"/>
        </w:rPr>
        <w:t xml:space="preserve">ια </w:t>
      </w:r>
      <w:r w:rsidR="00F07304">
        <w:rPr>
          <w:rFonts w:ascii="Arial" w:hAnsi="Arial" w:cs="Arial"/>
        </w:rPr>
        <w:t xml:space="preserve">παράδειγμα, για </w:t>
      </w:r>
      <w:r w:rsidRPr="00252744">
        <w:rPr>
          <w:rFonts w:ascii="Arial" w:hAnsi="Arial" w:cs="Arial"/>
        </w:rPr>
        <w:t xml:space="preserve">αρκετά άτομα η θρησκεία συνδέεται με την πνευματικότητα, και τα άτομα αυτά εμπλέκονται συχνά σε έργα όπως η προσευχή, η μελέτη θεολογικών βιβλίων, η παρακολούθηση λειτουργιών ή η εξομολόγηση προκειμένου να απαντήσουν </w:t>
      </w:r>
      <w:r w:rsidR="00423516">
        <w:rPr>
          <w:rFonts w:ascii="Arial" w:hAnsi="Arial" w:cs="Arial"/>
        </w:rPr>
        <w:t xml:space="preserve">σε </w:t>
      </w:r>
      <w:r w:rsidRPr="00252744">
        <w:rPr>
          <w:rFonts w:ascii="Arial" w:hAnsi="Arial" w:cs="Arial"/>
        </w:rPr>
        <w:t xml:space="preserve">υπαρξιακά ερωτήματα ή να συνδεθούν με το θείο. Παρόλα αυτά, τα θρησκευτικά έργα δεν βιώνονται από όλους ως πνευματικά, ενώ μη θρησκευτικά έργα μπορεί να βιωθούν ως πνευματικά, αν εμπεριέχουν ενδοσκόπηση και μια πρόθεση για να διαποτιστεί με νόημα αυτό που </w:t>
      </w:r>
      <w:r w:rsidRPr="00252744">
        <w:rPr>
          <w:rFonts w:ascii="Arial" w:hAnsi="Arial" w:cs="Arial"/>
        </w:rPr>
        <w:lastRenderedPageBreak/>
        <w:t>βιώνει τα άτομο εκείνη τη στιγμή</w:t>
      </w:r>
      <w:r w:rsidR="00E2085D" w:rsidRPr="00252744">
        <w:rPr>
          <w:rFonts w:ascii="Arial" w:hAnsi="Arial" w:cs="Arial"/>
        </w:rPr>
        <w:t>.</w:t>
      </w:r>
      <w:r w:rsidRPr="00252744">
        <w:rPr>
          <w:rFonts w:ascii="Arial" w:hAnsi="Arial" w:cs="Arial"/>
        </w:rPr>
        <w:t xml:space="preserve"> Μερικά παραδείγματα έργων στα οποία το άτομο μπορεί να βιώσει πνευματικότητα είναι στο άκουσμα μιας μουσικής, σ</w:t>
      </w:r>
      <w:r w:rsidR="00936F70">
        <w:rPr>
          <w:rFonts w:ascii="Arial" w:hAnsi="Arial" w:cs="Arial"/>
        </w:rPr>
        <w:t xml:space="preserve">την παρουσία ενός </w:t>
      </w:r>
      <w:r w:rsidRPr="00252744">
        <w:rPr>
          <w:rFonts w:ascii="Arial" w:hAnsi="Arial" w:cs="Arial"/>
        </w:rPr>
        <w:t>έργο</w:t>
      </w:r>
      <w:r w:rsidR="00936F70">
        <w:rPr>
          <w:rFonts w:ascii="Arial" w:hAnsi="Arial" w:cs="Arial"/>
        </w:rPr>
        <w:t>υ</w:t>
      </w:r>
      <w:r w:rsidRPr="00252744">
        <w:rPr>
          <w:rFonts w:ascii="Arial" w:hAnsi="Arial" w:cs="Arial"/>
        </w:rPr>
        <w:t xml:space="preserve"> τέχνης</w:t>
      </w:r>
      <w:r w:rsidR="00F07304">
        <w:rPr>
          <w:rFonts w:ascii="Arial" w:hAnsi="Arial" w:cs="Arial"/>
        </w:rPr>
        <w:t>,</w:t>
      </w:r>
      <w:r w:rsidRPr="00252744">
        <w:rPr>
          <w:rFonts w:ascii="Arial" w:hAnsi="Arial" w:cs="Arial"/>
        </w:rPr>
        <w:t xml:space="preserve"> ακόμη όμως και στις λεπτομέρειες μιας πρωινής ρουτίνας όπως αυτή που περιγράφεται παρακάτω</w:t>
      </w:r>
      <w:r w:rsidR="00F07304">
        <w:rPr>
          <w:rFonts w:ascii="Arial" w:hAnsi="Arial" w:cs="Arial"/>
        </w:rPr>
        <w:t>.</w:t>
      </w:r>
    </w:p>
    <w:p w:rsidR="00163226" w:rsidRPr="00045D1E" w:rsidRDefault="00163226" w:rsidP="00045D1E">
      <w:pPr>
        <w:shd w:val="clear" w:color="auto" w:fill="C4BC96" w:themeFill="background2" w:themeFillShade="BF"/>
        <w:spacing w:line="360" w:lineRule="auto"/>
        <w:jc w:val="both"/>
        <w:rPr>
          <w:rFonts w:ascii="Arial" w:hAnsi="Arial" w:cs="Arial"/>
          <w:i/>
          <w:sz w:val="18"/>
          <w:szCs w:val="18"/>
        </w:rPr>
      </w:pPr>
      <w:r w:rsidRPr="00045D1E">
        <w:rPr>
          <w:rFonts w:ascii="Arial" w:hAnsi="Arial" w:cs="Arial"/>
          <w:i/>
          <w:sz w:val="18"/>
          <w:szCs w:val="18"/>
        </w:rPr>
        <w:t>«Ξύπνησα το πρωί και έκανα καφέ. Περπάτησα μέχρι την πόρτα και σταμάτησα. Όταν κοίταξα πίσω</w:t>
      </w:r>
      <w:r w:rsidR="00423516">
        <w:rPr>
          <w:rFonts w:ascii="Arial" w:hAnsi="Arial" w:cs="Arial"/>
          <w:i/>
          <w:sz w:val="18"/>
          <w:szCs w:val="18"/>
        </w:rPr>
        <w:t>,</w:t>
      </w:r>
      <w:r w:rsidRPr="00045D1E">
        <w:rPr>
          <w:rFonts w:ascii="Arial" w:hAnsi="Arial" w:cs="Arial"/>
          <w:i/>
          <w:sz w:val="18"/>
          <w:szCs w:val="18"/>
        </w:rPr>
        <w:t xml:space="preserve"> είδα τη ζωή μου να λάμπει μέσα σε κάθε συνηθισμένο πράγμα. Και με κατέλαβε η ίδια αίσθηση που έχω όταν βλέπω τον ωκεανό-η αίσθηση ότι όλα είναι πάρα πολλά για να τα παρατηρήσεις, πάρα πολύ όμορφα, πάρα πολλά για να αντέξεις-και γέμισα με μια πονεμένη αγάπη για όλα αυτά»</w:t>
      </w:r>
      <w:r w:rsidR="00E2085D" w:rsidRPr="00045D1E">
        <w:rPr>
          <w:rFonts w:ascii="Arial" w:hAnsi="Arial" w:cs="Arial"/>
          <w:i/>
          <w:sz w:val="18"/>
          <w:szCs w:val="18"/>
        </w:rPr>
        <w:t>.</w:t>
      </w:r>
      <w:r w:rsidRPr="00045D1E">
        <w:rPr>
          <w:rFonts w:ascii="Arial" w:hAnsi="Arial" w:cs="Arial"/>
          <w:i/>
          <w:sz w:val="18"/>
          <w:szCs w:val="18"/>
        </w:rPr>
        <w:t xml:space="preserve"> </w:t>
      </w:r>
    </w:p>
    <w:p w:rsidR="00163226" w:rsidRPr="00252744" w:rsidRDefault="00163226" w:rsidP="00E2085D">
      <w:pPr>
        <w:pStyle w:val="a5"/>
        <w:spacing w:line="360" w:lineRule="auto"/>
        <w:jc w:val="right"/>
        <w:rPr>
          <w:rFonts w:ascii="Arial" w:hAnsi="Arial" w:cs="Arial"/>
          <w:i/>
        </w:rPr>
      </w:pPr>
      <w:r w:rsidRPr="00252744">
        <w:rPr>
          <w:rFonts w:ascii="Arial" w:hAnsi="Arial" w:cs="Arial"/>
        </w:rPr>
        <w:t>(</w:t>
      </w:r>
      <w:r w:rsidRPr="00252744">
        <w:rPr>
          <w:rFonts w:ascii="Arial" w:hAnsi="Arial" w:cs="Arial"/>
          <w:lang w:val="en-US"/>
        </w:rPr>
        <w:t>Kidd</w:t>
      </w:r>
      <w:r w:rsidRPr="00252744">
        <w:rPr>
          <w:rFonts w:ascii="Arial" w:hAnsi="Arial" w:cs="Arial"/>
        </w:rPr>
        <w:t xml:space="preserve">, 1996 </w:t>
      </w:r>
      <w:r w:rsidRPr="00252744">
        <w:rPr>
          <w:rFonts w:ascii="Arial" w:hAnsi="Arial" w:cs="Arial"/>
          <w:lang w:val="en-US"/>
        </w:rPr>
        <w:t>p</w:t>
      </w:r>
      <w:r w:rsidRPr="00252744">
        <w:rPr>
          <w:rFonts w:ascii="Arial" w:hAnsi="Arial" w:cs="Arial"/>
        </w:rPr>
        <w:t xml:space="preserve">. 222, παρατίθεται σε </w:t>
      </w:r>
      <w:r w:rsidRPr="00252744">
        <w:rPr>
          <w:rFonts w:ascii="Arial" w:hAnsi="Arial" w:cs="Arial"/>
          <w:lang w:val="en-US"/>
        </w:rPr>
        <w:t>Billock</w:t>
      </w:r>
      <w:r w:rsidRPr="00252744">
        <w:rPr>
          <w:rFonts w:ascii="Arial" w:hAnsi="Arial" w:cs="Arial"/>
        </w:rPr>
        <w:t>, 2014)</w:t>
      </w:r>
      <w:r w:rsidRPr="00252744">
        <w:rPr>
          <w:rFonts w:ascii="Arial" w:hAnsi="Arial" w:cs="Arial"/>
          <w:i/>
        </w:rPr>
        <w:t xml:space="preserve">. </w:t>
      </w:r>
    </w:p>
    <w:p w:rsidR="00163226" w:rsidRPr="00252744" w:rsidRDefault="00163226" w:rsidP="00163226">
      <w:pPr>
        <w:spacing w:line="360" w:lineRule="auto"/>
        <w:jc w:val="both"/>
        <w:rPr>
          <w:rFonts w:ascii="Arial" w:hAnsi="Arial" w:cs="Arial"/>
        </w:rPr>
      </w:pPr>
      <w:r w:rsidRPr="00252744">
        <w:rPr>
          <w:rFonts w:ascii="Arial" w:hAnsi="Arial" w:cs="Arial"/>
        </w:rPr>
        <w:t>Μέσα από ανάλογες εμπειρίες έργου</w:t>
      </w:r>
      <w:r w:rsidR="00F07304">
        <w:rPr>
          <w:rFonts w:ascii="Arial" w:hAnsi="Arial" w:cs="Arial"/>
        </w:rPr>
        <w:t xml:space="preserve">, </w:t>
      </w:r>
      <w:r w:rsidR="00F07304" w:rsidRPr="00252744">
        <w:rPr>
          <w:rFonts w:ascii="Arial" w:hAnsi="Arial" w:cs="Arial"/>
        </w:rPr>
        <w:t>τα άτομα εμπλουτίζουν την εμπειρία της ύπαρξής τους με ανώτερες ανάγκες από αυτές της επιβίωσης και της ασφάλειας, συμβάλλοντας έτσι σε μια αίσθηση ανώτερου σκοπού της ίδιας της ύπαρξης (</w:t>
      </w:r>
      <w:r w:rsidR="00F07304" w:rsidRPr="00252744">
        <w:rPr>
          <w:rFonts w:ascii="Arial" w:hAnsi="Arial" w:cs="Arial"/>
          <w:lang w:val="en-US"/>
        </w:rPr>
        <w:t>Billock</w:t>
      </w:r>
      <w:r w:rsidR="00F07304" w:rsidRPr="00252744">
        <w:rPr>
          <w:rFonts w:ascii="Arial" w:hAnsi="Arial" w:cs="Arial"/>
        </w:rPr>
        <w:t>, 2014</w:t>
      </w:r>
      <w:r w:rsidR="00AC1195" w:rsidRPr="00AC1195">
        <w:rPr>
          <w:rFonts w:ascii="Arial" w:hAnsi="Arial" w:cs="Arial"/>
        </w:rPr>
        <w:t>,</w:t>
      </w:r>
      <w:r w:rsidR="00F07304" w:rsidRPr="00252744">
        <w:rPr>
          <w:rFonts w:ascii="Arial" w:hAnsi="Arial" w:cs="Arial"/>
        </w:rPr>
        <w:t xml:space="preserve"> </w:t>
      </w:r>
      <w:r w:rsidR="00F07304" w:rsidRPr="00252744">
        <w:rPr>
          <w:rFonts w:ascii="Arial" w:hAnsi="Arial" w:cs="Arial"/>
          <w:lang w:val="en-US"/>
        </w:rPr>
        <w:t>Christiansen</w:t>
      </w:r>
      <w:r w:rsidR="00F07304" w:rsidRPr="00252744">
        <w:rPr>
          <w:rFonts w:ascii="Arial" w:hAnsi="Arial" w:cs="Arial"/>
        </w:rPr>
        <w:t xml:space="preserve"> &amp; </w:t>
      </w:r>
      <w:r w:rsidR="00F07304" w:rsidRPr="00252744">
        <w:rPr>
          <w:rFonts w:ascii="Arial" w:hAnsi="Arial" w:cs="Arial"/>
          <w:lang w:val="en-US"/>
        </w:rPr>
        <w:t>Townsend</w:t>
      </w:r>
      <w:r w:rsidR="00F07304" w:rsidRPr="00252744">
        <w:rPr>
          <w:rFonts w:ascii="Arial" w:hAnsi="Arial" w:cs="Arial"/>
        </w:rPr>
        <w:t>, 2014).</w:t>
      </w:r>
    </w:p>
    <w:p w:rsidR="00C9095C" w:rsidRPr="00E07C1D" w:rsidRDefault="00527C16" w:rsidP="00C9095C">
      <w:pPr>
        <w:spacing w:line="360" w:lineRule="auto"/>
        <w:jc w:val="both"/>
        <w:rPr>
          <w:rFonts w:ascii="Arial" w:hAnsi="Arial" w:cs="Arial"/>
          <w:sz w:val="18"/>
          <w:szCs w:val="18"/>
        </w:rPr>
      </w:pPr>
      <w:r>
        <w:rPr>
          <w:rFonts w:ascii="Arial" w:hAnsi="Arial" w:cs="Arial"/>
          <w:b/>
          <w:sz w:val="18"/>
          <w:szCs w:val="18"/>
        </w:rPr>
        <w:t>Πίνακας 8</w:t>
      </w:r>
      <w:r w:rsidR="00C9095C" w:rsidRPr="00C9095C">
        <w:rPr>
          <w:rFonts w:ascii="Arial" w:hAnsi="Arial" w:cs="Arial"/>
          <w:b/>
          <w:sz w:val="18"/>
          <w:szCs w:val="18"/>
        </w:rPr>
        <w:t>.</w:t>
      </w:r>
      <w:r w:rsidR="00C9095C" w:rsidRPr="00E07C1D">
        <w:rPr>
          <w:rFonts w:ascii="Arial" w:hAnsi="Arial" w:cs="Arial"/>
          <w:sz w:val="18"/>
          <w:szCs w:val="18"/>
        </w:rPr>
        <w:t xml:space="preserve"> </w:t>
      </w:r>
      <w:r>
        <w:rPr>
          <w:rFonts w:ascii="Arial" w:hAnsi="Arial" w:cs="Arial"/>
          <w:sz w:val="18"/>
          <w:szCs w:val="18"/>
        </w:rPr>
        <w:t xml:space="preserve">Αξίες, </w:t>
      </w:r>
      <w:r w:rsidR="00C9095C" w:rsidRPr="00E07C1D">
        <w:rPr>
          <w:rFonts w:ascii="Arial" w:hAnsi="Arial" w:cs="Arial"/>
          <w:sz w:val="18"/>
          <w:szCs w:val="18"/>
        </w:rPr>
        <w:t>Π</w:t>
      </w:r>
      <w:r>
        <w:rPr>
          <w:rFonts w:ascii="Arial" w:hAnsi="Arial" w:cs="Arial"/>
          <w:sz w:val="18"/>
          <w:szCs w:val="18"/>
        </w:rPr>
        <w:t xml:space="preserve">εποιθήσεις, Πνευματικότητα </w:t>
      </w:r>
    </w:p>
    <w:tbl>
      <w:tblPr>
        <w:tblStyle w:val="a6"/>
        <w:tblW w:w="0" w:type="auto"/>
        <w:tblLook w:val="04A0" w:firstRow="1" w:lastRow="0" w:firstColumn="1" w:lastColumn="0" w:noHBand="0" w:noVBand="1"/>
      </w:tblPr>
      <w:tblGrid>
        <w:gridCol w:w="2235"/>
        <w:gridCol w:w="6287"/>
      </w:tblGrid>
      <w:tr w:rsidR="00C9095C" w:rsidRPr="00E07C1D" w:rsidTr="00527C16">
        <w:tc>
          <w:tcPr>
            <w:tcW w:w="2235" w:type="dxa"/>
            <w:shd w:val="clear" w:color="auto" w:fill="948A54" w:themeFill="background2" w:themeFillShade="80"/>
          </w:tcPr>
          <w:p w:rsidR="00C9095C" w:rsidRPr="00E07C1D" w:rsidRDefault="00C9095C" w:rsidP="00E2085D">
            <w:pPr>
              <w:pStyle w:val="a3"/>
              <w:rPr>
                <w:rFonts w:ascii="Arial" w:hAnsi="Arial" w:cs="Arial"/>
                <w:b/>
                <w:sz w:val="18"/>
                <w:szCs w:val="18"/>
              </w:rPr>
            </w:pPr>
            <w:r w:rsidRPr="00E07C1D">
              <w:rPr>
                <w:rFonts w:ascii="Arial" w:hAnsi="Arial" w:cs="Arial"/>
                <w:b/>
                <w:sz w:val="18"/>
                <w:szCs w:val="18"/>
              </w:rPr>
              <w:t xml:space="preserve">ΚΑΤΗΓΟΡΙΕΣ </w:t>
            </w:r>
          </w:p>
        </w:tc>
        <w:tc>
          <w:tcPr>
            <w:tcW w:w="6287" w:type="dxa"/>
            <w:shd w:val="clear" w:color="auto" w:fill="948A54" w:themeFill="background2" w:themeFillShade="80"/>
          </w:tcPr>
          <w:p w:rsidR="00C9095C" w:rsidRPr="00E07C1D" w:rsidRDefault="00C9095C" w:rsidP="0064404C">
            <w:pPr>
              <w:pStyle w:val="a3"/>
              <w:rPr>
                <w:rFonts w:ascii="Arial" w:hAnsi="Arial" w:cs="Arial"/>
                <w:b/>
                <w:sz w:val="18"/>
                <w:szCs w:val="18"/>
              </w:rPr>
            </w:pPr>
            <w:r w:rsidRPr="00E07C1D">
              <w:rPr>
                <w:rFonts w:ascii="Arial" w:hAnsi="Arial" w:cs="Arial"/>
                <w:b/>
                <w:sz w:val="18"/>
                <w:szCs w:val="18"/>
              </w:rPr>
              <w:t>ΠΑΡΑΔΕΙΓΜΑΤΑ</w:t>
            </w:r>
          </w:p>
        </w:tc>
      </w:tr>
      <w:tr w:rsidR="00C9095C" w:rsidRPr="00E07C1D" w:rsidTr="00045D1E">
        <w:tc>
          <w:tcPr>
            <w:tcW w:w="2235" w:type="dxa"/>
          </w:tcPr>
          <w:p w:rsidR="00C9095C" w:rsidRPr="00E2085D" w:rsidRDefault="00E2085D" w:rsidP="0064404C">
            <w:pPr>
              <w:pStyle w:val="a3"/>
              <w:rPr>
                <w:rFonts w:ascii="Arial" w:hAnsi="Arial" w:cs="Arial"/>
                <w:b/>
                <w:sz w:val="18"/>
                <w:szCs w:val="18"/>
              </w:rPr>
            </w:pPr>
            <w:r w:rsidRPr="00E2085D">
              <w:rPr>
                <w:rFonts w:ascii="Arial" w:hAnsi="Arial" w:cs="Arial"/>
                <w:b/>
                <w:sz w:val="18"/>
                <w:szCs w:val="18"/>
              </w:rPr>
              <w:t xml:space="preserve">Αξίες </w:t>
            </w:r>
          </w:p>
        </w:tc>
        <w:tc>
          <w:tcPr>
            <w:tcW w:w="6287"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Ατόμου</w:t>
            </w:r>
          </w:p>
          <w:p w:rsidR="00C9095C" w:rsidRPr="00E07C1D" w:rsidRDefault="00423516" w:rsidP="0069137A">
            <w:pPr>
              <w:pStyle w:val="a3"/>
              <w:numPr>
                <w:ilvl w:val="0"/>
                <w:numId w:val="92"/>
              </w:numPr>
              <w:rPr>
                <w:rFonts w:ascii="Arial" w:hAnsi="Arial" w:cs="Arial"/>
                <w:sz w:val="18"/>
                <w:szCs w:val="18"/>
              </w:rPr>
            </w:pPr>
            <w:r>
              <w:rPr>
                <w:rFonts w:ascii="Arial" w:hAnsi="Arial" w:cs="Arial"/>
                <w:sz w:val="18"/>
                <w:szCs w:val="18"/>
              </w:rPr>
              <w:t>Ειλικρίνεια προς τον εαυτό</w:t>
            </w:r>
            <w:r w:rsidR="00936F70">
              <w:rPr>
                <w:rFonts w:ascii="Arial" w:hAnsi="Arial" w:cs="Arial"/>
                <w:sz w:val="18"/>
                <w:szCs w:val="18"/>
              </w:rPr>
              <w:t xml:space="preserve"> </w:t>
            </w:r>
            <w:r w:rsidR="00C9095C" w:rsidRPr="00E07C1D">
              <w:rPr>
                <w:rFonts w:ascii="Arial" w:hAnsi="Arial" w:cs="Arial"/>
                <w:sz w:val="18"/>
                <w:szCs w:val="18"/>
              </w:rPr>
              <w:t xml:space="preserve">και </w:t>
            </w:r>
            <w:r>
              <w:rPr>
                <w:rFonts w:ascii="Arial" w:hAnsi="Arial" w:cs="Arial"/>
                <w:sz w:val="18"/>
                <w:szCs w:val="18"/>
              </w:rPr>
              <w:t xml:space="preserve">προς </w:t>
            </w:r>
            <w:r w:rsidR="00C9095C" w:rsidRPr="00E07C1D">
              <w:rPr>
                <w:rFonts w:ascii="Arial" w:hAnsi="Arial" w:cs="Arial"/>
                <w:sz w:val="18"/>
                <w:szCs w:val="18"/>
              </w:rPr>
              <w:t>άλλους</w:t>
            </w:r>
          </w:p>
          <w:p w:rsidR="00C9095C" w:rsidRPr="00E07C1D" w:rsidRDefault="00C9095C" w:rsidP="0069137A">
            <w:pPr>
              <w:pStyle w:val="a3"/>
              <w:numPr>
                <w:ilvl w:val="0"/>
                <w:numId w:val="92"/>
              </w:numPr>
              <w:rPr>
                <w:rFonts w:ascii="Arial" w:hAnsi="Arial" w:cs="Arial"/>
                <w:sz w:val="18"/>
                <w:szCs w:val="18"/>
              </w:rPr>
            </w:pPr>
            <w:r w:rsidRPr="00E07C1D">
              <w:rPr>
                <w:rFonts w:ascii="Arial" w:hAnsi="Arial" w:cs="Arial"/>
                <w:sz w:val="18"/>
                <w:szCs w:val="18"/>
              </w:rPr>
              <w:t>Δέσμευση στην οικογένεια</w:t>
            </w:r>
          </w:p>
          <w:p w:rsidR="00C9095C" w:rsidRPr="00E07C1D" w:rsidRDefault="00C9095C" w:rsidP="0064404C">
            <w:pPr>
              <w:pStyle w:val="a3"/>
              <w:rPr>
                <w:rFonts w:ascii="Arial" w:hAnsi="Arial" w:cs="Arial"/>
                <w:sz w:val="18"/>
                <w:szCs w:val="18"/>
              </w:rPr>
            </w:pPr>
            <w:r w:rsidRPr="00E07C1D">
              <w:rPr>
                <w:rFonts w:ascii="Arial" w:hAnsi="Arial" w:cs="Arial"/>
                <w:sz w:val="18"/>
                <w:szCs w:val="18"/>
              </w:rPr>
              <w:t xml:space="preserve">Ομάδας </w:t>
            </w:r>
          </w:p>
          <w:p w:rsidR="00C9095C" w:rsidRPr="00E07C1D" w:rsidRDefault="00C9095C" w:rsidP="0069137A">
            <w:pPr>
              <w:pStyle w:val="a3"/>
              <w:numPr>
                <w:ilvl w:val="0"/>
                <w:numId w:val="91"/>
              </w:numPr>
              <w:rPr>
                <w:rFonts w:ascii="Arial" w:hAnsi="Arial" w:cs="Arial"/>
                <w:sz w:val="18"/>
                <w:szCs w:val="18"/>
              </w:rPr>
            </w:pPr>
            <w:r w:rsidRPr="00E07C1D">
              <w:rPr>
                <w:rFonts w:ascii="Arial" w:hAnsi="Arial" w:cs="Arial"/>
                <w:sz w:val="18"/>
                <w:szCs w:val="18"/>
              </w:rPr>
              <w:t>Δέσμευση για παροχή μιας υπηρεσίας</w:t>
            </w:r>
          </w:p>
          <w:p w:rsidR="00C9095C" w:rsidRPr="00E07C1D" w:rsidRDefault="00C9095C" w:rsidP="0069137A">
            <w:pPr>
              <w:pStyle w:val="a3"/>
              <w:numPr>
                <w:ilvl w:val="0"/>
                <w:numId w:val="91"/>
              </w:numPr>
              <w:rPr>
                <w:rFonts w:ascii="Arial" w:hAnsi="Arial" w:cs="Arial"/>
                <w:sz w:val="18"/>
                <w:szCs w:val="18"/>
              </w:rPr>
            </w:pPr>
            <w:r w:rsidRPr="00E07C1D">
              <w:rPr>
                <w:rFonts w:ascii="Arial" w:hAnsi="Arial" w:cs="Arial"/>
                <w:sz w:val="18"/>
                <w:szCs w:val="18"/>
              </w:rPr>
              <w:t>Δικαιοσύνη</w:t>
            </w:r>
          </w:p>
          <w:p w:rsidR="00C9095C" w:rsidRPr="00E07C1D" w:rsidRDefault="00C9095C" w:rsidP="0064404C">
            <w:pPr>
              <w:pStyle w:val="a3"/>
              <w:rPr>
                <w:rFonts w:ascii="Arial" w:hAnsi="Arial" w:cs="Arial"/>
                <w:sz w:val="18"/>
                <w:szCs w:val="18"/>
              </w:rPr>
            </w:pPr>
            <w:r w:rsidRPr="00E07C1D">
              <w:rPr>
                <w:rFonts w:ascii="Arial" w:hAnsi="Arial" w:cs="Arial"/>
                <w:sz w:val="18"/>
                <w:szCs w:val="18"/>
              </w:rPr>
              <w:t>Πληθυσμού</w:t>
            </w:r>
          </w:p>
          <w:p w:rsidR="00C9095C" w:rsidRPr="00E07C1D" w:rsidRDefault="00C9095C" w:rsidP="0069137A">
            <w:pPr>
              <w:pStyle w:val="a3"/>
              <w:numPr>
                <w:ilvl w:val="0"/>
                <w:numId w:val="90"/>
              </w:numPr>
              <w:rPr>
                <w:rFonts w:ascii="Arial" w:hAnsi="Arial" w:cs="Arial"/>
                <w:sz w:val="18"/>
                <w:szCs w:val="18"/>
              </w:rPr>
            </w:pPr>
            <w:r w:rsidRPr="00E07C1D">
              <w:rPr>
                <w:rFonts w:ascii="Arial" w:hAnsi="Arial" w:cs="Arial"/>
                <w:sz w:val="18"/>
                <w:szCs w:val="18"/>
              </w:rPr>
              <w:t>Ελευθερία λόγου</w:t>
            </w:r>
          </w:p>
          <w:p w:rsidR="00C9095C" w:rsidRPr="00E07C1D" w:rsidRDefault="00C9095C" w:rsidP="0069137A">
            <w:pPr>
              <w:pStyle w:val="a3"/>
              <w:numPr>
                <w:ilvl w:val="0"/>
                <w:numId w:val="90"/>
              </w:numPr>
              <w:rPr>
                <w:rFonts w:ascii="Arial" w:hAnsi="Arial" w:cs="Arial"/>
                <w:sz w:val="18"/>
                <w:szCs w:val="18"/>
              </w:rPr>
            </w:pPr>
            <w:r w:rsidRPr="00E07C1D">
              <w:rPr>
                <w:rFonts w:ascii="Arial" w:hAnsi="Arial" w:cs="Arial"/>
                <w:sz w:val="18"/>
                <w:szCs w:val="18"/>
              </w:rPr>
              <w:t>Ίσες ευκαιρίες</w:t>
            </w:r>
          </w:p>
          <w:p w:rsidR="00C9095C" w:rsidRPr="00E07C1D" w:rsidRDefault="00C9095C" w:rsidP="00527C16">
            <w:pPr>
              <w:pStyle w:val="a3"/>
              <w:numPr>
                <w:ilvl w:val="0"/>
                <w:numId w:val="90"/>
              </w:numPr>
              <w:rPr>
                <w:rFonts w:ascii="Arial" w:hAnsi="Arial" w:cs="Arial"/>
                <w:sz w:val="18"/>
                <w:szCs w:val="18"/>
              </w:rPr>
            </w:pPr>
            <w:r w:rsidRPr="00E07C1D">
              <w:rPr>
                <w:rFonts w:ascii="Arial" w:hAnsi="Arial" w:cs="Arial"/>
                <w:sz w:val="18"/>
                <w:szCs w:val="18"/>
              </w:rPr>
              <w:t xml:space="preserve">Ανοχή άλλων </w:t>
            </w:r>
          </w:p>
        </w:tc>
      </w:tr>
      <w:tr w:rsidR="00C9095C" w:rsidRPr="00E07C1D" w:rsidTr="00045D1E">
        <w:tc>
          <w:tcPr>
            <w:tcW w:w="2235" w:type="dxa"/>
          </w:tcPr>
          <w:p w:rsidR="00C9095C" w:rsidRPr="00E07C1D" w:rsidRDefault="00C9095C" w:rsidP="00E2085D">
            <w:pPr>
              <w:pStyle w:val="a3"/>
              <w:rPr>
                <w:rFonts w:ascii="Arial" w:hAnsi="Arial" w:cs="Arial"/>
                <w:sz w:val="18"/>
                <w:szCs w:val="18"/>
              </w:rPr>
            </w:pPr>
            <w:r w:rsidRPr="00E07C1D">
              <w:rPr>
                <w:rFonts w:ascii="Arial" w:hAnsi="Arial" w:cs="Arial"/>
                <w:b/>
                <w:sz w:val="18"/>
                <w:szCs w:val="18"/>
              </w:rPr>
              <w:t>Πεποιθήσεις</w:t>
            </w:r>
            <w:r w:rsidRPr="00E07C1D">
              <w:rPr>
                <w:rFonts w:ascii="Arial" w:hAnsi="Arial" w:cs="Arial"/>
                <w:sz w:val="18"/>
                <w:szCs w:val="18"/>
              </w:rPr>
              <w:t xml:space="preserve"> </w:t>
            </w:r>
          </w:p>
        </w:tc>
        <w:tc>
          <w:tcPr>
            <w:tcW w:w="6287"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Ατόμου</w:t>
            </w:r>
          </w:p>
          <w:p w:rsidR="00C9095C" w:rsidRPr="00E07C1D" w:rsidRDefault="00C9095C" w:rsidP="0069137A">
            <w:pPr>
              <w:pStyle w:val="a3"/>
              <w:numPr>
                <w:ilvl w:val="0"/>
                <w:numId w:val="89"/>
              </w:numPr>
              <w:rPr>
                <w:rFonts w:ascii="Arial" w:hAnsi="Arial" w:cs="Arial"/>
                <w:sz w:val="18"/>
                <w:szCs w:val="18"/>
              </w:rPr>
            </w:pPr>
            <w:r w:rsidRPr="00E07C1D">
              <w:rPr>
                <w:rFonts w:ascii="Arial" w:hAnsi="Arial" w:cs="Arial"/>
                <w:sz w:val="18"/>
                <w:szCs w:val="18"/>
              </w:rPr>
              <w:t>Κάποιος είναι τόσο αδύναμος που δεν μπορεί να επηρεάσει άλλους</w:t>
            </w:r>
          </w:p>
          <w:p w:rsidR="00C9095C" w:rsidRPr="00E07C1D" w:rsidRDefault="00C9095C" w:rsidP="0069137A">
            <w:pPr>
              <w:pStyle w:val="a3"/>
              <w:numPr>
                <w:ilvl w:val="0"/>
                <w:numId w:val="89"/>
              </w:numPr>
              <w:rPr>
                <w:rFonts w:ascii="Arial" w:hAnsi="Arial" w:cs="Arial"/>
                <w:sz w:val="18"/>
                <w:szCs w:val="18"/>
              </w:rPr>
            </w:pPr>
            <w:r w:rsidRPr="00E07C1D">
              <w:rPr>
                <w:rFonts w:ascii="Arial" w:hAnsi="Arial" w:cs="Arial"/>
                <w:sz w:val="18"/>
                <w:szCs w:val="18"/>
              </w:rPr>
              <w:t>Η σκληρή δουλειά πληρώνεται</w:t>
            </w:r>
          </w:p>
          <w:p w:rsidR="00C9095C" w:rsidRPr="00E07C1D" w:rsidRDefault="00C9095C" w:rsidP="00045D1E">
            <w:pPr>
              <w:pStyle w:val="a3"/>
              <w:rPr>
                <w:rFonts w:ascii="Arial" w:hAnsi="Arial" w:cs="Arial"/>
                <w:sz w:val="18"/>
                <w:szCs w:val="18"/>
              </w:rPr>
            </w:pPr>
            <w:r w:rsidRPr="00E07C1D">
              <w:rPr>
                <w:rFonts w:ascii="Arial" w:hAnsi="Arial" w:cs="Arial"/>
                <w:sz w:val="18"/>
                <w:szCs w:val="18"/>
              </w:rPr>
              <w:t>Ομάδας ή πληθυσμού</w:t>
            </w:r>
          </w:p>
          <w:p w:rsidR="00C9095C" w:rsidRPr="00E07C1D" w:rsidRDefault="00423516" w:rsidP="0069137A">
            <w:pPr>
              <w:pStyle w:val="a3"/>
              <w:numPr>
                <w:ilvl w:val="0"/>
                <w:numId w:val="89"/>
              </w:numPr>
              <w:rPr>
                <w:rFonts w:ascii="Arial" w:hAnsi="Arial" w:cs="Arial"/>
                <w:sz w:val="18"/>
                <w:szCs w:val="18"/>
              </w:rPr>
            </w:pPr>
            <w:r>
              <w:rPr>
                <w:rFonts w:ascii="Arial" w:hAnsi="Arial" w:cs="Arial"/>
                <w:sz w:val="18"/>
                <w:szCs w:val="18"/>
              </w:rPr>
              <w:t xml:space="preserve">Για κάποια προσωπικά δικαιώματα χρειάζεται να παλεύει κανείς </w:t>
            </w:r>
            <w:r w:rsidR="00C9095C" w:rsidRPr="00E07C1D">
              <w:rPr>
                <w:rFonts w:ascii="Arial" w:hAnsi="Arial" w:cs="Arial"/>
                <w:sz w:val="18"/>
                <w:szCs w:val="18"/>
              </w:rPr>
              <w:t xml:space="preserve"> </w:t>
            </w:r>
          </w:p>
          <w:p w:rsidR="00C9095C" w:rsidRPr="00E07C1D" w:rsidRDefault="00C9095C" w:rsidP="0069137A">
            <w:pPr>
              <w:pStyle w:val="a3"/>
              <w:numPr>
                <w:ilvl w:val="0"/>
                <w:numId w:val="89"/>
              </w:numPr>
              <w:rPr>
                <w:rFonts w:ascii="Arial" w:hAnsi="Arial" w:cs="Arial"/>
                <w:sz w:val="18"/>
                <w:szCs w:val="18"/>
              </w:rPr>
            </w:pPr>
            <w:r w:rsidRPr="00E07C1D">
              <w:rPr>
                <w:rFonts w:ascii="Arial" w:hAnsi="Arial" w:cs="Arial"/>
                <w:sz w:val="18"/>
                <w:szCs w:val="18"/>
              </w:rPr>
              <w:t>Μία νέα στρατηγική υγείας θα επηρεάσει θετικά την κοινωνία</w:t>
            </w:r>
          </w:p>
        </w:tc>
      </w:tr>
      <w:tr w:rsidR="00C9095C" w:rsidRPr="00E07C1D" w:rsidTr="00045D1E">
        <w:tc>
          <w:tcPr>
            <w:tcW w:w="2235" w:type="dxa"/>
          </w:tcPr>
          <w:p w:rsidR="00C9095C" w:rsidRPr="00E07C1D" w:rsidRDefault="00C9095C" w:rsidP="00E2085D">
            <w:pPr>
              <w:pStyle w:val="a3"/>
              <w:rPr>
                <w:rFonts w:ascii="Arial" w:hAnsi="Arial" w:cs="Arial"/>
                <w:sz w:val="18"/>
                <w:szCs w:val="18"/>
              </w:rPr>
            </w:pPr>
            <w:r w:rsidRPr="00E07C1D">
              <w:rPr>
                <w:rFonts w:ascii="Arial" w:hAnsi="Arial" w:cs="Arial"/>
                <w:b/>
                <w:sz w:val="18"/>
                <w:szCs w:val="18"/>
              </w:rPr>
              <w:t>Πνευματικότητα</w:t>
            </w:r>
            <w:r w:rsidRPr="00E07C1D">
              <w:rPr>
                <w:rFonts w:ascii="Arial" w:hAnsi="Arial" w:cs="Arial"/>
                <w:sz w:val="18"/>
                <w:szCs w:val="18"/>
              </w:rPr>
              <w:t xml:space="preserve"> </w:t>
            </w:r>
          </w:p>
        </w:tc>
        <w:tc>
          <w:tcPr>
            <w:tcW w:w="6287"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Ατόμου</w:t>
            </w:r>
          </w:p>
          <w:p w:rsidR="00C9095C" w:rsidRPr="00E07C1D" w:rsidRDefault="00C9095C" w:rsidP="0069137A">
            <w:pPr>
              <w:pStyle w:val="a3"/>
              <w:numPr>
                <w:ilvl w:val="0"/>
                <w:numId w:val="88"/>
              </w:numPr>
              <w:rPr>
                <w:rFonts w:ascii="Arial" w:hAnsi="Arial" w:cs="Arial"/>
                <w:sz w:val="18"/>
                <w:szCs w:val="18"/>
              </w:rPr>
            </w:pPr>
            <w:r w:rsidRPr="00E07C1D">
              <w:rPr>
                <w:rFonts w:ascii="Arial" w:hAnsi="Arial" w:cs="Arial"/>
                <w:sz w:val="18"/>
                <w:szCs w:val="18"/>
              </w:rPr>
              <w:t>Καθημερινή αναζήτηση σκοπού και νοήματος στη ζωή ενός ατόμου</w:t>
            </w:r>
          </w:p>
          <w:p w:rsidR="00C9095C" w:rsidRPr="00E07C1D" w:rsidRDefault="00C9095C" w:rsidP="0069137A">
            <w:pPr>
              <w:pStyle w:val="a3"/>
              <w:numPr>
                <w:ilvl w:val="0"/>
                <w:numId w:val="88"/>
              </w:numPr>
              <w:rPr>
                <w:rFonts w:ascii="Arial" w:hAnsi="Arial" w:cs="Arial"/>
                <w:sz w:val="18"/>
                <w:szCs w:val="18"/>
              </w:rPr>
            </w:pPr>
            <w:r w:rsidRPr="00E07C1D">
              <w:rPr>
                <w:rFonts w:ascii="Arial" w:hAnsi="Arial" w:cs="Arial"/>
                <w:sz w:val="18"/>
                <w:szCs w:val="18"/>
              </w:rPr>
              <w:t xml:space="preserve">Καθοδήγηση των </w:t>
            </w:r>
            <w:r w:rsidR="00423516">
              <w:rPr>
                <w:rFonts w:ascii="Arial" w:hAnsi="Arial" w:cs="Arial"/>
                <w:sz w:val="18"/>
                <w:szCs w:val="18"/>
              </w:rPr>
              <w:t xml:space="preserve">ενεργειών </w:t>
            </w:r>
            <w:r w:rsidRPr="00E07C1D">
              <w:rPr>
                <w:rFonts w:ascii="Arial" w:hAnsi="Arial" w:cs="Arial"/>
                <w:sz w:val="18"/>
                <w:szCs w:val="18"/>
              </w:rPr>
              <w:t xml:space="preserve">ενός ατόμου με βάση την αίσθηση της αξίας και όχι της δόξας ή των χρημάτων </w:t>
            </w:r>
          </w:p>
          <w:p w:rsidR="00C9095C" w:rsidRPr="00E07C1D" w:rsidRDefault="00C9095C" w:rsidP="0064404C">
            <w:pPr>
              <w:pStyle w:val="a3"/>
              <w:rPr>
                <w:rFonts w:ascii="Arial" w:hAnsi="Arial" w:cs="Arial"/>
                <w:sz w:val="18"/>
                <w:szCs w:val="18"/>
              </w:rPr>
            </w:pPr>
            <w:r w:rsidRPr="00E07C1D">
              <w:rPr>
                <w:rFonts w:ascii="Arial" w:hAnsi="Arial" w:cs="Arial"/>
                <w:sz w:val="18"/>
                <w:szCs w:val="18"/>
              </w:rPr>
              <w:t>Ομάδας ή πληθυσμού</w:t>
            </w:r>
          </w:p>
          <w:p w:rsidR="00C9095C" w:rsidRPr="00E07C1D" w:rsidRDefault="00C9095C" w:rsidP="0069137A">
            <w:pPr>
              <w:pStyle w:val="a3"/>
              <w:numPr>
                <w:ilvl w:val="0"/>
                <w:numId w:val="87"/>
              </w:numPr>
              <w:rPr>
                <w:rFonts w:ascii="Arial" w:hAnsi="Arial" w:cs="Arial"/>
                <w:sz w:val="18"/>
                <w:szCs w:val="18"/>
              </w:rPr>
            </w:pPr>
            <w:r w:rsidRPr="00E07C1D">
              <w:rPr>
                <w:rFonts w:ascii="Arial" w:hAnsi="Arial" w:cs="Arial"/>
                <w:sz w:val="18"/>
                <w:szCs w:val="18"/>
              </w:rPr>
              <w:t xml:space="preserve">Κοινή αναζήτηση για στόχο και νόημα στη ζωή </w:t>
            </w:r>
          </w:p>
          <w:p w:rsidR="00C9095C" w:rsidRPr="00E07C1D" w:rsidRDefault="00C9095C" w:rsidP="0069137A">
            <w:pPr>
              <w:pStyle w:val="a3"/>
              <w:numPr>
                <w:ilvl w:val="0"/>
                <w:numId w:val="87"/>
              </w:numPr>
              <w:rPr>
                <w:rFonts w:ascii="Arial" w:hAnsi="Arial" w:cs="Arial"/>
                <w:sz w:val="18"/>
                <w:szCs w:val="18"/>
              </w:rPr>
            </w:pPr>
            <w:r w:rsidRPr="00E07C1D">
              <w:rPr>
                <w:rFonts w:ascii="Arial" w:hAnsi="Arial" w:cs="Arial"/>
                <w:sz w:val="18"/>
                <w:szCs w:val="18"/>
              </w:rPr>
              <w:t xml:space="preserve">Καθοδήγηση των δράσεων από αξίες που έχουν συμφωνηθεί από το σύνολο </w:t>
            </w:r>
          </w:p>
          <w:p w:rsidR="00C9095C" w:rsidRPr="00E07C1D" w:rsidRDefault="00C9095C" w:rsidP="0064404C">
            <w:pPr>
              <w:pStyle w:val="a3"/>
              <w:ind w:left="360"/>
              <w:rPr>
                <w:rFonts w:ascii="Arial" w:hAnsi="Arial" w:cs="Arial"/>
                <w:sz w:val="18"/>
                <w:szCs w:val="18"/>
              </w:rPr>
            </w:pPr>
            <w:r w:rsidRPr="00E07C1D">
              <w:rPr>
                <w:rFonts w:ascii="Arial" w:hAnsi="Arial" w:cs="Arial"/>
                <w:sz w:val="18"/>
                <w:szCs w:val="18"/>
              </w:rPr>
              <w:t xml:space="preserve"> </w:t>
            </w:r>
          </w:p>
        </w:tc>
      </w:tr>
    </w:tbl>
    <w:p w:rsidR="00527C16" w:rsidRPr="007C6B5E" w:rsidRDefault="00527C16" w:rsidP="00527C16">
      <w:pPr>
        <w:pStyle w:val="a3"/>
        <w:jc w:val="both"/>
        <w:rPr>
          <w:rFonts w:ascii="Arial" w:hAnsi="Arial" w:cs="Arial"/>
          <w:sz w:val="18"/>
          <w:szCs w:val="18"/>
        </w:rPr>
      </w:pPr>
      <w:r w:rsidRPr="007C6B5E">
        <w:rPr>
          <w:rFonts w:ascii="Arial" w:hAnsi="Arial" w:cs="Arial"/>
          <w:i/>
          <w:sz w:val="18"/>
          <w:szCs w:val="18"/>
        </w:rPr>
        <w:t>Προσαρμοσμένο</w:t>
      </w:r>
      <w:r w:rsidRPr="007C6B5E">
        <w:rPr>
          <w:rFonts w:ascii="Arial" w:hAnsi="Arial" w:cs="Arial"/>
          <w:i/>
          <w:sz w:val="18"/>
          <w:szCs w:val="18"/>
          <w:lang w:val="en-US"/>
        </w:rPr>
        <w:t xml:space="preserve"> </w:t>
      </w:r>
      <w:r w:rsidRPr="007C6B5E">
        <w:rPr>
          <w:rFonts w:ascii="Arial" w:hAnsi="Arial" w:cs="Arial"/>
          <w:i/>
          <w:sz w:val="18"/>
          <w:szCs w:val="18"/>
        </w:rPr>
        <w:t>από</w:t>
      </w:r>
      <w:r w:rsidRPr="007C6B5E">
        <w:rPr>
          <w:rFonts w:ascii="Arial" w:hAnsi="Arial" w:cs="Arial"/>
          <w:sz w:val="18"/>
          <w:szCs w:val="18"/>
          <w:lang w:val="en-US"/>
        </w:rPr>
        <w:t>:</w:t>
      </w:r>
      <w:r w:rsidRPr="007C6B5E">
        <w:rPr>
          <w:rStyle w:val="a4"/>
          <w:rFonts w:ascii="Arial" w:hAnsi="Arial" w:cs="Arial"/>
          <w:b w:val="0"/>
          <w:bCs w:val="0"/>
          <w:sz w:val="18"/>
          <w:szCs w:val="18"/>
          <w:lang w:val="en-US"/>
        </w:rPr>
        <w:t xml:space="preserve"> American Occupational Therapy Association (2014). Occupational Therapy Practice: Domain &amp; Process (3rd ed.). </w:t>
      </w:r>
      <w:r w:rsidRPr="007C6B5E">
        <w:rPr>
          <w:rStyle w:val="a4"/>
          <w:rFonts w:ascii="Arial" w:hAnsi="Arial" w:cs="Arial"/>
          <w:b w:val="0"/>
          <w:bCs w:val="0"/>
          <w:i/>
          <w:sz w:val="18"/>
          <w:szCs w:val="18"/>
          <w:lang w:val="en-US"/>
        </w:rPr>
        <w:t>The American Journal of Occupational Therapy, 68</w:t>
      </w:r>
      <w:r w:rsidRPr="007C6B5E">
        <w:rPr>
          <w:rStyle w:val="a4"/>
          <w:rFonts w:ascii="Arial" w:hAnsi="Arial" w:cs="Arial"/>
          <w:b w:val="0"/>
          <w:bCs w:val="0"/>
          <w:sz w:val="18"/>
          <w:szCs w:val="18"/>
          <w:lang w:val="en-US"/>
        </w:rPr>
        <w:t xml:space="preserve"> (Supplement 1), S1-S40. </w:t>
      </w:r>
      <w:r w:rsidRPr="007C6B5E">
        <w:rPr>
          <w:rStyle w:val="a4"/>
          <w:rFonts w:ascii="Arial" w:hAnsi="Arial" w:cs="Arial"/>
          <w:b w:val="0"/>
          <w:bCs w:val="0"/>
          <w:sz w:val="18"/>
          <w:szCs w:val="18"/>
        </w:rPr>
        <w:t xml:space="preserve">Ανακτήθηκε από το δικτυακό τόπο </w:t>
      </w:r>
      <w:hyperlink r:id="rId9" w:history="1">
        <w:r w:rsidRPr="007C6B5E">
          <w:rPr>
            <w:rStyle w:val="a4"/>
            <w:rFonts w:ascii="Arial" w:hAnsi="Arial" w:cs="Arial"/>
            <w:b w:val="0"/>
            <w:bCs w:val="0"/>
            <w:sz w:val="18"/>
            <w:szCs w:val="18"/>
          </w:rPr>
          <w:t>http://ajot.aota.org</w:t>
        </w:r>
      </w:hyperlink>
    </w:p>
    <w:p w:rsidR="00423516" w:rsidRDefault="00423516" w:rsidP="00527C16">
      <w:pPr>
        <w:spacing w:line="360" w:lineRule="auto"/>
        <w:jc w:val="both"/>
        <w:rPr>
          <w:rFonts w:ascii="Arial" w:hAnsi="Arial" w:cs="Arial"/>
          <w:i/>
          <w:u w:val="single"/>
        </w:rPr>
      </w:pPr>
    </w:p>
    <w:p w:rsidR="00423516" w:rsidRDefault="00423516" w:rsidP="00527C16">
      <w:pPr>
        <w:spacing w:line="360" w:lineRule="auto"/>
        <w:jc w:val="both"/>
        <w:rPr>
          <w:rFonts w:ascii="Arial" w:hAnsi="Arial" w:cs="Arial"/>
          <w:i/>
          <w:u w:val="single"/>
        </w:rPr>
      </w:pPr>
    </w:p>
    <w:p w:rsidR="00423516" w:rsidRDefault="00423516" w:rsidP="00527C16">
      <w:pPr>
        <w:spacing w:line="360" w:lineRule="auto"/>
        <w:jc w:val="both"/>
        <w:rPr>
          <w:rFonts w:ascii="Arial" w:hAnsi="Arial" w:cs="Arial"/>
          <w:i/>
          <w:u w:val="single"/>
        </w:rPr>
      </w:pPr>
    </w:p>
    <w:p w:rsidR="00527C16" w:rsidRPr="00252744" w:rsidRDefault="00527C16" w:rsidP="00527C16">
      <w:pPr>
        <w:spacing w:line="360" w:lineRule="auto"/>
        <w:jc w:val="both"/>
        <w:rPr>
          <w:rFonts w:ascii="Arial" w:hAnsi="Arial" w:cs="Arial"/>
          <w:i/>
          <w:u w:val="single"/>
        </w:rPr>
      </w:pPr>
      <w:r w:rsidRPr="00252744">
        <w:rPr>
          <w:rFonts w:ascii="Arial" w:hAnsi="Arial" w:cs="Arial"/>
          <w:i/>
          <w:u w:val="single"/>
        </w:rPr>
        <w:lastRenderedPageBreak/>
        <w:t xml:space="preserve">Σωματικές </w:t>
      </w:r>
      <w:r>
        <w:rPr>
          <w:rFonts w:ascii="Arial" w:hAnsi="Arial" w:cs="Arial"/>
          <w:i/>
          <w:u w:val="single"/>
        </w:rPr>
        <w:t>Λ</w:t>
      </w:r>
      <w:r w:rsidRPr="00252744">
        <w:rPr>
          <w:rFonts w:ascii="Arial" w:hAnsi="Arial" w:cs="Arial"/>
          <w:i/>
          <w:u w:val="single"/>
        </w:rPr>
        <w:t xml:space="preserve">ειτουργίες και </w:t>
      </w:r>
      <w:r>
        <w:rPr>
          <w:rFonts w:ascii="Arial" w:hAnsi="Arial" w:cs="Arial"/>
          <w:i/>
          <w:u w:val="single"/>
        </w:rPr>
        <w:t>Δ</w:t>
      </w:r>
      <w:r w:rsidRPr="00252744">
        <w:rPr>
          <w:rFonts w:ascii="Arial" w:hAnsi="Arial" w:cs="Arial"/>
          <w:i/>
          <w:u w:val="single"/>
        </w:rPr>
        <w:t xml:space="preserve">ομές  </w:t>
      </w:r>
    </w:p>
    <w:p w:rsidR="00527C16" w:rsidRDefault="00527C16" w:rsidP="00527C16">
      <w:pPr>
        <w:spacing w:line="360" w:lineRule="auto"/>
        <w:jc w:val="both"/>
        <w:rPr>
          <w:rFonts w:ascii="Arial" w:hAnsi="Arial" w:cs="Arial"/>
        </w:rPr>
      </w:pPr>
      <w:r w:rsidRPr="00252744">
        <w:rPr>
          <w:rFonts w:ascii="Arial" w:hAnsi="Arial" w:cs="Arial"/>
        </w:rPr>
        <w:t xml:space="preserve">Οι </w:t>
      </w:r>
      <w:r w:rsidRPr="00527C16">
        <w:rPr>
          <w:rFonts w:ascii="Arial" w:hAnsi="Arial" w:cs="Arial"/>
          <w:b/>
        </w:rPr>
        <w:t>Σ</w:t>
      </w:r>
      <w:r>
        <w:rPr>
          <w:rFonts w:ascii="Arial" w:hAnsi="Arial" w:cs="Arial"/>
          <w:b/>
        </w:rPr>
        <w:t>ωματικές Λ</w:t>
      </w:r>
      <w:r w:rsidRPr="00252744">
        <w:rPr>
          <w:rFonts w:ascii="Arial" w:hAnsi="Arial" w:cs="Arial"/>
          <w:b/>
        </w:rPr>
        <w:t xml:space="preserve">ειτουργίες </w:t>
      </w:r>
      <w:r w:rsidRPr="00252744">
        <w:rPr>
          <w:rFonts w:ascii="Arial" w:hAnsi="Arial" w:cs="Arial"/>
        </w:rPr>
        <w:t>αναφέρονται στις φυσιολογικές λειτουργίες των συστημάτων του σώματος όπως οι αισθητηριακές, οι μυοσκελετικές, οι νοητικές, οι ψυχολογικές, οι καρδιοαγγειακές, οι αναπνευστικές, και οι ενδοκρινικές</w:t>
      </w:r>
      <w:r w:rsidR="00A04E5B">
        <w:rPr>
          <w:rFonts w:ascii="Arial" w:hAnsi="Arial" w:cs="Arial"/>
        </w:rPr>
        <w:t>. Στον</w:t>
      </w:r>
      <w:r w:rsidR="00F972CB">
        <w:rPr>
          <w:rFonts w:ascii="Arial" w:hAnsi="Arial" w:cs="Arial"/>
        </w:rPr>
        <w:t xml:space="preserve"> </w:t>
      </w:r>
      <w:r w:rsidR="00376B52">
        <w:rPr>
          <w:rFonts w:ascii="Arial" w:hAnsi="Arial" w:cs="Arial"/>
        </w:rPr>
        <w:t>Πίνακα</w:t>
      </w:r>
      <w:r w:rsidR="00A04E5B">
        <w:rPr>
          <w:rFonts w:ascii="Arial" w:hAnsi="Arial" w:cs="Arial"/>
        </w:rPr>
        <w:t xml:space="preserve"> 9 παρουσιάζονται οι σωματικές λειτουργίες </w:t>
      </w:r>
      <w:r w:rsidR="00A04E5B" w:rsidRPr="00A04E5B">
        <w:rPr>
          <w:rFonts w:ascii="Arial" w:hAnsi="Arial" w:cs="Arial"/>
        </w:rPr>
        <w:t>με βάση τη Διεθνή Ταξινόμηση της Λειτουργικότητας, Ανικανότητας και Υγείας (</w:t>
      </w:r>
      <w:r w:rsidR="00A04E5B" w:rsidRPr="00A04E5B">
        <w:rPr>
          <w:rFonts w:ascii="Arial" w:hAnsi="Arial" w:cs="Arial"/>
          <w:lang w:val="en-US"/>
        </w:rPr>
        <w:t>International</w:t>
      </w:r>
      <w:r w:rsidR="00A04E5B" w:rsidRPr="00A04E5B">
        <w:rPr>
          <w:rFonts w:ascii="Arial" w:hAnsi="Arial" w:cs="Arial"/>
        </w:rPr>
        <w:t xml:space="preserve"> </w:t>
      </w:r>
      <w:r w:rsidR="00A04E5B" w:rsidRPr="00A04E5B">
        <w:rPr>
          <w:rFonts w:ascii="Arial" w:hAnsi="Arial" w:cs="Arial"/>
          <w:lang w:val="en-US"/>
        </w:rPr>
        <w:t>Classification</w:t>
      </w:r>
      <w:r w:rsidR="00A04E5B" w:rsidRPr="00A04E5B">
        <w:rPr>
          <w:rFonts w:ascii="Arial" w:hAnsi="Arial" w:cs="Arial"/>
        </w:rPr>
        <w:t xml:space="preserve"> </w:t>
      </w:r>
      <w:r w:rsidR="00A04E5B" w:rsidRPr="00A04E5B">
        <w:rPr>
          <w:rFonts w:ascii="Arial" w:hAnsi="Arial" w:cs="Arial"/>
          <w:lang w:val="en-US"/>
        </w:rPr>
        <w:t>of</w:t>
      </w:r>
      <w:r w:rsidR="00A04E5B" w:rsidRPr="00A04E5B">
        <w:rPr>
          <w:rFonts w:ascii="Arial" w:hAnsi="Arial" w:cs="Arial"/>
        </w:rPr>
        <w:t xml:space="preserve"> </w:t>
      </w:r>
      <w:r w:rsidR="00A04E5B" w:rsidRPr="00A04E5B">
        <w:rPr>
          <w:rFonts w:ascii="Arial" w:hAnsi="Arial" w:cs="Arial"/>
          <w:lang w:val="en-US"/>
        </w:rPr>
        <w:t>Functioning</w:t>
      </w:r>
      <w:r w:rsidR="00A04E5B" w:rsidRPr="00A04E5B">
        <w:rPr>
          <w:rFonts w:ascii="Arial" w:hAnsi="Arial" w:cs="Arial"/>
        </w:rPr>
        <w:t xml:space="preserve">, </w:t>
      </w:r>
      <w:r w:rsidR="00A04E5B" w:rsidRPr="00A04E5B">
        <w:rPr>
          <w:rFonts w:ascii="Arial" w:hAnsi="Arial" w:cs="Arial"/>
          <w:lang w:val="en-US"/>
        </w:rPr>
        <w:t>Disability</w:t>
      </w:r>
      <w:r w:rsidR="00A04E5B" w:rsidRPr="00A04E5B">
        <w:rPr>
          <w:rFonts w:ascii="Arial" w:hAnsi="Arial" w:cs="Arial"/>
        </w:rPr>
        <w:t xml:space="preserve"> </w:t>
      </w:r>
      <w:r w:rsidR="00A04E5B" w:rsidRPr="00A04E5B">
        <w:rPr>
          <w:rFonts w:ascii="Arial" w:hAnsi="Arial" w:cs="Arial"/>
          <w:lang w:val="en-US"/>
        </w:rPr>
        <w:t>and</w:t>
      </w:r>
      <w:r w:rsidR="00A04E5B" w:rsidRPr="00A04E5B">
        <w:rPr>
          <w:rFonts w:ascii="Arial" w:hAnsi="Arial" w:cs="Arial"/>
        </w:rPr>
        <w:t xml:space="preserve"> </w:t>
      </w:r>
      <w:r w:rsidR="00A04E5B" w:rsidRPr="00A04E5B">
        <w:rPr>
          <w:rFonts w:ascii="Arial" w:hAnsi="Arial" w:cs="Arial"/>
          <w:lang w:val="en-US"/>
        </w:rPr>
        <w:t>Health</w:t>
      </w:r>
      <w:r w:rsidR="00A04E5B" w:rsidRPr="00A04E5B">
        <w:rPr>
          <w:rFonts w:ascii="Arial" w:hAnsi="Arial" w:cs="Arial"/>
        </w:rPr>
        <w:t xml:space="preserve">, </w:t>
      </w:r>
      <w:r w:rsidR="00A04E5B" w:rsidRPr="00A04E5B">
        <w:rPr>
          <w:rFonts w:ascii="Arial" w:hAnsi="Arial" w:cs="Arial"/>
          <w:lang w:val="en-US"/>
        </w:rPr>
        <w:t>ICF</w:t>
      </w:r>
      <w:r w:rsidR="00A04E5B" w:rsidRPr="00A04E5B">
        <w:rPr>
          <w:rFonts w:ascii="Arial" w:hAnsi="Arial" w:cs="Arial"/>
        </w:rPr>
        <w:t xml:space="preserve">). Για </w:t>
      </w:r>
      <w:r w:rsidR="00423516">
        <w:rPr>
          <w:rFonts w:ascii="Arial" w:hAnsi="Arial" w:cs="Arial"/>
        </w:rPr>
        <w:t xml:space="preserve">μια </w:t>
      </w:r>
      <w:r w:rsidR="00A04E5B" w:rsidRPr="00A04E5B">
        <w:rPr>
          <w:rFonts w:ascii="Arial" w:hAnsi="Arial" w:cs="Arial"/>
        </w:rPr>
        <w:t>πλ</w:t>
      </w:r>
      <w:r w:rsidR="00423516">
        <w:rPr>
          <w:rFonts w:ascii="Arial" w:hAnsi="Arial" w:cs="Arial"/>
        </w:rPr>
        <w:t>ηρέστερη π</w:t>
      </w:r>
      <w:r w:rsidR="00A04E5B" w:rsidRPr="00A04E5B">
        <w:rPr>
          <w:rFonts w:ascii="Arial" w:hAnsi="Arial" w:cs="Arial"/>
        </w:rPr>
        <w:t>εριγραφή ο αναγνώστης παραπέμπεται στ</w:t>
      </w:r>
      <w:r w:rsidR="00423516">
        <w:rPr>
          <w:rFonts w:ascii="Arial" w:hAnsi="Arial" w:cs="Arial"/>
        </w:rPr>
        <w:t>ο</w:t>
      </w:r>
      <w:r w:rsidR="00A04E5B" w:rsidRPr="00A04E5B">
        <w:rPr>
          <w:rFonts w:ascii="Arial" w:hAnsi="Arial" w:cs="Arial"/>
        </w:rPr>
        <w:t>ν ΠΟ</w:t>
      </w:r>
      <w:r w:rsidR="00423516">
        <w:rPr>
          <w:rFonts w:ascii="Arial" w:hAnsi="Arial" w:cs="Arial"/>
        </w:rPr>
        <w:t>Υ</w:t>
      </w:r>
      <w:r w:rsidR="00A04E5B" w:rsidRPr="00A04E5B">
        <w:rPr>
          <w:rFonts w:ascii="Arial" w:hAnsi="Arial" w:cs="Arial"/>
        </w:rPr>
        <w:t xml:space="preserve"> (</w:t>
      </w:r>
      <w:r w:rsidR="00A04E5B" w:rsidRPr="00A04E5B">
        <w:rPr>
          <w:rFonts w:ascii="Arial" w:hAnsi="Arial" w:cs="Arial"/>
          <w:lang w:val="en-US"/>
        </w:rPr>
        <w:t>WHO</w:t>
      </w:r>
      <w:r w:rsidR="00A04E5B" w:rsidRPr="00A04E5B">
        <w:rPr>
          <w:rFonts w:ascii="Arial" w:hAnsi="Arial" w:cs="Arial"/>
        </w:rPr>
        <w:t>, 2001)</w:t>
      </w:r>
      <w:r w:rsidRPr="00252744">
        <w:rPr>
          <w:rFonts w:ascii="Arial" w:hAnsi="Arial" w:cs="Arial"/>
        </w:rPr>
        <w:t xml:space="preserve">. </w:t>
      </w:r>
    </w:p>
    <w:p w:rsidR="00527C16" w:rsidRPr="00A04E5B" w:rsidRDefault="00A04E5B">
      <w:pPr>
        <w:rPr>
          <w:rFonts w:ascii="Arial" w:hAnsi="Arial" w:cs="Arial"/>
          <w:sz w:val="18"/>
          <w:szCs w:val="18"/>
        </w:rPr>
      </w:pPr>
      <w:r w:rsidRPr="00A04E5B">
        <w:rPr>
          <w:rFonts w:ascii="Arial" w:hAnsi="Arial" w:cs="Arial"/>
          <w:b/>
          <w:sz w:val="18"/>
          <w:szCs w:val="18"/>
        </w:rPr>
        <w:t>Πίνακας 9.</w:t>
      </w:r>
      <w:r w:rsidRPr="00A04E5B">
        <w:rPr>
          <w:rFonts w:ascii="Arial" w:hAnsi="Arial" w:cs="Arial"/>
          <w:sz w:val="18"/>
          <w:szCs w:val="18"/>
        </w:rPr>
        <w:t xml:space="preserve"> Σωματικές Λειτουργίες </w:t>
      </w:r>
    </w:p>
    <w:tbl>
      <w:tblPr>
        <w:tblStyle w:val="a6"/>
        <w:tblW w:w="0" w:type="auto"/>
        <w:tblLook w:val="04A0" w:firstRow="1" w:lastRow="0" w:firstColumn="1" w:lastColumn="0" w:noHBand="0" w:noVBand="1"/>
      </w:tblPr>
      <w:tblGrid>
        <w:gridCol w:w="4261"/>
        <w:gridCol w:w="4261"/>
      </w:tblGrid>
      <w:tr w:rsidR="00C9095C" w:rsidRPr="00E07C1D" w:rsidTr="00A04E5B">
        <w:tc>
          <w:tcPr>
            <w:tcW w:w="8522" w:type="dxa"/>
            <w:gridSpan w:val="2"/>
            <w:shd w:val="clear" w:color="auto" w:fill="948A54" w:themeFill="background2" w:themeFillShade="80"/>
          </w:tcPr>
          <w:p w:rsidR="00C9095C" w:rsidRPr="00E07C1D" w:rsidRDefault="00C9095C" w:rsidP="00F972CB">
            <w:pPr>
              <w:spacing w:line="360" w:lineRule="auto"/>
              <w:jc w:val="both"/>
              <w:rPr>
                <w:rFonts w:ascii="Arial" w:hAnsi="Arial" w:cs="Arial"/>
                <w:sz w:val="18"/>
                <w:szCs w:val="18"/>
              </w:rPr>
            </w:pPr>
            <w:r w:rsidRPr="00E07C1D">
              <w:rPr>
                <w:rFonts w:ascii="Arial" w:hAnsi="Arial" w:cs="Arial"/>
                <w:b/>
                <w:sz w:val="18"/>
                <w:szCs w:val="18"/>
              </w:rPr>
              <w:t>Ν</w:t>
            </w:r>
            <w:r w:rsidR="00E2085D">
              <w:rPr>
                <w:rFonts w:ascii="Arial" w:hAnsi="Arial" w:cs="Arial"/>
                <w:b/>
                <w:sz w:val="18"/>
                <w:szCs w:val="18"/>
              </w:rPr>
              <w:t>ΟΗΤΙΚΕΣ</w:t>
            </w:r>
            <w:r w:rsidR="00F972CB">
              <w:rPr>
                <w:rFonts w:ascii="Arial" w:hAnsi="Arial" w:cs="Arial"/>
                <w:b/>
                <w:sz w:val="18"/>
                <w:szCs w:val="18"/>
              </w:rPr>
              <w:t xml:space="preserve">/ΨΥΧΙΚΕΣ </w:t>
            </w:r>
            <w:r w:rsidR="00E2085D">
              <w:rPr>
                <w:rFonts w:ascii="Arial" w:hAnsi="Arial" w:cs="Arial"/>
                <w:b/>
                <w:sz w:val="18"/>
                <w:szCs w:val="18"/>
              </w:rPr>
              <w:t xml:space="preserve">ΛΕΙΤΟΥΡΓΙΕΣ </w:t>
            </w:r>
            <w:r w:rsidRPr="00E07C1D">
              <w:rPr>
                <w:rFonts w:ascii="Arial" w:hAnsi="Arial" w:cs="Arial"/>
                <w:b/>
                <w:sz w:val="18"/>
                <w:szCs w:val="18"/>
              </w:rPr>
              <w:t>(νοητικές, αντιληπτικές</w:t>
            </w:r>
            <w:r w:rsidR="00E2085D">
              <w:rPr>
                <w:rFonts w:ascii="Arial" w:hAnsi="Arial" w:cs="Arial"/>
                <w:b/>
                <w:sz w:val="18"/>
                <w:szCs w:val="18"/>
              </w:rPr>
              <w:t>, συναισθηματικές</w:t>
            </w:r>
            <w:r w:rsidRPr="00E07C1D">
              <w:rPr>
                <w:rFonts w:ascii="Arial" w:hAnsi="Arial" w:cs="Arial"/>
                <w:b/>
                <w:sz w:val="18"/>
                <w:szCs w:val="18"/>
              </w:rPr>
              <w:t>)</w:t>
            </w:r>
          </w:p>
        </w:tc>
      </w:tr>
      <w:tr w:rsidR="00C9095C" w:rsidRPr="00E07C1D" w:rsidTr="00045D1E">
        <w:tc>
          <w:tcPr>
            <w:tcW w:w="8522" w:type="dxa"/>
            <w:gridSpan w:val="2"/>
            <w:shd w:val="clear" w:color="auto" w:fill="C4BC96" w:themeFill="background2" w:themeFillShade="BF"/>
          </w:tcPr>
          <w:p w:rsidR="00C9095C" w:rsidRPr="00E07C1D" w:rsidRDefault="00C9095C" w:rsidP="0064404C">
            <w:pPr>
              <w:pStyle w:val="a3"/>
              <w:rPr>
                <w:rFonts w:ascii="Arial" w:hAnsi="Arial" w:cs="Arial"/>
                <w:b/>
                <w:sz w:val="18"/>
                <w:szCs w:val="18"/>
              </w:rPr>
            </w:pPr>
            <w:r w:rsidRPr="00E07C1D">
              <w:rPr>
                <w:rFonts w:ascii="Arial" w:hAnsi="Arial" w:cs="Arial"/>
                <w:b/>
                <w:sz w:val="18"/>
                <w:szCs w:val="18"/>
              </w:rPr>
              <w:t>Ειδικές Νοητικές Λειτουργίες</w:t>
            </w:r>
          </w:p>
        </w:tc>
      </w:tr>
      <w:tr w:rsidR="00C9095C" w:rsidRPr="00E07C1D" w:rsidTr="0064404C">
        <w:tc>
          <w:tcPr>
            <w:tcW w:w="4261" w:type="dxa"/>
          </w:tcPr>
          <w:p w:rsidR="00C9095C" w:rsidRPr="00E07C1D" w:rsidRDefault="00C9095C" w:rsidP="0064404C">
            <w:pPr>
              <w:pStyle w:val="a3"/>
              <w:rPr>
                <w:rFonts w:ascii="Arial" w:hAnsi="Arial" w:cs="Arial"/>
                <w:b/>
                <w:sz w:val="18"/>
                <w:szCs w:val="18"/>
              </w:rPr>
            </w:pPr>
            <w:r w:rsidRPr="00E07C1D">
              <w:rPr>
                <w:rFonts w:ascii="Arial" w:hAnsi="Arial" w:cs="Arial"/>
                <w:sz w:val="18"/>
                <w:szCs w:val="18"/>
              </w:rPr>
              <w:t>Υψηλού επιπέδου νοητικές λειτουργίες</w:t>
            </w:r>
          </w:p>
        </w:tc>
        <w:tc>
          <w:tcPr>
            <w:tcW w:w="4261" w:type="dxa"/>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 xml:space="preserve">Κρίση, σχηματισμός εννοιών, μεταγνώση, εκτελεστικές λειτουργίες, πράξη, γνωστική ευελιξία, αντίληψη </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Προσοχή</w:t>
            </w:r>
          </w:p>
          <w:p w:rsidR="00C9095C" w:rsidRPr="00E07C1D" w:rsidRDefault="00C9095C" w:rsidP="0064404C">
            <w:pPr>
              <w:pStyle w:val="a3"/>
              <w:rPr>
                <w:rFonts w:ascii="Arial" w:hAnsi="Arial" w:cs="Arial"/>
                <w:b/>
                <w:sz w:val="18"/>
                <w:szCs w:val="18"/>
              </w:rPr>
            </w:pPr>
          </w:p>
        </w:tc>
        <w:tc>
          <w:tcPr>
            <w:tcW w:w="4261" w:type="dxa"/>
          </w:tcPr>
          <w:p w:rsidR="00C9095C" w:rsidRPr="00E07C1D" w:rsidRDefault="00FF6A44" w:rsidP="00F27A89">
            <w:pPr>
              <w:pStyle w:val="a3"/>
              <w:jc w:val="both"/>
              <w:rPr>
                <w:rFonts w:ascii="Arial" w:hAnsi="Arial" w:cs="Arial"/>
                <w:sz w:val="18"/>
                <w:szCs w:val="18"/>
              </w:rPr>
            </w:pPr>
            <w:r w:rsidRPr="00FF6A44">
              <w:rPr>
                <w:rFonts w:ascii="Arial" w:hAnsi="Arial" w:cs="Arial"/>
                <w:sz w:val="18"/>
                <w:szCs w:val="18"/>
              </w:rPr>
              <w:t>Συνεχής μ</w:t>
            </w:r>
            <w:r w:rsidR="00C9095C" w:rsidRPr="00FF6A44">
              <w:rPr>
                <w:rFonts w:ascii="Arial" w:hAnsi="Arial" w:cs="Arial"/>
                <w:sz w:val="18"/>
                <w:szCs w:val="18"/>
              </w:rPr>
              <w:t>ετατόπιση προσοχής</w:t>
            </w:r>
            <w:r w:rsidR="00045D1E" w:rsidRPr="00FF6A44">
              <w:rPr>
                <w:rFonts w:ascii="Arial" w:hAnsi="Arial" w:cs="Arial"/>
                <w:sz w:val="18"/>
                <w:szCs w:val="18"/>
              </w:rPr>
              <w:t xml:space="preserve"> (</w:t>
            </w:r>
            <w:r w:rsidR="00045D1E" w:rsidRPr="00FF6A44">
              <w:rPr>
                <w:rFonts w:ascii="Arial" w:hAnsi="Arial" w:cs="Arial"/>
                <w:sz w:val="18"/>
                <w:szCs w:val="18"/>
                <w:lang w:val="en-US"/>
              </w:rPr>
              <w:t>sustained</w:t>
            </w:r>
            <w:r w:rsidR="00045D1E" w:rsidRPr="00FF6A44">
              <w:rPr>
                <w:rFonts w:ascii="Arial" w:hAnsi="Arial" w:cs="Arial"/>
                <w:sz w:val="18"/>
                <w:szCs w:val="18"/>
              </w:rPr>
              <w:t xml:space="preserve"> </w:t>
            </w:r>
            <w:r w:rsidR="00045D1E" w:rsidRPr="00FF6A44">
              <w:rPr>
                <w:rFonts w:ascii="Arial" w:hAnsi="Arial" w:cs="Arial"/>
                <w:sz w:val="18"/>
                <w:szCs w:val="18"/>
                <w:lang w:val="en-US"/>
              </w:rPr>
              <w:t>shifting</w:t>
            </w:r>
            <w:r w:rsidR="00045D1E" w:rsidRPr="00FF6A44">
              <w:rPr>
                <w:rFonts w:ascii="Arial" w:hAnsi="Arial" w:cs="Arial"/>
                <w:sz w:val="18"/>
                <w:szCs w:val="18"/>
              </w:rPr>
              <w:t>)</w:t>
            </w:r>
            <w:r w:rsidR="00C9095C" w:rsidRPr="00FF6A44">
              <w:rPr>
                <w:rFonts w:ascii="Arial" w:hAnsi="Arial" w:cs="Arial"/>
                <w:sz w:val="18"/>
                <w:szCs w:val="18"/>
              </w:rPr>
              <w:t xml:space="preserve">, </w:t>
            </w:r>
            <w:r w:rsidR="009C047F">
              <w:rPr>
                <w:rFonts w:ascii="Arial" w:hAnsi="Arial" w:cs="Arial"/>
                <w:sz w:val="18"/>
                <w:szCs w:val="18"/>
              </w:rPr>
              <w:t xml:space="preserve">κατανεμημένη προσοχή </w:t>
            </w:r>
            <w:r w:rsidR="00C9095C" w:rsidRPr="00E07C1D">
              <w:rPr>
                <w:rFonts w:ascii="Arial" w:hAnsi="Arial" w:cs="Arial"/>
                <w:sz w:val="18"/>
                <w:szCs w:val="18"/>
              </w:rPr>
              <w:t>(</w:t>
            </w:r>
            <w:r w:rsidR="00C9095C" w:rsidRPr="00E07C1D">
              <w:rPr>
                <w:rFonts w:ascii="Arial" w:hAnsi="Arial" w:cs="Arial"/>
                <w:sz w:val="18"/>
                <w:szCs w:val="18"/>
                <w:lang w:val="en-US"/>
              </w:rPr>
              <w:t>divided</w:t>
            </w:r>
            <w:r w:rsidR="00C9095C" w:rsidRPr="00E07C1D">
              <w:rPr>
                <w:rFonts w:ascii="Arial" w:hAnsi="Arial" w:cs="Arial"/>
                <w:sz w:val="18"/>
                <w:szCs w:val="18"/>
              </w:rPr>
              <w:t xml:space="preserve"> </w:t>
            </w:r>
            <w:r w:rsidR="00C9095C" w:rsidRPr="00E07C1D">
              <w:rPr>
                <w:rFonts w:ascii="Arial" w:hAnsi="Arial" w:cs="Arial"/>
                <w:sz w:val="18"/>
                <w:szCs w:val="18"/>
                <w:lang w:val="en-US"/>
              </w:rPr>
              <w:t>attention</w:t>
            </w:r>
            <w:r w:rsidR="00C9095C" w:rsidRPr="00E07C1D">
              <w:rPr>
                <w:rFonts w:ascii="Arial" w:hAnsi="Arial" w:cs="Arial"/>
                <w:sz w:val="18"/>
                <w:szCs w:val="18"/>
              </w:rPr>
              <w:t>), συγκέντρωση, δι</w:t>
            </w:r>
            <w:r w:rsidR="00936F70">
              <w:rPr>
                <w:rFonts w:ascii="Arial" w:hAnsi="Arial" w:cs="Arial"/>
                <w:sz w:val="18"/>
                <w:szCs w:val="18"/>
              </w:rPr>
              <w:t xml:space="preserve">άσπαση </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Μνήμη</w:t>
            </w:r>
          </w:p>
          <w:p w:rsidR="00C9095C" w:rsidRPr="00E07C1D" w:rsidRDefault="00C9095C" w:rsidP="0064404C">
            <w:pPr>
              <w:pStyle w:val="a3"/>
              <w:rPr>
                <w:rFonts w:ascii="Arial" w:hAnsi="Arial" w:cs="Arial"/>
                <w:sz w:val="18"/>
                <w:szCs w:val="18"/>
              </w:rPr>
            </w:pPr>
          </w:p>
        </w:tc>
        <w:tc>
          <w:tcPr>
            <w:tcW w:w="4261" w:type="dxa"/>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Μακροπρόθεσμη, βραχυπρόθεσμη και μνήμη εργασίας</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Σκέψη</w:t>
            </w:r>
          </w:p>
          <w:p w:rsidR="00C9095C" w:rsidRPr="00E07C1D" w:rsidRDefault="00C9095C" w:rsidP="0064404C">
            <w:pPr>
              <w:pStyle w:val="a3"/>
              <w:rPr>
                <w:rFonts w:ascii="Arial" w:hAnsi="Arial" w:cs="Arial"/>
                <w:b/>
                <w:sz w:val="18"/>
                <w:szCs w:val="18"/>
              </w:rPr>
            </w:pPr>
          </w:p>
        </w:tc>
        <w:tc>
          <w:tcPr>
            <w:tcW w:w="4261" w:type="dxa"/>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 xml:space="preserve">Έλεγχος και περιεχόμενο σκέψης, επίγνωση της πραγματικότητας σε </w:t>
            </w:r>
            <w:r w:rsidR="00F972CB">
              <w:rPr>
                <w:rFonts w:ascii="Arial" w:hAnsi="Arial" w:cs="Arial"/>
                <w:sz w:val="18"/>
                <w:szCs w:val="18"/>
              </w:rPr>
              <w:t xml:space="preserve">αντιδιαστολή </w:t>
            </w:r>
            <w:r w:rsidR="00E2085D">
              <w:rPr>
                <w:rFonts w:ascii="Arial" w:hAnsi="Arial" w:cs="Arial"/>
                <w:sz w:val="18"/>
                <w:szCs w:val="18"/>
              </w:rPr>
              <w:t xml:space="preserve">με τις παραισθήσεις, </w:t>
            </w:r>
            <w:r w:rsidRPr="00E07C1D">
              <w:rPr>
                <w:rFonts w:ascii="Arial" w:hAnsi="Arial" w:cs="Arial"/>
                <w:sz w:val="18"/>
                <w:szCs w:val="18"/>
              </w:rPr>
              <w:t xml:space="preserve">λογική σκέψη </w:t>
            </w:r>
          </w:p>
        </w:tc>
      </w:tr>
      <w:tr w:rsidR="00C9095C" w:rsidRPr="00E07C1D" w:rsidTr="0064404C">
        <w:tc>
          <w:tcPr>
            <w:tcW w:w="4261" w:type="dxa"/>
          </w:tcPr>
          <w:p w:rsidR="00C9095C" w:rsidRPr="009C047F" w:rsidRDefault="00C9095C" w:rsidP="0064404C">
            <w:pPr>
              <w:pStyle w:val="a3"/>
              <w:rPr>
                <w:rFonts w:ascii="Arial" w:hAnsi="Arial" w:cs="Arial"/>
                <w:color w:val="FF0000"/>
                <w:sz w:val="18"/>
                <w:szCs w:val="18"/>
              </w:rPr>
            </w:pPr>
            <w:r w:rsidRPr="009C047F">
              <w:rPr>
                <w:rFonts w:ascii="Arial" w:hAnsi="Arial" w:cs="Arial"/>
                <w:color w:val="FF0000"/>
                <w:sz w:val="18"/>
                <w:szCs w:val="18"/>
              </w:rPr>
              <w:t>Νοητικές λειτουργίες διαδοχ</w:t>
            </w:r>
            <w:r w:rsidR="00EE554A">
              <w:rPr>
                <w:rFonts w:ascii="Arial" w:hAnsi="Arial" w:cs="Arial"/>
                <w:color w:val="FF0000"/>
                <w:sz w:val="18"/>
                <w:szCs w:val="18"/>
              </w:rPr>
              <w:t xml:space="preserve">ής πολύπλοκων </w:t>
            </w:r>
            <w:r w:rsidRPr="009C047F">
              <w:rPr>
                <w:rFonts w:ascii="Arial" w:hAnsi="Arial" w:cs="Arial"/>
                <w:color w:val="FF0000"/>
                <w:sz w:val="18"/>
                <w:szCs w:val="18"/>
              </w:rPr>
              <w:t>κινήσεων</w:t>
            </w:r>
          </w:p>
          <w:p w:rsidR="00C9095C" w:rsidRPr="00E07C1D" w:rsidRDefault="00C9095C" w:rsidP="0064404C">
            <w:pPr>
              <w:pStyle w:val="a3"/>
              <w:rPr>
                <w:rFonts w:ascii="Arial" w:hAnsi="Arial" w:cs="Arial"/>
                <w:b/>
                <w:sz w:val="18"/>
                <w:szCs w:val="18"/>
              </w:rPr>
            </w:pPr>
          </w:p>
        </w:tc>
        <w:tc>
          <w:tcPr>
            <w:tcW w:w="4261" w:type="dxa"/>
          </w:tcPr>
          <w:p w:rsidR="00C9095C" w:rsidRPr="00E07C1D" w:rsidRDefault="000B6D35" w:rsidP="00F27A89">
            <w:pPr>
              <w:pStyle w:val="a3"/>
              <w:jc w:val="both"/>
              <w:rPr>
                <w:rFonts w:ascii="Arial" w:hAnsi="Arial" w:cs="Arial"/>
                <w:sz w:val="18"/>
                <w:szCs w:val="18"/>
              </w:rPr>
            </w:pPr>
            <w:r>
              <w:rPr>
                <w:rFonts w:ascii="Arial" w:hAnsi="Arial" w:cs="Arial"/>
                <w:sz w:val="18"/>
                <w:szCs w:val="18"/>
              </w:rPr>
              <w:t xml:space="preserve">Ρύθμιση </w:t>
            </w:r>
            <w:r w:rsidR="00C9095C" w:rsidRPr="00E07C1D">
              <w:rPr>
                <w:rFonts w:ascii="Arial" w:hAnsi="Arial" w:cs="Arial"/>
                <w:sz w:val="18"/>
                <w:szCs w:val="18"/>
              </w:rPr>
              <w:t>τη</w:t>
            </w:r>
            <w:r>
              <w:rPr>
                <w:rFonts w:ascii="Arial" w:hAnsi="Arial" w:cs="Arial"/>
                <w:sz w:val="18"/>
                <w:szCs w:val="18"/>
              </w:rPr>
              <w:t>ς</w:t>
            </w:r>
            <w:r w:rsidR="00C9095C" w:rsidRPr="00E07C1D">
              <w:rPr>
                <w:rFonts w:ascii="Arial" w:hAnsi="Arial" w:cs="Arial"/>
                <w:sz w:val="18"/>
                <w:szCs w:val="18"/>
              </w:rPr>
              <w:t xml:space="preserve"> ταχύτητα</w:t>
            </w:r>
            <w:r>
              <w:rPr>
                <w:rFonts w:ascii="Arial" w:hAnsi="Arial" w:cs="Arial"/>
                <w:sz w:val="18"/>
                <w:szCs w:val="18"/>
              </w:rPr>
              <w:t>ς</w:t>
            </w:r>
            <w:r w:rsidR="00C9095C" w:rsidRPr="00E07C1D">
              <w:rPr>
                <w:rFonts w:ascii="Arial" w:hAnsi="Arial" w:cs="Arial"/>
                <w:sz w:val="18"/>
                <w:szCs w:val="18"/>
              </w:rPr>
              <w:t>, τη</w:t>
            </w:r>
            <w:r>
              <w:rPr>
                <w:rFonts w:ascii="Arial" w:hAnsi="Arial" w:cs="Arial"/>
                <w:sz w:val="18"/>
                <w:szCs w:val="18"/>
              </w:rPr>
              <w:t>ς</w:t>
            </w:r>
            <w:r w:rsidR="00C9095C" w:rsidRPr="00E07C1D">
              <w:rPr>
                <w:rFonts w:ascii="Arial" w:hAnsi="Arial" w:cs="Arial"/>
                <w:sz w:val="18"/>
                <w:szCs w:val="18"/>
              </w:rPr>
              <w:t xml:space="preserve"> ανταπόκριση</w:t>
            </w:r>
            <w:r>
              <w:rPr>
                <w:rFonts w:ascii="Arial" w:hAnsi="Arial" w:cs="Arial"/>
                <w:sz w:val="18"/>
                <w:szCs w:val="18"/>
              </w:rPr>
              <w:t>ς</w:t>
            </w:r>
            <w:r w:rsidR="00C9095C" w:rsidRPr="00E07C1D">
              <w:rPr>
                <w:rFonts w:ascii="Arial" w:hAnsi="Arial" w:cs="Arial"/>
                <w:sz w:val="18"/>
                <w:szCs w:val="18"/>
              </w:rPr>
              <w:t>, τη</w:t>
            </w:r>
            <w:r>
              <w:rPr>
                <w:rFonts w:ascii="Arial" w:hAnsi="Arial" w:cs="Arial"/>
                <w:sz w:val="18"/>
                <w:szCs w:val="18"/>
              </w:rPr>
              <w:t>ς</w:t>
            </w:r>
            <w:r w:rsidR="00C9095C" w:rsidRPr="00E07C1D">
              <w:rPr>
                <w:rFonts w:ascii="Arial" w:hAnsi="Arial" w:cs="Arial"/>
                <w:sz w:val="18"/>
                <w:szCs w:val="18"/>
              </w:rPr>
              <w:t xml:space="preserve"> ποιότητα</w:t>
            </w:r>
            <w:r>
              <w:rPr>
                <w:rFonts w:ascii="Arial" w:hAnsi="Arial" w:cs="Arial"/>
                <w:sz w:val="18"/>
                <w:szCs w:val="18"/>
              </w:rPr>
              <w:t>ς</w:t>
            </w:r>
            <w:r w:rsidR="00C9095C" w:rsidRPr="00E07C1D">
              <w:rPr>
                <w:rFonts w:ascii="Arial" w:hAnsi="Arial" w:cs="Arial"/>
                <w:sz w:val="18"/>
                <w:szCs w:val="18"/>
              </w:rPr>
              <w:t>, και το</w:t>
            </w:r>
            <w:r w:rsidR="00EE554A">
              <w:rPr>
                <w:rFonts w:ascii="Arial" w:hAnsi="Arial" w:cs="Arial"/>
                <w:sz w:val="18"/>
                <w:szCs w:val="18"/>
              </w:rPr>
              <w:t>υ</w:t>
            </w:r>
            <w:r w:rsidR="00C9095C" w:rsidRPr="00E07C1D">
              <w:rPr>
                <w:rFonts w:ascii="Arial" w:hAnsi="Arial" w:cs="Arial"/>
                <w:sz w:val="18"/>
                <w:szCs w:val="18"/>
              </w:rPr>
              <w:t xml:space="preserve"> χρόνο</w:t>
            </w:r>
            <w:r w:rsidR="00EE554A">
              <w:rPr>
                <w:rFonts w:ascii="Arial" w:hAnsi="Arial" w:cs="Arial"/>
                <w:sz w:val="18"/>
                <w:szCs w:val="18"/>
              </w:rPr>
              <w:t>υ</w:t>
            </w:r>
            <w:r w:rsidR="00C9095C" w:rsidRPr="00E07C1D">
              <w:rPr>
                <w:rFonts w:ascii="Arial" w:hAnsi="Arial" w:cs="Arial"/>
                <w:sz w:val="18"/>
                <w:szCs w:val="18"/>
              </w:rPr>
              <w:t xml:space="preserve"> της κινητικής παραγωγής </w:t>
            </w:r>
            <w:r w:rsidR="00EE554A" w:rsidRPr="00E07C1D">
              <w:rPr>
                <w:rFonts w:ascii="Arial" w:hAnsi="Arial" w:cs="Arial"/>
                <w:sz w:val="18"/>
                <w:szCs w:val="18"/>
              </w:rPr>
              <w:t xml:space="preserve">ως ανταπόκριση </w:t>
            </w:r>
            <w:r w:rsidR="00EE554A">
              <w:rPr>
                <w:rFonts w:ascii="Arial" w:hAnsi="Arial" w:cs="Arial"/>
                <w:sz w:val="18"/>
                <w:szCs w:val="18"/>
              </w:rPr>
              <w:t xml:space="preserve">σε μια </w:t>
            </w:r>
            <w:r w:rsidR="00EE554A" w:rsidRPr="00E07C1D">
              <w:rPr>
                <w:rFonts w:ascii="Arial" w:hAnsi="Arial" w:cs="Arial"/>
                <w:sz w:val="18"/>
                <w:szCs w:val="18"/>
              </w:rPr>
              <w:t xml:space="preserve">εσωτερική </w:t>
            </w:r>
            <w:r w:rsidR="00F972CB">
              <w:rPr>
                <w:rFonts w:ascii="Arial" w:hAnsi="Arial" w:cs="Arial"/>
                <w:sz w:val="18"/>
                <w:szCs w:val="18"/>
              </w:rPr>
              <w:t xml:space="preserve">ανησυχία </w:t>
            </w:r>
            <w:r w:rsidR="00C9095C" w:rsidRPr="00E07C1D">
              <w:rPr>
                <w:rFonts w:ascii="Arial" w:hAnsi="Arial" w:cs="Arial"/>
                <w:sz w:val="18"/>
                <w:szCs w:val="18"/>
              </w:rPr>
              <w:t xml:space="preserve">όπως η </w:t>
            </w:r>
            <w:r>
              <w:rPr>
                <w:rFonts w:ascii="Arial" w:hAnsi="Arial" w:cs="Arial"/>
                <w:sz w:val="18"/>
                <w:szCs w:val="18"/>
              </w:rPr>
              <w:t>νευρικότητα</w:t>
            </w:r>
            <w:r w:rsidR="00C9095C" w:rsidRPr="00E07C1D">
              <w:rPr>
                <w:rFonts w:ascii="Arial" w:hAnsi="Arial" w:cs="Arial"/>
                <w:sz w:val="18"/>
                <w:szCs w:val="18"/>
              </w:rPr>
              <w:t xml:space="preserve">, το χτύπημα των δαχτύλων, </w:t>
            </w:r>
            <w:r>
              <w:rPr>
                <w:rFonts w:ascii="Arial" w:hAnsi="Arial" w:cs="Arial"/>
                <w:sz w:val="18"/>
                <w:szCs w:val="18"/>
              </w:rPr>
              <w:t xml:space="preserve">το </w:t>
            </w:r>
            <w:r w:rsidR="00C9095C" w:rsidRPr="00E07C1D">
              <w:rPr>
                <w:rFonts w:ascii="Arial" w:hAnsi="Arial" w:cs="Arial"/>
                <w:sz w:val="18"/>
                <w:szCs w:val="18"/>
              </w:rPr>
              <w:t xml:space="preserve">στριφογύρισμα χεριών  </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Συναίσθημα</w:t>
            </w:r>
          </w:p>
          <w:p w:rsidR="00C9095C" w:rsidRPr="00E07C1D" w:rsidRDefault="00C9095C" w:rsidP="0064404C">
            <w:pPr>
              <w:pStyle w:val="a3"/>
              <w:rPr>
                <w:rFonts w:ascii="Arial" w:hAnsi="Arial" w:cs="Arial"/>
                <w:b/>
                <w:sz w:val="18"/>
                <w:szCs w:val="18"/>
              </w:rPr>
            </w:pPr>
          </w:p>
        </w:tc>
        <w:tc>
          <w:tcPr>
            <w:tcW w:w="4261" w:type="dxa"/>
          </w:tcPr>
          <w:p w:rsidR="00C9095C" w:rsidRPr="00E07C1D" w:rsidRDefault="00C9095C" w:rsidP="00F27A89">
            <w:pPr>
              <w:pStyle w:val="a3"/>
              <w:jc w:val="both"/>
              <w:rPr>
                <w:rFonts w:ascii="Arial" w:hAnsi="Arial" w:cs="Arial"/>
                <w:color w:val="FF0000"/>
                <w:sz w:val="18"/>
                <w:szCs w:val="18"/>
              </w:rPr>
            </w:pPr>
            <w:r w:rsidRPr="00E07C1D">
              <w:rPr>
                <w:rFonts w:ascii="Arial" w:hAnsi="Arial" w:cs="Arial"/>
                <w:sz w:val="18"/>
                <w:szCs w:val="18"/>
              </w:rPr>
              <w:t xml:space="preserve">Ρύθμιση και εύρος συναισθήματος, καταλληλότητα των </w:t>
            </w:r>
            <w:r w:rsidR="000350C8" w:rsidRPr="00E07C1D">
              <w:rPr>
                <w:rFonts w:ascii="Arial" w:hAnsi="Arial" w:cs="Arial"/>
                <w:sz w:val="18"/>
                <w:szCs w:val="18"/>
              </w:rPr>
              <w:t>συναισθημάτων</w:t>
            </w:r>
            <w:r w:rsidRPr="00E07C1D">
              <w:rPr>
                <w:rFonts w:ascii="Arial" w:hAnsi="Arial" w:cs="Arial"/>
                <w:sz w:val="18"/>
                <w:szCs w:val="18"/>
              </w:rPr>
              <w:t xml:space="preserve"> συμπεριλαμβανομένου του θυμού, της αγάπης, της έντασης και του άγχους</w:t>
            </w:r>
          </w:p>
        </w:tc>
      </w:tr>
      <w:tr w:rsidR="00C9095C" w:rsidRPr="00E07C1D" w:rsidTr="0064404C">
        <w:tc>
          <w:tcPr>
            <w:tcW w:w="4261" w:type="dxa"/>
          </w:tcPr>
          <w:p w:rsidR="00C9095C" w:rsidRPr="00E07C1D" w:rsidRDefault="00C9095C" w:rsidP="0064404C">
            <w:pPr>
              <w:pStyle w:val="a3"/>
              <w:rPr>
                <w:rFonts w:ascii="Arial" w:hAnsi="Arial" w:cs="Arial"/>
                <w:b/>
                <w:sz w:val="18"/>
                <w:szCs w:val="18"/>
              </w:rPr>
            </w:pPr>
            <w:r w:rsidRPr="00E07C1D">
              <w:rPr>
                <w:rFonts w:ascii="Arial" w:hAnsi="Arial" w:cs="Arial"/>
                <w:sz w:val="18"/>
                <w:szCs w:val="18"/>
              </w:rPr>
              <w:t>Εμπειρία του εαυτού και του χρόνου</w:t>
            </w:r>
          </w:p>
        </w:tc>
        <w:tc>
          <w:tcPr>
            <w:tcW w:w="4261" w:type="dxa"/>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Επίγνωση της ταυτότητας, του σώματος και της θέσης</w:t>
            </w:r>
            <w:r w:rsidR="00E2085D">
              <w:rPr>
                <w:rFonts w:ascii="Arial" w:hAnsi="Arial" w:cs="Arial"/>
                <w:sz w:val="18"/>
                <w:szCs w:val="18"/>
              </w:rPr>
              <w:t xml:space="preserve"> </w:t>
            </w:r>
            <w:r w:rsidR="00E2085D" w:rsidRPr="00E07C1D">
              <w:rPr>
                <w:rFonts w:ascii="Arial" w:hAnsi="Arial" w:cs="Arial"/>
                <w:sz w:val="18"/>
                <w:szCs w:val="18"/>
              </w:rPr>
              <w:t>του ατόμου</w:t>
            </w:r>
            <w:r w:rsidR="00E2085D">
              <w:rPr>
                <w:rFonts w:ascii="Arial" w:hAnsi="Arial" w:cs="Arial"/>
                <w:sz w:val="18"/>
                <w:szCs w:val="18"/>
              </w:rPr>
              <w:t xml:space="preserve"> </w:t>
            </w:r>
            <w:r w:rsidR="00F972CB">
              <w:rPr>
                <w:rFonts w:ascii="Arial" w:hAnsi="Arial" w:cs="Arial"/>
                <w:sz w:val="18"/>
                <w:szCs w:val="18"/>
              </w:rPr>
              <w:t xml:space="preserve">στην πραγματικότητα, </w:t>
            </w:r>
            <w:r w:rsidR="00E2085D">
              <w:rPr>
                <w:rFonts w:ascii="Arial" w:hAnsi="Arial" w:cs="Arial"/>
                <w:sz w:val="18"/>
                <w:szCs w:val="18"/>
              </w:rPr>
              <w:t xml:space="preserve">στο </w:t>
            </w:r>
            <w:r w:rsidRPr="00E07C1D">
              <w:rPr>
                <w:rFonts w:ascii="Arial" w:hAnsi="Arial" w:cs="Arial"/>
                <w:sz w:val="18"/>
                <w:szCs w:val="18"/>
              </w:rPr>
              <w:t>περιβάλλον</w:t>
            </w:r>
            <w:r w:rsidR="00E2085D">
              <w:rPr>
                <w:rFonts w:ascii="Arial" w:hAnsi="Arial" w:cs="Arial"/>
                <w:sz w:val="18"/>
                <w:szCs w:val="18"/>
              </w:rPr>
              <w:t xml:space="preserve"> και στο </w:t>
            </w:r>
            <w:r w:rsidRPr="00E07C1D">
              <w:rPr>
                <w:rFonts w:ascii="Arial" w:hAnsi="Arial" w:cs="Arial"/>
                <w:sz w:val="18"/>
                <w:szCs w:val="18"/>
              </w:rPr>
              <w:t xml:space="preserve">χρόνο </w:t>
            </w:r>
          </w:p>
        </w:tc>
      </w:tr>
      <w:tr w:rsidR="00C9095C" w:rsidRPr="00E07C1D" w:rsidTr="00045D1E">
        <w:tc>
          <w:tcPr>
            <w:tcW w:w="8522" w:type="dxa"/>
            <w:gridSpan w:val="2"/>
            <w:shd w:val="clear" w:color="auto" w:fill="C4BC96" w:themeFill="background2" w:themeFillShade="BF"/>
          </w:tcPr>
          <w:p w:rsidR="00C9095C" w:rsidRPr="00F972CB" w:rsidRDefault="009C047F" w:rsidP="009C047F">
            <w:pPr>
              <w:pStyle w:val="a3"/>
              <w:rPr>
                <w:rFonts w:ascii="Arial" w:hAnsi="Arial" w:cs="Arial"/>
                <w:b/>
                <w:sz w:val="18"/>
                <w:szCs w:val="18"/>
              </w:rPr>
            </w:pPr>
            <w:r>
              <w:rPr>
                <w:rFonts w:ascii="Arial" w:hAnsi="Arial" w:cs="Arial"/>
                <w:b/>
                <w:sz w:val="18"/>
                <w:szCs w:val="18"/>
              </w:rPr>
              <w:t xml:space="preserve">Σφαιρικές/γενικές </w:t>
            </w:r>
            <w:r w:rsidR="00C9095C" w:rsidRPr="00E07C1D">
              <w:rPr>
                <w:rFonts w:ascii="Arial" w:hAnsi="Arial" w:cs="Arial"/>
                <w:b/>
                <w:sz w:val="18"/>
                <w:szCs w:val="18"/>
              </w:rPr>
              <w:t>νοητικές</w:t>
            </w:r>
            <w:r w:rsidR="00F972CB">
              <w:rPr>
                <w:rFonts w:ascii="Arial" w:hAnsi="Arial" w:cs="Arial"/>
                <w:b/>
                <w:sz w:val="18"/>
                <w:szCs w:val="18"/>
              </w:rPr>
              <w:t>/ψυχικές</w:t>
            </w:r>
            <w:r w:rsidR="00C9095C" w:rsidRPr="00E07C1D">
              <w:rPr>
                <w:rFonts w:ascii="Arial" w:hAnsi="Arial" w:cs="Arial"/>
                <w:b/>
                <w:sz w:val="18"/>
                <w:szCs w:val="18"/>
              </w:rPr>
              <w:t xml:space="preserve"> λειτουργίες</w:t>
            </w:r>
          </w:p>
        </w:tc>
      </w:tr>
      <w:tr w:rsidR="00C9095C" w:rsidRPr="00E07C1D" w:rsidTr="0064404C">
        <w:tc>
          <w:tcPr>
            <w:tcW w:w="4261" w:type="dxa"/>
          </w:tcPr>
          <w:p w:rsidR="00C9095C" w:rsidRPr="00E07C1D" w:rsidRDefault="00C9095C" w:rsidP="00EE554A">
            <w:pPr>
              <w:pStyle w:val="a3"/>
              <w:rPr>
                <w:rFonts w:ascii="Arial" w:hAnsi="Arial" w:cs="Arial"/>
                <w:sz w:val="18"/>
                <w:szCs w:val="18"/>
              </w:rPr>
            </w:pPr>
            <w:r w:rsidRPr="00E07C1D">
              <w:rPr>
                <w:rFonts w:ascii="Arial" w:hAnsi="Arial" w:cs="Arial"/>
                <w:sz w:val="18"/>
                <w:szCs w:val="18"/>
              </w:rPr>
              <w:t>Συνε</w:t>
            </w:r>
            <w:r w:rsidR="00EE554A">
              <w:rPr>
                <w:rFonts w:ascii="Arial" w:hAnsi="Arial" w:cs="Arial"/>
                <w:sz w:val="18"/>
                <w:szCs w:val="18"/>
              </w:rPr>
              <w:t xml:space="preserve">ίδηση </w:t>
            </w:r>
          </w:p>
        </w:tc>
        <w:tc>
          <w:tcPr>
            <w:tcW w:w="4261" w:type="dxa"/>
          </w:tcPr>
          <w:p w:rsidR="00C9095C" w:rsidRPr="00592330" w:rsidRDefault="00C9095C" w:rsidP="00F27A89">
            <w:pPr>
              <w:pStyle w:val="a3"/>
              <w:jc w:val="both"/>
              <w:rPr>
                <w:rFonts w:ascii="Arial" w:hAnsi="Arial" w:cs="Arial"/>
                <w:sz w:val="18"/>
                <w:szCs w:val="18"/>
              </w:rPr>
            </w:pPr>
            <w:r w:rsidRPr="00592330">
              <w:rPr>
                <w:rFonts w:ascii="Arial" w:hAnsi="Arial" w:cs="Arial"/>
                <w:sz w:val="18"/>
                <w:szCs w:val="18"/>
              </w:rPr>
              <w:t xml:space="preserve">Κατάσταση επίγνωσης και </w:t>
            </w:r>
            <w:r w:rsidR="00592330" w:rsidRPr="00592330">
              <w:rPr>
                <w:rFonts w:ascii="Arial" w:hAnsi="Arial" w:cs="Arial"/>
                <w:sz w:val="18"/>
                <w:szCs w:val="18"/>
              </w:rPr>
              <w:t>ετοιμότητας</w:t>
            </w:r>
            <w:r w:rsidR="00F972CB">
              <w:rPr>
                <w:rFonts w:ascii="Arial" w:hAnsi="Arial" w:cs="Arial"/>
                <w:sz w:val="18"/>
                <w:szCs w:val="18"/>
              </w:rPr>
              <w:t>. Σ</w:t>
            </w:r>
            <w:r w:rsidR="00592330" w:rsidRPr="00592330">
              <w:rPr>
                <w:rFonts w:ascii="Arial" w:hAnsi="Arial" w:cs="Arial"/>
                <w:sz w:val="18"/>
                <w:szCs w:val="18"/>
              </w:rPr>
              <w:t>υμπε</w:t>
            </w:r>
            <w:r w:rsidRPr="00592330">
              <w:rPr>
                <w:rFonts w:ascii="Arial" w:hAnsi="Arial" w:cs="Arial"/>
                <w:sz w:val="18"/>
                <w:szCs w:val="18"/>
              </w:rPr>
              <w:t>ριλαμβ</w:t>
            </w:r>
            <w:r w:rsidR="00EE554A" w:rsidRPr="00592330">
              <w:rPr>
                <w:rFonts w:ascii="Arial" w:hAnsi="Arial" w:cs="Arial"/>
                <w:sz w:val="18"/>
                <w:szCs w:val="18"/>
              </w:rPr>
              <w:t xml:space="preserve">άνει τη διαύγεια </w:t>
            </w:r>
            <w:r w:rsidR="00592330" w:rsidRPr="00592330">
              <w:rPr>
                <w:rFonts w:ascii="Arial" w:hAnsi="Arial" w:cs="Arial"/>
                <w:sz w:val="18"/>
                <w:szCs w:val="18"/>
              </w:rPr>
              <w:t xml:space="preserve">και τη συνοχή </w:t>
            </w:r>
            <w:r w:rsidR="00F972CB">
              <w:rPr>
                <w:rFonts w:ascii="Arial" w:hAnsi="Arial" w:cs="Arial"/>
                <w:sz w:val="18"/>
                <w:szCs w:val="18"/>
              </w:rPr>
              <w:t xml:space="preserve">του ατόμου </w:t>
            </w:r>
            <w:r w:rsidR="00335F80">
              <w:rPr>
                <w:rFonts w:ascii="Arial" w:hAnsi="Arial" w:cs="Arial"/>
                <w:sz w:val="18"/>
                <w:szCs w:val="18"/>
              </w:rPr>
              <w:t xml:space="preserve">στην </w:t>
            </w:r>
            <w:r w:rsidR="00F972CB">
              <w:rPr>
                <w:rFonts w:ascii="Arial" w:hAnsi="Arial" w:cs="Arial"/>
                <w:sz w:val="18"/>
                <w:szCs w:val="18"/>
              </w:rPr>
              <w:t xml:space="preserve">κατάσταση </w:t>
            </w:r>
            <w:r w:rsidR="00335F80">
              <w:rPr>
                <w:rFonts w:ascii="Arial" w:hAnsi="Arial" w:cs="Arial"/>
                <w:sz w:val="18"/>
                <w:szCs w:val="18"/>
              </w:rPr>
              <w:t>εγρήγορση</w:t>
            </w:r>
            <w:r w:rsidR="00F972CB">
              <w:rPr>
                <w:rFonts w:ascii="Arial" w:hAnsi="Arial" w:cs="Arial"/>
                <w:sz w:val="18"/>
                <w:szCs w:val="18"/>
              </w:rPr>
              <w:t>ς</w:t>
            </w:r>
            <w:r w:rsidR="00335F80">
              <w:rPr>
                <w:rFonts w:ascii="Arial" w:hAnsi="Arial" w:cs="Arial"/>
                <w:sz w:val="18"/>
                <w:szCs w:val="18"/>
              </w:rPr>
              <w:t xml:space="preserve"> </w:t>
            </w:r>
            <w:r w:rsidR="00592330" w:rsidRPr="00592330">
              <w:rPr>
                <w:rFonts w:ascii="Arial" w:hAnsi="Arial" w:cs="Arial"/>
                <w:sz w:val="18"/>
                <w:szCs w:val="18"/>
              </w:rPr>
              <w:t>(</w:t>
            </w:r>
            <w:r w:rsidR="00592330" w:rsidRPr="00592330">
              <w:rPr>
                <w:rFonts w:ascii="Arial" w:hAnsi="Arial" w:cs="Arial"/>
                <w:sz w:val="18"/>
                <w:szCs w:val="18"/>
                <w:lang w:val="en-US"/>
              </w:rPr>
              <w:t>wakeful</w:t>
            </w:r>
            <w:r w:rsidR="00592330" w:rsidRPr="00592330">
              <w:rPr>
                <w:rFonts w:ascii="Arial" w:hAnsi="Arial" w:cs="Arial"/>
                <w:sz w:val="18"/>
                <w:szCs w:val="18"/>
              </w:rPr>
              <w:t xml:space="preserve"> </w:t>
            </w:r>
            <w:r w:rsidR="00592330" w:rsidRPr="00592330">
              <w:rPr>
                <w:rFonts w:ascii="Arial" w:hAnsi="Arial" w:cs="Arial"/>
                <w:sz w:val="18"/>
                <w:szCs w:val="18"/>
                <w:lang w:val="en-US"/>
              </w:rPr>
              <w:t>state</w:t>
            </w:r>
            <w:r w:rsidR="00592330" w:rsidRPr="00592330">
              <w:rPr>
                <w:rFonts w:ascii="Arial" w:hAnsi="Arial" w:cs="Arial"/>
                <w:sz w:val="18"/>
                <w:szCs w:val="18"/>
              </w:rPr>
              <w:t>)</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Προσανατολισμός</w:t>
            </w:r>
          </w:p>
        </w:tc>
        <w:tc>
          <w:tcPr>
            <w:tcW w:w="4261" w:type="dxa"/>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Προσανατολισμός σ</w:t>
            </w:r>
            <w:r w:rsidR="00F972CB">
              <w:rPr>
                <w:rFonts w:ascii="Arial" w:hAnsi="Arial" w:cs="Arial"/>
                <w:sz w:val="18"/>
                <w:szCs w:val="18"/>
              </w:rPr>
              <w:t>ε</w:t>
            </w:r>
            <w:r w:rsidRPr="00E07C1D">
              <w:rPr>
                <w:rFonts w:ascii="Arial" w:hAnsi="Arial" w:cs="Arial"/>
                <w:sz w:val="18"/>
                <w:szCs w:val="18"/>
              </w:rPr>
              <w:t xml:space="preserve"> πρόσωπ</w:t>
            </w:r>
            <w:r w:rsidR="00F972CB">
              <w:rPr>
                <w:rFonts w:ascii="Arial" w:hAnsi="Arial" w:cs="Arial"/>
                <w:sz w:val="18"/>
                <w:szCs w:val="18"/>
              </w:rPr>
              <w:t>α</w:t>
            </w:r>
            <w:r w:rsidRPr="00E07C1D">
              <w:rPr>
                <w:rFonts w:ascii="Arial" w:hAnsi="Arial" w:cs="Arial"/>
                <w:sz w:val="18"/>
                <w:szCs w:val="18"/>
              </w:rPr>
              <w:t xml:space="preserve">, </w:t>
            </w:r>
            <w:r w:rsidR="00F972CB">
              <w:rPr>
                <w:rFonts w:ascii="Arial" w:hAnsi="Arial" w:cs="Arial"/>
                <w:sz w:val="18"/>
                <w:szCs w:val="18"/>
              </w:rPr>
              <w:t>χώρο</w:t>
            </w:r>
            <w:r w:rsidRPr="00E07C1D">
              <w:rPr>
                <w:rFonts w:ascii="Arial" w:hAnsi="Arial" w:cs="Arial"/>
                <w:sz w:val="18"/>
                <w:szCs w:val="18"/>
              </w:rPr>
              <w:t>,</w:t>
            </w:r>
            <w:r w:rsidR="00F972CB">
              <w:rPr>
                <w:rFonts w:ascii="Arial" w:hAnsi="Arial" w:cs="Arial"/>
                <w:sz w:val="18"/>
                <w:szCs w:val="18"/>
              </w:rPr>
              <w:t xml:space="preserve"> χρόνο, </w:t>
            </w:r>
            <w:r w:rsidRPr="00E07C1D">
              <w:rPr>
                <w:rFonts w:ascii="Arial" w:hAnsi="Arial" w:cs="Arial"/>
                <w:sz w:val="18"/>
                <w:szCs w:val="18"/>
              </w:rPr>
              <w:t xml:space="preserve">εαυτό, </w:t>
            </w:r>
            <w:r w:rsidR="00936F70">
              <w:rPr>
                <w:rFonts w:ascii="Arial" w:hAnsi="Arial" w:cs="Arial"/>
                <w:sz w:val="18"/>
                <w:szCs w:val="18"/>
              </w:rPr>
              <w:t>άλλους</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Ιδιοσυγκρασία και προσωπικότητα</w:t>
            </w:r>
          </w:p>
        </w:tc>
        <w:tc>
          <w:tcPr>
            <w:tcW w:w="4261" w:type="dxa"/>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Εξωστρέφεια, εσωστρέφει</w:t>
            </w:r>
            <w:r w:rsidR="000350C8">
              <w:rPr>
                <w:rFonts w:ascii="Arial" w:hAnsi="Arial" w:cs="Arial"/>
                <w:sz w:val="18"/>
                <w:szCs w:val="18"/>
              </w:rPr>
              <w:t>α, συνενετικότητα, ε</w:t>
            </w:r>
            <w:r w:rsidR="00F972CB">
              <w:rPr>
                <w:rFonts w:ascii="Arial" w:hAnsi="Arial" w:cs="Arial"/>
                <w:sz w:val="18"/>
                <w:szCs w:val="18"/>
              </w:rPr>
              <w:t>υσ</w:t>
            </w:r>
            <w:r w:rsidR="000350C8">
              <w:rPr>
                <w:rFonts w:ascii="Arial" w:hAnsi="Arial" w:cs="Arial"/>
                <w:sz w:val="18"/>
                <w:szCs w:val="18"/>
              </w:rPr>
              <w:t>υνε</w:t>
            </w:r>
            <w:r w:rsidR="00F972CB">
              <w:rPr>
                <w:rFonts w:ascii="Arial" w:hAnsi="Arial" w:cs="Arial"/>
                <w:sz w:val="18"/>
                <w:szCs w:val="18"/>
              </w:rPr>
              <w:t>ιδησία</w:t>
            </w:r>
            <w:r w:rsidRPr="00E07C1D">
              <w:rPr>
                <w:rFonts w:ascii="Arial" w:hAnsi="Arial" w:cs="Arial"/>
                <w:sz w:val="18"/>
                <w:szCs w:val="18"/>
              </w:rPr>
              <w:t xml:space="preserve">, συναισθηματική σταθερότητα, </w:t>
            </w:r>
            <w:r w:rsidR="00F03852">
              <w:rPr>
                <w:rFonts w:ascii="Arial" w:hAnsi="Arial" w:cs="Arial"/>
                <w:sz w:val="18"/>
                <w:szCs w:val="18"/>
              </w:rPr>
              <w:t xml:space="preserve">άνοιγμα </w:t>
            </w:r>
            <w:r w:rsidRPr="00E07C1D">
              <w:rPr>
                <w:rFonts w:ascii="Arial" w:hAnsi="Arial" w:cs="Arial"/>
                <w:sz w:val="18"/>
                <w:szCs w:val="18"/>
              </w:rPr>
              <w:t xml:space="preserve">στην εμπειρία, </w:t>
            </w:r>
            <w:r w:rsidR="000350C8" w:rsidRPr="00E07C1D">
              <w:rPr>
                <w:rFonts w:ascii="Arial" w:hAnsi="Arial" w:cs="Arial"/>
                <w:sz w:val="18"/>
                <w:szCs w:val="18"/>
              </w:rPr>
              <w:t>αυτοέλεγχος</w:t>
            </w:r>
            <w:r w:rsidRPr="00E07C1D">
              <w:rPr>
                <w:rFonts w:ascii="Arial" w:hAnsi="Arial" w:cs="Arial"/>
                <w:sz w:val="18"/>
                <w:szCs w:val="18"/>
              </w:rPr>
              <w:t>, αυτό-έκφραση, αυτοπεποίθηση, κίνητρ</w:t>
            </w:r>
            <w:r w:rsidR="00F972CB">
              <w:rPr>
                <w:rFonts w:ascii="Arial" w:hAnsi="Arial" w:cs="Arial"/>
                <w:sz w:val="18"/>
                <w:szCs w:val="18"/>
              </w:rPr>
              <w:t>α</w:t>
            </w:r>
            <w:r w:rsidRPr="00E07C1D">
              <w:rPr>
                <w:rFonts w:ascii="Arial" w:hAnsi="Arial" w:cs="Arial"/>
                <w:sz w:val="18"/>
                <w:szCs w:val="18"/>
              </w:rPr>
              <w:t xml:space="preserve">, έλεγχος παρόρμησης, </w:t>
            </w:r>
            <w:r w:rsidR="00F03852">
              <w:rPr>
                <w:rFonts w:ascii="Arial" w:hAnsi="Arial" w:cs="Arial"/>
                <w:sz w:val="18"/>
                <w:szCs w:val="18"/>
              </w:rPr>
              <w:t xml:space="preserve">διάθεση </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Ενέργεια και κίνητρο</w:t>
            </w:r>
          </w:p>
        </w:tc>
        <w:tc>
          <w:tcPr>
            <w:tcW w:w="4261" w:type="dxa"/>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 xml:space="preserve">Επίπεδο ενέργειας, κίνητρο, </w:t>
            </w:r>
            <w:r w:rsidR="00F03852">
              <w:rPr>
                <w:rFonts w:ascii="Arial" w:hAnsi="Arial" w:cs="Arial"/>
                <w:sz w:val="18"/>
                <w:szCs w:val="18"/>
              </w:rPr>
              <w:t>διάθεση, έλεγχος, πόθος, παρόρμηση</w:t>
            </w:r>
            <w:r w:rsidRPr="00E07C1D">
              <w:rPr>
                <w:rFonts w:ascii="Arial" w:hAnsi="Arial" w:cs="Arial"/>
                <w:sz w:val="18"/>
                <w:szCs w:val="18"/>
              </w:rPr>
              <w:t xml:space="preserve"> </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Ύπνος</w:t>
            </w:r>
          </w:p>
        </w:tc>
        <w:tc>
          <w:tcPr>
            <w:tcW w:w="4261" w:type="dxa"/>
          </w:tcPr>
          <w:p w:rsidR="00C9095C" w:rsidRDefault="00C9095C" w:rsidP="00F27A89">
            <w:pPr>
              <w:pStyle w:val="a3"/>
              <w:jc w:val="both"/>
              <w:rPr>
                <w:rFonts w:ascii="Arial" w:hAnsi="Arial" w:cs="Arial"/>
                <w:sz w:val="18"/>
                <w:szCs w:val="18"/>
              </w:rPr>
            </w:pPr>
            <w:r w:rsidRPr="00E07C1D">
              <w:rPr>
                <w:rFonts w:ascii="Arial" w:hAnsi="Arial" w:cs="Arial"/>
                <w:sz w:val="18"/>
                <w:szCs w:val="18"/>
              </w:rPr>
              <w:t>Φυσιολογικές λειτουργίες, ποιότητα ύπνου</w:t>
            </w:r>
          </w:p>
          <w:p w:rsidR="00F03852" w:rsidRPr="00E07C1D" w:rsidRDefault="00F03852" w:rsidP="00F27A89">
            <w:pPr>
              <w:pStyle w:val="a3"/>
              <w:jc w:val="both"/>
              <w:rPr>
                <w:rFonts w:ascii="Arial" w:hAnsi="Arial" w:cs="Arial"/>
                <w:sz w:val="18"/>
                <w:szCs w:val="18"/>
              </w:rPr>
            </w:pPr>
          </w:p>
        </w:tc>
      </w:tr>
      <w:tr w:rsidR="00045D1E" w:rsidRPr="00E07C1D" w:rsidTr="00277536">
        <w:tc>
          <w:tcPr>
            <w:tcW w:w="8522" w:type="dxa"/>
            <w:gridSpan w:val="2"/>
            <w:shd w:val="clear" w:color="auto" w:fill="C4BC96" w:themeFill="background2" w:themeFillShade="BF"/>
          </w:tcPr>
          <w:p w:rsidR="00045D1E" w:rsidRPr="00E07C1D" w:rsidRDefault="00045D1E" w:rsidP="0064404C">
            <w:pPr>
              <w:pStyle w:val="a3"/>
              <w:rPr>
                <w:rFonts w:ascii="Arial" w:hAnsi="Arial" w:cs="Arial"/>
                <w:sz w:val="18"/>
                <w:szCs w:val="18"/>
              </w:rPr>
            </w:pPr>
            <w:r w:rsidRPr="00E07C1D">
              <w:rPr>
                <w:rFonts w:ascii="Arial" w:hAnsi="Arial" w:cs="Arial"/>
                <w:b/>
                <w:sz w:val="18"/>
                <w:szCs w:val="18"/>
              </w:rPr>
              <w:t>Αισθητηριακές λειτουργίες</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Οπτικές λειτουργίες</w:t>
            </w:r>
          </w:p>
        </w:tc>
        <w:tc>
          <w:tcPr>
            <w:tcW w:w="4261" w:type="dxa"/>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 xml:space="preserve">Ποιότητα όρασης, οπτική οξύτητα, οπτική σταθερότητα και λειτουργίες οπτικού πεδίου για την ενίσχυση της οπτικής </w:t>
            </w:r>
            <w:r w:rsidR="00F03852">
              <w:rPr>
                <w:rFonts w:ascii="Arial" w:hAnsi="Arial" w:cs="Arial"/>
                <w:sz w:val="18"/>
                <w:szCs w:val="18"/>
              </w:rPr>
              <w:t xml:space="preserve">αναγνώρισης </w:t>
            </w:r>
            <w:r w:rsidRPr="00E07C1D">
              <w:rPr>
                <w:rFonts w:ascii="Arial" w:hAnsi="Arial" w:cs="Arial"/>
                <w:sz w:val="18"/>
                <w:szCs w:val="18"/>
              </w:rPr>
              <w:t>του περιβ</w:t>
            </w:r>
            <w:r w:rsidR="00F03852">
              <w:rPr>
                <w:rFonts w:ascii="Arial" w:hAnsi="Arial" w:cs="Arial"/>
                <w:sz w:val="18"/>
                <w:szCs w:val="18"/>
              </w:rPr>
              <w:t>άλλοντος σε ποικίλες αποστάσεις</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Ακουστικές λειτουργίες</w:t>
            </w:r>
          </w:p>
        </w:tc>
        <w:tc>
          <w:tcPr>
            <w:tcW w:w="4261" w:type="dxa"/>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 xml:space="preserve">Εντόπιση και διάκριση του ήχου, επίγνωση </w:t>
            </w:r>
            <w:r w:rsidR="00F972CB">
              <w:rPr>
                <w:rFonts w:ascii="Arial" w:hAnsi="Arial" w:cs="Arial"/>
                <w:sz w:val="18"/>
                <w:szCs w:val="18"/>
              </w:rPr>
              <w:t xml:space="preserve">της </w:t>
            </w:r>
            <w:r w:rsidR="00F972CB">
              <w:rPr>
                <w:rFonts w:ascii="Arial" w:hAnsi="Arial" w:cs="Arial"/>
                <w:sz w:val="18"/>
                <w:szCs w:val="18"/>
              </w:rPr>
              <w:lastRenderedPageBreak/>
              <w:t xml:space="preserve">πηγής, θέσης </w:t>
            </w:r>
            <w:r w:rsidRPr="00E07C1D">
              <w:rPr>
                <w:rFonts w:ascii="Arial" w:hAnsi="Arial" w:cs="Arial"/>
                <w:sz w:val="18"/>
                <w:szCs w:val="18"/>
              </w:rPr>
              <w:t>και απόστασης τ</w:t>
            </w:r>
            <w:r w:rsidR="00F972CB">
              <w:rPr>
                <w:rFonts w:ascii="Arial" w:hAnsi="Arial" w:cs="Arial"/>
                <w:sz w:val="18"/>
                <w:szCs w:val="18"/>
              </w:rPr>
              <w:t xml:space="preserve">ου </w:t>
            </w:r>
            <w:r w:rsidRPr="00E07C1D">
              <w:rPr>
                <w:rFonts w:ascii="Arial" w:hAnsi="Arial" w:cs="Arial"/>
                <w:sz w:val="18"/>
                <w:szCs w:val="18"/>
              </w:rPr>
              <w:t>ήχ</w:t>
            </w:r>
            <w:r w:rsidR="00F972CB">
              <w:rPr>
                <w:rFonts w:ascii="Arial" w:hAnsi="Arial" w:cs="Arial"/>
                <w:sz w:val="18"/>
                <w:szCs w:val="18"/>
              </w:rPr>
              <w:t>ου</w:t>
            </w:r>
            <w:r w:rsidRPr="00E07C1D">
              <w:rPr>
                <w:rFonts w:ascii="Arial" w:hAnsi="Arial" w:cs="Arial"/>
                <w:sz w:val="18"/>
                <w:szCs w:val="18"/>
              </w:rPr>
              <w:t xml:space="preserve"> </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lastRenderedPageBreak/>
              <w:t>Αιθουσαίες λειτουργίες</w:t>
            </w:r>
          </w:p>
        </w:tc>
        <w:tc>
          <w:tcPr>
            <w:tcW w:w="4261" w:type="dxa"/>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Αίσθηση σχετικά με τη θέση, την ισορροπία, και την ασφαλή κίνηση ενάντια στη βαρύτητα</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Γευστικές λειτουργίες</w:t>
            </w:r>
          </w:p>
        </w:tc>
        <w:tc>
          <w:tcPr>
            <w:tcW w:w="4261" w:type="dxa"/>
          </w:tcPr>
          <w:p w:rsidR="00C9095C" w:rsidRPr="00E07C1D" w:rsidRDefault="00F03852" w:rsidP="00F27A89">
            <w:pPr>
              <w:pStyle w:val="a3"/>
              <w:jc w:val="both"/>
              <w:rPr>
                <w:rFonts w:ascii="Arial" w:hAnsi="Arial" w:cs="Arial"/>
                <w:sz w:val="18"/>
                <w:szCs w:val="18"/>
              </w:rPr>
            </w:pPr>
            <w:r>
              <w:rPr>
                <w:rFonts w:ascii="Arial" w:hAnsi="Arial" w:cs="Arial"/>
                <w:sz w:val="18"/>
                <w:szCs w:val="18"/>
              </w:rPr>
              <w:t xml:space="preserve">Οργάνωση </w:t>
            </w:r>
            <w:r w:rsidR="00C9095C" w:rsidRPr="00E07C1D">
              <w:rPr>
                <w:rFonts w:ascii="Arial" w:hAnsi="Arial" w:cs="Arial"/>
                <w:sz w:val="18"/>
                <w:szCs w:val="18"/>
              </w:rPr>
              <w:t>των αισθήσεων π</w:t>
            </w:r>
            <w:r>
              <w:rPr>
                <w:rFonts w:ascii="Arial" w:hAnsi="Arial" w:cs="Arial"/>
                <w:sz w:val="18"/>
                <w:szCs w:val="18"/>
              </w:rPr>
              <w:t>ικρού</w:t>
            </w:r>
            <w:r w:rsidR="00C9095C" w:rsidRPr="00E07C1D">
              <w:rPr>
                <w:rFonts w:ascii="Arial" w:hAnsi="Arial" w:cs="Arial"/>
                <w:sz w:val="18"/>
                <w:szCs w:val="18"/>
              </w:rPr>
              <w:t>, γλυκού, ξινού αλμυρού</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Οσφρητικές λειτουργίες</w:t>
            </w:r>
          </w:p>
        </w:tc>
        <w:tc>
          <w:tcPr>
            <w:tcW w:w="4261" w:type="dxa"/>
          </w:tcPr>
          <w:p w:rsidR="00C9095C" w:rsidRDefault="00C9095C" w:rsidP="00F27A89">
            <w:pPr>
              <w:pStyle w:val="a3"/>
              <w:jc w:val="both"/>
              <w:rPr>
                <w:rFonts w:ascii="Arial" w:hAnsi="Arial" w:cs="Arial"/>
                <w:sz w:val="18"/>
                <w:szCs w:val="18"/>
              </w:rPr>
            </w:pPr>
            <w:r w:rsidRPr="00E07C1D">
              <w:rPr>
                <w:rFonts w:ascii="Arial" w:hAnsi="Arial" w:cs="Arial"/>
                <w:sz w:val="18"/>
                <w:szCs w:val="18"/>
              </w:rPr>
              <w:t>Αίσθηση των οσμών και της μυρωδιάς</w:t>
            </w:r>
          </w:p>
          <w:p w:rsidR="00F03852" w:rsidRPr="00E07C1D" w:rsidRDefault="00F03852" w:rsidP="00F27A89">
            <w:pPr>
              <w:pStyle w:val="a3"/>
              <w:jc w:val="both"/>
              <w:rPr>
                <w:rFonts w:ascii="Arial" w:hAnsi="Arial" w:cs="Arial"/>
                <w:sz w:val="18"/>
                <w:szCs w:val="18"/>
              </w:rPr>
            </w:pP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Ιδιοδεκτικές λειτουργίες</w:t>
            </w:r>
          </w:p>
        </w:tc>
        <w:tc>
          <w:tcPr>
            <w:tcW w:w="4261" w:type="dxa"/>
          </w:tcPr>
          <w:p w:rsidR="00C9095C" w:rsidRDefault="00C9095C" w:rsidP="00F27A89">
            <w:pPr>
              <w:pStyle w:val="a3"/>
              <w:jc w:val="both"/>
              <w:rPr>
                <w:rFonts w:ascii="Arial" w:hAnsi="Arial" w:cs="Arial"/>
                <w:sz w:val="18"/>
                <w:szCs w:val="18"/>
              </w:rPr>
            </w:pPr>
            <w:r w:rsidRPr="00E07C1D">
              <w:rPr>
                <w:rFonts w:ascii="Arial" w:hAnsi="Arial" w:cs="Arial"/>
                <w:sz w:val="18"/>
                <w:szCs w:val="18"/>
              </w:rPr>
              <w:t>Επίγνωση της θέσης του σώματος και του χώρου</w:t>
            </w:r>
          </w:p>
          <w:p w:rsidR="00F03852" w:rsidRPr="00E07C1D" w:rsidRDefault="00F03852" w:rsidP="00F27A89">
            <w:pPr>
              <w:pStyle w:val="a3"/>
              <w:jc w:val="both"/>
              <w:rPr>
                <w:rFonts w:ascii="Arial" w:hAnsi="Arial" w:cs="Arial"/>
                <w:sz w:val="18"/>
                <w:szCs w:val="18"/>
              </w:rPr>
            </w:pP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Απτικές λειτουργίες</w:t>
            </w:r>
          </w:p>
        </w:tc>
        <w:tc>
          <w:tcPr>
            <w:tcW w:w="4261" w:type="dxa"/>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Αίσθηση</w:t>
            </w:r>
            <w:r w:rsidR="00F03852">
              <w:rPr>
                <w:rFonts w:ascii="Arial" w:hAnsi="Arial" w:cs="Arial"/>
                <w:sz w:val="18"/>
                <w:szCs w:val="18"/>
              </w:rPr>
              <w:t xml:space="preserve"> του αγγίγματος των άλλων ή ποικίλων υφών </w:t>
            </w:r>
            <w:r w:rsidRPr="00E07C1D">
              <w:rPr>
                <w:rFonts w:ascii="Arial" w:hAnsi="Arial" w:cs="Arial"/>
                <w:sz w:val="18"/>
                <w:szCs w:val="18"/>
              </w:rPr>
              <w:t xml:space="preserve">όπως της </w:t>
            </w:r>
            <w:r w:rsidR="00F03852">
              <w:rPr>
                <w:rFonts w:ascii="Arial" w:hAnsi="Arial" w:cs="Arial"/>
                <w:sz w:val="18"/>
                <w:szCs w:val="18"/>
              </w:rPr>
              <w:t xml:space="preserve">υφής </w:t>
            </w:r>
            <w:r w:rsidRPr="00E07C1D">
              <w:rPr>
                <w:rFonts w:ascii="Arial" w:hAnsi="Arial" w:cs="Arial"/>
                <w:sz w:val="18"/>
                <w:szCs w:val="18"/>
              </w:rPr>
              <w:t>των τροφών</w:t>
            </w:r>
            <w:r w:rsidR="00F03852">
              <w:rPr>
                <w:rFonts w:ascii="Arial" w:hAnsi="Arial" w:cs="Arial"/>
                <w:sz w:val="18"/>
                <w:szCs w:val="18"/>
              </w:rPr>
              <w:t xml:space="preserve"> ή του χαδιού, του μουδιάσματος. Υ</w:t>
            </w:r>
            <w:r w:rsidRPr="00E07C1D">
              <w:rPr>
                <w:rFonts w:ascii="Arial" w:hAnsi="Arial" w:cs="Arial"/>
                <w:sz w:val="18"/>
                <w:szCs w:val="18"/>
              </w:rPr>
              <w:t>περευαισθησία, παραισθησία</w:t>
            </w:r>
            <w:r w:rsidR="00F03852">
              <w:rPr>
                <w:rFonts w:ascii="Arial" w:hAnsi="Arial" w:cs="Arial"/>
                <w:sz w:val="18"/>
                <w:szCs w:val="18"/>
              </w:rPr>
              <w:t>.</w:t>
            </w:r>
            <w:r w:rsidRPr="00E07C1D">
              <w:rPr>
                <w:rFonts w:ascii="Arial" w:hAnsi="Arial" w:cs="Arial"/>
                <w:sz w:val="18"/>
                <w:szCs w:val="18"/>
              </w:rPr>
              <w:t xml:space="preserve"> </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Πόνος</w:t>
            </w:r>
          </w:p>
        </w:tc>
        <w:tc>
          <w:tcPr>
            <w:tcW w:w="4261" w:type="dxa"/>
          </w:tcPr>
          <w:p w:rsidR="00C9095C" w:rsidRPr="00E07C1D" w:rsidRDefault="000B31CE" w:rsidP="00F27A89">
            <w:pPr>
              <w:pStyle w:val="a3"/>
              <w:jc w:val="both"/>
              <w:rPr>
                <w:rFonts w:ascii="Arial" w:hAnsi="Arial" w:cs="Arial"/>
                <w:sz w:val="18"/>
                <w:szCs w:val="18"/>
              </w:rPr>
            </w:pPr>
            <w:r>
              <w:rPr>
                <w:rFonts w:ascii="Arial" w:hAnsi="Arial" w:cs="Arial"/>
                <w:sz w:val="18"/>
                <w:szCs w:val="18"/>
              </w:rPr>
              <w:t xml:space="preserve">Δυσάρεστο </w:t>
            </w:r>
            <w:r w:rsidR="00C9095C" w:rsidRPr="00E07C1D">
              <w:rPr>
                <w:rFonts w:ascii="Arial" w:hAnsi="Arial" w:cs="Arial"/>
                <w:sz w:val="18"/>
                <w:szCs w:val="18"/>
              </w:rPr>
              <w:t xml:space="preserve">συναίσθημα που υποδεικνύει πιθανή ή πραγματική βλάβη σε κάποια </w:t>
            </w:r>
            <w:r>
              <w:rPr>
                <w:rFonts w:ascii="Arial" w:hAnsi="Arial" w:cs="Arial"/>
                <w:sz w:val="18"/>
                <w:szCs w:val="18"/>
              </w:rPr>
              <w:t>σωματική δομή π</w:t>
            </w:r>
            <w:r w:rsidR="00C9095C" w:rsidRPr="00E07C1D">
              <w:rPr>
                <w:rFonts w:ascii="Arial" w:hAnsi="Arial" w:cs="Arial"/>
                <w:sz w:val="18"/>
                <w:szCs w:val="18"/>
              </w:rPr>
              <w:t xml:space="preserve">.χ. στο στομάχι, αίσθηση γενικευμένου ή εξειδικευμένου πόνου π.χ. διάχυτος, αμβλύς, οξύς, </w:t>
            </w:r>
            <w:r w:rsidR="000350C8" w:rsidRPr="00E07C1D">
              <w:rPr>
                <w:rFonts w:ascii="Arial" w:hAnsi="Arial" w:cs="Arial"/>
                <w:sz w:val="18"/>
                <w:szCs w:val="18"/>
              </w:rPr>
              <w:t>διακεκομμένος</w:t>
            </w:r>
            <w:r w:rsidR="00C9095C" w:rsidRPr="00E07C1D">
              <w:rPr>
                <w:rFonts w:ascii="Arial" w:hAnsi="Arial" w:cs="Arial"/>
                <w:sz w:val="18"/>
                <w:szCs w:val="18"/>
              </w:rPr>
              <w:t xml:space="preserve"> </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Ευαισθησία στη θερμοκρασία και στην πίεση</w:t>
            </w:r>
          </w:p>
        </w:tc>
        <w:tc>
          <w:tcPr>
            <w:tcW w:w="4261" w:type="dxa"/>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Θερμική επίγνωση, αίσθηση της πίεσης που εφαρμόζεται στο δέρμα</w:t>
            </w:r>
          </w:p>
        </w:tc>
      </w:tr>
      <w:tr w:rsidR="00C9095C" w:rsidRPr="00E07C1D" w:rsidTr="00045D1E">
        <w:tc>
          <w:tcPr>
            <w:tcW w:w="8522" w:type="dxa"/>
            <w:gridSpan w:val="2"/>
            <w:shd w:val="clear" w:color="auto" w:fill="C4BC96" w:themeFill="background2" w:themeFillShade="BF"/>
          </w:tcPr>
          <w:p w:rsidR="00C9095C" w:rsidRPr="00E07C1D" w:rsidRDefault="00C9095C" w:rsidP="0064404C">
            <w:pPr>
              <w:pStyle w:val="a3"/>
              <w:rPr>
                <w:rFonts w:ascii="Arial" w:hAnsi="Arial" w:cs="Arial"/>
                <w:b/>
                <w:sz w:val="18"/>
                <w:szCs w:val="18"/>
              </w:rPr>
            </w:pPr>
            <w:r w:rsidRPr="00E07C1D">
              <w:rPr>
                <w:rFonts w:ascii="Arial" w:hAnsi="Arial" w:cs="Arial"/>
                <w:b/>
                <w:sz w:val="18"/>
                <w:szCs w:val="18"/>
              </w:rPr>
              <w:t>Νευρομυοσκελετικές και σχετικές με την κίνηση λειτουργίες</w:t>
            </w:r>
          </w:p>
        </w:tc>
      </w:tr>
      <w:tr w:rsidR="00C9095C" w:rsidRPr="00E07C1D" w:rsidTr="0064404C">
        <w:tc>
          <w:tcPr>
            <w:tcW w:w="4261" w:type="dxa"/>
          </w:tcPr>
          <w:p w:rsidR="00C9095C" w:rsidRDefault="00C9095C" w:rsidP="0064404C">
            <w:pPr>
              <w:pStyle w:val="a3"/>
              <w:rPr>
                <w:rFonts w:ascii="Arial" w:hAnsi="Arial" w:cs="Arial"/>
                <w:sz w:val="18"/>
                <w:szCs w:val="18"/>
              </w:rPr>
            </w:pPr>
            <w:r w:rsidRPr="00E07C1D">
              <w:rPr>
                <w:rFonts w:ascii="Arial" w:hAnsi="Arial" w:cs="Arial"/>
                <w:sz w:val="18"/>
                <w:szCs w:val="18"/>
              </w:rPr>
              <w:t>Λειτουργίες αρθρώσεων και οστών</w:t>
            </w:r>
          </w:p>
          <w:p w:rsidR="00F27A89" w:rsidRPr="00E07C1D" w:rsidRDefault="00F27A89" w:rsidP="0064404C">
            <w:pPr>
              <w:pStyle w:val="a3"/>
              <w:rPr>
                <w:rFonts w:ascii="Arial" w:hAnsi="Arial" w:cs="Arial"/>
                <w:sz w:val="18"/>
                <w:szCs w:val="18"/>
              </w:rPr>
            </w:pPr>
          </w:p>
        </w:tc>
        <w:tc>
          <w:tcPr>
            <w:tcW w:w="4261" w:type="dxa"/>
          </w:tcPr>
          <w:p w:rsidR="00C9095C" w:rsidRPr="00E07C1D" w:rsidRDefault="00C9095C" w:rsidP="0064404C">
            <w:pPr>
              <w:pStyle w:val="a3"/>
              <w:rPr>
                <w:rFonts w:ascii="Arial" w:hAnsi="Arial" w:cs="Arial"/>
                <w:sz w:val="18"/>
                <w:szCs w:val="18"/>
              </w:rPr>
            </w:pP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 xml:space="preserve">Κινητικότητα αρθρώσεων </w:t>
            </w:r>
          </w:p>
        </w:tc>
        <w:tc>
          <w:tcPr>
            <w:tcW w:w="4261" w:type="dxa"/>
          </w:tcPr>
          <w:p w:rsidR="00C9095C" w:rsidRDefault="00C9095C" w:rsidP="00F27A89">
            <w:pPr>
              <w:pStyle w:val="a3"/>
              <w:jc w:val="both"/>
              <w:rPr>
                <w:rFonts w:ascii="Arial" w:hAnsi="Arial" w:cs="Arial"/>
                <w:sz w:val="18"/>
                <w:szCs w:val="18"/>
              </w:rPr>
            </w:pPr>
            <w:r w:rsidRPr="00E07C1D">
              <w:rPr>
                <w:rFonts w:ascii="Arial" w:hAnsi="Arial" w:cs="Arial"/>
                <w:sz w:val="18"/>
                <w:szCs w:val="18"/>
              </w:rPr>
              <w:t xml:space="preserve">Εύρος κίνησης της άρθρωσης </w:t>
            </w:r>
          </w:p>
          <w:p w:rsidR="00F03852" w:rsidRPr="00E07C1D" w:rsidRDefault="00F03852" w:rsidP="00F27A89">
            <w:pPr>
              <w:pStyle w:val="a3"/>
              <w:jc w:val="both"/>
              <w:rPr>
                <w:rFonts w:ascii="Arial" w:hAnsi="Arial" w:cs="Arial"/>
                <w:sz w:val="18"/>
                <w:szCs w:val="18"/>
              </w:rPr>
            </w:pP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 xml:space="preserve">Σταθερότητα αρθρώσεων </w:t>
            </w:r>
          </w:p>
        </w:tc>
        <w:tc>
          <w:tcPr>
            <w:tcW w:w="4261" w:type="dxa"/>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 xml:space="preserve">Διατήρηση της </w:t>
            </w:r>
            <w:r w:rsidR="000B31CE">
              <w:rPr>
                <w:rFonts w:ascii="Arial" w:hAnsi="Arial" w:cs="Arial"/>
                <w:sz w:val="18"/>
                <w:szCs w:val="18"/>
              </w:rPr>
              <w:t xml:space="preserve">δομικής </w:t>
            </w:r>
            <w:r w:rsidR="00F03852">
              <w:rPr>
                <w:rFonts w:ascii="Arial" w:hAnsi="Arial" w:cs="Arial"/>
                <w:sz w:val="18"/>
                <w:szCs w:val="18"/>
              </w:rPr>
              <w:t xml:space="preserve">ακεραιότητας </w:t>
            </w:r>
            <w:r w:rsidRPr="00E07C1D">
              <w:rPr>
                <w:rFonts w:ascii="Arial" w:hAnsi="Arial" w:cs="Arial"/>
                <w:sz w:val="18"/>
                <w:szCs w:val="18"/>
              </w:rPr>
              <w:t xml:space="preserve">των αρθρώσεων σε όλο το σώμα, </w:t>
            </w:r>
            <w:r w:rsidR="00936F70">
              <w:rPr>
                <w:rFonts w:ascii="Arial" w:hAnsi="Arial" w:cs="Arial"/>
                <w:sz w:val="18"/>
                <w:szCs w:val="18"/>
              </w:rPr>
              <w:t xml:space="preserve">σταθερότητα των αρθρώσεων </w:t>
            </w:r>
            <w:r w:rsidR="00F03852">
              <w:rPr>
                <w:rFonts w:ascii="Arial" w:hAnsi="Arial" w:cs="Arial"/>
                <w:sz w:val="18"/>
                <w:szCs w:val="18"/>
              </w:rPr>
              <w:t xml:space="preserve"> </w:t>
            </w:r>
          </w:p>
        </w:tc>
      </w:tr>
      <w:tr w:rsidR="00C9095C" w:rsidRPr="00E07C1D" w:rsidTr="00045D1E">
        <w:tc>
          <w:tcPr>
            <w:tcW w:w="8522" w:type="dxa"/>
            <w:gridSpan w:val="2"/>
            <w:shd w:val="clear" w:color="auto" w:fill="C4BC96" w:themeFill="background2" w:themeFillShade="BF"/>
          </w:tcPr>
          <w:p w:rsidR="00C9095C" w:rsidRPr="00E07C1D" w:rsidRDefault="00C9095C" w:rsidP="0064404C">
            <w:pPr>
              <w:pStyle w:val="a3"/>
              <w:rPr>
                <w:rFonts w:ascii="Arial" w:hAnsi="Arial" w:cs="Arial"/>
                <w:b/>
                <w:sz w:val="18"/>
                <w:szCs w:val="18"/>
              </w:rPr>
            </w:pPr>
            <w:r w:rsidRPr="00E07C1D">
              <w:rPr>
                <w:rFonts w:ascii="Arial" w:hAnsi="Arial" w:cs="Arial"/>
                <w:b/>
                <w:sz w:val="18"/>
                <w:szCs w:val="18"/>
              </w:rPr>
              <w:t>Μυϊκές λειτουργίες</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Μυϊκή δύναμη</w:t>
            </w:r>
          </w:p>
        </w:tc>
        <w:tc>
          <w:tcPr>
            <w:tcW w:w="4261" w:type="dxa"/>
          </w:tcPr>
          <w:p w:rsidR="00C9095C" w:rsidRDefault="00C9095C" w:rsidP="00F27A89">
            <w:pPr>
              <w:pStyle w:val="a3"/>
              <w:jc w:val="both"/>
              <w:rPr>
                <w:rFonts w:ascii="Arial" w:hAnsi="Arial" w:cs="Arial"/>
                <w:sz w:val="18"/>
                <w:szCs w:val="18"/>
              </w:rPr>
            </w:pPr>
            <w:r w:rsidRPr="00E07C1D">
              <w:rPr>
                <w:rFonts w:ascii="Arial" w:hAnsi="Arial" w:cs="Arial"/>
                <w:sz w:val="18"/>
                <w:szCs w:val="18"/>
              </w:rPr>
              <w:t>Δύναμη</w:t>
            </w:r>
          </w:p>
          <w:p w:rsidR="00F03852" w:rsidRPr="00E07C1D" w:rsidRDefault="00F03852" w:rsidP="00F27A89">
            <w:pPr>
              <w:pStyle w:val="a3"/>
              <w:jc w:val="both"/>
              <w:rPr>
                <w:rFonts w:ascii="Arial" w:hAnsi="Arial" w:cs="Arial"/>
                <w:sz w:val="18"/>
                <w:szCs w:val="18"/>
              </w:rPr>
            </w:pP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Μυϊκός τόνος</w:t>
            </w:r>
          </w:p>
        </w:tc>
        <w:tc>
          <w:tcPr>
            <w:tcW w:w="4261" w:type="dxa"/>
          </w:tcPr>
          <w:p w:rsidR="00C9095C" w:rsidRPr="00E07C1D" w:rsidRDefault="000B31CE" w:rsidP="00F27A89">
            <w:pPr>
              <w:pStyle w:val="a3"/>
              <w:jc w:val="both"/>
              <w:rPr>
                <w:rFonts w:ascii="Arial" w:hAnsi="Arial" w:cs="Arial"/>
                <w:sz w:val="18"/>
                <w:szCs w:val="18"/>
              </w:rPr>
            </w:pPr>
            <w:r>
              <w:rPr>
                <w:rFonts w:ascii="Arial" w:hAnsi="Arial" w:cs="Arial"/>
                <w:sz w:val="18"/>
                <w:szCs w:val="18"/>
              </w:rPr>
              <w:t xml:space="preserve">Βαθμός μυϊκής </w:t>
            </w:r>
            <w:r w:rsidR="00C9095C" w:rsidRPr="00E07C1D">
              <w:rPr>
                <w:rFonts w:ascii="Arial" w:hAnsi="Arial" w:cs="Arial"/>
                <w:sz w:val="18"/>
                <w:szCs w:val="18"/>
              </w:rPr>
              <w:t>τ</w:t>
            </w:r>
            <w:r>
              <w:rPr>
                <w:rFonts w:ascii="Arial" w:hAnsi="Arial" w:cs="Arial"/>
                <w:sz w:val="18"/>
                <w:szCs w:val="18"/>
              </w:rPr>
              <w:t>ά</w:t>
            </w:r>
            <w:r w:rsidR="00C9095C" w:rsidRPr="00E07C1D">
              <w:rPr>
                <w:rFonts w:ascii="Arial" w:hAnsi="Arial" w:cs="Arial"/>
                <w:sz w:val="18"/>
                <w:szCs w:val="18"/>
              </w:rPr>
              <w:t xml:space="preserve">σης (π.χ. </w:t>
            </w:r>
            <w:r w:rsidR="00F03852">
              <w:rPr>
                <w:rFonts w:ascii="Arial" w:hAnsi="Arial" w:cs="Arial"/>
                <w:sz w:val="18"/>
                <w:szCs w:val="18"/>
              </w:rPr>
              <w:t>υ</w:t>
            </w:r>
            <w:r w:rsidR="00C9095C" w:rsidRPr="00E07C1D">
              <w:rPr>
                <w:rFonts w:ascii="Arial" w:hAnsi="Arial" w:cs="Arial"/>
                <w:sz w:val="18"/>
                <w:szCs w:val="18"/>
              </w:rPr>
              <w:t>ποτονία, σπαστικότητα, διακύμανση)</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Μυϊκή αντοχή</w:t>
            </w:r>
          </w:p>
        </w:tc>
        <w:tc>
          <w:tcPr>
            <w:tcW w:w="4261" w:type="dxa"/>
          </w:tcPr>
          <w:p w:rsidR="00C9095C" w:rsidRDefault="00C9095C" w:rsidP="00F27A89">
            <w:pPr>
              <w:pStyle w:val="a3"/>
              <w:jc w:val="both"/>
              <w:rPr>
                <w:rFonts w:ascii="Arial" w:hAnsi="Arial" w:cs="Arial"/>
                <w:sz w:val="18"/>
                <w:szCs w:val="18"/>
              </w:rPr>
            </w:pPr>
            <w:r w:rsidRPr="00E07C1D">
              <w:rPr>
                <w:rFonts w:ascii="Arial" w:hAnsi="Arial" w:cs="Arial"/>
                <w:sz w:val="18"/>
                <w:szCs w:val="18"/>
              </w:rPr>
              <w:t xml:space="preserve">Διατήρηση της μυϊκής σύσπασης </w:t>
            </w:r>
          </w:p>
          <w:p w:rsidR="00F03852" w:rsidRPr="00E07C1D" w:rsidRDefault="00F03852" w:rsidP="00F27A89">
            <w:pPr>
              <w:pStyle w:val="a3"/>
              <w:jc w:val="both"/>
              <w:rPr>
                <w:rFonts w:ascii="Arial" w:hAnsi="Arial" w:cs="Arial"/>
                <w:sz w:val="18"/>
                <w:szCs w:val="18"/>
              </w:rPr>
            </w:pPr>
          </w:p>
        </w:tc>
      </w:tr>
      <w:tr w:rsidR="00C9095C" w:rsidRPr="00E07C1D" w:rsidTr="00045D1E">
        <w:tc>
          <w:tcPr>
            <w:tcW w:w="8522" w:type="dxa"/>
            <w:gridSpan w:val="2"/>
            <w:shd w:val="clear" w:color="auto" w:fill="C4BC96" w:themeFill="background2" w:themeFillShade="BF"/>
          </w:tcPr>
          <w:p w:rsidR="00C9095C" w:rsidRPr="00E07C1D" w:rsidRDefault="00C9095C" w:rsidP="0064404C">
            <w:pPr>
              <w:pStyle w:val="a3"/>
              <w:rPr>
                <w:rFonts w:ascii="Arial" w:hAnsi="Arial" w:cs="Arial"/>
                <w:b/>
                <w:sz w:val="18"/>
                <w:szCs w:val="18"/>
              </w:rPr>
            </w:pPr>
            <w:r w:rsidRPr="00E07C1D">
              <w:rPr>
                <w:rFonts w:ascii="Arial" w:hAnsi="Arial" w:cs="Arial"/>
                <w:b/>
                <w:sz w:val="18"/>
                <w:szCs w:val="18"/>
              </w:rPr>
              <w:t>Κινητικές λειτουργίες</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Αντανακλαστικά κίνησης</w:t>
            </w:r>
          </w:p>
        </w:tc>
        <w:tc>
          <w:tcPr>
            <w:tcW w:w="4261" w:type="dxa"/>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Ακούσια σύσπαση μυών που παράγεται αυτόματα εξαιτίας ενός συγκεκριμένου ερεθίσματος π.χ. συμμετρικό και ασύμμετρο τονικό αυχενικό αντανακλαστικό</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Ακούσιες κινητικές αντιδράσεις</w:t>
            </w:r>
          </w:p>
        </w:tc>
        <w:tc>
          <w:tcPr>
            <w:tcW w:w="4261" w:type="dxa"/>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 xml:space="preserve">Στασικές αντιδράσεις, αντιδράσεις προσαρμογής του σώματος, στηρικτικές αντιδράσεις  </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 xml:space="preserve">Έλεγχος εκούσιων κινήσεων </w:t>
            </w:r>
          </w:p>
        </w:tc>
        <w:tc>
          <w:tcPr>
            <w:tcW w:w="4261" w:type="dxa"/>
          </w:tcPr>
          <w:p w:rsidR="00C9095C" w:rsidRPr="00E07C1D" w:rsidRDefault="00C9095C" w:rsidP="00F27A89">
            <w:pPr>
              <w:pStyle w:val="a3"/>
              <w:jc w:val="both"/>
              <w:rPr>
                <w:rFonts w:ascii="Arial" w:hAnsi="Arial" w:cs="Arial"/>
                <w:b/>
                <w:sz w:val="18"/>
                <w:szCs w:val="18"/>
              </w:rPr>
            </w:pPr>
            <w:r w:rsidRPr="00E07C1D">
              <w:rPr>
                <w:rFonts w:ascii="Arial" w:hAnsi="Arial" w:cs="Arial"/>
                <w:sz w:val="18"/>
                <w:szCs w:val="18"/>
              </w:rPr>
              <w:t xml:space="preserve">Συντονισμός ματιού-χεριού και ματιού-ποδιού, αμφίπλευρος συντονισμός, πέρασμα μέσης γραμμής του σώματος, λεπτός και αδρός κινητικός έλεγχος, οπτικοκινητικές λειτουργίες </w:t>
            </w:r>
            <w:r w:rsidR="000B31CE">
              <w:rPr>
                <w:rFonts w:ascii="Arial" w:hAnsi="Arial" w:cs="Arial"/>
                <w:sz w:val="18"/>
                <w:szCs w:val="18"/>
              </w:rPr>
              <w:t xml:space="preserve">όπως </w:t>
            </w:r>
            <w:r w:rsidRPr="00E07C1D">
              <w:rPr>
                <w:rFonts w:ascii="Arial" w:hAnsi="Arial" w:cs="Arial"/>
                <w:sz w:val="18"/>
                <w:szCs w:val="18"/>
              </w:rPr>
              <w:t>σακκαδικές κινήσεις ματιών, προσαρμογή ματιών, ακολουθίες ματιών, διόφθαλμη όραση</w:t>
            </w:r>
          </w:p>
        </w:tc>
      </w:tr>
      <w:tr w:rsidR="00C9095C" w:rsidRPr="00E07C1D" w:rsidTr="0064404C">
        <w:tc>
          <w:tcPr>
            <w:tcW w:w="4261" w:type="dxa"/>
          </w:tcPr>
          <w:p w:rsidR="00C9095C" w:rsidRPr="00E07C1D" w:rsidRDefault="00C9095C" w:rsidP="0064404C">
            <w:pPr>
              <w:pStyle w:val="a3"/>
              <w:rPr>
                <w:rFonts w:ascii="Arial" w:hAnsi="Arial" w:cs="Arial"/>
                <w:sz w:val="18"/>
                <w:szCs w:val="18"/>
              </w:rPr>
            </w:pPr>
            <w:r w:rsidRPr="00E07C1D">
              <w:rPr>
                <w:rFonts w:ascii="Arial" w:hAnsi="Arial" w:cs="Arial"/>
                <w:sz w:val="18"/>
                <w:szCs w:val="18"/>
              </w:rPr>
              <w:t xml:space="preserve">Μοτίβα βάδισης </w:t>
            </w:r>
          </w:p>
        </w:tc>
        <w:tc>
          <w:tcPr>
            <w:tcW w:w="4261" w:type="dxa"/>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 xml:space="preserve">Βάδιση και κινητικότητα </w:t>
            </w:r>
            <w:r w:rsidR="000B31CE">
              <w:rPr>
                <w:rFonts w:ascii="Arial" w:hAnsi="Arial" w:cs="Arial"/>
                <w:sz w:val="18"/>
                <w:szCs w:val="18"/>
              </w:rPr>
              <w:t xml:space="preserve">κατά </w:t>
            </w:r>
            <w:r w:rsidRPr="00E07C1D">
              <w:rPr>
                <w:rFonts w:ascii="Arial" w:hAnsi="Arial" w:cs="Arial"/>
                <w:sz w:val="18"/>
                <w:szCs w:val="18"/>
              </w:rPr>
              <w:t xml:space="preserve">την </w:t>
            </w:r>
            <w:r w:rsidR="000B31CE">
              <w:rPr>
                <w:rFonts w:ascii="Arial" w:hAnsi="Arial" w:cs="Arial"/>
                <w:sz w:val="18"/>
                <w:szCs w:val="18"/>
              </w:rPr>
              <w:t xml:space="preserve">εμπλοκή </w:t>
            </w:r>
            <w:r w:rsidRPr="00E07C1D">
              <w:rPr>
                <w:rFonts w:ascii="Arial" w:hAnsi="Arial" w:cs="Arial"/>
                <w:sz w:val="18"/>
                <w:szCs w:val="18"/>
              </w:rPr>
              <w:t xml:space="preserve">σε έργα π.χ. </w:t>
            </w:r>
            <w:r w:rsidR="000B31CE">
              <w:rPr>
                <w:rFonts w:ascii="Arial" w:hAnsi="Arial" w:cs="Arial"/>
                <w:sz w:val="18"/>
                <w:szCs w:val="18"/>
              </w:rPr>
              <w:t xml:space="preserve">πρότυπα </w:t>
            </w:r>
            <w:r w:rsidRPr="00E07C1D">
              <w:rPr>
                <w:rFonts w:ascii="Arial" w:hAnsi="Arial" w:cs="Arial"/>
                <w:sz w:val="18"/>
                <w:szCs w:val="18"/>
              </w:rPr>
              <w:t xml:space="preserve">βάδισης και διαταραχές, ασύμμετρη βάδιση, </w:t>
            </w:r>
            <w:r w:rsidR="000B31CE" w:rsidRPr="00F27A89">
              <w:rPr>
                <w:rFonts w:ascii="Arial" w:hAnsi="Arial" w:cs="Arial"/>
                <w:sz w:val="18"/>
                <w:szCs w:val="18"/>
              </w:rPr>
              <w:t>άκαμπτη</w:t>
            </w:r>
            <w:r w:rsidR="000B31CE">
              <w:rPr>
                <w:rFonts w:ascii="Arial" w:hAnsi="Arial" w:cs="Arial"/>
                <w:sz w:val="18"/>
                <w:szCs w:val="18"/>
              </w:rPr>
              <w:t xml:space="preserve"> </w:t>
            </w:r>
            <w:r w:rsidRPr="00E07C1D">
              <w:rPr>
                <w:rFonts w:ascii="Arial" w:hAnsi="Arial" w:cs="Arial"/>
                <w:sz w:val="18"/>
                <w:szCs w:val="18"/>
              </w:rPr>
              <w:t>βάδιση</w:t>
            </w:r>
          </w:p>
        </w:tc>
      </w:tr>
      <w:tr w:rsidR="00C9095C" w:rsidRPr="00E07C1D" w:rsidTr="00045D1E">
        <w:tc>
          <w:tcPr>
            <w:tcW w:w="8522" w:type="dxa"/>
            <w:gridSpan w:val="2"/>
            <w:shd w:val="clear" w:color="auto" w:fill="C4BC96" w:themeFill="background2" w:themeFillShade="BF"/>
          </w:tcPr>
          <w:p w:rsidR="00C9095C" w:rsidRPr="00E07C1D" w:rsidRDefault="00C9095C" w:rsidP="00F27A89">
            <w:pPr>
              <w:pStyle w:val="a3"/>
              <w:jc w:val="both"/>
              <w:rPr>
                <w:rFonts w:ascii="Arial" w:hAnsi="Arial" w:cs="Arial"/>
                <w:b/>
                <w:sz w:val="18"/>
                <w:szCs w:val="18"/>
              </w:rPr>
            </w:pPr>
            <w:r w:rsidRPr="00E07C1D">
              <w:rPr>
                <w:rFonts w:ascii="Arial" w:hAnsi="Arial" w:cs="Arial"/>
                <w:b/>
                <w:sz w:val="18"/>
                <w:szCs w:val="18"/>
              </w:rPr>
              <w:t xml:space="preserve">Καρδιοαγγειακές, αιματολογικές, ανοσολογικές και αναπνευστικές λειτουργίες </w:t>
            </w:r>
          </w:p>
        </w:tc>
      </w:tr>
      <w:tr w:rsidR="00C9095C" w:rsidRPr="00E07C1D" w:rsidTr="0064404C">
        <w:trPr>
          <w:trHeight w:val="220"/>
        </w:trPr>
        <w:tc>
          <w:tcPr>
            <w:tcW w:w="4261" w:type="dxa"/>
            <w:shd w:val="clear" w:color="auto" w:fill="auto"/>
          </w:tcPr>
          <w:p w:rsidR="00C9095C" w:rsidRPr="00E07C1D" w:rsidRDefault="00C9095C" w:rsidP="0064404C">
            <w:pPr>
              <w:pStyle w:val="a3"/>
              <w:rPr>
                <w:rFonts w:ascii="Arial" w:hAnsi="Arial" w:cs="Arial"/>
                <w:sz w:val="18"/>
                <w:szCs w:val="18"/>
              </w:rPr>
            </w:pPr>
            <w:r w:rsidRPr="00E07C1D">
              <w:rPr>
                <w:rFonts w:ascii="Arial" w:hAnsi="Arial" w:cs="Arial"/>
                <w:sz w:val="18"/>
                <w:szCs w:val="18"/>
              </w:rPr>
              <w:t xml:space="preserve">Καρδιοαγγειακές λειτουργίες </w:t>
            </w:r>
          </w:p>
          <w:p w:rsidR="00C9095C" w:rsidRPr="00E07C1D" w:rsidRDefault="00C9095C" w:rsidP="0064404C">
            <w:pPr>
              <w:pStyle w:val="a3"/>
              <w:rPr>
                <w:rFonts w:ascii="Arial" w:hAnsi="Arial" w:cs="Arial"/>
                <w:b/>
                <w:sz w:val="18"/>
                <w:szCs w:val="18"/>
              </w:rPr>
            </w:pPr>
            <w:r w:rsidRPr="00E07C1D">
              <w:rPr>
                <w:rFonts w:ascii="Arial" w:hAnsi="Arial" w:cs="Arial"/>
                <w:sz w:val="18"/>
                <w:szCs w:val="18"/>
              </w:rPr>
              <w:t>Αιματολογικές και ανοσολογικές λειτουργίες</w:t>
            </w:r>
          </w:p>
        </w:tc>
        <w:tc>
          <w:tcPr>
            <w:tcW w:w="4261" w:type="dxa"/>
            <w:shd w:val="clear" w:color="auto" w:fill="auto"/>
          </w:tcPr>
          <w:p w:rsidR="00C9095C" w:rsidRPr="00E07C1D" w:rsidRDefault="000B31CE" w:rsidP="00F27A89">
            <w:pPr>
              <w:pStyle w:val="a3"/>
              <w:jc w:val="both"/>
              <w:rPr>
                <w:rFonts w:ascii="Arial" w:hAnsi="Arial" w:cs="Arial"/>
                <w:sz w:val="18"/>
                <w:szCs w:val="18"/>
              </w:rPr>
            </w:pPr>
            <w:r>
              <w:rPr>
                <w:rFonts w:ascii="Arial" w:hAnsi="Arial" w:cs="Arial"/>
                <w:sz w:val="18"/>
                <w:szCs w:val="18"/>
              </w:rPr>
              <w:t>Λ</w:t>
            </w:r>
            <w:r w:rsidR="00C9095C" w:rsidRPr="00E07C1D">
              <w:rPr>
                <w:rFonts w:ascii="Arial" w:hAnsi="Arial" w:cs="Arial"/>
                <w:sz w:val="18"/>
                <w:szCs w:val="18"/>
              </w:rPr>
              <w:t>ειτουργ</w:t>
            </w:r>
            <w:r>
              <w:rPr>
                <w:rFonts w:ascii="Arial" w:hAnsi="Arial" w:cs="Arial"/>
                <w:sz w:val="18"/>
                <w:szCs w:val="18"/>
              </w:rPr>
              <w:t xml:space="preserve">ίες </w:t>
            </w:r>
            <w:r w:rsidR="00C9095C" w:rsidRPr="00E07C1D">
              <w:rPr>
                <w:rFonts w:ascii="Arial" w:hAnsi="Arial" w:cs="Arial"/>
                <w:sz w:val="18"/>
                <w:szCs w:val="18"/>
              </w:rPr>
              <w:t xml:space="preserve">της πίεσης του αίματος (υπέρταση, υπόταση, ορθοστατική υπόταση), </w:t>
            </w:r>
            <w:r>
              <w:rPr>
                <w:rFonts w:ascii="Arial" w:hAnsi="Arial" w:cs="Arial"/>
                <w:sz w:val="18"/>
                <w:szCs w:val="18"/>
              </w:rPr>
              <w:t xml:space="preserve">των </w:t>
            </w:r>
            <w:r w:rsidR="00936F70">
              <w:rPr>
                <w:rFonts w:ascii="Arial" w:hAnsi="Arial" w:cs="Arial"/>
                <w:sz w:val="18"/>
                <w:szCs w:val="18"/>
              </w:rPr>
              <w:t xml:space="preserve">καρδιακών παλμών </w:t>
            </w:r>
            <w:r w:rsidR="00C9095C" w:rsidRPr="00E07C1D">
              <w:rPr>
                <w:rFonts w:ascii="Arial" w:hAnsi="Arial" w:cs="Arial"/>
                <w:sz w:val="18"/>
                <w:szCs w:val="18"/>
              </w:rPr>
              <w:t xml:space="preserve"> </w:t>
            </w:r>
          </w:p>
        </w:tc>
      </w:tr>
      <w:tr w:rsidR="00C9095C" w:rsidRPr="00E07C1D" w:rsidTr="0064404C">
        <w:trPr>
          <w:trHeight w:val="213"/>
        </w:trPr>
        <w:tc>
          <w:tcPr>
            <w:tcW w:w="4261" w:type="dxa"/>
            <w:shd w:val="clear" w:color="auto" w:fill="auto"/>
          </w:tcPr>
          <w:p w:rsidR="00C9095C" w:rsidRPr="00E07C1D" w:rsidRDefault="00C9095C" w:rsidP="0064404C">
            <w:pPr>
              <w:pStyle w:val="a3"/>
              <w:rPr>
                <w:rFonts w:ascii="Arial" w:hAnsi="Arial" w:cs="Arial"/>
                <w:sz w:val="18"/>
                <w:szCs w:val="18"/>
              </w:rPr>
            </w:pPr>
            <w:r w:rsidRPr="00E07C1D">
              <w:rPr>
                <w:rFonts w:ascii="Arial" w:hAnsi="Arial" w:cs="Arial"/>
                <w:sz w:val="18"/>
                <w:szCs w:val="18"/>
              </w:rPr>
              <w:t xml:space="preserve">Αναπνευστικές λειτουργίες </w:t>
            </w:r>
          </w:p>
        </w:tc>
        <w:tc>
          <w:tcPr>
            <w:tcW w:w="4261" w:type="dxa"/>
            <w:shd w:val="clear" w:color="auto" w:fill="auto"/>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Ταχύτητα</w:t>
            </w:r>
            <w:r w:rsidR="000B31CE">
              <w:rPr>
                <w:rFonts w:ascii="Arial" w:hAnsi="Arial" w:cs="Arial"/>
                <w:sz w:val="18"/>
                <w:szCs w:val="18"/>
              </w:rPr>
              <w:t>,</w:t>
            </w:r>
            <w:r w:rsidRPr="00E07C1D">
              <w:rPr>
                <w:rFonts w:ascii="Arial" w:hAnsi="Arial" w:cs="Arial"/>
                <w:sz w:val="18"/>
                <w:szCs w:val="18"/>
              </w:rPr>
              <w:t xml:space="preserve"> ρυθμός και βάθος αναπνοής</w:t>
            </w:r>
          </w:p>
        </w:tc>
      </w:tr>
      <w:tr w:rsidR="00C9095C" w:rsidRPr="00E07C1D" w:rsidTr="0064404C">
        <w:trPr>
          <w:trHeight w:val="213"/>
        </w:trPr>
        <w:tc>
          <w:tcPr>
            <w:tcW w:w="4261" w:type="dxa"/>
            <w:shd w:val="clear" w:color="auto" w:fill="auto"/>
          </w:tcPr>
          <w:p w:rsidR="00C9095C" w:rsidRPr="00E07C1D" w:rsidRDefault="00C9095C" w:rsidP="0064404C">
            <w:pPr>
              <w:pStyle w:val="a3"/>
              <w:rPr>
                <w:rFonts w:ascii="Arial" w:hAnsi="Arial" w:cs="Arial"/>
                <w:sz w:val="18"/>
                <w:szCs w:val="18"/>
              </w:rPr>
            </w:pPr>
            <w:r w:rsidRPr="00E07C1D">
              <w:rPr>
                <w:rFonts w:ascii="Arial" w:hAnsi="Arial" w:cs="Arial"/>
                <w:sz w:val="18"/>
                <w:szCs w:val="18"/>
              </w:rPr>
              <w:t xml:space="preserve">Επιπρόσθετες λειτουργίες και αισθήσεις του καρδιοαγγειακού και αναπνευστικού συστήματος </w:t>
            </w:r>
          </w:p>
        </w:tc>
        <w:tc>
          <w:tcPr>
            <w:tcW w:w="4261" w:type="dxa"/>
            <w:shd w:val="clear" w:color="auto" w:fill="auto"/>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 xml:space="preserve">Φυσική αντοχή, αεροβική ικανότητα, ζωτικότητα, κούραση </w:t>
            </w:r>
          </w:p>
        </w:tc>
      </w:tr>
      <w:tr w:rsidR="00C9095C" w:rsidRPr="00E07C1D" w:rsidTr="00045D1E">
        <w:trPr>
          <w:trHeight w:val="213"/>
        </w:trPr>
        <w:tc>
          <w:tcPr>
            <w:tcW w:w="8522" w:type="dxa"/>
            <w:gridSpan w:val="2"/>
            <w:shd w:val="clear" w:color="auto" w:fill="C4BC96" w:themeFill="background2" w:themeFillShade="BF"/>
          </w:tcPr>
          <w:p w:rsidR="00C9095C" w:rsidRPr="00E07C1D" w:rsidRDefault="00C9095C" w:rsidP="0064404C">
            <w:pPr>
              <w:pStyle w:val="a3"/>
              <w:rPr>
                <w:rFonts w:ascii="Arial" w:hAnsi="Arial" w:cs="Arial"/>
                <w:b/>
                <w:sz w:val="18"/>
                <w:szCs w:val="18"/>
              </w:rPr>
            </w:pPr>
            <w:r w:rsidRPr="00E07C1D">
              <w:rPr>
                <w:rFonts w:ascii="Arial" w:hAnsi="Arial" w:cs="Arial"/>
                <w:b/>
                <w:sz w:val="18"/>
                <w:szCs w:val="18"/>
              </w:rPr>
              <w:t>Λειτουργίες φωνής και ομιλίας, πεπτικές, μεταβολικές, και ενδοκρινικές λειτουργίες, ουροποιητικές και αναπαραγωγικές λειτουργίες</w:t>
            </w:r>
          </w:p>
        </w:tc>
      </w:tr>
      <w:tr w:rsidR="00C9095C" w:rsidRPr="00E07C1D" w:rsidTr="0064404C">
        <w:trPr>
          <w:trHeight w:val="213"/>
        </w:trPr>
        <w:tc>
          <w:tcPr>
            <w:tcW w:w="4261" w:type="dxa"/>
            <w:shd w:val="clear" w:color="auto" w:fill="auto"/>
          </w:tcPr>
          <w:p w:rsidR="00C9095C" w:rsidRPr="00E07C1D" w:rsidRDefault="00C9095C" w:rsidP="0064404C">
            <w:pPr>
              <w:pStyle w:val="a3"/>
              <w:rPr>
                <w:rFonts w:ascii="Arial" w:hAnsi="Arial" w:cs="Arial"/>
                <w:sz w:val="18"/>
                <w:szCs w:val="18"/>
              </w:rPr>
            </w:pPr>
            <w:r w:rsidRPr="00E07C1D">
              <w:rPr>
                <w:rFonts w:ascii="Arial" w:hAnsi="Arial" w:cs="Arial"/>
                <w:sz w:val="18"/>
                <w:szCs w:val="18"/>
              </w:rPr>
              <w:t>Λειτουργίες φωνής και ομιλίας</w:t>
            </w:r>
          </w:p>
        </w:tc>
        <w:tc>
          <w:tcPr>
            <w:tcW w:w="4261" w:type="dxa"/>
            <w:shd w:val="clear" w:color="auto" w:fill="auto"/>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Ευχέρεια και ρυθμός, εναλλακτικές λειτουργίες της φώνησης</w:t>
            </w:r>
          </w:p>
        </w:tc>
      </w:tr>
      <w:tr w:rsidR="00C9095C" w:rsidRPr="00E07C1D" w:rsidTr="0064404C">
        <w:trPr>
          <w:trHeight w:val="213"/>
        </w:trPr>
        <w:tc>
          <w:tcPr>
            <w:tcW w:w="4261" w:type="dxa"/>
            <w:shd w:val="clear" w:color="auto" w:fill="auto"/>
          </w:tcPr>
          <w:p w:rsidR="00C9095C" w:rsidRPr="00E07C1D" w:rsidRDefault="00C9095C" w:rsidP="0064404C">
            <w:pPr>
              <w:pStyle w:val="a3"/>
              <w:rPr>
                <w:rFonts w:ascii="Arial" w:hAnsi="Arial" w:cs="Arial"/>
                <w:sz w:val="18"/>
                <w:szCs w:val="18"/>
              </w:rPr>
            </w:pPr>
            <w:r w:rsidRPr="00E07C1D">
              <w:rPr>
                <w:rFonts w:ascii="Arial" w:hAnsi="Arial" w:cs="Arial"/>
                <w:sz w:val="18"/>
                <w:szCs w:val="18"/>
              </w:rPr>
              <w:t>Πεπτικές, μεταβολικές και ενδοκρινικές λειτουργίες</w:t>
            </w:r>
          </w:p>
        </w:tc>
        <w:tc>
          <w:tcPr>
            <w:tcW w:w="4261" w:type="dxa"/>
            <w:shd w:val="clear" w:color="auto" w:fill="auto"/>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Λειτουργίες πέψης, μεταβολισμού και ενδοκρινολογικές</w:t>
            </w:r>
          </w:p>
        </w:tc>
      </w:tr>
      <w:tr w:rsidR="00C9095C" w:rsidRPr="00E07C1D" w:rsidTr="0064404C">
        <w:trPr>
          <w:trHeight w:val="213"/>
        </w:trPr>
        <w:tc>
          <w:tcPr>
            <w:tcW w:w="4261" w:type="dxa"/>
            <w:shd w:val="clear" w:color="auto" w:fill="auto"/>
          </w:tcPr>
          <w:p w:rsidR="00C9095C" w:rsidRPr="00E07C1D" w:rsidRDefault="00C9095C" w:rsidP="0064404C">
            <w:pPr>
              <w:pStyle w:val="a3"/>
              <w:rPr>
                <w:rFonts w:ascii="Arial" w:hAnsi="Arial" w:cs="Arial"/>
                <w:sz w:val="18"/>
                <w:szCs w:val="18"/>
              </w:rPr>
            </w:pPr>
            <w:r w:rsidRPr="00E07C1D">
              <w:rPr>
                <w:rFonts w:ascii="Arial" w:hAnsi="Arial" w:cs="Arial"/>
                <w:sz w:val="18"/>
                <w:szCs w:val="18"/>
              </w:rPr>
              <w:t>Ουροποιητικές και αναπαραγωγικές λειτουργίες</w:t>
            </w:r>
          </w:p>
        </w:tc>
        <w:tc>
          <w:tcPr>
            <w:tcW w:w="4261" w:type="dxa"/>
            <w:shd w:val="clear" w:color="auto" w:fill="auto"/>
          </w:tcPr>
          <w:p w:rsidR="00C9095C" w:rsidRPr="00E07C1D" w:rsidRDefault="00C9095C" w:rsidP="00F27A89">
            <w:pPr>
              <w:pStyle w:val="a3"/>
              <w:jc w:val="both"/>
              <w:rPr>
                <w:rFonts w:ascii="Arial" w:hAnsi="Arial" w:cs="Arial"/>
                <w:sz w:val="18"/>
                <w:szCs w:val="18"/>
              </w:rPr>
            </w:pPr>
            <w:r>
              <w:rPr>
                <w:rFonts w:ascii="Arial" w:hAnsi="Arial" w:cs="Arial"/>
                <w:sz w:val="18"/>
                <w:szCs w:val="18"/>
              </w:rPr>
              <w:t>Ο</w:t>
            </w:r>
            <w:r w:rsidRPr="00E07C1D">
              <w:rPr>
                <w:rFonts w:ascii="Arial" w:hAnsi="Arial" w:cs="Arial"/>
                <w:sz w:val="18"/>
                <w:szCs w:val="18"/>
              </w:rPr>
              <w:t>υροποιητικ</w:t>
            </w:r>
            <w:r>
              <w:rPr>
                <w:rFonts w:ascii="Arial" w:hAnsi="Arial" w:cs="Arial"/>
                <w:sz w:val="18"/>
                <w:szCs w:val="18"/>
              </w:rPr>
              <w:t>ές λειτουργίες</w:t>
            </w:r>
            <w:r w:rsidRPr="00E07C1D">
              <w:rPr>
                <w:rFonts w:ascii="Arial" w:hAnsi="Arial" w:cs="Arial"/>
                <w:sz w:val="18"/>
                <w:szCs w:val="18"/>
              </w:rPr>
              <w:t xml:space="preserve">, </w:t>
            </w:r>
            <w:r w:rsidR="000350C8">
              <w:rPr>
                <w:rFonts w:ascii="Arial" w:hAnsi="Arial" w:cs="Arial"/>
                <w:sz w:val="18"/>
                <w:szCs w:val="18"/>
              </w:rPr>
              <w:t>γενετικές</w:t>
            </w:r>
            <w:r>
              <w:rPr>
                <w:rFonts w:ascii="Arial" w:hAnsi="Arial" w:cs="Arial"/>
                <w:sz w:val="18"/>
                <w:szCs w:val="18"/>
              </w:rPr>
              <w:t xml:space="preserve"> λειτουργίες</w:t>
            </w:r>
            <w:r w:rsidRPr="00E07C1D">
              <w:rPr>
                <w:rFonts w:ascii="Arial" w:hAnsi="Arial" w:cs="Arial"/>
                <w:sz w:val="18"/>
                <w:szCs w:val="18"/>
              </w:rPr>
              <w:t xml:space="preserve">, </w:t>
            </w:r>
            <w:r w:rsidRPr="00E07C1D">
              <w:rPr>
                <w:rFonts w:ascii="Arial" w:hAnsi="Arial" w:cs="Arial"/>
                <w:sz w:val="18"/>
                <w:szCs w:val="18"/>
              </w:rPr>
              <w:lastRenderedPageBreak/>
              <w:t>λειτουργίες αναπαραγωγής</w:t>
            </w:r>
          </w:p>
        </w:tc>
      </w:tr>
      <w:tr w:rsidR="00C9095C" w:rsidRPr="00E07C1D" w:rsidTr="00045D1E">
        <w:trPr>
          <w:trHeight w:val="213"/>
        </w:trPr>
        <w:tc>
          <w:tcPr>
            <w:tcW w:w="8522" w:type="dxa"/>
            <w:gridSpan w:val="2"/>
            <w:shd w:val="clear" w:color="auto" w:fill="C4BC96" w:themeFill="background2" w:themeFillShade="BF"/>
          </w:tcPr>
          <w:p w:rsidR="00C9095C" w:rsidRPr="00F03852" w:rsidRDefault="00C9095C" w:rsidP="0064404C">
            <w:pPr>
              <w:pStyle w:val="a3"/>
              <w:rPr>
                <w:rFonts w:ascii="Arial" w:hAnsi="Arial" w:cs="Arial"/>
                <w:b/>
                <w:sz w:val="18"/>
                <w:szCs w:val="18"/>
              </w:rPr>
            </w:pPr>
            <w:r w:rsidRPr="00F03852">
              <w:rPr>
                <w:rFonts w:ascii="Arial" w:hAnsi="Arial" w:cs="Arial"/>
                <w:b/>
                <w:sz w:val="18"/>
                <w:szCs w:val="18"/>
              </w:rPr>
              <w:lastRenderedPageBreak/>
              <w:t>Λειτουργίες του δέρματος και των ανάλογων οργάνων</w:t>
            </w:r>
          </w:p>
        </w:tc>
      </w:tr>
      <w:tr w:rsidR="00C9095C" w:rsidRPr="00E07C1D" w:rsidTr="0064404C">
        <w:trPr>
          <w:trHeight w:val="213"/>
        </w:trPr>
        <w:tc>
          <w:tcPr>
            <w:tcW w:w="4261" w:type="dxa"/>
            <w:shd w:val="clear" w:color="auto" w:fill="auto"/>
          </w:tcPr>
          <w:p w:rsidR="00C9095C" w:rsidRPr="00E07C1D" w:rsidRDefault="00C9095C" w:rsidP="0064404C">
            <w:pPr>
              <w:pStyle w:val="a3"/>
              <w:rPr>
                <w:rFonts w:ascii="Arial" w:hAnsi="Arial" w:cs="Arial"/>
                <w:sz w:val="18"/>
                <w:szCs w:val="18"/>
              </w:rPr>
            </w:pPr>
            <w:r w:rsidRPr="00E07C1D">
              <w:rPr>
                <w:rFonts w:ascii="Arial" w:hAnsi="Arial" w:cs="Arial"/>
                <w:sz w:val="18"/>
                <w:szCs w:val="18"/>
              </w:rPr>
              <w:t>Λειτουργίες δέρματος</w:t>
            </w:r>
          </w:p>
          <w:p w:rsidR="00C9095C" w:rsidRPr="00E07C1D" w:rsidRDefault="00C9095C" w:rsidP="0064404C">
            <w:pPr>
              <w:pStyle w:val="a3"/>
              <w:rPr>
                <w:rFonts w:ascii="Arial" w:hAnsi="Arial" w:cs="Arial"/>
                <w:sz w:val="18"/>
                <w:szCs w:val="18"/>
              </w:rPr>
            </w:pPr>
            <w:r w:rsidRPr="00E07C1D">
              <w:rPr>
                <w:rFonts w:ascii="Arial" w:hAnsi="Arial" w:cs="Arial"/>
                <w:sz w:val="18"/>
                <w:szCs w:val="18"/>
              </w:rPr>
              <w:t>Λειτουργίες μαλλιών και νυχιών</w:t>
            </w:r>
          </w:p>
        </w:tc>
        <w:tc>
          <w:tcPr>
            <w:tcW w:w="4261" w:type="dxa"/>
            <w:shd w:val="clear" w:color="auto" w:fill="auto"/>
          </w:tcPr>
          <w:p w:rsidR="00C9095C" w:rsidRPr="00E07C1D" w:rsidRDefault="00C9095C" w:rsidP="00F27A89">
            <w:pPr>
              <w:pStyle w:val="a3"/>
              <w:jc w:val="both"/>
              <w:rPr>
                <w:rFonts w:ascii="Arial" w:hAnsi="Arial" w:cs="Arial"/>
                <w:sz w:val="18"/>
                <w:szCs w:val="18"/>
              </w:rPr>
            </w:pPr>
            <w:r w:rsidRPr="00E07C1D">
              <w:rPr>
                <w:rFonts w:ascii="Arial" w:hAnsi="Arial" w:cs="Arial"/>
                <w:sz w:val="18"/>
                <w:szCs w:val="18"/>
              </w:rPr>
              <w:t>Προστασία (παρ</w:t>
            </w:r>
            <w:r w:rsidR="00CF2B45">
              <w:rPr>
                <w:rFonts w:ascii="Arial" w:hAnsi="Arial" w:cs="Arial"/>
                <w:sz w:val="18"/>
                <w:szCs w:val="18"/>
              </w:rPr>
              <w:t>ουσία ή απουσία τραυμάτων, σχισμάτων</w:t>
            </w:r>
            <w:r w:rsidRPr="00E07C1D">
              <w:rPr>
                <w:rFonts w:ascii="Arial" w:hAnsi="Arial" w:cs="Arial"/>
                <w:sz w:val="18"/>
                <w:szCs w:val="18"/>
              </w:rPr>
              <w:t>, γδαρσιμάτων) και αποκατάσταση (θεραπεία τραύματος)</w:t>
            </w:r>
          </w:p>
        </w:tc>
      </w:tr>
    </w:tbl>
    <w:p w:rsidR="00527C16" w:rsidRDefault="00527C16" w:rsidP="00527C16">
      <w:pPr>
        <w:pStyle w:val="a3"/>
        <w:jc w:val="both"/>
      </w:pPr>
      <w:r w:rsidRPr="007C6B5E">
        <w:rPr>
          <w:rFonts w:ascii="Arial" w:hAnsi="Arial" w:cs="Arial"/>
          <w:i/>
          <w:sz w:val="18"/>
          <w:szCs w:val="18"/>
        </w:rPr>
        <w:t>Προσαρμοσμένο</w:t>
      </w:r>
      <w:r w:rsidRPr="007C6B5E">
        <w:rPr>
          <w:rFonts w:ascii="Arial" w:hAnsi="Arial" w:cs="Arial"/>
          <w:i/>
          <w:sz w:val="18"/>
          <w:szCs w:val="18"/>
          <w:lang w:val="en-US"/>
        </w:rPr>
        <w:t xml:space="preserve"> </w:t>
      </w:r>
      <w:r w:rsidRPr="007C6B5E">
        <w:rPr>
          <w:rFonts w:ascii="Arial" w:hAnsi="Arial" w:cs="Arial"/>
          <w:i/>
          <w:sz w:val="18"/>
          <w:szCs w:val="18"/>
        </w:rPr>
        <w:t>από</w:t>
      </w:r>
      <w:r w:rsidRPr="007C6B5E">
        <w:rPr>
          <w:rFonts w:ascii="Arial" w:hAnsi="Arial" w:cs="Arial"/>
          <w:sz w:val="18"/>
          <w:szCs w:val="18"/>
          <w:lang w:val="en-US"/>
        </w:rPr>
        <w:t>:</w:t>
      </w:r>
      <w:r w:rsidRPr="007C6B5E">
        <w:rPr>
          <w:rStyle w:val="a4"/>
          <w:rFonts w:ascii="Arial" w:hAnsi="Arial" w:cs="Arial"/>
          <w:b w:val="0"/>
          <w:bCs w:val="0"/>
          <w:sz w:val="18"/>
          <w:szCs w:val="18"/>
          <w:lang w:val="en-US"/>
        </w:rPr>
        <w:t xml:space="preserve"> American Occupational Therapy Association (2014). Occupational Therapy Practice: Domain &amp; Process (3rd ed.). </w:t>
      </w:r>
      <w:r w:rsidRPr="007C6B5E">
        <w:rPr>
          <w:rStyle w:val="a4"/>
          <w:rFonts w:ascii="Arial" w:hAnsi="Arial" w:cs="Arial"/>
          <w:b w:val="0"/>
          <w:bCs w:val="0"/>
          <w:i/>
          <w:sz w:val="18"/>
          <w:szCs w:val="18"/>
          <w:lang w:val="en-US"/>
        </w:rPr>
        <w:t>The American Journal of Occupational Therapy, 68</w:t>
      </w:r>
      <w:r w:rsidRPr="007C6B5E">
        <w:rPr>
          <w:rStyle w:val="a4"/>
          <w:rFonts w:ascii="Arial" w:hAnsi="Arial" w:cs="Arial"/>
          <w:b w:val="0"/>
          <w:bCs w:val="0"/>
          <w:sz w:val="18"/>
          <w:szCs w:val="18"/>
          <w:lang w:val="en-US"/>
        </w:rPr>
        <w:t xml:space="preserve"> (Supplement 1), S1-S40. </w:t>
      </w:r>
      <w:r w:rsidRPr="007C6B5E">
        <w:rPr>
          <w:rStyle w:val="a4"/>
          <w:rFonts w:ascii="Arial" w:hAnsi="Arial" w:cs="Arial"/>
          <w:b w:val="0"/>
          <w:bCs w:val="0"/>
          <w:sz w:val="18"/>
          <w:szCs w:val="18"/>
        </w:rPr>
        <w:t xml:space="preserve">Ανακτήθηκε από το δικτυακό τόπο </w:t>
      </w:r>
      <w:hyperlink r:id="rId10" w:history="1">
        <w:r w:rsidRPr="007C6B5E">
          <w:rPr>
            <w:rStyle w:val="a4"/>
            <w:rFonts w:ascii="Arial" w:hAnsi="Arial" w:cs="Arial"/>
            <w:b w:val="0"/>
            <w:bCs w:val="0"/>
            <w:sz w:val="18"/>
            <w:szCs w:val="18"/>
          </w:rPr>
          <w:t>http://ajot.aota.org</w:t>
        </w:r>
      </w:hyperlink>
    </w:p>
    <w:p w:rsidR="00A04E5B" w:rsidRDefault="00A04E5B" w:rsidP="00A04E5B">
      <w:pPr>
        <w:spacing w:line="360" w:lineRule="auto"/>
        <w:jc w:val="both"/>
        <w:rPr>
          <w:rFonts w:ascii="Arial" w:hAnsi="Arial" w:cs="Arial"/>
        </w:rPr>
      </w:pPr>
    </w:p>
    <w:p w:rsidR="00A04E5B" w:rsidRDefault="00A04E5B" w:rsidP="00A04E5B">
      <w:pPr>
        <w:spacing w:line="360" w:lineRule="auto"/>
        <w:jc w:val="both"/>
        <w:rPr>
          <w:rFonts w:ascii="Arial" w:hAnsi="Arial" w:cs="Arial"/>
        </w:rPr>
      </w:pPr>
      <w:r w:rsidRPr="00252744">
        <w:rPr>
          <w:rFonts w:ascii="Arial" w:hAnsi="Arial" w:cs="Arial"/>
        </w:rPr>
        <w:t>Οι σωματικές λειτουργίες διαφέρουν από τις δεξιότητες εκτέλεσης που παρουσιάστηκαν στην προηγούμενη ενότητα</w:t>
      </w:r>
      <w:r w:rsidR="00423516">
        <w:rPr>
          <w:rFonts w:ascii="Arial" w:hAnsi="Arial" w:cs="Arial"/>
        </w:rPr>
        <w:t>,</w:t>
      </w:r>
      <w:r>
        <w:rPr>
          <w:rFonts w:ascii="Arial" w:hAnsi="Arial" w:cs="Arial"/>
        </w:rPr>
        <w:t xml:space="preserve"> στα παρακάτω σημεία:</w:t>
      </w:r>
    </w:p>
    <w:p w:rsidR="00A04E5B" w:rsidRDefault="00A04E5B" w:rsidP="00A04E5B">
      <w:pPr>
        <w:pStyle w:val="a5"/>
        <w:numPr>
          <w:ilvl w:val="0"/>
          <w:numId w:val="101"/>
        </w:numPr>
        <w:spacing w:line="360" w:lineRule="auto"/>
        <w:jc w:val="both"/>
        <w:rPr>
          <w:rFonts w:ascii="Arial" w:hAnsi="Arial" w:cs="Arial"/>
        </w:rPr>
      </w:pPr>
      <w:r w:rsidRPr="00F07304">
        <w:rPr>
          <w:rFonts w:ascii="Arial" w:hAnsi="Arial" w:cs="Arial"/>
        </w:rPr>
        <w:t xml:space="preserve">Οι σωματικές λειτουργίες </w:t>
      </w:r>
      <w:r>
        <w:rPr>
          <w:rFonts w:ascii="Arial" w:hAnsi="Arial" w:cs="Arial"/>
        </w:rPr>
        <w:t xml:space="preserve">αναφέρονται </w:t>
      </w:r>
      <w:r w:rsidRPr="00F07304">
        <w:rPr>
          <w:rFonts w:ascii="Arial" w:hAnsi="Arial" w:cs="Arial"/>
        </w:rPr>
        <w:t xml:space="preserve">στο </w:t>
      </w:r>
      <w:r w:rsidRPr="00F07304">
        <w:rPr>
          <w:rFonts w:ascii="Arial" w:hAnsi="Arial" w:cs="Arial"/>
          <w:i/>
        </w:rPr>
        <w:t xml:space="preserve">τι κάνουν τα συστήματα του σώματος ενός ατόμου </w:t>
      </w:r>
      <w:r w:rsidRPr="00F07304">
        <w:rPr>
          <w:rFonts w:ascii="Arial" w:hAnsi="Arial" w:cs="Arial"/>
        </w:rPr>
        <w:t xml:space="preserve">και περιλαμβάνουν </w:t>
      </w:r>
      <w:r w:rsidR="002B4DBC">
        <w:rPr>
          <w:rFonts w:ascii="Arial" w:hAnsi="Arial" w:cs="Arial"/>
        </w:rPr>
        <w:t xml:space="preserve">λειτουργίες όπως </w:t>
      </w:r>
      <w:r w:rsidRPr="00F07304">
        <w:rPr>
          <w:rFonts w:ascii="Arial" w:hAnsi="Arial" w:cs="Arial"/>
        </w:rPr>
        <w:t xml:space="preserve">τη μνήμη, τον αμφίπλευρο συντονισμό, την πράξη κ.λ.π., ενώ οι δεξιότητες εκτέλεσης αναφέρονται στο </w:t>
      </w:r>
      <w:r w:rsidRPr="00F07304">
        <w:rPr>
          <w:rFonts w:ascii="Arial" w:hAnsi="Arial" w:cs="Arial"/>
          <w:i/>
        </w:rPr>
        <w:t xml:space="preserve">τι κάνει το άτομο </w:t>
      </w:r>
      <w:r w:rsidRPr="00F07304">
        <w:rPr>
          <w:rFonts w:ascii="Arial" w:hAnsi="Arial" w:cs="Arial"/>
        </w:rPr>
        <w:t xml:space="preserve">όσο αλληλεπιδρά με τα αντικείμενα και το περιβάλλον κατά την εμπλοκή του σε έργα όπως π.χ. </w:t>
      </w:r>
      <w:r w:rsidRPr="00F07304">
        <w:rPr>
          <w:rFonts w:ascii="Arial" w:hAnsi="Arial" w:cs="Arial"/>
          <w:u w:val="single"/>
        </w:rPr>
        <w:t>πηδάει</w:t>
      </w:r>
      <w:r w:rsidRPr="00F07304">
        <w:rPr>
          <w:rFonts w:ascii="Arial" w:hAnsi="Arial" w:cs="Arial"/>
        </w:rPr>
        <w:t xml:space="preserve"> ένα σχοινί, </w:t>
      </w:r>
      <w:r w:rsidRPr="00F07304">
        <w:rPr>
          <w:rFonts w:ascii="Arial" w:hAnsi="Arial" w:cs="Arial"/>
          <w:u w:val="single"/>
        </w:rPr>
        <w:t>επιλέγει</w:t>
      </w:r>
      <w:r w:rsidRPr="00F07304">
        <w:rPr>
          <w:rFonts w:ascii="Arial" w:hAnsi="Arial" w:cs="Arial"/>
        </w:rPr>
        <w:t xml:space="preserve"> ένα μολύβι, το </w:t>
      </w:r>
      <w:r w:rsidRPr="00F07304">
        <w:rPr>
          <w:rFonts w:ascii="Arial" w:hAnsi="Arial" w:cs="Arial"/>
          <w:u w:val="single"/>
        </w:rPr>
        <w:t>χρησιμοποιεί</w:t>
      </w:r>
      <w:r w:rsidRPr="00F07304">
        <w:rPr>
          <w:rFonts w:ascii="Arial" w:hAnsi="Arial" w:cs="Arial"/>
        </w:rPr>
        <w:t xml:space="preserve"> για να γράψει κλπ. </w:t>
      </w:r>
    </w:p>
    <w:p w:rsidR="00A04E5B" w:rsidRPr="00F07304" w:rsidRDefault="00A04E5B" w:rsidP="00A04E5B">
      <w:pPr>
        <w:pStyle w:val="a5"/>
        <w:numPr>
          <w:ilvl w:val="0"/>
          <w:numId w:val="101"/>
        </w:numPr>
        <w:spacing w:line="360" w:lineRule="auto"/>
        <w:jc w:val="both"/>
        <w:rPr>
          <w:rFonts w:ascii="Arial" w:hAnsi="Arial" w:cs="Arial"/>
        </w:rPr>
      </w:pPr>
      <w:r>
        <w:rPr>
          <w:rFonts w:ascii="Arial" w:hAnsi="Arial" w:cs="Arial"/>
        </w:rPr>
        <w:t>Ο</w:t>
      </w:r>
      <w:r w:rsidRPr="00F07304">
        <w:rPr>
          <w:rFonts w:ascii="Arial" w:hAnsi="Arial" w:cs="Arial"/>
        </w:rPr>
        <w:t>ι δεξιότητες εκτέλεσης είναι ορατές και παρατηρούνται εύκολα από τον εργοθεραπευτή</w:t>
      </w:r>
      <w:r>
        <w:rPr>
          <w:rFonts w:ascii="Arial" w:hAnsi="Arial" w:cs="Arial"/>
        </w:rPr>
        <w:t>,</w:t>
      </w:r>
      <w:r w:rsidRPr="00F07304">
        <w:rPr>
          <w:rFonts w:ascii="Arial" w:hAnsi="Arial" w:cs="Arial"/>
        </w:rPr>
        <w:t xml:space="preserve"> ενώ οι σωματικές λειτουργίες δεν είναι ορατές. Στο παράδειγμα του ατόμου που θέλει να πάρει χυμό από το ψυγείο του, ο εργοθεραπευτής μπορεί να παρατηρήσει τη δεξιότητα εκτέλεσης π.χ. το τράβηγμα της πόρτας του ψυγείου</w:t>
      </w:r>
      <w:r>
        <w:rPr>
          <w:rFonts w:ascii="Arial" w:hAnsi="Arial" w:cs="Arial"/>
        </w:rPr>
        <w:t>,</w:t>
      </w:r>
      <w:r w:rsidRPr="00F07304">
        <w:rPr>
          <w:rFonts w:ascii="Arial" w:hAnsi="Arial" w:cs="Arial"/>
        </w:rPr>
        <w:t xml:space="preserve"> αλλά όχι τη δύναμη με την οποία την τραβάει. Αν το άτομο δεν καταφέρει τελικά να ανοίξει την πόρτα, ο εργοθεραπευτής μπορεί να κάνει μόνο υποθέσεις σχετικά με τη δύναμη που έχει το άτομο. Κάποιες φορές οι εργοθερ</w:t>
      </w:r>
      <w:r>
        <w:rPr>
          <w:rFonts w:ascii="Arial" w:hAnsi="Arial" w:cs="Arial"/>
        </w:rPr>
        <w:t>απευτές μπορεί να νομίζουν</w:t>
      </w:r>
      <w:r w:rsidRPr="00F07304">
        <w:rPr>
          <w:rFonts w:ascii="Arial" w:hAnsi="Arial" w:cs="Arial"/>
        </w:rPr>
        <w:t xml:space="preserve"> ότι βλέπουν τη μειωμένη δύναμη ή κάποια άλλη </w:t>
      </w:r>
      <w:r w:rsidR="002B4DBC">
        <w:rPr>
          <w:rFonts w:ascii="Arial" w:hAnsi="Arial" w:cs="Arial"/>
        </w:rPr>
        <w:t>σωματική λειτουργία</w:t>
      </w:r>
      <w:r w:rsidRPr="00F07304">
        <w:rPr>
          <w:rFonts w:ascii="Arial" w:hAnsi="Arial" w:cs="Arial"/>
        </w:rPr>
        <w:t>, στην πραγματικότητα όμως</w:t>
      </w:r>
      <w:r>
        <w:rPr>
          <w:rFonts w:ascii="Arial" w:hAnsi="Arial" w:cs="Arial"/>
        </w:rPr>
        <w:t xml:space="preserve"> βλέπουν τη δεξιότητα εκτέλεσης</w:t>
      </w:r>
      <w:r w:rsidRPr="00F07304">
        <w:rPr>
          <w:rFonts w:ascii="Arial" w:hAnsi="Arial" w:cs="Arial"/>
        </w:rPr>
        <w:t xml:space="preserve"> (</w:t>
      </w:r>
      <w:r w:rsidRPr="00F07304">
        <w:rPr>
          <w:rFonts w:ascii="Arial" w:hAnsi="Arial" w:cs="Arial"/>
          <w:lang w:val="en-US"/>
        </w:rPr>
        <w:t>Fisher</w:t>
      </w:r>
      <w:r w:rsidRPr="00F07304">
        <w:rPr>
          <w:rFonts w:ascii="Arial" w:hAnsi="Arial" w:cs="Arial"/>
        </w:rPr>
        <w:t xml:space="preserve"> &amp; </w:t>
      </w:r>
      <w:r w:rsidRPr="00F07304">
        <w:rPr>
          <w:rFonts w:ascii="Arial" w:hAnsi="Arial" w:cs="Arial"/>
          <w:lang w:val="en-US"/>
        </w:rPr>
        <w:t>Griswold</w:t>
      </w:r>
      <w:r w:rsidRPr="00F07304">
        <w:rPr>
          <w:rFonts w:ascii="Arial" w:hAnsi="Arial" w:cs="Arial"/>
        </w:rPr>
        <w:t xml:space="preserve">, 2014). </w:t>
      </w:r>
    </w:p>
    <w:p w:rsidR="00527C16" w:rsidRDefault="00527C16" w:rsidP="00527C16">
      <w:pPr>
        <w:spacing w:line="360" w:lineRule="auto"/>
        <w:jc w:val="both"/>
        <w:rPr>
          <w:rFonts w:ascii="Arial" w:hAnsi="Arial" w:cs="Arial"/>
        </w:rPr>
      </w:pPr>
      <w:r w:rsidRPr="00252744">
        <w:rPr>
          <w:rFonts w:ascii="Arial" w:hAnsi="Arial" w:cs="Arial"/>
        </w:rPr>
        <w:t xml:space="preserve">Οι </w:t>
      </w:r>
      <w:r w:rsidRPr="00252744">
        <w:rPr>
          <w:rFonts w:ascii="Arial" w:hAnsi="Arial" w:cs="Arial"/>
          <w:b/>
        </w:rPr>
        <w:t xml:space="preserve">σωματικές δομές </w:t>
      </w:r>
      <w:r w:rsidRPr="00252744">
        <w:rPr>
          <w:rFonts w:ascii="Arial" w:hAnsi="Arial" w:cs="Arial"/>
        </w:rPr>
        <w:t>αναφέρονται στα ανατομικά μέρη του σώματος όπως η καρδιά και τα αγγεία που υποστηρίζουν την καρδιαγγειακή λειτουργία ή τα άκρα και οι μύες που υποστηρίζουν τις μυοσκελετικές λειτουργίες (</w:t>
      </w:r>
      <w:r w:rsidRPr="00252744">
        <w:rPr>
          <w:rFonts w:ascii="Arial" w:hAnsi="Arial" w:cs="Arial"/>
          <w:lang w:val="en-US"/>
        </w:rPr>
        <w:t>WHO</w:t>
      </w:r>
      <w:r w:rsidRPr="00252744">
        <w:rPr>
          <w:rFonts w:ascii="Arial" w:hAnsi="Arial" w:cs="Arial"/>
        </w:rPr>
        <w:t xml:space="preserve">, 2001, </w:t>
      </w:r>
      <w:r w:rsidRPr="00252744">
        <w:rPr>
          <w:rFonts w:ascii="Arial" w:hAnsi="Arial" w:cs="Arial"/>
          <w:lang w:val="en-US"/>
        </w:rPr>
        <w:t>p</w:t>
      </w:r>
      <w:r w:rsidRPr="00252744">
        <w:rPr>
          <w:rFonts w:ascii="Arial" w:hAnsi="Arial" w:cs="Arial"/>
        </w:rPr>
        <w:t xml:space="preserve">.10). </w:t>
      </w:r>
      <w:r>
        <w:rPr>
          <w:rFonts w:ascii="Arial" w:hAnsi="Arial" w:cs="Arial"/>
        </w:rPr>
        <w:t>Στον</w:t>
      </w:r>
      <w:r w:rsidR="002B4DBC">
        <w:rPr>
          <w:rFonts w:ascii="Arial" w:hAnsi="Arial" w:cs="Arial"/>
        </w:rPr>
        <w:t xml:space="preserve"> </w:t>
      </w:r>
      <w:r w:rsidR="00376B52">
        <w:rPr>
          <w:rFonts w:ascii="Arial" w:hAnsi="Arial" w:cs="Arial"/>
        </w:rPr>
        <w:t>Πίνακα</w:t>
      </w:r>
      <w:r>
        <w:rPr>
          <w:rFonts w:ascii="Arial" w:hAnsi="Arial" w:cs="Arial"/>
        </w:rPr>
        <w:t xml:space="preserve"> </w:t>
      </w:r>
      <w:r w:rsidR="00A04E5B">
        <w:rPr>
          <w:rFonts w:ascii="Arial" w:hAnsi="Arial" w:cs="Arial"/>
        </w:rPr>
        <w:t>10</w:t>
      </w:r>
      <w:r w:rsidRPr="00252744">
        <w:rPr>
          <w:rFonts w:ascii="Arial" w:hAnsi="Arial" w:cs="Arial"/>
        </w:rPr>
        <w:t xml:space="preserve"> </w:t>
      </w:r>
      <w:r>
        <w:rPr>
          <w:rFonts w:ascii="Arial" w:hAnsi="Arial" w:cs="Arial"/>
        </w:rPr>
        <w:t xml:space="preserve">που ακολουθεί </w:t>
      </w:r>
      <w:r w:rsidRPr="00252744">
        <w:rPr>
          <w:rFonts w:ascii="Arial" w:hAnsi="Arial" w:cs="Arial"/>
        </w:rPr>
        <w:t xml:space="preserve">παρουσιάζονται οι </w:t>
      </w:r>
      <w:r w:rsidR="00A04E5B">
        <w:rPr>
          <w:rFonts w:ascii="Arial" w:hAnsi="Arial" w:cs="Arial"/>
        </w:rPr>
        <w:t xml:space="preserve">σωματικές δομές </w:t>
      </w:r>
      <w:r w:rsidRPr="00252744">
        <w:rPr>
          <w:rFonts w:ascii="Arial" w:hAnsi="Arial" w:cs="Arial"/>
        </w:rPr>
        <w:t xml:space="preserve">του ατόμου με μερικά παραδείγματα αυτών. </w:t>
      </w:r>
    </w:p>
    <w:p w:rsidR="00A04E5B" w:rsidRPr="00A04E5B" w:rsidRDefault="00A04E5B" w:rsidP="00527C16">
      <w:pPr>
        <w:spacing w:line="360" w:lineRule="auto"/>
        <w:jc w:val="both"/>
        <w:rPr>
          <w:sz w:val="18"/>
          <w:szCs w:val="18"/>
        </w:rPr>
      </w:pPr>
      <w:r w:rsidRPr="00A04E5B">
        <w:rPr>
          <w:rFonts w:ascii="Arial" w:hAnsi="Arial" w:cs="Arial"/>
          <w:b/>
          <w:sz w:val="18"/>
          <w:szCs w:val="18"/>
        </w:rPr>
        <w:t>Πίνακας 10.</w:t>
      </w:r>
      <w:r w:rsidRPr="00A04E5B">
        <w:rPr>
          <w:rFonts w:ascii="Arial" w:hAnsi="Arial" w:cs="Arial"/>
          <w:sz w:val="18"/>
          <w:szCs w:val="18"/>
        </w:rPr>
        <w:t xml:space="preserve"> Σωματικές Δομές</w:t>
      </w:r>
    </w:p>
    <w:tbl>
      <w:tblPr>
        <w:tblStyle w:val="a6"/>
        <w:tblW w:w="0" w:type="auto"/>
        <w:tblLook w:val="04A0" w:firstRow="1" w:lastRow="0" w:firstColumn="1" w:lastColumn="0" w:noHBand="0" w:noVBand="1"/>
      </w:tblPr>
      <w:tblGrid>
        <w:gridCol w:w="4261"/>
        <w:gridCol w:w="4261"/>
      </w:tblGrid>
      <w:tr w:rsidR="00A04E5B" w:rsidRPr="00E07C1D" w:rsidTr="00A04E5B">
        <w:trPr>
          <w:trHeight w:val="213"/>
        </w:trPr>
        <w:tc>
          <w:tcPr>
            <w:tcW w:w="4261" w:type="dxa"/>
            <w:shd w:val="clear" w:color="auto" w:fill="948A54" w:themeFill="background2" w:themeFillShade="80"/>
          </w:tcPr>
          <w:p w:rsidR="00A04E5B" w:rsidRPr="00A04E5B" w:rsidRDefault="00A04E5B" w:rsidP="00A04E5B">
            <w:pPr>
              <w:pStyle w:val="a3"/>
              <w:rPr>
                <w:rFonts w:ascii="Arial" w:hAnsi="Arial" w:cs="Arial"/>
                <w:b/>
                <w:sz w:val="18"/>
                <w:szCs w:val="18"/>
              </w:rPr>
            </w:pPr>
            <w:r w:rsidRPr="00A04E5B">
              <w:rPr>
                <w:rFonts w:ascii="Arial" w:hAnsi="Arial" w:cs="Arial"/>
                <w:b/>
                <w:sz w:val="18"/>
                <w:szCs w:val="18"/>
              </w:rPr>
              <w:t>ΚΑΤΗΓΟΡΙ</w:t>
            </w:r>
            <w:r>
              <w:rPr>
                <w:rFonts w:ascii="Arial" w:hAnsi="Arial" w:cs="Arial"/>
                <w:b/>
                <w:sz w:val="18"/>
                <w:szCs w:val="18"/>
              </w:rPr>
              <w:t>ΕΣ</w:t>
            </w:r>
            <w:r w:rsidRPr="00A04E5B">
              <w:rPr>
                <w:rFonts w:ascii="Arial" w:hAnsi="Arial" w:cs="Arial"/>
                <w:b/>
                <w:sz w:val="18"/>
                <w:szCs w:val="18"/>
              </w:rPr>
              <w:t xml:space="preserve"> ΣΩΜΑΤΙΚΩΝ ΔΟΜΩΝ </w:t>
            </w:r>
          </w:p>
        </w:tc>
        <w:tc>
          <w:tcPr>
            <w:tcW w:w="4261" w:type="dxa"/>
            <w:shd w:val="clear" w:color="auto" w:fill="948A54" w:themeFill="background2" w:themeFillShade="80"/>
          </w:tcPr>
          <w:p w:rsidR="00A04E5B" w:rsidRPr="00E07C1D" w:rsidRDefault="00A04E5B" w:rsidP="00E2085D">
            <w:pPr>
              <w:pStyle w:val="a3"/>
              <w:rPr>
                <w:rFonts w:ascii="Arial" w:hAnsi="Arial" w:cs="Arial"/>
                <w:b/>
                <w:sz w:val="18"/>
                <w:szCs w:val="18"/>
              </w:rPr>
            </w:pPr>
            <w:r>
              <w:rPr>
                <w:rFonts w:ascii="Arial" w:hAnsi="Arial" w:cs="Arial"/>
                <w:b/>
                <w:sz w:val="18"/>
                <w:szCs w:val="18"/>
              </w:rPr>
              <w:t>ΠΑΡΑΔΕΙΓΜΑΤΑ ΣΩΜΑΤΙΚΩΝ ΔΟΜΩΝ</w:t>
            </w:r>
          </w:p>
        </w:tc>
      </w:tr>
      <w:tr w:rsidR="00C9095C" w:rsidRPr="00E07C1D" w:rsidTr="0064404C">
        <w:tc>
          <w:tcPr>
            <w:tcW w:w="4261" w:type="dxa"/>
            <w:shd w:val="clear" w:color="auto" w:fill="auto"/>
          </w:tcPr>
          <w:p w:rsidR="00C9095C" w:rsidRPr="00E07C1D" w:rsidRDefault="00C9095C" w:rsidP="002B4DBC">
            <w:pPr>
              <w:pStyle w:val="a3"/>
              <w:rPr>
                <w:rFonts w:ascii="Arial" w:hAnsi="Arial" w:cs="Arial"/>
                <w:sz w:val="18"/>
                <w:szCs w:val="18"/>
              </w:rPr>
            </w:pPr>
            <w:r w:rsidRPr="00E07C1D">
              <w:rPr>
                <w:rFonts w:ascii="Arial" w:hAnsi="Arial" w:cs="Arial"/>
                <w:sz w:val="18"/>
                <w:szCs w:val="18"/>
              </w:rPr>
              <w:t>Δομ</w:t>
            </w:r>
            <w:r w:rsidR="002B4DBC">
              <w:rPr>
                <w:rFonts w:ascii="Arial" w:hAnsi="Arial" w:cs="Arial"/>
                <w:sz w:val="18"/>
                <w:szCs w:val="18"/>
              </w:rPr>
              <w:t>ές</w:t>
            </w:r>
            <w:r w:rsidRPr="00E07C1D">
              <w:rPr>
                <w:rFonts w:ascii="Arial" w:hAnsi="Arial" w:cs="Arial"/>
                <w:sz w:val="18"/>
                <w:szCs w:val="18"/>
              </w:rPr>
              <w:t xml:space="preserve"> του νευρ</w:t>
            </w:r>
            <w:r w:rsidR="002B4DBC">
              <w:rPr>
                <w:rFonts w:ascii="Arial" w:hAnsi="Arial" w:cs="Arial"/>
                <w:sz w:val="18"/>
                <w:szCs w:val="18"/>
              </w:rPr>
              <w:t>ολογι</w:t>
            </w:r>
            <w:r w:rsidRPr="00E07C1D">
              <w:rPr>
                <w:rFonts w:ascii="Arial" w:hAnsi="Arial" w:cs="Arial"/>
                <w:sz w:val="18"/>
                <w:szCs w:val="18"/>
              </w:rPr>
              <w:t>κού συστήματος</w:t>
            </w:r>
          </w:p>
        </w:tc>
        <w:tc>
          <w:tcPr>
            <w:tcW w:w="4261" w:type="dxa"/>
            <w:shd w:val="clear" w:color="auto" w:fill="auto"/>
          </w:tcPr>
          <w:p w:rsidR="00C9095C" w:rsidRPr="00E07C1D" w:rsidRDefault="00C9095C" w:rsidP="002B4DBC">
            <w:pPr>
              <w:pStyle w:val="a3"/>
              <w:rPr>
                <w:rFonts w:ascii="Arial" w:hAnsi="Arial" w:cs="Arial"/>
                <w:sz w:val="18"/>
                <w:szCs w:val="18"/>
              </w:rPr>
            </w:pPr>
            <w:r w:rsidRPr="00E07C1D">
              <w:rPr>
                <w:rFonts w:ascii="Arial" w:hAnsi="Arial" w:cs="Arial"/>
                <w:sz w:val="18"/>
                <w:szCs w:val="18"/>
              </w:rPr>
              <w:t>Εγκέφαλος, σπονδυλική στήλη, νωτιαία νεύρα, συμπαθητικό</w:t>
            </w:r>
            <w:r w:rsidR="002B4DBC">
              <w:rPr>
                <w:rFonts w:ascii="Arial" w:hAnsi="Arial" w:cs="Arial"/>
                <w:sz w:val="18"/>
                <w:szCs w:val="18"/>
              </w:rPr>
              <w:t>,</w:t>
            </w:r>
            <w:r w:rsidRPr="00E07C1D">
              <w:rPr>
                <w:rFonts w:ascii="Arial" w:hAnsi="Arial" w:cs="Arial"/>
                <w:sz w:val="18"/>
                <w:szCs w:val="18"/>
              </w:rPr>
              <w:t xml:space="preserve"> παρασυμπαθητικό σύστημα </w:t>
            </w:r>
          </w:p>
        </w:tc>
      </w:tr>
      <w:tr w:rsidR="00C9095C" w:rsidRPr="00E07C1D" w:rsidTr="0064404C">
        <w:tc>
          <w:tcPr>
            <w:tcW w:w="4261" w:type="dxa"/>
            <w:shd w:val="clear" w:color="auto" w:fill="auto"/>
          </w:tcPr>
          <w:p w:rsidR="00C9095C" w:rsidRPr="00E07C1D" w:rsidRDefault="00C9095C" w:rsidP="0064404C">
            <w:pPr>
              <w:pStyle w:val="a3"/>
              <w:rPr>
                <w:rFonts w:ascii="Arial" w:hAnsi="Arial" w:cs="Arial"/>
                <w:sz w:val="18"/>
                <w:szCs w:val="18"/>
              </w:rPr>
            </w:pPr>
            <w:r w:rsidRPr="00E07C1D">
              <w:rPr>
                <w:rFonts w:ascii="Arial" w:hAnsi="Arial" w:cs="Arial"/>
                <w:sz w:val="18"/>
                <w:szCs w:val="18"/>
              </w:rPr>
              <w:t>Αυτιά, μάτια και σχετικές δομές</w:t>
            </w:r>
          </w:p>
        </w:tc>
        <w:tc>
          <w:tcPr>
            <w:tcW w:w="4261" w:type="dxa"/>
            <w:shd w:val="clear" w:color="auto" w:fill="auto"/>
          </w:tcPr>
          <w:p w:rsidR="00C9095C" w:rsidRPr="00E07C1D" w:rsidRDefault="00C9095C" w:rsidP="0064404C">
            <w:pPr>
              <w:pStyle w:val="a3"/>
              <w:rPr>
                <w:rFonts w:ascii="Arial" w:hAnsi="Arial" w:cs="Arial"/>
                <w:sz w:val="18"/>
                <w:szCs w:val="18"/>
              </w:rPr>
            </w:pPr>
            <w:r w:rsidRPr="00E07C1D">
              <w:rPr>
                <w:rFonts w:ascii="Arial" w:hAnsi="Arial" w:cs="Arial"/>
                <w:sz w:val="18"/>
                <w:szCs w:val="18"/>
              </w:rPr>
              <w:t xml:space="preserve">Μάτια (αμφιβληστροειδής, </w:t>
            </w:r>
            <w:r w:rsidR="000350C8" w:rsidRPr="00E07C1D">
              <w:rPr>
                <w:rFonts w:ascii="Arial" w:hAnsi="Arial" w:cs="Arial"/>
                <w:sz w:val="18"/>
                <w:szCs w:val="18"/>
              </w:rPr>
              <w:t>κερατοειδής</w:t>
            </w:r>
            <w:r w:rsidRPr="00E07C1D">
              <w:rPr>
                <w:rFonts w:ascii="Arial" w:hAnsi="Arial" w:cs="Arial"/>
                <w:sz w:val="18"/>
                <w:szCs w:val="18"/>
              </w:rPr>
              <w:t>, φακοί κ.α.)</w:t>
            </w:r>
            <w:r w:rsidR="002B4DBC">
              <w:rPr>
                <w:rFonts w:ascii="Arial" w:hAnsi="Arial" w:cs="Arial"/>
                <w:sz w:val="18"/>
                <w:szCs w:val="18"/>
              </w:rPr>
              <w:t xml:space="preserve">, </w:t>
            </w:r>
            <w:r w:rsidRPr="00E07C1D">
              <w:rPr>
                <w:rFonts w:ascii="Arial" w:hAnsi="Arial" w:cs="Arial"/>
                <w:sz w:val="18"/>
                <w:szCs w:val="18"/>
              </w:rPr>
              <w:t>εξωτερικοί μύες ματιών</w:t>
            </w:r>
            <w:r w:rsidR="002B4DBC">
              <w:rPr>
                <w:rFonts w:ascii="Arial" w:hAnsi="Arial" w:cs="Arial"/>
                <w:sz w:val="18"/>
                <w:szCs w:val="18"/>
              </w:rPr>
              <w:t>.</w:t>
            </w:r>
            <w:r w:rsidRPr="00E07C1D">
              <w:rPr>
                <w:rFonts w:ascii="Arial" w:hAnsi="Arial" w:cs="Arial"/>
                <w:sz w:val="18"/>
                <w:szCs w:val="18"/>
              </w:rPr>
              <w:t xml:space="preserve"> </w:t>
            </w:r>
          </w:p>
          <w:p w:rsidR="00C9095C" w:rsidRPr="00E07C1D" w:rsidRDefault="00F27A89" w:rsidP="0064404C">
            <w:pPr>
              <w:pStyle w:val="a3"/>
              <w:rPr>
                <w:rFonts w:ascii="Arial" w:hAnsi="Arial" w:cs="Arial"/>
                <w:sz w:val="18"/>
                <w:szCs w:val="18"/>
              </w:rPr>
            </w:pPr>
            <w:r>
              <w:rPr>
                <w:rFonts w:ascii="Arial" w:hAnsi="Arial" w:cs="Arial"/>
                <w:sz w:val="18"/>
                <w:szCs w:val="18"/>
              </w:rPr>
              <w:t>Α</w:t>
            </w:r>
            <w:r w:rsidR="00C9095C" w:rsidRPr="00E07C1D">
              <w:rPr>
                <w:rFonts w:ascii="Arial" w:hAnsi="Arial" w:cs="Arial"/>
                <w:sz w:val="18"/>
                <w:szCs w:val="18"/>
              </w:rPr>
              <w:t>υτιά (εσωτερικό, μεσαίο, εξωτερικό)</w:t>
            </w:r>
          </w:p>
        </w:tc>
      </w:tr>
      <w:tr w:rsidR="00C9095C" w:rsidRPr="00E07C1D" w:rsidTr="0064404C">
        <w:tc>
          <w:tcPr>
            <w:tcW w:w="4261" w:type="dxa"/>
            <w:shd w:val="clear" w:color="auto" w:fill="auto"/>
          </w:tcPr>
          <w:p w:rsidR="00C9095C" w:rsidRPr="00E07C1D" w:rsidRDefault="00C9095C" w:rsidP="002B4DBC">
            <w:pPr>
              <w:pStyle w:val="a3"/>
              <w:rPr>
                <w:rFonts w:ascii="Arial" w:hAnsi="Arial" w:cs="Arial"/>
                <w:sz w:val="18"/>
                <w:szCs w:val="18"/>
              </w:rPr>
            </w:pPr>
            <w:r w:rsidRPr="00E07C1D">
              <w:rPr>
                <w:rFonts w:ascii="Arial" w:hAnsi="Arial" w:cs="Arial"/>
                <w:sz w:val="18"/>
                <w:szCs w:val="18"/>
              </w:rPr>
              <w:lastRenderedPageBreak/>
              <w:t>Δομές του καρδιοαγγειακ</w:t>
            </w:r>
            <w:r w:rsidR="002B4DBC">
              <w:rPr>
                <w:rFonts w:ascii="Arial" w:hAnsi="Arial" w:cs="Arial"/>
                <w:sz w:val="18"/>
                <w:szCs w:val="18"/>
              </w:rPr>
              <w:t>ού, α</w:t>
            </w:r>
            <w:r w:rsidRPr="00E07C1D">
              <w:rPr>
                <w:rFonts w:ascii="Arial" w:hAnsi="Arial" w:cs="Arial"/>
                <w:sz w:val="18"/>
                <w:szCs w:val="18"/>
              </w:rPr>
              <w:t xml:space="preserve">νοσολογικού και αναπνευστικού </w:t>
            </w:r>
            <w:r w:rsidR="002B4DBC">
              <w:rPr>
                <w:rFonts w:ascii="Arial" w:hAnsi="Arial" w:cs="Arial"/>
                <w:sz w:val="18"/>
                <w:szCs w:val="18"/>
              </w:rPr>
              <w:t>συστήματος</w:t>
            </w:r>
          </w:p>
        </w:tc>
        <w:tc>
          <w:tcPr>
            <w:tcW w:w="4261" w:type="dxa"/>
            <w:shd w:val="clear" w:color="auto" w:fill="auto"/>
          </w:tcPr>
          <w:p w:rsidR="00C9095C" w:rsidRPr="00E07C1D" w:rsidRDefault="002B4DBC" w:rsidP="0064404C">
            <w:pPr>
              <w:pStyle w:val="a3"/>
              <w:rPr>
                <w:rFonts w:ascii="Arial" w:hAnsi="Arial" w:cs="Arial"/>
                <w:sz w:val="18"/>
                <w:szCs w:val="18"/>
              </w:rPr>
            </w:pPr>
            <w:r>
              <w:rPr>
                <w:rFonts w:ascii="Arial" w:hAnsi="Arial" w:cs="Arial"/>
                <w:sz w:val="18"/>
                <w:szCs w:val="18"/>
              </w:rPr>
              <w:t>Καρδιά, φλέβες, αρτηρίες.</w:t>
            </w:r>
            <w:r w:rsidR="00C9095C" w:rsidRPr="00E07C1D">
              <w:rPr>
                <w:rFonts w:ascii="Arial" w:hAnsi="Arial" w:cs="Arial"/>
                <w:sz w:val="18"/>
                <w:szCs w:val="18"/>
              </w:rPr>
              <w:t xml:space="preserve"> </w:t>
            </w:r>
          </w:p>
          <w:p w:rsidR="00C9095C" w:rsidRPr="00E07C1D" w:rsidRDefault="002B4DBC" w:rsidP="002B4DBC">
            <w:pPr>
              <w:pStyle w:val="a3"/>
              <w:rPr>
                <w:rFonts w:ascii="Arial" w:hAnsi="Arial" w:cs="Arial"/>
                <w:sz w:val="18"/>
                <w:szCs w:val="18"/>
              </w:rPr>
            </w:pPr>
            <w:r>
              <w:rPr>
                <w:rFonts w:ascii="Arial" w:hAnsi="Arial" w:cs="Arial"/>
                <w:sz w:val="18"/>
                <w:szCs w:val="18"/>
              </w:rPr>
              <w:t>Π</w:t>
            </w:r>
            <w:r w:rsidR="00C9095C" w:rsidRPr="00E07C1D">
              <w:rPr>
                <w:rFonts w:ascii="Arial" w:hAnsi="Arial" w:cs="Arial"/>
                <w:sz w:val="18"/>
                <w:szCs w:val="18"/>
              </w:rPr>
              <w:t>νεύμονες, τραχεία, αναπνευστικοί μύες, λεμφικό σύστημα, βρογχιόλια (μικροί βρόγχοι)</w:t>
            </w:r>
            <w:r>
              <w:rPr>
                <w:rFonts w:ascii="Arial" w:hAnsi="Arial" w:cs="Arial"/>
                <w:sz w:val="18"/>
                <w:szCs w:val="18"/>
              </w:rPr>
              <w:t>.</w:t>
            </w:r>
            <w:r w:rsidR="00C9095C" w:rsidRPr="00E07C1D">
              <w:rPr>
                <w:rFonts w:ascii="Arial" w:hAnsi="Arial" w:cs="Arial"/>
                <w:color w:val="FF0000"/>
                <w:sz w:val="18"/>
                <w:szCs w:val="18"/>
              </w:rPr>
              <w:t xml:space="preserve"> </w:t>
            </w:r>
          </w:p>
        </w:tc>
      </w:tr>
      <w:tr w:rsidR="00C9095C" w:rsidRPr="00E07C1D" w:rsidTr="0064404C">
        <w:tc>
          <w:tcPr>
            <w:tcW w:w="4261" w:type="dxa"/>
            <w:shd w:val="clear" w:color="auto" w:fill="auto"/>
          </w:tcPr>
          <w:p w:rsidR="00C9095C" w:rsidRPr="00E07C1D" w:rsidRDefault="00C9095C" w:rsidP="0064404C">
            <w:pPr>
              <w:pStyle w:val="a3"/>
              <w:rPr>
                <w:rFonts w:ascii="Arial" w:hAnsi="Arial" w:cs="Arial"/>
                <w:sz w:val="18"/>
                <w:szCs w:val="18"/>
              </w:rPr>
            </w:pPr>
            <w:r w:rsidRPr="00E07C1D">
              <w:rPr>
                <w:rFonts w:ascii="Arial" w:hAnsi="Arial" w:cs="Arial"/>
                <w:sz w:val="18"/>
                <w:szCs w:val="18"/>
              </w:rPr>
              <w:t>Δομές πεπτικού, μεταβολικού και ενδοκρινικού συστήματος</w:t>
            </w:r>
          </w:p>
        </w:tc>
        <w:tc>
          <w:tcPr>
            <w:tcW w:w="4261" w:type="dxa"/>
            <w:shd w:val="clear" w:color="auto" w:fill="auto"/>
          </w:tcPr>
          <w:p w:rsidR="002B4DBC" w:rsidRDefault="00C9095C" w:rsidP="0064404C">
            <w:pPr>
              <w:pStyle w:val="a3"/>
              <w:rPr>
                <w:rFonts w:ascii="Arial" w:hAnsi="Arial" w:cs="Arial"/>
                <w:sz w:val="18"/>
                <w:szCs w:val="18"/>
              </w:rPr>
            </w:pPr>
            <w:r w:rsidRPr="00E07C1D">
              <w:rPr>
                <w:rFonts w:ascii="Arial" w:hAnsi="Arial" w:cs="Arial"/>
                <w:sz w:val="18"/>
                <w:szCs w:val="18"/>
              </w:rPr>
              <w:t>Οισοφάγος</w:t>
            </w:r>
            <w:r w:rsidRPr="00E07C1D">
              <w:rPr>
                <w:rFonts w:ascii="Arial" w:hAnsi="Arial" w:cs="Arial"/>
                <w:sz w:val="18"/>
                <w:szCs w:val="18"/>
                <w:lang w:val="en-US"/>
              </w:rPr>
              <w:t xml:space="preserve">, </w:t>
            </w:r>
            <w:r w:rsidRPr="00E07C1D">
              <w:rPr>
                <w:rFonts w:ascii="Arial" w:hAnsi="Arial" w:cs="Arial"/>
                <w:sz w:val="18"/>
                <w:szCs w:val="18"/>
              </w:rPr>
              <w:t>στομάχι</w:t>
            </w:r>
            <w:r w:rsidRPr="00E07C1D">
              <w:rPr>
                <w:rFonts w:ascii="Arial" w:hAnsi="Arial" w:cs="Arial"/>
                <w:sz w:val="18"/>
                <w:szCs w:val="18"/>
                <w:lang w:val="en-US"/>
              </w:rPr>
              <w:t xml:space="preserve">, </w:t>
            </w:r>
            <w:r w:rsidRPr="00E07C1D">
              <w:rPr>
                <w:rFonts w:ascii="Arial" w:hAnsi="Arial" w:cs="Arial"/>
                <w:sz w:val="18"/>
                <w:szCs w:val="18"/>
              </w:rPr>
              <w:t>έντερο</w:t>
            </w:r>
            <w:r w:rsidR="002B4DBC">
              <w:rPr>
                <w:rFonts w:ascii="Arial" w:hAnsi="Arial" w:cs="Arial"/>
                <w:sz w:val="18"/>
                <w:szCs w:val="18"/>
              </w:rPr>
              <w:t>.</w:t>
            </w:r>
          </w:p>
          <w:p w:rsidR="00C9095C" w:rsidRPr="00E07C1D" w:rsidRDefault="002B4DBC" w:rsidP="0064404C">
            <w:pPr>
              <w:pStyle w:val="a3"/>
              <w:rPr>
                <w:rFonts w:ascii="Arial" w:hAnsi="Arial" w:cs="Arial"/>
                <w:sz w:val="18"/>
                <w:szCs w:val="18"/>
                <w:lang w:val="en-US"/>
              </w:rPr>
            </w:pPr>
            <w:r>
              <w:rPr>
                <w:rFonts w:ascii="Arial" w:hAnsi="Arial" w:cs="Arial"/>
                <w:sz w:val="18"/>
                <w:szCs w:val="18"/>
              </w:rPr>
              <w:t>Α</w:t>
            </w:r>
            <w:r w:rsidR="00C9095C" w:rsidRPr="00E07C1D">
              <w:rPr>
                <w:rFonts w:ascii="Arial" w:hAnsi="Arial" w:cs="Arial"/>
                <w:sz w:val="18"/>
                <w:szCs w:val="18"/>
              </w:rPr>
              <w:t xml:space="preserve">δένες </w:t>
            </w:r>
          </w:p>
        </w:tc>
      </w:tr>
      <w:tr w:rsidR="00C9095C" w:rsidRPr="00E07C1D" w:rsidTr="0064404C">
        <w:trPr>
          <w:trHeight w:val="231"/>
        </w:trPr>
        <w:tc>
          <w:tcPr>
            <w:tcW w:w="4261" w:type="dxa"/>
            <w:shd w:val="clear" w:color="auto" w:fill="auto"/>
          </w:tcPr>
          <w:p w:rsidR="00C9095C" w:rsidRPr="00E07C1D" w:rsidRDefault="00C9095C" w:rsidP="002B4DBC">
            <w:pPr>
              <w:pStyle w:val="a3"/>
              <w:rPr>
                <w:rFonts w:ascii="Arial" w:hAnsi="Arial" w:cs="Arial"/>
                <w:sz w:val="18"/>
                <w:szCs w:val="18"/>
              </w:rPr>
            </w:pPr>
            <w:r w:rsidRPr="00E07C1D">
              <w:rPr>
                <w:rFonts w:ascii="Arial" w:hAnsi="Arial" w:cs="Arial"/>
                <w:sz w:val="18"/>
                <w:szCs w:val="18"/>
              </w:rPr>
              <w:t>Δομές ουροποιητικού και αναπαραγωγικού συστήματος</w:t>
            </w:r>
          </w:p>
        </w:tc>
        <w:tc>
          <w:tcPr>
            <w:tcW w:w="4261" w:type="dxa"/>
            <w:shd w:val="clear" w:color="auto" w:fill="auto"/>
          </w:tcPr>
          <w:p w:rsidR="00C9095C" w:rsidRPr="00E07C1D" w:rsidRDefault="00C9095C" w:rsidP="0064404C">
            <w:pPr>
              <w:pStyle w:val="a3"/>
              <w:rPr>
                <w:rFonts w:ascii="Arial" w:hAnsi="Arial" w:cs="Arial"/>
                <w:sz w:val="18"/>
                <w:szCs w:val="18"/>
              </w:rPr>
            </w:pPr>
            <w:r w:rsidRPr="00E07C1D">
              <w:rPr>
                <w:rFonts w:ascii="Arial" w:hAnsi="Arial" w:cs="Arial"/>
                <w:sz w:val="18"/>
                <w:szCs w:val="18"/>
              </w:rPr>
              <w:t>Κύστη, ουρήθρα, ουρητήρας</w:t>
            </w:r>
            <w:r w:rsidR="002B4DBC">
              <w:rPr>
                <w:rFonts w:ascii="Arial" w:hAnsi="Arial" w:cs="Arial"/>
                <w:sz w:val="18"/>
                <w:szCs w:val="18"/>
              </w:rPr>
              <w:t>.</w:t>
            </w:r>
          </w:p>
          <w:p w:rsidR="00C9095C" w:rsidRPr="00E07C1D" w:rsidRDefault="00C9095C" w:rsidP="0064404C">
            <w:pPr>
              <w:pStyle w:val="a3"/>
              <w:rPr>
                <w:rFonts w:ascii="Arial" w:hAnsi="Arial" w:cs="Arial"/>
                <w:sz w:val="18"/>
                <w:szCs w:val="18"/>
              </w:rPr>
            </w:pPr>
            <w:r w:rsidRPr="00E07C1D">
              <w:rPr>
                <w:rFonts w:ascii="Arial" w:hAnsi="Arial" w:cs="Arial"/>
                <w:sz w:val="18"/>
                <w:szCs w:val="18"/>
              </w:rPr>
              <w:t>Μήτρα, ωοθήκες, σάλπιγγες</w:t>
            </w:r>
            <w:r w:rsidR="002B4DBC">
              <w:rPr>
                <w:rFonts w:ascii="Arial" w:hAnsi="Arial" w:cs="Arial"/>
                <w:sz w:val="18"/>
                <w:szCs w:val="18"/>
              </w:rPr>
              <w:t>.</w:t>
            </w:r>
          </w:p>
        </w:tc>
      </w:tr>
      <w:tr w:rsidR="00C9095C" w:rsidRPr="00E07C1D" w:rsidTr="0064404C">
        <w:trPr>
          <w:trHeight w:val="229"/>
        </w:trPr>
        <w:tc>
          <w:tcPr>
            <w:tcW w:w="4261" w:type="dxa"/>
            <w:shd w:val="clear" w:color="auto" w:fill="auto"/>
          </w:tcPr>
          <w:p w:rsidR="00C9095C" w:rsidRPr="00E07C1D" w:rsidRDefault="00C9095C" w:rsidP="0064404C">
            <w:pPr>
              <w:pStyle w:val="a3"/>
              <w:rPr>
                <w:rFonts w:ascii="Arial" w:hAnsi="Arial" w:cs="Arial"/>
                <w:sz w:val="18"/>
                <w:szCs w:val="18"/>
              </w:rPr>
            </w:pPr>
            <w:r w:rsidRPr="00E07C1D">
              <w:rPr>
                <w:rFonts w:ascii="Arial" w:hAnsi="Arial" w:cs="Arial"/>
                <w:sz w:val="18"/>
                <w:szCs w:val="18"/>
              </w:rPr>
              <w:t>Δομές σχετικές με την κίνηση</w:t>
            </w:r>
          </w:p>
        </w:tc>
        <w:tc>
          <w:tcPr>
            <w:tcW w:w="4261" w:type="dxa"/>
            <w:shd w:val="clear" w:color="auto" w:fill="auto"/>
          </w:tcPr>
          <w:p w:rsidR="00C9095C" w:rsidRDefault="00C9095C" w:rsidP="0064404C">
            <w:pPr>
              <w:pStyle w:val="a3"/>
              <w:rPr>
                <w:rFonts w:ascii="Arial" w:hAnsi="Arial" w:cs="Arial"/>
                <w:color w:val="FF0000"/>
                <w:sz w:val="18"/>
                <w:szCs w:val="18"/>
              </w:rPr>
            </w:pPr>
            <w:r w:rsidRPr="00E07C1D">
              <w:rPr>
                <w:rFonts w:ascii="Arial" w:hAnsi="Arial" w:cs="Arial"/>
                <w:sz w:val="18"/>
                <w:szCs w:val="18"/>
              </w:rPr>
              <w:t>Οστά, αρθρώσεις, μύες, τένοντες, σύνδεσμοι</w:t>
            </w:r>
            <w:r w:rsidR="002B4DBC">
              <w:rPr>
                <w:rFonts w:ascii="Arial" w:hAnsi="Arial" w:cs="Arial"/>
                <w:sz w:val="18"/>
                <w:szCs w:val="18"/>
              </w:rPr>
              <w:t>.</w:t>
            </w:r>
            <w:r w:rsidRPr="00E07C1D">
              <w:rPr>
                <w:rFonts w:ascii="Arial" w:hAnsi="Arial" w:cs="Arial"/>
                <w:color w:val="FF0000"/>
                <w:sz w:val="18"/>
                <w:szCs w:val="18"/>
              </w:rPr>
              <w:t xml:space="preserve"> </w:t>
            </w:r>
          </w:p>
          <w:p w:rsidR="00537C63" w:rsidRPr="00E07C1D" w:rsidRDefault="00537C63" w:rsidP="0064404C">
            <w:pPr>
              <w:pStyle w:val="a3"/>
              <w:rPr>
                <w:rFonts w:ascii="Arial" w:hAnsi="Arial" w:cs="Arial"/>
                <w:sz w:val="18"/>
                <w:szCs w:val="18"/>
              </w:rPr>
            </w:pPr>
          </w:p>
        </w:tc>
      </w:tr>
      <w:tr w:rsidR="00C9095C" w:rsidRPr="00E07C1D" w:rsidTr="0064404C">
        <w:trPr>
          <w:trHeight w:val="229"/>
        </w:trPr>
        <w:tc>
          <w:tcPr>
            <w:tcW w:w="4261" w:type="dxa"/>
            <w:shd w:val="clear" w:color="auto" w:fill="auto"/>
          </w:tcPr>
          <w:p w:rsidR="00C9095C" w:rsidRPr="00E07C1D" w:rsidRDefault="00C9095C" w:rsidP="0064404C">
            <w:pPr>
              <w:pStyle w:val="a3"/>
              <w:rPr>
                <w:rFonts w:ascii="Arial" w:hAnsi="Arial" w:cs="Arial"/>
                <w:sz w:val="18"/>
                <w:szCs w:val="18"/>
              </w:rPr>
            </w:pPr>
            <w:r w:rsidRPr="00E07C1D">
              <w:rPr>
                <w:rFonts w:ascii="Arial" w:hAnsi="Arial" w:cs="Arial"/>
                <w:sz w:val="18"/>
                <w:szCs w:val="18"/>
              </w:rPr>
              <w:t>Δέρμα και σχετικές με αυτό δομές</w:t>
            </w:r>
          </w:p>
        </w:tc>
        <w:tc>
          <w:tcPr>
            <w:tcW w:w="4261" w:type="dxa"/>
            <w:shd w:val="clear" w:color="auto" w:fill="auto"/>
          </w:tcPr>
          <w:p w:rsidR="00C9095C" w:rsidRPr="00E07C1D" w:rsidRDefault="00A04E5B" w:rsidP="00537C63">
            <w:pPr>
              <w:pStyle w:val="a3"/>
              <w:rPr>
                <w:rFonts w:ascii="Arial" w:hAnsi="Arial" w:cs="Arial"/>
                <w:sz w:val="18"/>
                <w:szCs w:val="18"/>
              </w:rPr>
            </w:pPr>
            <w:r>
              <w:rPr>
                <w:rFonts w:ascii="Arial" w:hAnsi="Arial" w:cs="Arial"/>
                <w:sz w:val="18"/>
                <w:szCs w:val="18"/>
              </w:rPr>
              <w:t>Στιβάδες</w:t>
            </w:r>
            <w:r w:rsidR="00C9095C" w:rsidRPr="00E07C1D">
              <w:rPr>
                <w:rFonts w:ascii="Arial" w:hAnsi="Arial" w:cs="Arial"/>
                <w:sz w:val="18"/>
                <w:szCs w:val="18"/>
              </w:rPr>
              <w:t xml:space="preserve"> δέρματος, αισθητηριακά όργανα στο δέρμα</w:t>
            </w:r>
            <w:r w:rsidR="00537C63">
              <w:rPr>
                <w:rFonts w:ascii="Arial" w:hAnsi="Arial" w:cs="Arial"/>
                <w:sz w:val="18"/>
                <w:szCs w:val="18"/>
              </w:rPr>
              <w:t>, μ</w:t>
            </w:r>
            <w:r w:rsidR="00C9095C" w:rsidRPr="00E07C1D">
              <w:rPr>
                <w:rFonts w:ascii="Arial" w:hAnsi="Arial" w:cs="Arial"/>
                <w:sz w:val="18"/>
                <w:szCs w:val="18"/>
              </w:rPr>
              <w:t>αλλιά</w:t>
            </w:r>
            <w:r w:rsidR="002B4DBC">
              <w:rPr>
                <w:rFonts w:ascii="Arial" w:hAnsi="Arial" w:cs="Arial"/>
                <w:sz w:val="18"/>
                <w:szCs w:val="18"/>
              </w:rPr>
              <w:t>.</w:t>
            </w:r>
          </w:p>
        </w:tc>
      </w:tr>
    </w:tbl>
    <w:p w:rsidR="007C6B5E" w:rsidRPr="007C6B5E" w:rsidRDefault="007C6B5E" w:rsidP="007C6B5E">
      <w:pPr>
        <w:pStyle w:val="a3"/>
        <w:jc w:val="both"/>
        <w:rPr>
          <w:rFonts w:ascii="Arial" w:hAnsi="Arial" w:cs="Arial"/>
          <w:sz w:val="18"/>
          <w:szCs w:val="18"/>
        </w:rPr>
      </w:pPr>
      <w:r w:rsidRPr="007C6B5E">
        <w:rPr>
          <w:rFonts w:ascii="Arial" w:hAnsi="Arial" w:cs="Arial"/>
          <w:i/>
          <w:sz w:val="18"/>
          <w:szCs w:val="18"/>
        </w:rPr>
        <w:t>Προσαρμοσμένο</w:t>
      </w:r>
      <w:r w:rsidRPr="007C6B5E">
        <w:rPr>
          <w:rFonts w:ascii="Arial" w:hAnsi="Arial" w:cs="Arial"/>
          <w:i/>
          <w:sz w:val="18"/>
          <w:szCs w:val="18"/>
          <w:lang w:val="en-US"/>
        </w:rPr>
        <w:t xml:space="preserve"> </w:t>
      </w:r>
      <w:r w:rsidRPr="007C6B5E">
        <w:rPr>
          <w:rFonts w:ascii="Arial" w:hAnsi="Arial" w:cs="Arial"/>
          <w:i/>
          <w:sz w:val="18"/>
          <w:szCs w:val="18"/>
        </w:rPr>
        <w:t>από</w:t>
      </w:r>
      <w:r w:rsidRPr="007C6B5E">
        <w:rPr>
          <w:rFonts w:ascii="Arial" w:hAnsi="Arial" w:cs="Arial"/>
          <w:sz w:val="18"/>
          <w:szCs w:val="18"/>
          <w:lang w:val="en-US"/>
        </w:rPr>
        <w:t>:</w:t>
      </w:r>
      <w:r w:rsidRPr="007C6B5E">
        <w:rPr>
          <w:rStyle w:val="a4"/>
          <w:rFonts w:ascii="Arial" w:hAnsi="Arial" w:cs="Arial"/>
          <w:b w:val="0"/>
          <w:bCs w:val="0"/>
          <w:sz w:val="18"/>
          <w:szCs w:val="18"/>
          <w:lang w:val="en-US"/>
        </w:rPr>
        <w:t xml:space="preserve"> American Occupational Therapy Association (2014). Occupational Therapy Practice: Domain &amp; Process (3rd ed.). </w:t>
      </w:r>
      <w:r w:rsidRPr="007C6B5E">
        <w:rPr>
          <w:rStyle w:val="a4"/>
          <w:rFonts w:ascii="Arial" w:hAnsi="Arial" w:cs="Arial"/>
          <w:b w:val="0"/>
          <w:bCs w:val="0"/>
          <w:i/>
          <w:sz w:val="18"/>
          <w:szCs w:val="18"/>
          <w:lang w:val="en-US"/>
        </w:rPr>
        <w:t>The American Journal of Occupational Therapy, 68</w:t>
      </w:r>
      <w:r w:rsidRPr="007C6B5E">
        <w:rPr>
          <w:rStyle w:val="a4"/>
          <w:rFonts w:ascii="Arial" w:hAnsi="Arial" w:cs="Arial"/>
          <w:b w:val="0"/>
          <w:bCs w:val="0"/>
          <w:sz w:val="18"/>
          <w:szCs w:val="18"/>
          <w:lang w:val="en-US"/>
        </w:rPr>
        <w:t xml:space="preserve"> (Supplement 1), S1-S40. </w:t>
      </w:r>
      <w:r w:rsidRPr="007C6B5E">
        <w:rPr>
          <w:rStyle w:val="a4"/>
          <w:rFonts w:ascii="Arial" w:hAnsi="Arial" w:cs="Arial"/>
          <w:b w:val="0"/>
          <w:bCs w:val="0"/>
          <w:sz w:val="18"/>
          <w:szCs w:val="18"/>
        </w:rPr>
        <w:t xml:space="preserve">Ανακτήθηκε από το δικτυακό τόπο </w:t>
      </w:r>
      <w:hyperlink r:id="rId11" w:history="1">
        <w:r w:rsidRPr="007C6B5E">
          <w:rPr>
            <w:rStyle w:val="a4"/>
            <w:rFonts w:ascii="Arial" w:hAnsi="Arial" w:cs="Arial"/>
            <w:b w:val="0"/>
            <w:bCs w:val="0"/>
            <w:sz w:val="18"/>
            <w:szCs w:val="18"/>
          </w:rPr>
          <w:t>http://ajot.aota.org</w:t>
        </w:r>
      </w:hyperlink>
    </w:p>
    <w:p w:rsidR="00C9095C" w:rsidRPr="00C9095C" w:rsidRDefault="00C9095C" w:rsidP="00C9095C">
      <w:pPr>
        <w:pStyle w:val="a3"/>
        <w:rPr>
          <w:rFonts w:ascii="Arial" w:hAnsi="Arial" w:cs="Arial"/>
          <w:sz w:val="18"/>
          <w:szCs w:val="18"/>
        </w:rPr>
      </w:pPr>
    </w:p>
    <w:p w:rsidR="00F07304" w:rsidRDefault="00F07304" w:rsidP="00FD622E">
      <w:pPr>
        <w:spacing w:line="360" w:lineRule="auto"/>
        <w:jc w:val="both"/>
        <w:rPr>
          <w:rFonts w:ascii="Arial" w:hAnsi="Arial" w:cs="Arial"/>
        </w:rPr>
      </w:pPr>
      <w:r>
        <w:rPr>
          <w:rFonts w:ascii="Arial" w:hAnsi="Arial" w:cs="Arial"/>
        </w:rPr>
        <w:t xml:space="preserve">Σχετικά με τις σωματικές λειτουργίες και </w:t>
      </w:r>
      <w:r w:rsidR="002B4DBC">
        <w:rPr>
          <w:rFonts w:ascii="Arial" w:hAnsi="Arial" w:cs="Arial"/>
        </w:rPr>
        <w:t xml:space="preserve">τις </w:t>
      </w:r>
      <w:r w:rsidR="00A04E5B">
        <w:rPr>
          <w:rFonts w:ascii="Arial" w:hAnsi="Arial" w:cs="Arial"/>
        </w:rPr>
        <w:t xml:space="preserve">σωματικές </w:t>
      </w:r>
      <w:r>
        <w:rPr>
          <w:rFonts w:ascii="Arial" w:hAnsi="Arial" w:cs="Arial"/>
        </w:rPr>
        <w:t>δομές ισχύουν τα παρακάτω:</w:t>
      </w:r>
    </w:p>
    <w:p w:rsidR="00F07304" w:rsidRDefault="00F07304" w:rsidP="0069137A">
      <w:pPr>
        <w:pStyle w:val="a5"/>
        <w:numPr>
          <w:ilvl w:val="0"/>
          <w:numId w:val="102"/>
        </w:numPr>
        <w:spacing w:line="360" w:lineRule="auto"/>
        <w:jc w:val="both"/>
        <w:rPr>
          <w:rFonts w:ascii="Arial" w:hAnsi="Arial" w:cs="Arial"/>
        </w:rPr>
      </w:pPr>
      <w:r w:rsidRPr="00F07304">
        <w:rPr>
          <w:rFonts w:ascii="Arial" w:hAnsi="Arial" w:cs="Arial"/>
        </w:rPr>
        <w:t xml:space="preserve">Η </w:t>
      </w:r>
      <w:r w:rsidR="008610F5" w:rsidRPr="00F07304">
        <w:rPr>
          <w:rFonts w:ascii="Arial" w:hAnsi="Arial" w:cs="Arial"/>
        </w:rPr>
        <w:t xml:space="preserve">απουσία, ο περιορισμός ή η διαταραχή στις </w:t>
      </w:r>
      <w:r w:rsidR="00895277" w:rsidRPr="00F07304">
        <w:rPr>
          <w:rFonts w:ascii="Arial" w:hAnsi="Arial" w:cs="Arial"/>
        </w:rPr>
        <w:t xml:space="preserve">σωματικές </w:t>
      </w:r>
      <w:r w:rsidR="008610F5" w:rsidRPr="00F07304">
        <w:rPr>
          <w:rFonts w:ascii="Arial" w:hAnsi="Arial" w:cs="Arial"/>
        </w:rPr>
        <w:t xml:space="preserve">λειτουργίες </w:t>
      </w:r>
      <w:r w:rsidR="00895277" w:rsidRPr="00F07304">
        <w:rPr>
          <w:rFonts w:ascii="Arial" w:hAnsi="Arial" w:cs="Arial"/>
        </w:rPr>
        <w:t xml:space="preserve">και δομές </w:t>
      </w:r>
      <w:r w:rsidR="008610F5" w:rsidRPr="00F07304">
        <w:rPr>
          <w:rFonts w:ascii="Arial" w:hAnsi="Arial" w:cs="Arial"/>
        </w:rPr>
        <w:t xml:space="preserve">ενός ατόμου συνήθως οφείλεται σε ασθένεια, στέρηση, ανικανότητα </w:t>
      </w:r>
      <w:r w:rsidRPr="00F07304">
        <w:rPr>
          <w:rFonts w:ascii="Arial" w:hAnsi="Arial" w:cs="Arial"/>
        </w:rPr>
        <w:t>ή</w:t>
      </w:r>
      <w:r w:rsidR="008610F5" w:rsidRPr="00F07304">
        <w:rPr>
          <w:rFonts w:ascii="Arial" w:hAnsi="Arial" w:cs="Arial"/>
        </w:rPr>
        <w:t xml:space="preserve"> σε άλλες </w:t>
      </w:r>
      <w:r w:rsidRPr="00F07304">
        <w:rPr>
          <w:rFonts w:ascii="Arial" w:hAnsi="Arial" w:cs="Arial"/>
        </w:rPr>
        <w:t xml:space="preserve">αρνητικές </w:t>
      </w:r>
      <w:r w:rsidR="008610F5" w:rsidRPr="00F07304">
        <w:rPr>
          <w:rFonts w:ascii="Arial" w:hAnsi="Arial" w:cs="Arial"/>
        </w:rPr>
        <w:t>εμπειρίες ζωής. Για παράδειγμα, άτομα με κάκωση νωτιαίου μυελού παρουσιάζουν διαταραγμένες κινητικέ</w:t>
      </w:r>
      <w:r w:rsidR="00163226" w:rsidRPr="00F07304">
        <w:rPr>
          <w:rFonts w:ascii="Arial" w:hAnsi="Arial" w:cs="Arial"/>
        </w:rPr>
        <w:t xml:space="preserve">ς και αισθητηριακές λειτουργίες </w:t>
      </w:r>
      <w:r w:rsidRPr="00F07304">
        <w:rPr>
          <w:rFonts w:ascii="Arial" w:hAnsi="Arial" w:cs="Arial"/>
        </w:rPr>
        <w:t>ενώ π</w:t>
      </w:r>
      <w:r w:rsidR="008610F5" w:rsidRPr="00F07304">
        <w:rPr>
          <w:rFonts w:ascii="Arial" w:hAnsi="Arial" w:cs="Arial"/>
        </w:rPr>
        <w:t>αιδιά που μεγαλώνουν σε στερητικά περιβάλλοντα ή σε περιβάλλοντα κακοποίησης παρουσιάζουν φτωχές νοητικές λειτουργίες.</w:t>
      </w:r>
    </w:p>
    <w:p w:rsidR="00F07304" w:rsidRDefault="008610F5" w:rsidP="0069137A">
      <w:pPr>
        <w:pStyle w:val="a5"/>
        <w:numPr>
          <w:ilvl w:val="0"/>
          <w:numId w:val="102"/>
        </w:numPr>
        <w:spacing w:line="360" w:lineRule="auto"/>
        <w:jc w:val="both"/>
        <w:rPr>
          <w:rFonts w:ascii="Arial" w:hAnsi="Arial" w:cs="Arial"/>
        </w:rPr>
      </w:pPr>
      <w:r w:rsidRPr="00F07304">
        <w:rPr>
          <w:rFonts w:ascii="Arial" w:hAnsi="Arial" w:cs="Arial"/>
        </w:rPr>
        <w:t xml:space="preserve">Οι </w:t>
      </w:r>
      <w:r w:rsidR="00895277" w:rsidRPr="00F07304">
        <w:rPr>
          <w:rFonts w:ascii="Arial" w:hAnsi="Arial" w:cs="Arial"/>
        </w:rPr>
        <w:t xml:space="preserve">σωματικές </w:t>
      </w:r>
      <w:r w:rsidRPr="00F07304">
        <w:rPr>
          <w:rFonts w:ascii="Arial" w:hAnsi="Arial" w:cs="Arial"/>
        </w:rPr>
        <w:t xml:space="preserve">λειτουργίες και δομές επηρεάζουν τις δεξιότητες εκτέλεσης </w:t>
      </w:r>
      <w:r w:rsidR="00F07304" w:rsidRPr="00F07304">
        <w:rPr>
          <w:rFonts w:ascii="Arial" w:hAnsi="Arial" w:cs="Arial"/>
        </w:rPr>
        <w:t>και κατά συνέπεια την εκτέλεση έργου του ατόμου</w:t>
      </w:r>
      <w:r w:rsidRPr="00F07304">
        <w:rPr>
          <w:rFonts w:ascii="Arial" w:hAnsi="Arial" w:cs="Arial"/>
        </w:rPr>
        <w:t xml:space="preserve">. Για παράδειγμα, ένα άτομο με ακρωτηριασμούς στα κάτω άκρα (απουσία δομής σώματος), δεν θα μπορεί να περπατήσει (δεξιότητα εκτέλεσης) και κατά συνέπεια να μετακινηθεί προς και από τη δουλειά του (έργο). Αντίθετα, αν ένα άτομο έχει καλές κινητικές λειτουργίες, τότε θα έχει </w:t>
      </w:r>
      <w:r w:rsidR="00F76E4C">
        <w:rPr>
          <w:rFonts w:ascii="Arial" w:hAnsi="Arial" w:cs="Arial"/>
        </w:rPr>
        <w:t xml:space="preserve">ικανοποιητικές </w:t>
      </w:r>
      <w:r w:rsidRPr="00F07304">
        <w:rPr>
          <w:rFonts w:ascii="Arial" w:hAnsi="Arial" w:cs="Arial"/>
        </w:rPr>
        <w:t>κινητικές δεξιότητες όπως για παράδειγμα να μετακινείται, να χειρίζεται αντικείμενα στα χέρια του</w:t>
      </w:r>
      <w:r w:rsidR="00163226" w:rsidRPr="00F07304">
        <w:rPr>
          <w:rFonts w:ascii="Arial" w:hAnsi="Arial" w:cs="Arial"/>
        </w:rPr>
        <w:t xml:space="preserve">, να παίζει </w:t>
      </w:r>
      <w:r w:rsidR="00CF2B45">
        <w:rPr>
          <w:rFonts w:ascii="Arial" w:hAnsi="Arial" w:cs="Arial"/>
        </w:rPr>
        <w:t xml:space="preserve">καλό ποδόσφαιρο </w:t>
      </w:r>
      <w:r w:rsidRPr="00F07304">
        <w:rPr>
          <w:rFonts w:ascii="Arial" w:hAnsi="Arial" w:cs="Arial"/>
        </w:rPr>
        <w:t xml:space="preserve">(ΑΟΤΑ, 2014). </w:t>
      </w:r>
    </w:p>
    <w:p w:rsidR="00243534" w:rsidRDefault="00F07304" w:rsidP="0069137A">
      <w:pPr>
        <w:pStyle w:val="a5"/>
        <w:numPr>
          <w:ilvl w:val="0"/>
          <w:numId w:val="102"/>
        </w:numPr>
        <w:spacing w:line="360" w:lineRule="auto"/>
        <w:jc w:val="both"/>
        <w:rPr>
          <w:rFonts w:ascii="Arial" w:hAnsi="Arial" w:cs="Arial"/>
        </w:rPr>
      </w:pPr>
      <w:r>
        <w:rPr>
          <w:rFonts w:ascii="Arial" w:hAnsi="Arial" w:cs="Arial"/>
        </w:rPr>
        <w:t>Ο</w:t>
      </w:r>
      <w:r w:rsidR="005F226F" w:rsidRPr="00F07304">
        <w:rPr>
          <w:rFonts w:ascii="Arial" w:hAnsi="Arial" w:cs="Arial"/>
        </w:rPr>
        <w:t xml:space="preserve">ι </w:t>
      </w:r>
      <w:r w:rsidR="00895277" w:rsidRPr="00F07304">
        <w:rPr>
          <w:rFonts w:ascii="Arial" w:hAnsi="Arial" w:cs="Arial"/>
        </w:rPr>
        <w:t xml:space="preserve">σωματικές </w:t>
      </w:r>
      <w:r w:rsidR="005F226F" w:rsidRPr="00F07304">
        <w:rPr>
          <w:rFonts w:ascii="Arial" w:hAnsi="Arial" w:cs="Arial"/>
        </w:rPr>
        <w:t xml:space="preserve">λειτουργίες </w:t>
      </w:r>
      <w:r w:rsidR="00895277" w:rsidRPr="00F07304">
        <w:rPr>
          <w:rFonts w:ascii="Arial" w:hAnsi="Arial" w:cs="Arial"/>
        </w:rPr>
        <w:t xml:space="preserve">και δομές </w:t>
      </w:r>
      <w:r w:rsidR="005F226F" w:rsidRPr="00F07304">
        <w:rPr>
          <w:rFonts w:ascii="Arial" w:hAnsi="Arial" w:cs="Arial"/>
        </w:rPr>
        <w:t>ε</w:t>
      </w:r>
      <w:r w:rsidR="00DC1D1A" w:rsidRPr="00F07304">
        <w:rPr>
          <w:rFonts w:ascii="Arial" w:hAnsi="Arial" w:cs="Arial"/>
        </w:rPr>
        <w:t xml:space="preserve">πηρεάζονται </w:t>
      </w:r>
      <w:r w:rsidR="00291255" w:rsidRPr="00F07304">
        <w:rPr>
          <w:rFonts w:ascii="Arial" w:hAnsi="Arial" w:cs="Arial"/>
        </w:rPr>
        <w:t xml:space="preserve">και αυτές </w:t>
      </w:r>
      <w:r w:rsidR="00DC1D1A" w:rsidRPr="00F07304">
        <w:rPr>
          <w:rFonts w:ascii="Arial" w:hAnsi="Arial" w:cs="Arial"/>
        </w:rPr>
        <w:t xml:space="preserve">από τις δεξιότητες εκτέλεσης, τα μοτίβα εκτέλεσης, τα πλαίσια και τα περιβάλλοντα αλλά και από την </w:t>
      </w:r>
      <w:r w:rsidR="005F226F" w:rsidRPr="00F07304">
        <w:rPr>
          <w:rFonts w:ascii="Arial" w:hAnsi="Arial" w:cs="Arial"/>
        </w:rPr>
        <w:t xml:space="preserve">ίδια την </w:t>
      </w:r>
      <w:r w:rsidR="00FD622E" w:rsidRPr="00F07304">
        <w:rPr>
          <w:rFonts w:ascii="Arial" w:hAnsi="Arial" w:cs="Arial"/>
        </w:rPr>
        <w:t>εμπειρία έργου</w:t>
      </w:r>
      <w:r w:rsidR="00DC1D1A" w:rsidRPr="00F07304">
        <w:rPr>
          <w:rFonts w:ascii="Arial" w:hAnsi="Arial" w:cs="Arial"/>
        </w:rPr>
        <w:t xml:space="preserve"> </w:t>
      </w:r>
      <w:r w:rsidR="005F226F" w:rsidRPr="00F07304">
        <w:rPr>
          <w:rFonts w:ascii="Arial" w:hAnsi="Arial" w:cs="Arial"/>
        </w:rPr>
        <w:t>(ΑΟΤΑ, 2014).</w:t>
      </w:r>
      <w:r w:rsidR="00AA3D0F" w:rsidRPr="00F07304">
        <w:rPr>
          <w:rFonts w:ascii="Arial" w:hAnsi="Arial" w:cs="Arial"/>
        </w:rPr>
        <w:t xml:space="preserve"> Για παράδειγμα, όσο περισσότερο ποδήλατο (έργο) κάνει ένα πα</w:t>
      </w:r>
      <w:r w:rsidR="00E2085D" w:rsidRPr="00F07304">
        <w:rPr>
          <w:rFonts w:ascii="Arial" w:hAnsi="Arial" w:cs="Arial"/>
        </w:rPr>
        <w:t>ιδί</w:t>
      </w:r>
      <w:r w:rsidR="00AA3D0F" w:rsidRPr="00F07304">
        <w:rPr>
          <w:rFonts w:ascii="Arial" w:hAnsi="Arial" w:cs="Arial"/>
        </w:rPr>
        <w:t>, τόσο βελτιών</w:t>
      </w:r>
      <w:r w:rsidR="00E2085D" w:rsidRPr="00F07304">
        <w:rPr>
          <w:rFonts w:ascii="Arial" w:hAnsi="Arial" w:cs="Arial"/>
        </w:rPr>
        <w:t xml:space="preserve">εται </w:t>
      </w:r>
      <w:r w:rsidR="008610F5" w:rsidRPr="00F07304">
        <w:rPr>
          <w:rFonts w:ascii="Arial" w:hAnsi="Arial" w:cs="Arial"/>
        </w:rPr>
        <w:t>η δεξιότητά του να ισορροπεί πάνω σε αυτό, να στρί</w:t>
      </w:r>
      <w:r w:rsidR="00CF2B45">
        <w:rPr>
          <w:rFonts w:ascii="Arial" w:hAnsi="Arial" w:cs="Arial"/>
        </w:rPr>
        <w:t>βει, να πατάει φρένο (</w:t>
      </w:r>
      <w:r w:rsidR="000B6969" w:rsidRPr="00F07304">
        <w:rPr>
          <w:rFonts w:ascii="Arial" w:hAnsi="Arial" w:cs="Arial"/>
        </w:rPr>
        <w:t>δεξιότητες</w:t>
      </w:r>
      <w:r w:rsidR="00CF2B45">
        <w:rPr>
          <w:rFonts w:ascii="Arial" w:hAnsi="Arial" w:cs="Arial"/>
        </w:rPr>
        <w:t xml:space="preserve"> εκτέλεσης</w:t>
      </w:r>
      <w:r w:rsidR="008610F5" w:rsidRPr="00F07304">
        <w:rPr>
          <w:rFonts w:ascii="Arial" w:hAnsi="Arial" w:cs="Arial"/>
        </w:rPr>
        <w:t>)</w:t>
      </w:r>
      <w:r w:rsidR="00F76E4C">
        <w:rPr>
          <w:rFonts w:ascii="Arial" w:hAnsi="Arial" w:cs="Arial"/>
        </w:rPr>
        <w:t>,</w:t>
      </w:r>
      <w:r w:rsidR="000B6969" w:rsidRPr="00F07304">
        <w:rPr>
          <w:rFonts w:ascii="Arial" w:hAnsi="Arial" w:cs="Arial"/>
        </w:rPr>
        <w:t xml:space="preserve"> κατά συνέπεια και </w:t>
      </w:r>
      <w:r w:rsidR="00AA3D0F" w:rsidRPr="00F07304">
        <w:rPr>
          <w:rFonts w:ascii="Arial" w:hAnsi="Arial" w:cs="Arial"/>
        </w:rPr>
        <w:t>η ισορροπία και ο κινητικός συντονισμός του (</w:t>
      </w:r>
      <w:r w:rsidR="00CF2B45">
        <w:rPr>
          <w:rFonts w:ascii="Arial" w:hAnsi="Arial" w:cs="Arial"/>
        </w:rPr>
        <w:t xml:space="preserve">σωματικές </w:t>
      </w:r>
      <w:r w:rsidR="00AA3D0F" w:rsidRPr="00F07304">
        <w:rPr>
          <w:rFonts w:ascii="Arial" w:hAnsi="Arial" w:cs="Arial"/>
        </w:rPr>
        <w:t>λειτουργίες).</w:t>
      </w:r>
      <w:r w:rsidR="008610F5" w:rsidRPr="00F07304">
        <w:rPr>
          <w:rFonts w:ascii="Arial" w:hAnsi="Arial" w:cs="Arial"/>
        </w:rPr>
        <w:t xml:space="preserve"> </w:t>
      </w:r>
    </w:p>
    <w:p w:rsidR="005F226F" w:rsidRPr="00F07304" w:rsidRDefault="00243534" w:rsidP="0069137A">
      <w:pPr>
        <w:pStyle w:val="a5"/>
        <w:numPr>
          <w:ilvl w:val="0"/>
          <w:numId w:val="102"/>
        </w:numPr>
        <w:spacing w:line="360" w:lineRule="auto"/>
        <w:jc w:val="both"/>
        <w:rPr>
          <w:rFonts w:ascii="Arial" w:hAnsi="Arial" w:cs="Arial"/>
        </w:rPr>
      </w:pPr>
      <w:r>
        <w:rPr>
          <w:rFonts w:ascii="Arial" w:hAnsi="Arial" w:cs="Arial"/>
        </w:rPr>
        <w:t>Π</w:t>
      </w:r>
      <w:r w:rsidR="008610F5" w:rsidRPr="00F07304">
        <w:rPr>
          <w:rFonts w:ascii="Arial" w:hAnsi="Arial" w:cs="Arial"/>
        </w:rPr>
        <w:t>ολλές σωματικές λειτουργίες και δομές μπορεί να βρίσκονται πίσω από κάθε δεξιότητα εκτέλεσης</w:t>
      </w:r>
      <w:r w:rsidR="00F03852" w:rsidRPr="00F07304">
        <w:rPr>
          <w:rFonts w:ascii="Arial" w:hAnsi="Arial" w:cs="Arial"/>
        </w:rPr>
        <w:t>.</w:t>
      </w:r>
    </w:p>
    <w:p w:rsidR="00E80EDB" w:rsidRPr="00252744" w:rsidRDefault="00F03852" w:rsidP="00E80EDB">
      <w:pPr>
        <w:spacing w:line="360" w:lineRule="auto"/>
        <w:jc w:val="both"/>
        <w:rPr>
          <w:rFonts w:ascii="Arial" w:hAnsi="Arial" w:cs="Arial"/>
          <w:b/>
        </w:rPr>
      </w:pPr>
      <w:r w:rsidRPr="00252744">
        <w:rPr>
          <w:rFonts w:ascii="Arial" w:hAnsi="Arial" w:cs="Arial"/>
          <w:b/>
        </w:rPr>
        <w:t>4</w:t>
      </w:r>
      <w:r w:rsidR="008D39FD" w:rsidRPr="00252744">
        <w:rPr>
          <w:rFonts w:ascii="Arial" w:hAnsi="Arial" w:cs="Arial"/>
          <w:b/>
        </w:rPr>
        <w:t>.1.4. Μοτίβα Εκτέλεσης</w:t>
      </w:r>
      <w:r w:rsidR="009B09BA" w:rsidRPr="00252744">
        <w:rPr>
          <w:rFonts w:ascii="Arial" w:hAnsi="Arial" w:cs="Arial"/>
          <w:b/>
        </w:rPr>
        <w:t xml:space="preserve"> Έργου</w:t>
      </w:r>
    </w:p>
    <w:p w:rsidR="003C5D8B" w:rsidRPr="00252744" w:rsidRDefault="00A04E5B" w:rsidP="00E80EDB">
      <w:pPr>
        <w:spacing w:line="360" w:lineRule="auto"/>
        <w:jc w:val="both"/>
        <w:rPr>
          <w:rFonts w:ascii="Arial" w:hAnsi="Arial" w:cs="Arial"/>
        </w:rPr>
      </w:pPr>
      <w:r>
        <w:rPr>
          <w:rFonts w:ascii="Arial" w:hAnsi="Arial" w:cs="Arial"/>
        </w:rPr>
        <w:t>Τα Μ</w:t>
      </w:r>
      <w:r w:rsidR="008D39FD" w:rsidRPr="00252744">
        <w:rPr>
          <w:rFonts w:ascii="Arial" w:hAnsi="Arial" w:cs="Arial"/>
        </w:rPr>
        <w:t xml:space="preserve">οτίβα </w:t>
      </w:r>
      <w:r>
        <w:rPr>
          <w:rFonts w:ascii="Arial" w:hAnsi="Arial" w:cs="Arial"/>
        </w:rPr>
        <w:t>Ε</w:t>
      </w:r>
      <w:r w:rsidR="008D39FD" w:rsidRPr="00252744">
        <w:rPr>
          <w:rFonts w:ascii="Arial" w:hAnsi="Arial" w:cs="Arial"/>
        </w:rPr>
        <w:t xml:space="preserve">κτέλεσης </w:t>
      </w:r>
      <w:r>
        <w:rPr>
          <w:rFonts w:ascii="Arial" w:hAnsi="Arial" w:cs="Arial"/>
        </w:rPr>
        <w:t>Έ</w:t>
      </w:r>
      <w:r w:rsidR="003C5D8B" w:rsidRPr="00252744">
        <w:rPr>
          <w:rFonts w:ascii="Arial" w:hAnsi="Arial" w:cs="Arial"/>
        </w:rPr>
        <w:t>ργου αποτελούνται από τις</w:t>
      </w:r>
      <w:r w:rsidR="008D39FD" w:rsidRPr="00252744">
        <w:rPr>
          <w:rFonts w:ascii="Arial" w:hAnsi="Arial" w:cs="Arial"/>
        </w:rPr>
        <w:t xml:space="preserve"> συνήθειες, </w:t>
      </w:r>
      <w:r w:rsidR="003C5D8B" w:rsidRPr="00252744">
        <w:rPr>
          <w:rFonts w:ascii="Arial" w:hAnsi="Arial" w:cs="Arial"/>
        </w:rPr>
        <w:t xml:space="preserve">τις </w:t>
      </w:r>
      <w:r w:rsidR="008D39FD" w:rsidRPr="00252744">
        <w:rPr>
          <w:rFonts w:ascii="Arial" w:hAnsi="Arial" w:cs="Arial"/>
        </w:rPr>
        <w:t xml:space="preserve">ρουτίνες, </w:t>
      </w:r>
      <w:r w:rsidR="00F76E4C">
        <w:rPr>
          <w:rFonts w:ascii="Arial" w:hAnsi="Arial" w:cs="Arial"/>
        </w:rPr>
        <w:t>τις τελετουργίες, και τους ρόλους</w:t>
      </w:r>
      <w:r w:rsidR="003C5D8B" w:rsidRPr="00252744">
        <w:rPr>
          <w:rFonts w:ascii="Arial" w:hAnsi="Arial" w:cs="Arial"/>
        </w:rPr>
        <w:t xml:space="preserve">. </w:t>
      </w:r>
    </w:p>
    <w:p w:rsidR="003C5D8B" w:rsidRPr="00252744" w:rsidRDefault="008D39FD" w:rsidP="003C5D8B">
      <w:pPr>
        <w:spacing w:line="360" w:lineRule="auto"/>
        <w:jc w:val="both"/>
        <w:rPr>
          <w:rFonts w:ascii="Arial" w:hAnsi="Arial" w:cs="Arial"/>
        </w:rPr>
      </w:pPr>
      <w:r w:rsidRPr="00252744">
        <w:rPr>
          <w:rFonts w:ascii="Arial" w:hAnsi="Arial" w:cs="Arial"/>
        </w:rPr>
        <w:lastRenderedPageBreak/>
        <w:t>Οι</w:t>
      </w:r>
      <w:r w:rsidRPr="00252744">
        <w:rPr>
          <w:rFonts w:ascii="Arial" w:hAnsi="Arial" w:cs="Arial"/>
          <w:b/>
        </w:rPr>
        <w:t xml:space="preserve"> συνήθειες </w:t>
      </w:r>
      <w:r w:rsidR="0086566F" w:rsidRPr="0086566F">
        <w:rPr>
          <w:rFonts w:ascii="Arial" w:hAnsi="Arial" w:cs="Arial"/>
        </w:rPr>
        <w:t>(</w:t>
      </w:r>
      <w:r w:rsidR="0086566F" w:rsidRPr="0086566F">
        <w:rPr>
          <w:rFonts w:ascii="Arial" w:hAnsi="Arial" w:cs="Arial"/>
          <w:lang w:val="en-US"/>
        </w:rPr>
        <w:t>habits</w:t>
      </w:r>
      <w:r w:rsidR="0086566F" w:rsidRPr="0086566F">
        <w:rPr>
          <w:rFonts w:ascii="Arial" w:hAnsi="Arial" w:cs="Arial"/>
        </w:rPr>
        <w:t>)</w:t>
      </w:r>
      <w:r w:rsidR="0086566F" w:rsidRPr="0086566F">
        <w:rPr>
          <w:rFonts w:ascii="Arial" w:hAnsi="Arial" w:cs="Arial"/>
          <w:b/>
        </w:rPr>
        <w:t xml:space="preserve"> </w:t>
      </w:r>
      <w:r w:rsidRPr="00252744">
        <w:rPr>
          <w:rFonts w:ascii="Arial" w:hAnsi="Arial" w:cs="Arial"/>
        </w:rPr>
        <w:t xml:space="preserve">αναφέρονται σε συγκεκριμένες, αυτόματες </w:t>
      </w:r>
      <w:r w:rsidR="000C551C" w:rsidRPr="00252744">
        <w:rPr>
          <w:rFonts w:ascii="Arial" w:hAnsi="Arial" w:cs="Arial"/>
        </w:rPr>
        <w:t xml:space="preserve">και επαναλαμβανόμενες </w:t>
      </w:r>
      <w:r w:rsidRPr="00252744">
        <w:rPr>
          <w:rFonts w:ascii="Arial" w:hAnsi="Arial" w:cs="Arial"/>
        </w:rPr>
        <w:t xml:space="preserve">συμπεριφορές που </w:t>
      </w:r>
      <w:r w:rsidR="003C5D8B" w:rsidRPr="00252744">
        <w:rPr>
          <w:rFonts w:ascii="Arial" w:hAnsi="Arial" w:cs="Arial"/>
        </w:rPr>
        <w:t>επιδέχονται ελάχιστη</w:t>
      </w:r>
      <w:r w:rsidR="00CF2B45">
        <w:rPr>
          <w:rFonts w:ascii="Arial" w:hAnsi="Arial" w:cs="Arial"/>
        </w:rPr>
        <w:t xml:space="preserve"> </w:t>
      </w:r>
      <w:r w:rsidR="00EC7CC6" w:rsidRPr="00252744">
        <w:rPr>
          <w:rFonts w:ascii="Arial" w:hAnsi="Arial" w:cs="Arial"/>
        </w:rPr>
        <w:t xml:space="preserve">τροποποίηση. </w:t>
      </w:r>
      <w:r w:rsidR="00F07304">
        <w:rPr>
          <w:rFonts w:ascii="Arial" w:hAnsi="Arial" w:cs="Arial"/>
        </w:rPr>
        <w:t>Οι</w:t>
      </w:r>
      <w:r w:rsidR="003C5D8B" w:rsidRPr="00252744">
        <w:rPr>
          <w:rFonts w:ascii="Arial" w:hAnsi="Arial" w:cs="Arial"/>
        </w:rPr>
        <w:t xml:space="preserve"> καθημερινές </w:t>
      </w:r>
      <w:r w:rsidR="00F07304">
        <w:rPr>
          <w:rFonts w:ascii="Arial" w:hAnsi="Arial" w:cs="Arial"/>
        </w:rPr>
        <w:t xml:space="preserve">μας </w:t>
      </w:r>
      <w:r w:rsidR="003C5D8B" w:rsidRPr="00252744">
        <w:rPr>
          <w:rFonts w:ascii="Arial" w:hAnsi="Arial" w:cs="Arial"/>
        </w:rPr>
        <w:t>συνήθει</w:t>
      </w:r>
      <w:r w:rsidR="00F07304">
        <w:rPr>
          <w:rFonts w:ascii="Arial" w:hAnsi="Arial" w:cs="Arial"/>
        </w:rPr>
        <w:t xml:space="preserve">ες δημιουργούνται </w:t>
      </w:r>
      <w:r w:rsidR="003C5D8B" w:rsidRPr="00252744">
        <w:rPr>
          <w:rFonts w:ascii="Arial" w:hAnsi="Arial" w:cs="Arial"/>
        </w:rPr>
        <w:t xml:space="preserve">επαναλαμβάνοντας σταθερά και με τον ίδιο τρόπο την ίδια </w:t>
      </w:r>
      <w:r w:rsidR="00F07304">
        <w:rPr>
          <w:rFonts w:ascii="Arial" w:hAnsi="Arial" w:cs="Arial"/>
        </w:rPr>
        <w:t>ενέργεια</w:t>
      </w:r>
      <w:r w:rsidR="003C5D8B" w:rsidRPr="00252744">
        <w:rPr>
          <w:rFonts w:ascii="Arial" w:hAnsi="Arial" w:cs="Arial"/>
        </w:rPr>
        <w:t>, δραστηριότητα, έργο</w:t>
      </w:r>
      <w:r w:rsidR="000C551C" w:rsidRPr="00252744">
        <w:rPr>
          <w:rFonts w:ascii="Arial" w:hAnsi="Arial" w:cs="Arial"/>
        </w:rPr>
        <w:t xml:space="preserve"> ή ρο</w:t>
      </w:r>
      <w:r w:rsidR="003C5D8B" w:rsidRPr="00252744">
        <w:rPr>
          <w:rFonts w:ascii="Arial" w:hAnsi="Arial" w:cs="Arial"/>
        </w:rPr>
        <w:t>υτίνα. Κάτι που παλαιότερα μπορεί να απαιτούσε την προσοχή και την ενέργειά μας, σταδιακά σχεδόν αυτοματοποιείται και επαναλαμβάνεται χωρίς ιδιαίτερες τροποποιήσεις (</w:t>
      </w:r>
      <w:r w:rsidR="00F91EC5" w:rsidRPr="00252744">
        <w:rPr>
          <w:rFonts w:ascii="Arial" w:hAnsi="Arial" w:cs="Arial"/>
          <w:lang w:val="en-US"/>
        </w:rPr>
        <w:t>Boyt</w:t>
      </w:r>
      <w:r w:rsidR="00F91EC5" w:rsidRPr="00252744">
        <w:rPr>
          <w:rFonts w:ascii="Arial" w:hAnsi="Arial" w:cs="Arial"/>
        </w:rPr>
        <w:t xml:space="preserve"> </w:t>
      </w:r>
      <w:r w:rsidR="00F91EC5" w:rsidRPr="00252744">
        <w:rPr>
          <w:rFonts w:ascii="Arial" w:hAnsi="Arial" w:cs="Arial"/>
          <w:lang w:val="en-US"/>
        </w:rPr>
        <w:t>Schell</w:t>
      </w:r>
      <w:r w:rsidR="00F91EC5" w:rsidRPr="00252744">
        <w:rPr>
          <w:rFonts w:ascii="Arial" w:hAnsi="Arial" w:cs="Arial"/>
        </w:rPr>
        <w:t xml:space="preserve">, </w:t>
      </w:r>
      <w:r w:rsidR="00482AA2">
        <w:rPr>
          <w:rFonts w:ascii="Arial" w:hAnsi="Arial" w:cs="Arial"/>
          <w:lang w:val="en-US"/>
        </w:rPr>
        <w:t>Gillen</w:t>
      </w:r>
      <w:r w:rsidR="00482AA2" w:rsidRPr="00482AA2">
        <w:rPr>
          <w:rFonts w:ascii="Arial" w:hAnsi="Arial" w:cs="Arial"/>
        </w:rPr>
        <w:t xml:space="preserve"> </w:t>
      </w:r>
      <w:r w:rsidR="00482AA2">
        <w:rPr>
          <w:rFonts w:ascii="Arial" w:hAnsi="Arial" w:cs="Arial"/>
          <w:lang w:val="en-US"/>
        </w:rPr>
        <w:t>et</w:t>
      </w:r>
      <w:r w:rsidR="00482AA2" w:rsidRPr="00482AA2">
        <w:rPr>
          <w:rFonts w:ascii="Arial" w:hAnsi="Arial" w:cs="Arial"/>
        </w:rPr>
        <w:t xml:space="preserve"> </w:t>
      </w:r>
      <w:r w:rsidR="00482AA2">
        <w:rPr>
          <w:rFonts w:ascii="Arial" w:hAnsi="Arial" w:cs="Arial"/>
          <w:lang w:val="en-US"/>
        </w:rPr>
        <w:t>al</w:t>
      </w:r>
      <w:r w:rsidR="00482AA2" w:rsidRPr="00482AA2">
        <w:rPr>
          <w:rFonts w:ascii="Arial" w:hAnsi="Arial" w:cs="Arial"/>
        </w:rPr>
        <w:t xml:space="preserve">., </w:t>
      </w:r>
      <w:r w:rsidR="00F91EC5" w:rsidRPr="00252744">
        <w:rPr>
          <w:rFonts w:ascii="Arial" w:hAnsi="Arial" w:cs="Arial"/>
        </w:rPr>
        <w:t>2014</w:t>
      </w:r>
      <w:r w:rsidR="00AC1195" w:rsidRPr="00AC1195">
        <w:rPr>
          <w:rFonts w:ascii="Arial" w:hAnsi="Arial" w:cs="Arial"/>
        </w:rPr>
        <w:t>,</w:t>
      </w:r>
      <w:r w:rsidR="00F91EC5" w:rsidRPr="00252744">
        <w:rPr>
          <w:rFonts w:ascii="Arial" w:hAnsi="Arial" w:cs="Arial"/>
        </w:rPr>
        <w:t xml:space="preserve"> </w:t>
      </w:r>
      <w:r w:rsidR="003C5D8B" w:rsidRPr="00252744">
        <w:rPr>
          <w:rFonts w:ascii="Arial" w:hAnsi="Arial" w:cs="Arial"/>
          <w:lang w:val="en-US"/>
        </w:rPr>
        <w:t>Christiansen</w:t>
      </w:r>
      <w:r w:rsidR="003C5D8B" w:rsidRPr="00252744">
        <w:rPr>
          <w:rFonts w:ascii="Arial" w:hAnsi="Arial" w:cs="Arial"/>
        </w:rPr>
        <w:t xml:space="preserve"> &amp; </w:t>
      </w:r>
      <w:r w:rsidR="003C5D8B" w:rsidRPr="00252744">
        <w:rPr>
          <w:rFonts w:ascii="Arial" w:hAnsi="Arial" w:cs="Arial"/>
          <w:lang w:val="en-US"/>
        </w:rPr>
        <w:t>Townsend</w:t>
      </w:r>
      <w:r w:rsidR="003C5D8B" w:rsidRPr="00252744">
        <w:rPr>
          <w:rFonts w:ascii="Arial" w:hAnsi="Arial" w:cs="Arial"/>
        </w:rPr>
        <w:t>, 2014</w:t>
      </w:r>
      <w:r w:rsidR="00AC1195" w:rsidRPr="00AC1195">
        <w:rPr>
          <w:rFonts w:ascii="Arial" w:hAnsi="Arial" w:cs="Arial"/>
        </w:rPr>
        <w:t>,</w:t>
      </w:r>
      <w:r w:rsidR="003C5D8B" w:rsidRPr="00252744">
        <w:rPr>
          <w:rFonts w:ascii="Arial" w:hAnsi="Arial" w:cs="Arial"/>
        </w:rPr>
        <w:t xml:space="preserve"> </w:t>
      </w:r>
      <w:r w:rsidR="003C5D8B" w:rsidRPr="00252744">
        <w:rPr>
          <w:rFonts w:ascii="Arial" w:hAnsi="Arial" w:cs="Arial"/>
          <w:lang w:val="en-US"/>
        </w:rPr>
        <w:t>Kielhofner</w:t>
      </w:r>
      <w:r w:rsidR="003C5D8B" w:rsidRPr="00252744">
        <w:rPr>
          <w:rFonts w:ascii="Arial" w:hAnsi="Arial" w:cs="Arial"/>
        </w:rPr>
        <w:t xml:space="preserve">, 2008). </w:t>
      </w:r>
    </w:p>
    <w:p w:rsidR="003C5D8B" w:rsidRPr="00252744" w:rsidRDefault="000B31CE" w:rsidP="003C5D8B">
      <w:pPr>
        <w:spacing w:line="360" w:lineRule="auto"/>
        <w:jc w:val="both"/>
        <w:rPr>
          <w:rFonts w:ascii="Arial" w:hAnsi="Arial" w:cs="Arial"/>
        </w:rPr>
      </w:pPr>
      <w:r>
        <w:rPr>
          <w:rFonts w:ascii="Arial" w:hAnsi="Arial" w:cs="Arial"/>
        </w:rPr>
        <w:t>Υπάρχουν ω</w:t>
      </w:r>
      <w:r w:rsidR="00F07304">
        <w:rPr>
          <w:rFonts w:ascii="Arial" w:hAnsi="Arial" w:cs="Arial"/>
        </w:rPr>
        <w:t xml:space="preserve">φέλιμες και βλαπτικές </w:t>
      </w:r>
      <w:r w:rsidR="000C551C" w:rsidRPr="00252744">
        <w:rPr>
          <w:rFonts w:ascii="Arial" w:hAnsi="Arial" w:cs="Arial"/>
        </w:rPr>
        <w:t xml:space="preserve">για </w:t>
      </w:r>
      <w:r w:rsidR="003C5D8B" w:rsidRPr="00252744">
        <w:rPr>
          <w:rFonts w:ascii="Arial" w:hAnsi="Arial" w:cs="Arial"/>
        </w:rPr>
        <w:t xml:space="preserve">την </w:t>
      </w:r>
      <w:r w:rsidR="000C551C" w:rsidRPr="00252744">
        <w:rPr>
          <w:rFonts w:ascii="Arial" w:hAnsi="Arial" w:cs="Arial"/>
        </w:rPr>
        <w:t xml:space="preserve">υγεία μας </w:t>
      </w:r>
      <w:r w:rsidR="00F07304">
        <w:rPr>
          <w:rFonts w:ascii="Arial" w:hAnsi="Arial" w:cs="Arial"/>
        </w:rPr>
        <w:t xml:space="preserve">συνήθειες. Οι </w:t>
      </w:r>
      <w:r>
        <w:rPr>
          <w:rFonts w:ascii="Arial" w:hAnsi="Arial" w:cs="Arial"/>
        </w:rPr>
        <w:t>ωφέλιμες</w:t>
      </w:r>
      <w:r w:rsidR="00F76E4C">
        <w:rPr>
          <w:rFonts w:ascii="Arial" w:hAnsi="Arial" w:cs="Arial"/>
        </w:rPr>
        <w:t>,</w:t>
      </w:r>
      <w:r w:rsidR="00F07304">
        <w:rPr>
          <w:rFonts w:ascii="Arial" w:hAnsi="Arial" w:cs="Arial"/>
        </w:rPr>
        <w:t xml:space="preserve"> για την υγεία </w:t>
      </w:r>
      <w:r w:rsidR="00F76E4C">
        <w:rPr>
          <w:rFonts w:ascii="Arial" w:hAnsi="Arial" w:cs="Arial"/>
        </w:rPr>
        <w:t>μας,</w:t>
      </w:r>
      <w:r w:rsidR="00F07304">
        <w:rPr>
          <w:rFonts w:ascii="Arial" w:hAnsi="Arial" w:cs="Arial"/>
        </w:rPr>
        <w:t xml:space="preserve"> συνήθειες βοηθούν </w:t>
      </w:r>
      <w:r w:rsidR="000C551C" w:rsidRPr="00252744">
        <w:rPr>
          <w:rFonts w:ascii="Arial" w:hAnsi="Arial" w:cs="Arial"/>
        </w:rPr>
        <w:t xml:space="preserve">να μη σπαταλάμε νοητική ενέργεια και χρόνο σε κάθε </w:t>
      </w:r>
      <w:r w:rsidR="000350C8" w:rsidRPr="00252744">
        <w:rPr>
          <w:rFonts w:ascii="Arial" w:hAnsi="Arial" w:cs="Arial"/>
        </w:rPr>
        <w:t>δραστηριότητα</w:t>
      </w:r>
      <w:r w:rsidR="000C551C" w:rsidRPr="00252744">
        <w:rPr>
          <w:rFonts w:ascii="Arial" w:hAnsi="Arial" w:cs="Arial"/>
        </w:rPr>
        <w:t xml:space="preserve"> που εκτελούμε, ελαχιστοποι</w:t>
      </w:r>
      <w:r w:rsidR="00F03852" w:rsidRPr="00252744">
        <w:rPr>
          <w:rFonts w:ascii="Arial" w:hAnsi="Arial" w:cs="Arial"/>
        </w:rPr>
        <w:t>ούν τ</w:t>
      </w:r>
      <w:r w:rsidR="000C551C" w:rsidRPr="00252744">
        <w:rPr>
          <w:rFonts w:ascii="Arial" w:hAnsi="Arial" w:cs="Arial"/>
        </w:rPr>
        <w:t>η νοητική κούραση και το άγχος και απελευθερών</w:t>
      </w:r>
      <w:r w:rsidR="00F03852" w:rsidRPr="00252744">
        <w:rPr>
          <w:rFonts w:ascii="Arial" w:hAnsi="Arial" w:cs="Arial"/>
        </w:rPr>
        <w:t xml:space="preserve">ουν την </w:t>
      </w:r>
      <w:r w:rsidR="000C551C" w:rsidRPr="00252744">
        <w:rPr>
          <w:rFonts w:ascii="Arial" w:hAnsi="Arial" w:cs="Arial"/>
        </w:rPr>
        <w:t xml:space="preserve">προσοχή μας. </w:t>
      </w:r>
      <w:r w:rsidR="00F03852" w:rsidRPr="00252744">
        <w:rPr>
          <w:rFonts w:ascii="Arial" w:hAnsi="Arial" w:cs="Arial"/>
        </w:rPr>
        <w:t>Για π</w:t>
      </w:r>
      <w:r w:rsidR="003C5D8B" w:rsidRPr="00252744">
        <w:rPr>
          <w:rFonts w:ascii="Arial" w:hAnsi="Arial" w:cs="Arial"/>
        </w:rPr>
        <w:t>αράδειγμα η καταγρ</w:t>
      </w:r>
      <w:r w:rsidR="000C551C" w:rsidRPr="00252744">
        <w:rPr>
          <w:rFonts w:ascii="Arial" w:hAnsi="Arial" w:cs="Arial"/>
        </w:rPr>
        <w:t xml:space="preserve">αφή των </w:t>
      </w:r>
      <w:r w:rsidR="003C5D8B" w:rsidRPr="00252744">
        <w:rPr>
          <w:rFonts w:ascii="Arial" w:hAnsi="Arial" w:cs="Arial"/>
        </w:rPr>
        <w:t>υποχρεώσε</w:t>
      </w:r>
      <w:r w:rsidR="000C551C" w:rsidRPr="00252744">
        <w:rPr>
          <w:rFonts w:ascii="Arial" w:hAnsi="Arial" w:cs="Arial"/>
        </w:rPr>
        <w:t xml:space="preserve">ων και των ραντεβού ενός </w:t>
      </w:r>
      <w:r w:rsidR="000350C8" w:rsidRPr="00252744">
        <w:rPr>
          <w:rFonts w:ascii="Arial" w:hAnsi="Arial" w:cs="Arial"/>
        </w:rPr>
        <w:t>ατόμου</w:t>
      </w:r>
      <w:r w:rsidR="000C551C" w:rsidRPr="00252744">
        <w:rPr>
          <w:rFonts w:ascii="Arial" w:hAnsi="Arial" w:cs="Arial"/>
        </w:rPr>
        <w:t xml:space="preserve"> </w:t>
      </w:r>
      <w:r w:rsidR="003C5D8B" w:rsidRPr="00252744">
        <w:rPr>
          <w:rFonts w:ascii="Arial" w:hAnsi="Arial" w:cs="Arial"/>
        </w:rPr>
        <w:t xml:space="preserve">του αμέσως στο ημερολόγιό του, </w:t>
      </w:r>
      <w:r w:rsidR="00F03852" w:rsidRPr="00252744">
        <w:rPr>
          <w:rFonts w:ascii="Arial" w:hAnsi="Arial" w:cs="Arial"/>
        </w:rPr>
        <w:t xml:space="preserve">αποτελεί μια καλή συνήθεια γιατί </w:t>
      </w:r>
      <w:r w:rsidR="000C551C" w:rsidRPr="00252744">
        <w:rPr>
          <w:rFonts w:ascii="Arial" w:hAnsi="Arial" w:cs="Arial"/>
        </w:rPr>
        <w:t xml:space="preserve">τον βοηθά </w:t>
      </w:r>
      <w:r w:rsidR="003C5D8B" w:rsidRPr="00252744">
        <w:rPr>
          <w:rFonts w:ascii="Arial" w:hAnsi="Arial" w:cs="Arial"/>
        </w:rPr>
        <w:t>να είναι τυπικός</w:t>
      </w:r>
      <w:r w:rsidR="00F03852" w:rsidRPr="00252744">
        <w:rPr>
          <w:rFonts w:ascii="Arial" w:hAnsi="Arial" w:cs="Arial"/>
        </w:rPr>
        <w:t xml:space="preserve"> και</w:t>
      </w:r>
      <w:r w:rsidR="003C5D8B" w:rsidRPr="00252744">
        <w:rPr>
          <w:rFonts w:ascii="Arial" w:hAnsi="Arial" w:cs="Arial"/>
        </w:rPr>
        <w:t xml:space="preserve"> μειών</w:t>
      </w:r>
      <w:r w:rsidR="00F03852" w:rsidRPr="00252744">
        <w:rPr>
          <w:rFonts w:ascii="Arial" w:hAnsi="Arial" w:cs="Arial"/>
        </w:rPr>
        <w:t>ει</w:t>
      </w:r>
      <w:r w:rsidR="003C5D8B" w:rsidRPr="00252744">
        <w:rPr>
          <w:rFonts w:ascii="Arial" w:hAnsi="Arial" w:cs="Arial"/>
        </w:rPr>
        <w:t xml:space="preserve"> το νοητικό φόρτο της απομνημόνευσης όλων αυτών των ραντεβού που θα χρειαζόταν στην περίπτωση που δεν τα κατέγραφε κάπου (</w:t>
      </w:r>
      <w:r w:rsidR="003C5D8B" w:rsidRPr="00252744">
        <w:rPr>
          <w:rFonts w:ascii="Arial" w:hAnsi="Arial" w:cs="Arial"/>
          <w:lang w:val="en-US"/>
        </w:rPr>
        <w:t>Clark</w:t>
      </w:r>
      <w:r w:rsidR="003C5D8B" w:rsidRPr="00252744">
        <w:rPr>
          <w:rFonts w:ascii="Arial" w:hAnsi="Arial" w:cs="Arial"/>
        </w:rPr>
        <w:t>, 2000</w:t>
      </w:r>
      <w:r w:rsidR="00AC1195" w:rsidRPr="00AC1195">
        <w:rPr>
          <w:rFonts w:ascii="Arial" w:hAnsi="Arial" w:cs="Arial"/>
        </w:rPr>
        <w:t>,</w:t>
      </w:r>
      <w:r w:rsidR="003C5D8B" w:rsidRPr="00252744">
        <w:rPr>
          <w:rFonts w:ascii="Arial" w:hAnsi="Arial" w:cs="Arial"/>
        </w:rPr>
        <w:t xml:space="preserve"> </w:t>
      </w:r>
      <w:r>
        <w:rPr>
          <w:rFonts w:ascii="Arial" w:hAnsi="Arial" w:cs="Arial"/>
          <w:lang w:val="en-US"/>
        </w:rPr>
        <w:t>Mat</w:t>
      </w:r>
      <w:r w:rsidR="003C5D8B" w:rsidRPr="00252744">
        <w:rPr>
          <w:rFonts w:ascii="Arial" w:hAnsi="Arial" w:cs="Arial"/>
          <w:lang w:val="en-US"/>
        </w:rPr>
        <w:t>uska</w:t>
      </w:r>
      <w:r w:rsidR="003C5D8B" w:rsidRPr="00252744">
        <w:rPr>
          <w:rFonts w:ascii="Arial" w:hAnsi="Arial" w:cs="Arial"/>
        </w:rPr>
        <w:t xml:space="preserve"> &amp; </w:t>
      </w:r>
      <w:r w:rsidR="003C5D8B" w:rsidRPr="00252744">
        <w:rPr>
          <w:rFonts w:ascii="Arial" w:hAnsi="Arial" w:cs="Arial"/>
          <w:lang w:val="en-US"/>
        </w:rPr>
        <w:t>Barrett</w:t>
      </w:r>
      <w:r w:rsidR="003C5D8B" w:rsidRPr="00252744">
        <w:rPr>
          <w:rFonts w:ascii="Arial" w:hAnsi="Arial" w:cs="Arial"/>
        </w:rPr>
        <w:t>, 2014).</w:t>
      </w:r>
    </w:p>
    <w:p w:rsidR="003C5D8B" w:rsidRPr="00252744" w:rsidRDefault="00F07304" w:rsidP="003C5D8B">
      <w:pPr>
        <w:spacing w:line="360" w:lineRule="auto"/>
        <w:jc w:val="both"/>
        <w:rPr>
          <w:rFonts w:ascii="Arial" w:hAnsi="Arial" w:cs="Arial"/>
        </w:rPr>
      </w:pPr>
      <w:r>
        <w:rPr>
          <w:rFonts w:ascii="Arial" w:hAnsi="Arial" w:cs="Arial"/>
        </w:rPr>
        <w:t>Οι βλαπτικές</w:t>
      </w:r>
      <w:r w:rsidR="00F76E4C">
        <w:rPr>
          <w:rFonts w:ascii="Arial" w:hAnsi="Arial" w:cs="Arial"/>
        </w:rPr>
        <w:t>,</w:t>
      </w:r>
      <w:r>
        <w:rPr>
          <w:rFonts w:ascii="Arial" w:hAnsi="Arial" w:cs="Arial"/>
        </w:rPr>
        <w:t xml:space="preserve"> για την υγεία </w:t>
      </w:r>
      <w:r w:rsidR="00F76E4C">
        <w:rPr>
          <w:rFonts w:ascii="Arial" w:hAnsi="Arial" w:cs="Arial"/>
        </w:rPr>
        <w:t>μας,</w:t>
      </w:r>
      <w:r>
        <w:rPr>
          <w:rFonts w:ascii="Arial" w:hAnsi="Arial" w:cs="Arial"/>
        </w:rPr>
        <w:t xml:space="preserve"> </w:t>
      </w:r>
      <w:r w:rsidR="000C551C" w:rsidRPr="00252744">
        <w:rPr>
          <w:rFonts w:ascii="Arial" w:hAnsi="Arial" w:cs="Arial"/>
        </w:rPr>
        <w:t xml:space="preserve">συνήθειες </w:t>
      </w:r>
      <w:r w:rsidR="00F91EC5" w:rsidRPr="00252744">
        <w:rPr>
          <w:rFonts w:ascii="Arial" w:hAnsi="Arial" w:cs="Arial"/>
        </w:rPr>
        <w:t>αγχώνουν ή/και παρεμποδίζουν την ομαλή καθημεριν</w:t>
      </w:r>
      <w:r w:rsidR="000350C8">
        <w:rPr>
          <w:rFonts w:ascii="Arial" w:hAnsi="Arial" w:cs="Arial"/>
        </w:rPr>
        <w:t>ό</w:t>
      </w:r>
      <w:r w:rsidR="00F91EC5" w:rsidRPr="00252744">
        <w:rPr>
          <w:rFonts w:ascii="Arial" w:hAnsi="Arial" w:cs="Arial"/>
        </w:rPr>
        <w:t>τητ</w:t>
      </w:r>
      <w:r>
        <w:rPr>
          <w:rFonts w:ascii="Arial" w:hAnsi="Arial" w:cs="Arial"/>
        </w:rPr>
        <w:t>α</w:t>
      </w:r>
      <w:r w:rsidR="00F91EC5" w:rsidRPr="00252744">
        <w:rPr>
          <w:rFonts w:ascii="Arial" w:hAnsi="Arial" w:cs="Arial"/>
        </w:rPr>
        <w:t xml:space="preserve"> του</w:t>
      </w:r>
      <w:r>
        <w:rPr>
          <w:rFonts w:ascii="Arial" w:hAnsi="Arial" w:cs="Arial"/>
        </w:rPr>
        <w:t xml:space="preserve"> ατόμου</w:t>
      </w:r>
      <w:r w:rsidR="00F91EC5" w:rsidRPr="00252744">
        <w:rPr>
          <w:rFonts w:ascii="Arial" w:hAnsi="Arial" w:cs="Arial"/>
        </w:rPr>
        <w:t xml:space="preserve">. Οι συνήθειες αυτές </w:t>
      </w:r>
      <w:r>
        <w:rPr>
          <w:rFonts w:ascii="Arial" w:hAnsi="Arial" w:cs="Arial"/>
        </w:rPr>
        <w:t xml:space="preserve">περιλαμβάνουν </w:t>
      </w:r>
      <w:r w:rsidR="00F91EC5" w:rsidRPr="00252744">
        <w:rPr>
          <w:rFonts w:ascii="Arial" w:hAnsi="Arial" w:cs="Arial"/>
        </w:rPr>
        <w:t xml:space="preserve">συνήθως </w:t>
      </w:r>
      <w:r w:rsidR="000C551C" w:rsidRPr="00252744">
        <w:rPr>
          <w:rFonts w:ascii="Arial" w:hAnsi="Arial" w:cs="Arial"/>
        </w:rPr>
        <w:t>υπερβολικά επαναληπτικές και άκαμπτες</w:t>
      </w:r>
      <w:r w:rsidR="00F91EC5" w:rsidRPr="00252744">
        <w:rPr>
          <w:rFonts w:ascii="Arial" w:hAnsi="Arial" w:cs="Arial"/>
        </w:rPr>
        <w:t xml:space="preserve"> συμπεριφορές. Παραδείγματα τέτοιων βλαπτικών συνηθειών είναι η υπερβολική συνήθεια ενός ατόμου να πλένει πάντα τα χέρια του μετά από οτιδήποτε αγγίζει, </w:t>
      </w:r>
      <w:r w:rsidR="00F03852" w:rsidRPr="00252744">
        <w:rPr>
          <w:rFonts w:ascii="Arial" w:hAnsi="Arial" w:cs="Arial"/>
        </w:rPr>
        <w:t xml:space="preserve">οι </w:t>
      </w:r>
      <w:r w:rsidR="00F91EC5" w:rsidRPr="00252744">
        <w:rPr>
          <w:rFonts w:ascii="Arial" w:hAnsi="Arial" w:cs="Arial"/>
        </w:rPr>
        <w:t xml:space="preserve">σωματικές εξαρτήσεις όπως το κάπνισμα, ο αλκοολισμός ή η χρήση ναρκωτικών ουσιών, </w:t>
      </w:r>
      <w:r w:rsidR="00F03852" w:rsidRPr="00252744">
        <w:rPr>
          <w:rFonts w:ascii="Arial" w:hAnsi="Arial" w:cs="Arial"/>
        </w:rPr>
        <w:t xml:space="preserve">οι </w:t>
      </w:r>
      <w:r w:rsidR="00F91EC5" w:rsidRPr="00252744">
        <w:rPr>
          <w:rFonts w:ascii="Arial" w:hAnsi="Arial" w:cs="Arial"/>
        </w:rPr>
        <w:t>ψυχολογικές εξαρτήσεις όπως ο τζόγος</w:t>
      </w:r>
      <w:r w:rsidR="0086566F">
        <w:rPr>
          <w:rFonts w:ascii="Arial" w:hAnsi="Arial" w:cs="Arial"/>
        </w:rPr>
        <w:t xml:space="preserve"> ή</w:t>
      </w:r>
      <w:r w:rsidR="00F91EC5" w:rsidRPr="00252744">
        <w:rPr>
          <w:rFonts w:ascii="Arial" w:hAnsi="Arial" w:cs="Arial"/>
        </w:rPr>
        <w:t xml:space="preserve"> η υπερβολική κατανάλωση φαγητού. Το άτομο στις περιπτώσεις αυτές δεν έχει μεγάλη δυνατότητα να μειώσει ή να τροποποιήσει αυτές τις συνήθειες και στις περισσότερες περιπτώσεις χρειάζεται βοήθεια ειδικού ή φαρμακευτική αγωγή </w:t>
      </w:r>
      <w:r w:rsidR="000C551C" w:rsidRPr="00252744">
        <w:rPr>
          <w:rFonts w:ascii="Arial" w:hAnsi="Arial" w:cs="Arial"/>
        </w:rPr>
        <w:t>(</w:t>
      </w:r>
      <w:r w:rsidR="003C5D8B" w:rsidRPr="00252744">
        <w:rPr>
          <w:rFonts w:ascii="Arial" w:hAnsi="Arial" w:cs="Arial"/>
          <w:lang w:val="en-US"/>
        </w:rPr>
        <w:t>Christiansen</w:t>
      </w:r>
      <w:r w:rsidR="003C5D8B" w:rsidRPr="00252744">
        <w:rPr>
          <w:rFonts w:ascii="Arial" w:hAnsi="Arial" w:cs="Arial"/>
        </w:rPr>
        <w:t xml:space="preserve"> &amp; </w:t>
      </w:r>
      <w:r w:rsidR="003C5D8B" w:rsidRPr="00252744">
        <w:rPr>
          <w:rFonts w:ascii="Arial" w:hAnsi="Arial" w:cs="Arial"/>
          <w:lang w:val="en-US"/>
        </w:rPr>
        <w:t>Townsend</w:t>
      </w:r>
      <w:r w:rsidR="003C5D8B" w:rsidRPr="00252744">
        <w:rPr>
          <w:rFonts w:ascii="Arial" w:hAnsi="Arial" w:cs="Arial"/>
        </w:rPr>
        <w:t>, 2014</w:t>
      </w:r>
      <w:r w:rsidR="00AC1195" w:rsidRPr="00AC1195">
        <w:rPr>
          <w:rFonts w:ascii="Arial" w:hAnsi="Arial" w:cs="Arial"/>
        </w:rPr>
        <w:t>,</w:t>
      </w:r>
      <w:r w:rsidR="003C5D8B" w:rsidRPr="00252744">
        <w:rPr>
          <w:rFonts w:ascii="Arial" w:hAnsi="Arial" w:cs="Arial"/>
        </w:rPr>
        <w:t xml:space="preserve"> </w:t>
      </w:r>
      <w:r w:rsidR="00F91EC5" w:rsidRPr="00252744">
        <w:rPr>
          <w:rFonts w:ascii="Arial" w:hAnsi="Arial" w:cs="Arial"/>
          <w:lang w:val="en-US"/>
        </w:rPr>
        <w:t>Dunn</w:t>
      </w:r>
      <w:r w:rsidR="00F91EC5" w:rsidRPr="00252744">
        <w:rPr>
          <w:rFonts w:ascii="Arial" w:hAnsi="Arial" w:cs="Arial"/>
        </w:rPr>
        <w:t>, 2000</w:t>
      </w:r>
      <w:r w:rsidR="00AC1195" w:rsidRPr="00AC1195">
        <w:rPr>
          <w:rFonts w:ascii="Arial" w:hAnsi="Arial" w:cs="Arial"/>
        </w:rPr>
        <w:t>,</w:t>
      </w:r>
      <w:r w:rsidR="00F91EC5" w:rsidRPr="00252744">
        <w:rPr>
          <w:rFonts w:ascii="Arial" w:hAnsi="Arial" w:cs="Arial"/>
        </w:rPr>
        <w:t xml:space="preserve"> </w:t>
      </w:r>
      <w:r w:rsidR="000B31CE">
        <w:rPr>
          <w:rFonts w:ascii="Arial" w:hAnsi="Arial" w:cs="Arial"/>
          <w:lang w:val="en-US"/>
        </w:rPr>
        <w:t>Ma</w:t>
      </w:r>
      <w:r w:rsidR="003C5D8B" w:rsidRPr="00252744">
        <w:rPr>
          <w:rFonts w:ascii="Arial" w:hAnsi="Arial" w:cs="Arial"/>
          <w:lang w:val="en-US"/>
        </w:rPr>
        <w:t>tuska</w:t>
      </w:r>
      <w:r w:rsidR="003C5D8B" w:rsidRPr="00252744">
        <w:rPr>
          <w:rFonts w:ascii="Arial" w:hAnsi="Arial" w:cs="Arial"/>
        </w:rPr>
        <w:t xml:space="preserve"> &amp; </w:t>
      </w:r>
      <w:r w:rsidR="003C5D8B" w:rsidRPr="00252744">
        <w:rPr>
          <w:rFonts w:ascii="Arial" w:hAnsi="Arial" w:cs="Arial"/>
          <w:lang w:val="en-US"/>
        </w:rPr>
        <w:t>Barrett</w:t>
      </w:r>
      <w:r w:rsidR="003C5D8B" w:rsidRPr="00252744">
        <w:rPr>
          <w:rFonts w:ascii="Arial" w:hAnsi="Arial" w:cs="Arial"/>
        </w:rPr>
        <w:t xml:space="preserve">, 2014).         </w:t>
      </w:r>
    </w:p>
    <w:p w:rsidR="0051338F" w:rsidRPr="005F54A7" w:rsidRDefault="00F91EC5" w:rsidP="0051338F">
      <w:pPr>
        <w:spacing w:line="360" w:lineRule="auto"/>
        <w:jc w:val="both"/>
        <w:rPr>
          <w:rFonts w:ascii="Arial" w:hAnsi="Arial" w:cs="Arial"/>
        </w:rPr>
      </w:pPr>
      <w:r w:rsidRPr="00252744">
        <w:rPr>
          <w:rFonts w:ascii="Arial" w:hAnsi="Arial" w:cs="Arial"/>
        </w:rPr>
        <w:t xml:space="preserve">Οι </w:t>
      </w:r>
      <w:r w:rsidRPr="00252744">
        <w:rPr>
          <w:rFonts w:ascii="Arial" w:hAnsi="Arial" w:cs="Arial"/>
          <w:b/>
        </w:rPr>
        <w:t>ρουτίνες</w:t>
      </w:r>
      <w:r w:rsidRPr="00252744">
        <w:rPr>
          <w:rFonts w:ascii="Arial" w:hAnsi="Arial" w:cs="Arial"/>
        </w:rPr>
        <w:t xml:space="preserve"> (</w:t>
      </w:r>
      <w:r w:rsidRPr="00252744">
        <w:rPr>
          <w:rFonts w:ascii="Arial" w:hAnsi="Arial" w:cs="Arial"/>
          <w:lang w:val="en-US"/>
        </w:rPr>
        <w:t>routines</w:t>
      </w:r>
      <w:r w:rsidRPr="00252744">
        <w:rPr>
          <w:rFonts w:ascii="Arial" w:hAnsi="Arial" w:cs="Arial"/>
        </w:rPr>
        <w:t xml:space="preserve">) είναι υψηλού επιπέδου συνήθειες που περιλαμβάνουν συνδυασμό και διαδοχή </w:t>
      </w:r>
      <w:r w:rsidR="00F03852" w:rsidRPr="00252744">
        <w:rPr>
          <w:rFonts w:ascii="Arial" w:hAnsi="Arial" w:cs="Arial"/>
        </w:rPr>
        <w:t>ενεργειών</w:t>
      </w:r>
      <w:r w:rsidRPr="00252744">
        <w:rPr>
          <w:rFonts w:ascii="Arial" w:hAnsi="Arial" w:cs="Arial"/>
        </w:rPr>
        <w:t>, δραστηριοτήτων και έργων και παρέχουν δομή και οργάνωση στην καθημερινή ζωή των ατόμων (</w:t>
      </w:r>
      <w:r w:rsidRPr="00252744">
        <w:rPr>
          <w:rFonts w:ascii="Arial" w:hAnsi="Arial" w:cs="Arial"/>
          <w:lang w:val="en-US"/>
        </w:rPr>
        <w:t>Clark</w:t>
      </w:r>
      <w:r w:rsidRPr="00252744">
        <w:rPr>
          <w:rFonts w:ascii="Arial" w:hAnsi="Arial" w:cs="Arial"/>
        </w:rPr>
        <w:t>, 2000</w:t>
      </w:r>
      <w:r w:rsidR="00AC1195" w:rsidRPr="007747BF">
        <w:rPr>
          <w:rFonts w:ascii="Arial" w:hAnsi="Arial" w:cs="Arial"/>
        </w:rPr>
        <w:t>,</w:t>
      </w:r>
      <w:r w:rsidR="009B09BA" w:rsidRPr="00252744">
        <w:rPr>
          <w:rFonts w:ascii="Arial" w:hAnsi="Arial" w:cs="Arial"/>
        </w:rPr>
        <w:t xml:space="preserve"> </w:t>
      </w:r>
      <w:r w:rsidR="009B09BA" w:rsidRPr="00252744">
        <w:rPr>
          <w:rFonts w:ascii="Arial" w:hAnsi="Arial" w:cs="Arial"/>
          <w:lang w:val="en-US"/>
        </w:rPr>
        <w:t>Fiese</w:t>
      </w:r>
      <w:r w:rsidR="009B09BA" w:rsidRPr="00252744">
        <w:rPr>
          <w:rFonts w:ascii="Arial" w:hAnsi="Arial" w:cs="Arial"/>
        </w:rPr>
        <w:t>, 2007</w:t>
      </w:r>
      <w:r w:rsidR="00AC1195" w:rsidRPr="007747BF">
        <w:rPr>
          <w:rFonts w:ascii="Arial" w:hAnsi="Arial" w:cs="Arial"/>
        </w:rPr>
        <w:t>,</w:t>
      </w:r>
      <w:r w:rsidR="009B09BA" w:rsidRPr="007747BF">
        <w:rPr>
          <w:rFonts w:ascii="Arial" w:hAnsi="Arial" w:cs="Arial"/>
          <w:color w:val="FF0000"/>
        </w:rPr>
        <w:t xml:space="preserve"> </w:t>
      </w:r>
      <w:r w:rsidR="009B09BA" w:rsidRPr="00176321">
        <w:rPr>
          <w:rFonts w:ascii="Arial" w:hAnsi="Arial" w:cs="Arial"/>
          <w:lang w:val="en-US"/>
        </w:rPr>
        <w:t>Koome</w:t>
      </w:r>
      <w:r w:rsidR="009B09BA" w:rsidRPr="00176321">
        <w:rPr>
          <w:rFonts w:ascii="Arial" w:hAnsi="Arial" w:cs="Arial"/>
        </w:rPr>
        <w:t xml:space="preserve">, </w:t>
      </w:r>
      <w:r w:rsidR="009B09BA" w:rsidRPr="00176321">
        <w:rPr>
          <w:rFonts w:ascii="Arial" w:hAnsi="Arial" w:cs="Arial"/>
          <w:lang w:val="en-US"/>
        </w:rPr>
        <w:t>Hooking</w:t>
      </w:r>
      <w:r w:rsidR="009B09BA" w:rsidRPr="00176321">
        <w:rPr>
          <w:rFonts w:ascii="Arial" w:hAnsi="Arial" w:cs="Arial"/>
        </w:rPr>
        <w:t xml:space="preserve"> &amp; </w:t>
      </w:r>
      <w:r w:rsidR="009B09BA" w:rsidRPr="00176321">
        <w:rPr>
          <w:rFonts w:ascii="Arial" w:hAnsi="Arial" w:cs="Arial"/>
          <w:lang w:val="en-US"/>
        </w:rPr>
        <w:t>Sutton</w:t>
      </w:r>
      <w:r w:rsidR="009B09BA" w:rsidRPr="00176321">
        <w:rPr>
          <w:rFonts w:ascii="Arial" w:hAnsi="Arial" w:cs="Arial"/>
        </w:rPr>
        <w:t>, 2012</w:t>
      </w:r>
      <w:r w:rsidR="007747BF" w:rsidRPr="00176321">
        <w:rPr>
          <w:rFonts w:ascii="Arial" w:hAnsi="Arial" w:cs="Arial"/>
        </w:rPr>
        <w:t>,</w:t>
      </w:r>
      <w:r w:rsidR="009B09BA" w:rsidRPr="00252744">
        <w:rPr>
          <w:rFonts w:ascii="Arial" w:hAnsi="Arial" w:cs="Arial"/>
        </w:rPr>
        <w:t xml:space="preserve"> </w:t>
      </w:r>
      <w:r w:rsidR="009B09BA" w:rsidRPr="00252744">
        <w:rPr>
          <w:rFonts w:ascii="Arial" w:hAnsi="Arial" w:cs="Arial"/>
          <w:lang w:val="en-US"/>
        </w:rPr>
        <w:t>Segal</w:t>
      </w:r>
      <w:r w:rsidR="009B09BA" w:rsidRPr="00252744">
        <w:rPr>
          <w:rFonts w:ascii="Arial" w:hAnsi="Arial" w:cs="Arial"/>
        </w:rPr>
        <w:t xml:space="preserve">, 2004). </w:t>
      </w:r>
      <w:r w:rsidRPr="00252744">
        <w:rPr>
          <w:rFonts w:ascii="Arial" w:hAnsi="Arial" w:cs="Arial"/>
        </w:rPr>
        <w:t>Οι περισσότεροι άνθρωποι αναπτύσσουν ρουτίνες οι οποίες τους βοηθούν να «κινηθούν» ικανοποιητικά μέσα στο χρόνο και στο χώρο της καθημερινής τους ζωής. Για παράδειγμα ένα άτομο μπορεί να ακολουθεί μια συγκεκριμένη πρωινή ρουτίνα όπως να κάνει ασκήσεις και διατάσεις, να τρώει ένα πρωινό με τα απαραίτητα διατροφικά στοιχεία και μετά να πηγαίνει στη δουλειά του (</w:t>
      </w:r>
      <w:r w:rsidRPr="00252744">
        <w:rPr>
          <w:rFonts w:ascii="Arial" w:hAnsi="Arial" w:cs="Arial"/>
          <w:lang w:val="en-US"/>
        </w:rPr>
        <w:t>Zemke</w:t>
      </w:r>
      <w:r w:rsidRPr="00252744">
        <w:rPr>
          <w:rFonts w:ascii="Arial" w:hAnsi="Arial" w:cs="Arial"/>
        </w:rPr>
        <w:t xml:space="preserve">, 2004). </w:t>
      </w:r>
      <w:r w:rsidR="0051338F">
        <w:rPr>
          <w:rFonts w:ascii="Arial" w:hAnsi="Arial" w:cs="Arial"/>
        </w:rPr>
        <w:t xml:space="preserve">Η απουσία ρουτινών σε </w:t>
      </w:r>
      <w:r w:rsidR="0051338F" w:rsidRPr="00252744">
        <w:rPr>
          <w:rFonts w:ascii="Arial" w:hAnsi="Arial" w:cs="Arial"/>
        </w:rPr>
        <w:t xml:space="preserve">άτομα με διαταραχές, μπορεί να </w:t>
      </w:r>
      <w:r w:rsidR="0051338F">
        <w:rPr>
          <w:rFonts w:ascii="Arial" w:hAnsi="Arial" w:cs="Arial"/>
        </w:rPr>
        <w:t xml:space="preserve">θέτει αυτά τα άτομα </w:t>
      </w:r>
      <w:r w:rsidR="0051338F" w:rsidRPr="00252744">
        <w:rPr>
          <w:rFonts w:ascii="Arial" w:hAnsi="Arial" w:cs="Arial"/>
        </w:rPr>
        <w:t xml:space="preserve">σε κίνδυνο ανάπτυξης περαιτέρω σωματικών και </w:t>
      </w:r>
      <w:r w:rsidR="0051338F" w:rsidRPr="00252744">
        <w:rPr>
          <w:rFonts w:ascii="Arial" w:hAnsi="Arial" w:cs="Arial"/>
        </w:rPr>
        <w:lastRenderedPageBreak/>
        <w:t>συναισθηματικών διαταραχών όπως κατάθλιψης ή διαταραχών ύπνου (</w:t>
      </w:r>
      <w:r w:rsidR="0051338F" w:rsidRPr="005F54A7">
        <w:rPr>
          <w:rFonts w:ascii="Arial" w:hAnsi="Arial" w:cs="Arial"/>
          <w:lang w:val="en-US"/>
        </w:rPr>
        <w:t>Christiansen</w:t>
      </w:r>
      <w:r w:rsidR="0051338F" w:rsidRPr="005F54A7">
        <w:rPr>
          <w:rFonts w:ascii="Arial" w:hAnsi="Arial" w:cs="Arial"/>
        </w:rPr>
        <w:t>, 2005</w:t>
      </w:r>
      <w:r w:rsidR="007747BF" w:rsidRPr="005F54A7">
        <w:rPr>
          <w:rFonts w:ascii="Arial" w:hAnsi="Arial" w:cs="Arial"/>
        </w:rPr>
        <w:t>,</w:t>
      </w:r>
      <w:r w:rsidR="0051338F" w:rsidRPr="005F54A7">
        <w:rPr>
          <w:rFonts w:ascii="Arial" w:hAnsi="Arial" w:cs="Arial"/>
        </w:rPr>
        <w:t xml:space="preserve"> </w:t>
      </w:r>
      <w:r w:rsidR="0051338F" w:rsidRPr="005F54A7">
        <w:rPr>
          <w:rFonts w:ascii="Arial" w:hAnsi="Arial" w:cs="Arial"/>
          <w:lang w:val="en-US"/>
        </w:rPr>
        <w:t>Christiansen</w:t>
      </w:r>
      <w:r w:rsidR="0051338F" w:rsidRPr="005F54A7">
        <w:rPr>
          <w:rFonts w:ascii="Arial" w:hAnsi="Arial" w:cs="Arial"/>
        </w:rPr>
        <w:t xml:space="preserve"> &amp; </w:t>
      </w:r>
      <w:r w:rsidR="0051338F" w:rsidRPr="005F54A7">
        <w:rPr>
          <w:rFonts w:ascii="Arial" w:hAnsi="Arial" w:cs="Arial"/>
          <w:lang w:val="en-US"/>
        </w:rPr>
        <w:t>Matuska</w:t>
      </w:r>
      <w:r w:rsidR="0051338F" w:rsidRPr="005F54A7">
        <w:rPr>
          <w:rFonts w:ascii="Arial" w:hAnsi="Arial" w:cs="Arial"/>
        </w:rPr>
        <w:t xml:space="preserve">, 2014). </w:t>
      </w:r>
    </w:p>
    <w:p w:rsidR="00F91EC5" w:rsidRPr="00252744" w:rsidRDefault="00F91EC5" w:rsidP="00F91EC5">
      <w:pPr>
        <w:spacing w:line="360" w:lineRule="auto"/>
        <w:jc w:val="both"/>
        <w:rPr>
          <w:rFonts w:ascii="Arial" w:hAnsi="Arial" w:cs="Arial"/>
        </w:rPr>
      </w:pPr>
      <w:r w:rsidRPr="00252744">
        <w:rPr>
          <w:rFonts w:ascii="Arial" w:hAnsi="Arial" w:cs="Arial"/>
        </w:rPr>
        <w:t xml:space="preserve">Όπως οι συνήθειες, έτσι και οι ρουτίνες έργων μπορεί να έχουν </w:t>
      </w:r>
      <w:r w:rsidR="000B31CE">
        <w:rPr>
          <w:rFonts w:ascii="Arial" w:hAnsi="Arial" w:cs="Arial"/>
        </w:rPr>
        <w:t>ω</w:t>
      </w:r>
      <w:r w:rsidR="0086566F">
        <w:rPr>
          <w:rFonts w:ascii="Arial" w:hAnsi="Arial" w:cs="Arial"/>
        </w:rPr>
        <w:t xml:space="preserve">φέλιμες </w:t>
      </w:r>
      <w:r w:rsidRPr="00252744">
        <w:rPr>
          <w:rFonts w:ascii="Arial" w:hAnsi="Arial" w:cs="Arial"/>
        </w:rPr>
        <w:t xml:space="preserve">και </w:t>
      </w:r>
      <w:r w:rsidR="0086566F">
        <w:rPr>
          <w:rFonts w:ascii="Arial" w:hAnsi="Arial" w:cs="Arial"/>
        </w:rPr>
        <w:t xml:space="preserve">βλαπτικές </w:t>
      </w:r>
      <w:r w:rsidRPr="00252744">
        <w:rPr>
          <w:rFonts w:ascii="Arial" w:hAnsi="Arial" w:cs="Arial"/>
        </w:rPr>
        <w:t xml:space="preserve">συνέπειες στην καθημερινότητα και υγεία του ατόμου. Για παράδειγμα, </w:t>
      </w:r>
      <w:r w:rsidR="0086566F">
        <w:rPr>
          <w:rFonts w:ascii="Arial" w:hAnsi="Arial" w:cs="Arial"/>
        </w:rPr>
        <w:t>οι</w:t>
      </w:r>
      <w:r w:rsidR="0086566F" w:rsidRPr="0086566F">
        <w:rPr>
          <w:rFonts w:ascii="Arial" w:hAnsi="Arial" w:cs="Arial"/>
        </w:rPr>
        <w:t xml:space="preserve"> </w:t>
      </w:r>
      <w:r w:rsidRPr="00252744">
        <w:rPr>
          <w:rFonts w:ascii="Arial" w:hAnsi="Arial" w:cs="Arial"/>
        </w:rPr>
        <w:t xml:space="preserve">ρουτίνες </w:t>
      </w:r>
      <w:r w:rsidR="0086566F">
        <w:rPr>
          <w:rFonts w:ascii="Arial" w:hAnsi="Arial" w:cs="Arial"/>
        </w:rPr>
        <w:t xml:space="preserve">μιας οικογένειας </w:t>
      </w:r>
      <w:r w:rsidRPr="00252744">
        <w:rPr>
          <w:rFonts w:ascii="Arial" w:hAnsi="Arial" w:cs="Arial"/>
        </w:rPr>
        <w:t>όπως το οικογενειακό φαγητό</w:t>
      </w:r>
      <w:r w:rsidR="0086566F">
        <w:rPr>
          <w:rFonts w:ascii="Arial" w:hAnsi="Arial" w:cs="Arial"/>
        </w:rPr>
        <w:t xml:space="preserve"> ή</w:t>
      </w:r>
      <w:r w:rsidRPr="00252744">
        <w:rPr>
          <w:rFonts w:ascii="Arial" w:hAnsi="Arial" w:cs="Arial"/>
        </w:rPr>
        <w:t xml:space="preserve"> οι ρουτίνες υγιεινής και φροντίδας των παιδιών βοηθούν τα μέλη μιας οικογένειας να διατηρήσουν τους συνήθεις οικογενειακούς ρόλους, οργανώνουν την καθημερινή ζωή και αντανακλούν την ταυτότητα της οικογένειας (</w:t>
      </w:r>
      <w:r w:rsidRPr="00252744">
        <w:rPr>
          <w:rFonts w:ascii="Arial" w:hAnsi="Arial" w:cs="Arial"/>
          <w:lang w:val="en-US"/>
        </w:rPr>
        <w:t>Denham</w:t>
      </w:r>
      <w:r w:rsidRPr="00252744">
        <w:rPr>
          <w:rFonts w:ascii="Arial" w:hAnsi="Arial" w:cs="Arial"/>
        </w:rPr>
        <w:t xml:space="preserve">, 2003). </w:t>
      </w:r>
      <w:r w:rsidR="0086566F">
        <w:rPr>
          <w:rFonts w:ascii="Arial" w:hAnsi="Arial" w:cs="Arial"/>
        </w:rPr>
        <w:t xml:space="preserve">Βλαπτικές </w:t>
      </w:r>
      <w:r w:rsidRPr="00252744">
        <w:rPr>
          <w:rFonts w:ascii="Arial" w:hAnsi="Arial" w:cs="Arial"/>
        </w:rPr>
        <w:t>συνέπειες μπορεί να έχουν μακροχρόνιες ρουτίνες μοναχικών</w:t>
      </w:r>
      <w:r w:rsidR="0086566F">
        <w:rPr>
          <w:rFonts w:ascii="Arial" w:hAnsi="Arial" w:cs="Arial"/>
        </w:rPr>
        <w:t xml:space="preserve">, </w:t>
      </w:r>
      <w:r w:rsidRPr="00252744">
        <w:rPr>
          <w:rFonts w:ascii="Arial" w:hAnsi="Arial" w:cs="Arial"/>
        </w:rPr>
        <w:t xml:space="preserve">καθιστικών </w:t>
      </w:r>
      <w:r w:rsidR="0086566F">
        <w:rPr>
          <w:rFonts w:ascii="Arial" w:hAnsi="Arial" w:cs="Arial"/>
        </w:rPr>
        <w:t xml:space="preserve">ή βλαπτικών </w:t>
      </w:r>
      <w:r w:rsidRPr="00252744">
        <w:rPr>
          <w:rFonts w:ascii="Arial" w:hAnsi="Arial" w:cs="Arial"/>
        </w:rPr>
        <w:t>έργων όπως το να συνηθίζει κανείς να βλέπει αρκετές ώρες τηλεόραση κάθε βράδυ</w:t>
      </w:r>
      <w:r w:rsidR="0086566F">
        <w:rPr>
          <w:rFonts w:ascii="Arial" w:hAnsi="Arial" w:cs="Arial"/>
        </w:rPr>
        <w:t xml:space="preserve">, </w:t>
      </w:r>
      <w:r w:rsidR="0086566F" w:rsidRPr="00252744">
        <w:rPr>
          <w:rFonts w:ascii="Arial" w:hAnsi="Arial" w:cs="Arial"/>
        </w:rPr>
        <w:t xml:space="preserve">ή η υπερβολική ενασχόληση με </w:t>
      </w:r>
      <w:r w:rsidR="0086566F">
        <w:rPr>
          <w:rFonts w:ascii="Arial" w:hAnsi="Arial" w:cs="Arial"/>
        </w:rPr>
        <w:t xml:space="preserve">τον </w:t>
      </w:r>
      <w:r w:rsidR="0086566F" w:rsidRPr="00252744">
        <w:rPr>
          <w:rFonts w:ascii="Arial" w:hAnsi="Arial" w:cs="Arial"/>
        </w:rPr>
        <w:t>υπολογιστή</w:t>
      </w:r>
      <w:r w:rsidR="0051338F">
        <w:rPr>
          <w:rFonts w:ascii="Arial" w:hAnsi="Arial" w:cs="Arial"/>
        </w:rPr>
        <w:t xml:space="preserve">. </w:t>
      </w:r>
    </w:p>
    <w:p w:rsidR="009B09BA" w:rsidRPr="00252744" w:rsidRDefault="009B09BA" w:rsidP="009B09BA">
      <w:pPr>
        <w:spacing w:line="360" w:lineRule="auto"/>
        <w:jc w:val="both"/>
        <w:rPr>
          <w:rFonts w:ascii="Arial" w:hAnsi="Arial" w:cs="Arial"/>
        </w:rPr>
      </w:pPr>
      <w:r w:rsidRPr="00252744">
        <w:rPr>
          <w:rFonts w:ascii="Arial" w:hAnsi="Arial" w:cs="Arial"/>
        </w:rPr>
        <w:t xml:space="preserve">Οι </w:t>
      </w:r>
      <w:r w:rsidRPr="00252744">
        <w:rPr>
          <w:rFonts w:ascii="Arial" w:hAnsi="Arial" w:cs="Arial"/>
          <w:b/>
        </w:rPr>
        <w:t>τελετουργίες</w:t>
      </w:r>
      <w:r w:rsidRPr="00252744">
        <w:rPr>
          <w:rFonts w:ascii="Arial" w:hAnsi="Arial" w:cs="Arial"/>
        </w:rPr>
        <w:t xml:space="preserve"> είναι συμβολικές δράσεις με πνευματικό, πολιτισμικό και κοινωνικό νόημα. Αν και μοιάζουν με τις ρουτίνες, διαφέρουν από αυτές ως προς το ότι περιέχουν ισχυρά στοιχεία συμβολισμού και συχνά αποτελούν αντανάκλαση της κουλτούρας του ατόμου. Παραδείγματα τελετουργιών με ισχυρά πολιτισμικά </w:t>
      </w:r>
      <w:r w:rsidR="0051338F">
        <w:rPr>
          <w:rFonts w:ascii="Arial" w:hAnsi="Arial" w:cs="Arial"/>
        </w:rPr>
        <w:t>κ</w:t>
      </w:r>
      <w:r w:rsidRPr="00252744">
        <w:rPr>
          <w:rFonts w:ascii="Arial" w:hAnsi="Arial" w:cs="Arial"/>
        </w:rPr>
        <w:t>αι συμβολι</w:t>
      </w:r>
      <w:r w:rsidR="0051338F">
        <w:rPr>
          <w:rFonts w:ascii="Arial" w:hAnsi="Arial" w:cs="Arial"/>
        </w:rPr>
        <w:t xml:space="preserve">κά στοιχεία </w:t>
      </w:r>
      <w:r w:rsidRPr="00252744">
        <w:rPr>
          <w:rFonts w:ascii="Arial" w:hAnsi="Arial" w:cs="Arial"/>
        </w:rPr>
        <w:t>είναι οι θρησκευτικές δραστηριότητες όπως το βάπτισμα, η παρακολούθηση λειτουργιών της μεγάλης εβδομάδας κατά την περίοδο του Πάσχα, οι παρελάσεις ή οι αποφοιτήσεις από τα σχολεία. Συνήθως οι τελετουργίες είναι ομαδικές δραστηριότητες αλλά μπορεί να είναι και ατομικές όπως η καθημερινή προσευχή ενός ατόμου. Οι τελετουργίες προσφέρουν στα άτομα μια ευκαιρία να αποκτήσουν μια αίσθηση νοήματος στη ζωή, συνεισφέρουν στην ταυτότητα του ατόμου και ενισχύουν τις αξίες και τις πεποιθήσεις του (</w:t>
      </w:r>
      <w:r w:rsidRPr="00252744">
        <w:rPr>
          <w:rFonts w:ascii="Arial" w:hAnsi="Arial" w:cs="Arial"/>
          <w:lang w:val="en-US"/>
        </w:rPr>
        <w:t>Fiese</w:t>
      </w:r>
      <w:r w:rsidRPr="00252744">
        <w:rPr>
          <w:rFonts w:ascii="Arial" w:hAnsi="Arial" w:cs="Arial"/>
        </w:rPr>
        <w:t>, 2007</w:t>
      </w:r>
      <w:r w:rsidR="007747BF" w:rsidRPr="007747BF">
        <w:rPr>
          <w:rFonts w:ascii="Arial" w:hAnsi="Arial" w:cs="Arial"/>
        </w:rPr>
        <w:t>,</w:t>
      </w:r>
      <w:r w:rsidRPr="00252744">
        <w:rPr>
          <w:rFonts w:ascii="Arial" w:hAnsi="Arial" w:cs="Arial"/>
        </w:rPr>
        <w:t xml:space="preserve"> </w:t>
      </w:r>
      <w:r w:rsidRPr="00252744">
        <w:rPr>
          <w:rFonts w:ascii="Arial" w:hAnsi="Arial" w:cs="Arial"/>
          <w:lang w:val="en-US"/>
        </w:rPr>
        <w:t>Matuska</w:t>
      </w:r>
      <w:r w:rsidRPr="00252744">
        <w:rPr>
          <w:rFonts w:ascii="Arial" w:hAnsi="Arial" w:cs="Arial"/>
        </w:rPr>
        <w:t xml:space="preserve"> &amp; </w:t>
      </w:r>
      <w:r w:rsidRPr="00252744">
        <w:rPr>
          <w:rFonts w:ascii="Arial" w:hAnsi="Arial" w:cs="Arial"/>
          <w:lang w:val="en-US"/>
        </w:rPr>
        <w:t>Barrett</w:t>
      </w:r>
      <w:r w:rsidRPr="00252744">
        <w:rPr>
          <w:rFonts w:ascii="Arial" w:hAnsi="Arial" w:cs="Arial"/>
        </w:rPr>
        <w:t>, 2014</w:t>
      </w:r>
      <w:r w:rsidR="007747BF" w:rsidRPr="007747BF">
        <w:rPr>
          <w:rFonts w:ascii="Arial" w:hAnsi="Arial" w:cs="Arial"/>
        </w:rPr>
        <w:t>,</w:t>
      </w:r>
      <w:r w:rsidRPr="00252744">
        <w:rPr>
          <w:rFonts w:ascii="Arial" w:hAnsi="Arial" w:cs="Arial"/>
        </w:rPr>
        <w:t xml:space="preserve"> </w:t>
      </w:r>
      <w:r w:rsidRPr="00252744">
        <w:rPr>
          <w:rFonts w:ascii="Arial" w:hAnsi="Arial" w:cs="Arial"/>
          <w:lang w:val="en-US"/>
        </w:rPr>
        <w:t>Segal</w:t>
      </w:r>
      <w:r w:rsidRPr="00252744">
        <w:rPr>
          <w:rFonts w:ascii="Arial" w:hAnsi="Arial" w:cs="Arial"/>
        </w:rPr>
        <w:t xml:space="preserve">, 2004).   </w:t>
      </w:r>
    </w:p>
    <w:p w:rsidR="00C303A9" w:rsidRPr="00252744" w:rsidRDefault="008D39FD" w:rsidP="009B09BA">
      <w:pPr>
        <w:spacing w:line="360" w:lineRule="auto"/>
        <w:jc w:val="both"/>
        <w:rPr>
          <w:rFonts w:ascii="Arial" w:hAnsi="Arial" w:cs="Arial"/>
        </w:rPr>
      </w:pPr>
      <w:r w:rsidRPr="00252744">
        <w:rPr>
          <w:rFonts w:ascii="Arial" w:hAnsi="Arial" w:cs="Arial"/>
        </w:rPr>
        <w:t xml:space="preserve">Οι </w:t>
      </w:r>
      <w:r w:rsidRPr="00252744">
        <w:rPr>
          <w:rFonts w:ascii="Arial" w:hAnsi="Arial" w:cs="Arial"/>
          <w:b/>
        </w:rPr>
        <w:t>ρόλοι</w:t>
      </w:r>
      <w:r w:rsidRPr="00252744">
        <w:rPr>
          <w:rFonts w:ascii="Arial" w:hAnsi="Arial" w:cs="Arial"/>
        </w:rPr>
        <w:t xml:space="preserve"> είναι ομάδες συμπεριφορών που </w:t>
      </w:r>
      <w:r w:rsidR="009B09BA" w:rsidRPr="00252744">
        <w:rPr>
          <w:rFonts w:ascii="Arial" w:hAnsi="Arial" w:cs="Arial"/>
        </w:rPr>
        <w:t>περιλαμβάνουν συγκεκριμένα δικαιώματα και υποχρεώσεις τ</w:t>
      </w:r>
      <w:r w:rsidR="00CF2B45">
        <w:rPr>
          <w:rFonts w:ascii="Arial" w:hAnsi="Arial" w:cs="Arial"/>
        </w:rPr>
        <w:t>ις</w:t>
      </w:r>
      <w:r w:rsidR="009B09BA" w:rsidRPr="00252744">
        <w:rPr>
          <w:rFonts w:ascii="Arial" w:hAnsi="Arial" w:cs="Arial"/>
        </w:rPr>
        <w:t xml:space="preserve"> οποίες το άτομο αναμένεται</w:t>
      </w:r>
      <w:r w:rsidR="00386462" w:rsidRPr="00252744">
        <w:rPr>
          <w:rFonts w:ascii="Arial" w:hAnsi="Arial" w:cs="Arial"/>
        </w:rPr>
        <w:t xml:space="preserve"> να εκτελεί σε συγκεκριμένες καταστάσεις. Οι ρόλοι </w:t>
      </w:r>
      <w:r w:rsidRPr="00252744">
        <w:rPr>
          <w:rFonts w:ascii="Arial" w:hAnsi="Arial" w:cs="Arial"/>
        </w:rPr>
        <w:t xml:space="preserve">διαμορφώνονται από </w:t>
      </w:r>
      <w:r w:rsidR="00386462" w:rsidRPr="00252744">
        <w:rPr>
          <w:rFonts w:ascii="Arial" w:hAnsi="Arial" w:cs="Arial"/>
        </w:rPr>
        <w:t>την κοινωνία και τον πολιτισμό</w:t>
      </w:r>
      <w:r w:rsidR="009B09BA" w:rsidRPr="00252744">
        <w:rPr>
          <w:rFonts w:ascii="Arial" w:hAnsi="Arial" w:cs="Arial"/>
        </w:rPr>
        <w:t xml:space="preserve">, </w:t>
      </w:r>
      <w:r w:rsidR="00C303A9" w:rsidRPr="00252744">
        <w:rPr>
          <w:rFonts w:ascii="Arial" w:hAnsi="Arial" w:cs="Arial"/>
        </w:rPr>
        <w:t xml:space="preserve">αλλά </w:t>
      </w:r>
      <w:r w:rsidRPr="00252744">
        <w:rPr>
          <w:rFonts w:ascii="Arial" w:hAnsi="Arial" w:cs="Arial"/>
        </w:rPr>
        <w:t xml:space="preserve">καθορίζονται </w:t>
      </w:r>
      <w:r w:rsidR="00386462" w:rsidRPr="00252744">
        <w:rPr>
          <w:rFonts w:ascii="Arial" w:hAnsi="Arial" w:cs="Arial"/>
        </w:rPr>
        <w:t xml:space="preserve">και </w:t>
      </w:r>
      <w:r w:rsidRPr="00252744">
        <w:rPr>
          <w:rFonts w:ascii="Arial" w:hAnsi="Arial" w:cs="Arial"/>
        </w:rPr>
        <w:t xml:space="preserve">από το </w:t>
      </w:r>
      <w:r w:rsidR="00F76E4C">
        <w:rPr>
          <w:rFonts w:ascii="Arial" w:hAnsi="Arial" w:cs="Arial"/>
        </w:rPr>
        <w:t xml:space="preserve">ίδιο το </w:t>
      </w:r>
      <w:r w:rsidRPr="00252744">
        <w:rPr>
          <w:rFonts w:ascii="Arial" w:hAnsi="Arial" w:cs="Arial"/>
        </w:rPr>
        <w:t xml:space="preserve">άτομο. </w:t>
      </w:r>
      <w:r w:rsidR="00386462" w:rsidRPr="00252744">
        <w:rPr>
          <w:rFonts w:ascii="Arial" w:hAnsi="Arial" w:cs="Arial"/>
        </w:rPr>
        <w:t>Παραδείγματα ρ</w:t>
      </w:r>
      <w:r w:rsidR="00CF2B45">
        <w:rPr>
          <w:rFonts w:ascii="Arial" w:hAnsi="Arial" w:cs="Arial"/>
        </w:rPr>
        <w:t>όλων είναι ο ρόλος του φοιτητή</w:t>
      </w:r>
      <w:r w:rsidR="00386462" w:rsidRPr="00252744">
        <w:rPr>
          <w:rFonts w:ascii="Arial" w:hAnsi="Arial" w:cs="Arial"/>
        </w:rPr>
        <w:t xml:space="preserve">, του φίλου, του εργάτη, του στρατιώτη, της μητέρας αλλά και του θεατή ενός αγώνα. Η εκτέλεση κάθε ρόλου απαιτεί από </w:t>
      </w:r>
      <w:r w:rsidR="00C303A9" w:rsidRPr="00252744">
        <w:rPr>
          <w:rFonts w:ascii="Arial" w:hAnsi="Arial" w:cs="Arial"/>
        </w:rPr>
        <w:t>το άτομο τ</w:t>
      </w:r>
      <w:r w:rsidR="00386462" w:rsidRPr="00252744">
        <w:rPr>
          <w:rFonts w:ascii="Arial" w:hAnsi="Arial" w:cs="Arial"/>
        </w:rPr>
        <w:t>ην εκτέλεση μιας σειράς</w:t>
      </w:r>
      <w:r w:rsidR="00C303A9" w:rsidRPr="00252744">
        <w:rPr>
          <w:rFonts w:ascii="Arial" w:hAnsi="Arial" w:cs="Arial"/>
        </w:rPr>
        <w:t xml:space="preserve"> δραστηριοτήτων και τη</w:t>
      </w:r>
      <w:r w:rsidR="00386462" w:rsidRPr="00252744">
        <w:rPr>
          <w:rFonts w:ascii="Arial" w:hAnsi="Arial" w:cs="Arial"/>
        </w:rPr>
        <w:t xml:space="preserve"> συμμετοχή του σε έργα που αφορούν στο ρόλο αυτό. Για παράδειγμα</w:t>
      </w:r>
      <w:r w:rsidR="00C303A9" w:rsidRPr="00252744">
        <w:rPr>
          <w:rFonts w:ascii="Arial" w:hAnsi="Arial" w:cs="Arial"/>
        </w:rPr>
        <w:t>,</w:t>
      </w:r>
      <w:r w:rsidR="00386462" w:rsidRPr="00252744">
        <w:rPr>
          <w:rFonts w:ascii="Arial" w:hAnsi="Arial" w:cs="Arial"/>
        </w:rPr>
        <w:t xml:space="preserve"> ο ρόλος του φίλου απαιτεί από το άτομο να συνομιλεί τακτικά με τους φίλους του στο τηλέφωνο</w:t>
      </w:r>
      <w:r w:rsidR="0051338F">
        <w:rPr>
          <w:rFonts w:ascii="Arial" w:hAnsi="Arial" w:cs="Arial"/>
        </w:rPr>
        <w:t xml:space="preserve"> και</w:t>
      </w:r>
      <w:r w:rsidR="00386462" w:rsidRPr="00252744">
        <w:rPr>
          <w:rFonts w:ascii="Arial" w:hAnsi="Arial" w:cs="Arial"/>
        </w:rPr>
        <w:t xml:space="preserve"> να μοιράζεται χρόνο μαζί τους είτε βγαίνοντας έξω είτε οργανώνοντας συναντήσεις στο σπίτι του. Κάθε έργο μπορεί να αποτελεί μέρος διαφόρων ρόλων όπως για παράδειγμα</w:t>
      </w:r>
      <w:r w:rsidR="00F76E4C">
        <w:rPr>
          <w:rFonts w:ascii="Arial" w:hAnsi="Arial" w:cs="Arial"/>
        </w:rPr>
        <w:t>,</w:t>
      </w:r>
      <w:r w:rsidR="00386462" w:rsidRPr="00252744">
        <w:rPr>
          <w:rFonts w:ascii="Arial" w:hAnsi="Arial" w:cs="Arial"/>
        </w:rPr>
        <w:t xml:space="preserve"> η φροντίδα και το διάβασμα των παιδιών αποτελούν έργα και του ρόλο</w:t>
      </w:r>
      <w:r w:rsidR="00C303A9" w:rsidRPr="00252744">
        <w:rPr>
          <w:rFonts w:ascii="Arial" w:hAnsi="Arial" w:cs="Arial"/>
        </w:rPr>
        <w:t>υ</w:t>
      </w:r>
      <w:r w:rsidR="00386462" w:rsidRPr="00252744">
        <w:rPr>
          <w:rFonts w:ascii="Arial" w:hAnsi="Arial" w:cs="Arial"/>
        </w:rPr>
        <w:t xml:space="preserve"> του γονέα αλλά και του δασκάλου. Τα άτομα βιώνουν </w:t>
      </w:r>
      <w:r w:rsidR="00386462" w:rsidRPr="00252744">
        <w:rPr>
          <w:rFonts w:ascii="Arial" w:hAnsi="Arial" w:cs="Arial"/>
        </w:rPr>
        <w:lastRenderedPageBreak/>
        <w:t>μέσα από τους ρόλους τους μια αίσθηση σκοπού, ταυτότητας και δομής (</w:t>
      </w:r>
      <w:r w:rsidR="00386462" w:rsidRPr="00176321">
        <w:rPr>
          <w:rFonts w:ascii="Arial" w:hAnsi="Arial" w:cs="Arial"/>
          <w:lang w:val="en-US"/>
        </w:rPr>
        <w:t>Crepeau</w:t>
      </w:r>
      <w:r w:rsidR="00386462" w:rsidRPr="00176321">
        <w:rPr>
          <w:rFonts w:ascii="Arial" w:hAnsi="Arial" w:cs="Arial"/>
        </w:rPr>
        <w:t xml:space="preserve"> &amp; </w:t>
      </w:r>
      <w:r w:rsidR="00386462" w:rsidRPr="00176321">
        <w:rPr>
          <w:rFonts w:ascii="Arial" w:hAnsi="Arial" w:cs="Arial"/>
          <w:lang w:val="en-US"/>
        </w:rPr>
        <w:t>Schell</w:t>
      </w:r>
      <w:r w:rsidR="00386462" w:rsidRPr="00176321">
        <w:rPr>
          <w:rFonts w:ascii="Arial" w:hAnsi="Arial" w:cs="Arial"/>
        </w:rPr>
        <w:t>, 2009</w:t>
      </w:r>
      <w:r w:rsidR="007747BF" w:rsidRPr="00176321">
        <w:rPr>
          <w:rFonts w:ascii="Arial" w:hAnsi="Arial" w:cs="Arial"/>
        </w:rPr>
        <w:t>,</w:t>
      </w:r>
      <w:r w:rsidR="00386462" w:rsidRPr="00176321">
        <w:rPr>
          <w:rFonts w:ascii="Arial" w:hAnsi="Arial" w:cs="Arial"/>
        </w:rPr>
        <w:t xml:space="preserve"> </w:t>
      </w:r>
      <w:r w:rsidR="00386462" w:rsidRPr="00252744">
        <w:rPr>
          <w:rFonts w:ascii="Arial" w:hAnsi="Arial" w:cs="Arial"/>
          <w:lang w:val="en-US"/>
        </w:rPr>
        <w:t>Harvey</w:t>
      </w:r>
      <w:r w:rsidR="00386462" w:rsidRPr="00252744">
        <w:rPr>
          <w:rFonts w:ascii="Arial" w:hAnsi="Arial" w:cs="Arial"/>
        </w:rPr>
        <w:t xml:space="preserve"> &amp; </w:t>
      </w:r>
      <w:r w:rsidR="00386462" w:rsidRPr="00252744">
        <w:rPr>
          <w:rFonts w:ascii="Arial" w:hAnsi="Arial" w:cs="Arial"/>
          <w:lang w:val="en-US"/>
        </w:rPr>
        <w:t>Pentland</w:t>
      </w:r>
      <w:r w:rsidR="00386462" w:rsidRPr="00252744">
        <w:rPr>
          <w:rFonts w:ascii="Arial" w:hAnsi="Arial" w:cs="Arial"/>
        </w:rPr>
        <w:t xml:space="preserve">, 2014). </w:t>
      </w:r>
      <w:r w:rsidR="00C303A9" w:rsidRPr="00252744">
        <w:rPr>
          <w:rFonts w:ascii="Arial" w:hAnsi="Arial" w:cs="Arial"/>
        </w:rPr>
        <w:t>Οι ρόλοι</w:t>
      </w:r>
      <w:r w:rsidR="00F76E4C">
        <w:rPr>
          <w:rFonts w:ascii="Arial" w:hAnsi="Arial" w:cs="Arial"/>
        </w:rPr>
        <w:t xml:space="preserve"> μπορεί να</w:t>
      </w:r>
      <w:r w:rsidR="00C303A9" w:rsidRPr="00252744">
        <w:rPr>
          <w:rFonts w:ascii="Arial" w:hAnsi="Arial" w:cs="Arial"/>
        </w:rPr>
        <w:t>:</w:t>
      </w:r>
    </w:p>
    <w:p w:rsidR="00C303A9" w:rsidRPr="00252744" w:rsidRDefault="00C303A9" w:rsidP="0069137A">
      <w:pPr>
        <w:pStyle w:val="a5"/>
        <w:numPr>
          <w:ilvl w:val="0"/>
          <w:numId w:val="81"/>
        </w:numPr>
        <w:spacing w:line="360" w:lineRule="auto"/>
        <w:jc w:val="both"/>
        <w:rPr>
          <w:rFonts w:ascii="Arial" w:hAnsi="Arial" w:cs="Arial"/>
        </w:rPr>
      </w:pPr>
      <w:r w:rsidRPr="00252744">
        <w:rPr>
          <w:rFonts w:ascii="Arial" w:hAnsi="Arial" w:cs="Arial"/>
        </w:rPr>
        <w:t>αποτελούν προσωπική επιλογή (το να γίνει κανείς σύζυγος) ή να επιβάλλονται από άλλους (</w:t>
      </w:r>
      <w:r w:rsidR="009B09BA" w:rsidRPr="00252744">
        <w:rPr>
          <w:rFonts w:ascii="Arial" w:hAnsi="Arial" w:cs="Arial"/>
        </w:rPr>
        <w:t>το να γίνουμε μαθητές</w:t>
      </w:r>
      <w:r w:rsidR="00F76E4C">
        <w:rPr>
          <w:rFonts w:ascii="Arial" w:hAnsi="Arial" w:cs="Arial"/>
        </w:rPr>
        <w:t>)</w:t>
      </w:r>
    </w:p>
    <w:p w:rsidR="00C303A9" w:rsidRPr="00252744" w:rsidRDefault="00C303A9" w:rsidP="0069137A">
      <w:pPr>
        <w:pStyle w:val="a5"/>
        <w:numPr>
          <w:ilvl w:val="0"/>
          <w:numId w:val="81"/>
        </w:numPr>
        <w:spacing w:line="360" w:lineRule="auto"/>
        <w:jc w:val="both"/>
        <w:rPr>
          <w:rFonts w:ascii="Arial" w:hAnsi="Arial" w:cs="Arial"/>
        </w:rPr>
      </w:pPr>
      <w:r w:rsidRPr="00252744">
        <w:rPr>
          <w:rFonts w:ascii="Arial" w:hAnsi="Arial" w:cs="Arial"/>
        </w:rPr>
        <w:t>ε</w:t>
      </w:r>
      <w:r w:rsidR="009B09BA" w:rsidRPr="00252744">
        <w:rPr>
          <w:rFonts w:ascii="Arial" w:hAnsi="Arial" w:cs="Arial"/>
        </w:rPr>
        <w:t xml:space="preserve">ίναι βραχυπρόθεσμοι </w:t>
      </w:r>
      <w:r w:rsidRPr="00252744">
        <w:rPr>
          <w:rFonts w:ascii="Arial" w:hAnsi="Arial" w:cs="Arial"/>
        </w:rPr>
        <w:t xml:space="preserve">(ρόλος του θεατή σε ποδοσφαιρικό αγώνα) </w:t>
      </w:r>
      <w:r w:rsidR="009B09BA" w:rsidRPr="00252744">
        <w:rPr>
          <w:rFonts w:ascii="Arial" w:hAnsi="Arial" w:cs="Arial"/>
        </w:rPr>
        <w:t>αλλά και μακροπρόθεσμοι</w:t>
      </w:r>
      <w:r w:rsidRPr="00252744">
        <w:rPr>
          <w:rFonts w:ascii="Arial" w:hAnsi="Arial" w:cs="Arial"/>
        </w:rPr>
        <w:t xml:space="preserve"> (ο ρόλος του συζύγου ή του πατέρα)</w:t>
      </w:r>
      <w:r w:rsidR="009B09BA" w:rsidRPr="00252744">
        <w:rPr>
          <w:rFonts w:ascii="Arial" w:hAnsi="Arial" w:cs="Arial"/>
        </w:rPr>
        <w:t xml:space="preserve">, </w:t>
      </w:r>
    </w:p>
    <w:p w:rsidR="00C303A9" w:rsidRPr="00252744" w:rsidRDefault="009B09BA" w:rsidP="0069137A">
      <w:pPr>
        <w:pStyle w:val="a5"/>
        <w:numPr>
          <w:ilvl w:val="0"/>
          <w:numId w:val="81"/>
        </w:numPr>
        <w:spacing w:line="360" w:lineRule="auto"/>
        <w:jc w:val="both"/>
        <w:rPr>
          <w:rFonts w:ascii="Arial" w:hAnsi="Arial" w:cs="Arial"/>
        </w:rPr>
      </w:pPr>
      <w:r w:rsidRPr="00252744">
        <w:rPr>
          <w:rFonts w:ascii="Arial" w:hAnsi="Arial" w:cs="Arial"/>
        </w:rPr>
        <w:t xml:space="preserve">αλληλεπικαλύπτονται, </w:t>
      </w:r>
      <w:r w:rsidR="00386462" w:rsidRPr="00252744">
        <w:rPr>
          <w:rFonts w:ascii="Arial" w:hAnsi="Arial" w:cs="Arial"/>
        </w:rPr>
        <w:t xml:space="preserve">να βρίσκονται </w:t>
      </w:r>
      <w:r w:rsidRPr="00252744">
        <w:rPr>
          <w:rFonts w:ascii="Arial" w:hAnsi="Arial" w:cs="Arial"/>
        </w:rPr>
        <w:t>σε συμφωνία ή σε σύγκρουση με άλλους ρόλους</w:t>
      </w:r>
      <w:r w:rsidR="00C303A9" w:rsidRPr="00252744">
        <w:rPr>
          <w:rFonts w:ascii="Arial" w:hAnsi="Arial" w:cs="Arial"/>
        </w:rPr>
        <w:t xml:space="preserve"> (ο</w:t>
      </w:r>
      <w:r w:rsidRPr="00252744">
        <w:rPr>
          <w:rFonts w:ascii="Arial" w:hAnsi="Arial" w:cs="Arial"/>
        </w:rPr>
        <w:t xml:space="preserve"> ρόλος του συζύγου μπορεί να είναι σε σύγκρουση με το ρόλο του φίλου ή ο ρόλος του συζύγου να </w:t>
      </w:r>
      <w:r w:rsidR="007974D2" w:rsidRPr="00252744">
        <w:rPr>
          <w:rFonts w:ascii="Arial" w:hAnsi="Arial" w:cs="Arial"/>
        </w:rPr>
        <w:t>αλληλεπικαλύπτεται</w:t>
      </w:r>
      <w:r w:rsidRPr="00252744">
        <w:rPr>
          <w:rFonts w:ascii="Arial" w:hAnsi="Arial" w:cs="Arial"/>
        </w:rPr>
        <w:t xml:space="preserve"> ή να βρίσκεται σε συμφωνία με το ρόλο του πατέρα</w:t>
      </w:r>
      <w:r w:rsidR="00C303A9" w:rsidRPr="00252744">
        <w:rPr>
          <w:rFonts w:ascii="Arial" w:hAnsi="Arial" w:cs="Arial"/>
        </w:rPr>
        <w:t>),</w:t>
      </w:r>
    </w:p>
    <w:p w:rsidR="009B09BA" w:rsidRPr="00252744" w:rsidRDefault="00F76E4C" w:rsidP="00F76E4C">
      <w:pPr>
        <w:spacing w:line="360" w:lineRule="auto"/>
        <w:jc w:val="both"/>
        <w:rPr>
          <w:rFonts w:ascii="Arial" w:hAnsi="Arial" w:cs="Arial"/>
        </w:rPr>
      </w:pPr>
      <w:r>
        <w:rPr>
          <w:rFonts w:ascii="Arial" w:hAnsi="Arial" w:cs="Arial"/>
        </w:rPr>
        <w:t xml:space="preserve">Τέλος, οι ρόλοι </w:t>
      </w:r>
      <w:r w:rsidR="009B09BA" w:rsidRPr="00F76E4C">
        <w:rPr>
          <w:rFonts w:ascii="Arial" w:hAnsi="Arial" w:cs="Arial"/>
        </w:rPr>
        <w:t xml:space="preserve">είναι δυναμικοί εφόσον </w:t>
      </w:r>
      <w:r>
        <w:rPr>
          <w:rFonts w:ascii="Arial" w:hAnsi="Arial" w:cs="Arial"/>
        </w:rPr>
        <w:t xml:space="preserve">ένα άτομο </w:t>
      </w:r>
      <w:r w:rsidR="009B09BA" w:rsidRPr="00F76E4C">
        <w:rPr>
          <w:rFonts w:ascii="Arial" w:hAnsi="Arial" w:cs="Arial"/>
        </w:rPr>
        <w:t>στην πορεία της ζωής</w:t>
      </w:r>
      <w:r>
        <w:rPr>
          <w:rFonts w:ascii="Arial" w:hAnsi="Arial" w:cs="Arial"/>
        </w:rPr>
        <w:t xml:space="preserve"> του μαθαίνει και εμπλέκεται σε νέους</w:t>
      </w:r>
      <w:r w:rsidR="009B09BA" w:rsidRPr="00F76E4C">
        <w:rPr>
          <w:rFonts w:ascii="Arial" w:hAnsi="Arial" w:cs="Arial"/>
        </w:rPr>
        <w:t xml:space="preserve"> ρόλο</w:t>
      </w:r>
      <w:r>
        <w:rPr>
          <w:rFonts w:ascii="Arial" w:hAnsi="Arial" w:cs="Arial"/>
        </w:rPr>
        <w:t xml:space="preserve">υς </w:t>
      </w:r>
      <w:r w:rsidR="009B09BA" w:rsidRPr="00F76E4C">
        <w:rPr>
          <w:rFonts w:ascii="Arial" w:hAnsi="Arial" w:cs="Arial"/>
        </w:rPr>
        <w:t>που αντικαθιστούν τους παλαι</w:t>
      </w:r>
      <w:r>
        <w:rPr>
          <w:rFonts w:ascii="Arial" w:hAnsi="Arial" w:cs="Arial"/>
        </w:rPr>
        <w:t>ούς</w:t>
      </w:r>
      <w:r w:rsidR="009B09BA" w:rsidRPr="00F76E4C">
        <w:rPr>
          <w:rFonts w:ascii="Arial" w:hAnsi="Arial" w:cs="Arial"/>
        </w:rPr>
        <w:t xml:space="preserve"> </w:t>
      </w:r>
      <w:r w:rsidR="009B09BA" w:rsidRPr="00252744">
        <w:rPr>
          <w:rFonts w:ascii="Arial" w:hAnsi="Arial" w:cs="Arial"/>
        </w:rPr>
        <w:t>(</w:t>
      </w:r>
      <w:r w:rsidR="009B09BA" w:rsidRPr="00252744">
        <w:rPr>
          <w:rFonts w:ascii="Arial" w:hAnsi="Arial" w:cs="Arial"/>
          <w:lang w:val="en-US"/>
        </w:rPr>
        <w:t>Harvey</w:t>
      </w:r>
      <w:r w:rsidR="009B09BA" w:rsidRPr="00252744">
        <w:rPr>
          <w:rFonts w:ascii="Arial" w:hAnsi="Arial" w:cs="Arial"/>
        </w:rPr>
        <w:t xml:space="preserve"> &amp; </w:t>
      </w:r>
      <w:r w:rsidR="009B09BA" w:rsidRPr="00252744">
        <w:rPr>
          <w:rFonts w:ascii="Arial" w:hAnsi="Arial" w:cs="Arial"/>
          <w:lang w:val="en-US"/>
        </w:rPr>
        <w:t>Pentland</w:t>
      </w:r>
      <w:r w:rsidR="009B09BA" w:rsidRPr="00252744">
        <w:rPr>
          <w:rFonts w:ascii="Arial" w:hAnsi="Arial" w:cs="Arial"/>
        </w:rPr>
        <w:t>, 2014</w:t>
      </w:r>
      <w:r w:rsidR="007747BF" w:rsidRPr="001009E3">
        <w:rPr>
          <w:rFonts w:ascii="Arial" w:hAnsi="Arial" w:cs="Arial"/>
        </w:rPr>
        <w:t>,</w:t>
      </w:r>
      <w:r w:rsidR="009B09BA" w:rsidRPr="00252744">
        <w:rPr>
          <w:rFonts w:ascii="Arial" w:hAnsi="Arial" w:cs="Arial"/>
        </w:rPr>
        <w:t xml:space="preserve"> </w:t>
      </w:r>
      <w:r w:rsidR="009B09BA" w:rsidRPr="00252744">
        <w:rPr>
          <w:rFonts w:ascii="Arial" w:hAnsi="Arial" w:cs="Arial"/>
          <w:lang w:val="en-US"/>
        </w:rPr>
        <w:t>Kielhofner</w:t>
      </w:r>
      <w:r w:rsidR="009B09BA" w:rsidRPr="00252744">
        <w:rPr>
          <w:rFonts w:ascii="Arial" w:hAnsi="Arial" w:cs="Arial"/>
        </w:rPr>
        <w:t xml:space="preserve">, 2008). </w:t>
      </w:r>
    </w:p>
    <w:p w:rsidR="007D19FE" w:rsidRPr="00252744" w:rsidRDefault="00B979A2" w:rsidP="00E80EDB">
      <w:pPr>
        <w:spacing w:line="360" w:lineRule="auto"/>
        <w:jc w:val="both"/>
        <w:rPr>
          <w:rFonts w:ascii="Arial" w:hAnsi="Arial" w:cs="Arial"/>
        </w:rPr>
      </w:pPr>
      <w:r>
        <w:rPr>
          <w:rFonts w:ascii="Arial" w:hAnsi="Arial" w:cs="Arial"/>
        </w:rPr>
        <w:t xml:space="preserve">Παραδείγματα των </w:t>
      </w:r>
      <w:r w:rsidR="005F0A75" w:rsidRPr="00252744">
        <w:rPr>
          <w:rFonts w:ascii="Arial" w:hAnsi="Arial" w:cs="Arial"/>
        </w:rPr>
        <w:t>μοτίβ</w:t>
      </w:r>
      <w:r>
        <w:rPr>
          <w:rFonts w:ascii="Arial" w:hAnsi="Arial" w:cs="Arial"/>
        </w:rPr>
        <w:t>ων ε</w:t>
      </w:r>
      <w:r w:rsidR="005F0A75" w:rsidRPr="00252744">
        <w:rPr>
          <w:rFonts w:ascii="Arial" w:hAnsi="Arial" w:cs="Arial"/>
        </w:rPr>
        <w:t xml:space="preserve">κτέλεσης </w:t>
      </w:r>
      <w:r>
        <w:rPr>
          <w:rFonts w:ascii="Arial" w:hAnsi="Arial" w:cs="Arial"/>
        </w:rPr>
        <w:t>ατόμων</w:t>
      </w:r>
      <w:r w:rsidR="00F76E4C">
        <w:rPr>
          <w:rFonts w:ascii="Arial" w:hAnsi="Arial" w:cs="Arial"/>
        </w:rPr>
        <w:t xml:space="preserve">, </w:t>
      </w:r>
      <w:r>
        <w:rPr>
          <w:rFonts w:ascii="Arial" w:hAnsi="Arial" w:cs="Arial"/>
        </w:rPr>
        <w:t xml:space="preserve">ομάδων </w:t>
      </w:r>
      <w:r w:rsidR="00F76E4C">
        <w:rPr>
          <w:rFonts w:ascii="Arial" w:hAnsi="Arial" w:cs="Arial"/>
        </w:rPr>
        <w:t>και</w:t>
      </w:r>
      <w:r>
        <w:rPr>
          <w:rFonts w:ascii="Arial" w:hAnsi="Arial" w:cs="Arial"/>
        </w:rPr>
        <w:t xml:space="preserve"> πληθυσμών </w:t>
      </w:r>
      <w:r w:rsidR="005F0A75" w:rsidRPr="00252744">
        <w:rPr>
          <w:rFonts w:ascii="Arial" w:hAnsi="Arial" w:cs="Arial"/>
        </w:rPr>
        <w:t xml:space="preserve">παρουσιάζονται </w:t>
      </w:r>
      <w:r w:rsidR="00787636">
        <w:rPr>
          <w:rFonts w:ascii="Arial" w:hAnsi="Arial" w:cs="Arial"/>
        </w:rPr>
        <w:t>στον</w:t>
      </w:r>
      <w:r w:rsidR="000B31CE">
        <w:rPr>
          <w:rFonts w:ascii="Arial" w:hAnsi="Arial" w:cs="Arial"/>
        </w:rPr>
        <w:t xml:space="preserve"> </w:t>
      </w:r>
      <w:r w:rsidR="00376B52">
        <w:rPr>
          <w:rFonts w:ascii="Arial" w:hAnsi="Arial" w:cs="Arial"/>
        </w:rPr>
        <w:t>Πίνακα</w:t>
      </w:r>
      <w:r w:rsidR="00787636">
        <w:rPr>
          <w:rFonts w:ascii="Arial" w:hAnsi="Arial" w:cs="Arial"/>
        </w:rPr>
        <w:t xml:space="preserve"> </w:t>
      </w:r>
      <w:r>
        <w:rPr>
          <w:rFonts w:ascii="Arial" w:hAnsi="Arial" w:cs="Arial"/>
        </w:rPr>
        <w:t>11</w:t>
      </w:r>
      <w:r w:rsidR="005F0A75" w:rsidRPr="00252744">
        <w:rPr>
          <w:rFonts w:ascii="Arial" w:hAnsi="Arial" w:cs="Arial"/>
        </w:rPr>
        <w:t xml:space="preserve">. </w:t>
      </w:r>
      <w:r w:rsidR="007D19FE" w:rsidRPr="00252744">
        <w:rPr>
          <w:rFonts w:ascii="Arial" w:hAnsi="Arial" w:cs="Arial"/>
        </w:rPr>
        <w:t xml:space="preserve">   </w:t>
      </w:r>
    </w:p>
    <w:p w:rsidR="00EC7CC6" w:rsidRPr="00E07C1D" w:rsidRDefault="00EC7CC6" w:rsidP="00E80EDB">
      <w:pPr>
        <w:spacing w:line="360" w:lineRule="auto"/>
        <w:jc w:val="both"/>
        <w:rPr>
          <w:rFonts w:ascii="Arial" w:hAnsi="Arial" w:cs="Arial"/>
          <w:sz w:val="18"/>
          <w:szCs w:val="18"/>
        </w:rPr>
      </w:pPr>
      <w:r w:rsidRPr="00C303A9">
        <w:rPr>
          <w:rFonts w:ascii="Arial" w:hAnsi="Arial" w:cs="Arial"/>
          <w:b/>
          <w:sz w:val="18"/>
          <w:szCs w:val="18"/>
        </w:rPr>
        <w:t xml:space="preserve">Πίνακας </w:t>
      </w:r>
      <w:r w:rsidR="00B979A2">
        <w:rPr>
          <w:rFonts w:ascii="Arial" w:hAnsi="Arial" w:cs="Arial"/>
          <w:b/>
          <w:sz w:val="18"/>
          <w:szCs w:val="18"/>
        </w:rPr>
        <w:t>11</w:t>
      </w:r>
      <w:r w:rsidR="00C303A9" w:rsidRPr="00C303A9">
        <w:rPr>
          <w:rFonts w:ascii="Arial" w:hAnsi="Arial" w:cs="Arial"/>
          <w:b/>
          <w:sz w:val="18"/>
          <w:szCs w:val="18"/>
        </w:rPr>
        <w:t>.</w:t>
      </w:r>
      <w:r w:rsidRPr="00E07C1D">
        <w:rPr>
          <w:rFonts w:ascii="Arial" w:hAnsi="Arial" w:cs="Arial"/>
          <w:sz w:val="18"/>
          <w:szCs w:val="18"/>
        </w:rPr>
        <w:t xml:space="preserve"> Μοτίβα Εκτέλεσης</w:t>
      </w:r>
    </w:p>
    <w:tbl>
      <w:tblPr>
        <w:tblStyle w:val="a6"/>
        <w:tblW w:w="0" w:type="auto"/>
        <w:tblLook w:val="04A0" w:firstRow="1" w:lastRow="0" w:firstColumn="1" w:lastColumn="0" w:noHBand="0" w:noVBand="1"/>
      </w:tblPr>
      <w:tblGrid>
        <w:gridCol w:w="1526"/>
        <w:gridCol w:w="6996"/>
      </w:tblGrid>
      <w:tr w:rsidR="005F0A75" w:rsidRPr="00C90A45" w:rsidTr="00045D1E">
        <w:tc>
          <w:tcPr>
            <w:tcW w:w="1526" w:type="dxa"/>
          </w:tcPr>
          <w:p w:rsidR="005F0A75" w:rsidRPr="00C90A45" w:rsidRDefault="005F0A75" w:rsidP="005F0A75">
            <w:pPr>
              <w:pStyle w:val="a3"/>
              <w:rPr>
                <w:rFonts w:ascii="Arial" w:hAnsi="Arial" w:cs="Arial"/>
                <w:b/>
                <w:sz w:val="18"/>
                <w:szCs w:val="18"/>
              </w:rPr>
            </w:pPr>
            <w:r w:rsidRPr="00C90A45">
              <w:rPr>
                <w:rFonts w:ascii="Arial" w:hAnsi="Arial" w:cs="Arial"/>
                <w:b/>
                <w:sz w:val="18"/>
                <w:szCs w:val="18"/>
              </w:rPr>
              <w:t>Κατηγορία</w:t>
            </w:r>
          </w:p>
        </w:tc>
        <w:tc>
          <w:tcPr>
            <w:tcW w:w="6996" w:type="dxa"/>
          </w:tcPr>
          <w:p w:rsidR="005F0A75" w:rsidRPr="00C90A45" w:rsidRDefault="005F0A75" w:rsidP="005F0A75">
            <w:pPr>
              <w:pStyle w:val="a3"/>
              <w:rPr>
                <w:rFonts w:ascii="Arial" w:hAnsi="Arial" w:cs="Arial"/>
                <w:b/>
                <w:sz w:val="18"/>
                <w:szCs w:val="18"/>
              </w:rPr>
            </w:pPr>
            <w:r w:rsidRPr="00C90A45">
              <w:rPr>
                <w:rFonts w:ascii="Arial" w:hAnsi="Arial" w:cs="Arial"/>
                <w:b/>
                <w:sz w:val="18"/>
                <w:szCs w:val="18"/>
              </w:rPr>
              <w:t>Παραδείγματα</w:t>
            </w:r>
          </w:p>
        </w:tc>
      </w:tr>
      <w:tr w:rsidR="005F0A75" w:rsidRPr="00C90A45" w:rsidTr="00045D1E">
        <w:tc>
          <w:tcPr>
            <w:tcW w:w="8522" w:type="dxa"/>
            <w:gridSpan w:val="2"/>
            <w:shd w:val="clear" w:color="auto" w:fill="C4BC96" w:themeFill="background2" w:themeFillShade="BF"/>
          </w:tcPr>
          <w:p w:rsidR="005F0A75" w:rsidRPr="00C90A45" w:rsidRDefault="005F0A75" w:rsidP="005F0A75">
            <w:pPr>
              <w:pStyle w:val="a3"/>
              <w:rPr>
                <w:rFonts w:ascii="Arial" w:hAnsi="Arial" w:cs="Arial"/>
                <w:b/>
                <w:sz w:val="18"/>
                <w:szCs w:val="18"/>
              </w:rPr>
            </w:pPr>
            <w:r w:rsidRPr="00C90A45">
              <w:rPr>
                <w:rFonts w:ascii="Arial" w:hAnsi="Arial" w:cs="Arial"/>
                <w:b/>
                <w:sz w:val="18"/>
                <w:szCs w:val="18"/>
              </w:rPr>
              <w:t>ΑΤΟΜΟ</w:t>
            </w:r>
          </w:p>
        </w:tc>
      </w:tr>
      <w:tr w:rsidR="005F0A75" w:rsidRPr="00C90A45" w:rsidTr="00045D1E">
        <w:tc>
          <w:tcPr>
            <w:tcW w:w="1526" w:type="dxa"/>
          </w:tcPr>
          <w:p w:rsidR="005F0A75" w:rsidRPr="00C90A45" w:rsidRDefault="005F0A75" w:rsidP="005F0A75">
            <w:pPr>
              <w:pStyle w:val="a3"/>
              <w:rPr>
                <w:rFonts w:ascii="Arial" w:hAnsi="Arial" w:cs="Arial"/>
                <w:b/>
                <w:sz w:val="18"/>
                <w:szCs w:val="18"/>
              </w:rPr>
            </w:pPr>
            <w:r w:rsidRPr="00C90A45">
              <w:rPr>
                <w:rFonts w:ascii="Arial" w:hAnsi="Arial" w:cs="Arial"/>
                <w:b/>
                <w:sz w:val="18"/>
                <w:szCs w:val="18"/>
              </w:rPr>
              <w:t>Συνήθειες</w:t>
            </w:r>
          </w:p>
        </w:tc>
        <w:tc>
          <w:tcPr>
            <w:tcW w:w="6996" w:type="dxa"/>
          </w:tcPr>
          <w:p w:rsidR="005F0A75" w:rsidRPr="00C90A45" w:rsidRDefault="005F0A75" w:rsidP="00CF2B45">
            <w:pPr>
              <w:pStyle w:val="a3"/>
              <w:ind w:left="720"/>
              <w:rPr>
                <w:rFonts w:ascii="Arial" w:hAnsi="Arial" w:cs="Arial"/>
                <w:sz w:val="18"/>
                <w:szCs w:val="18"/>
              </w:rPr>
            </w:pPr>
          </w:p>
          <w:p w:rsidR="005F0A75" w:rsidRPr="00C90A45" w:rsidRDefault="003B7F3E" w:rsidP="0069137A">
            <w:pPr>
              <w:pStyle w:val="a3"/>
              <w:numPr>
                <w:ilvl w:val="0"/>
                <w:numId w:val="85"/>
              </w:numPr>
              <w:rPr>
                <w:rFonts w:ascii="Arial" w:hAnsi="Arial" w:cs="Arial"/>
                <w:sz w:val="18"/>
                <w:szCs w:val="18"/>
              </w:rPr>
            </w:pPr>
            <w:r w:rsidRPr="00C90A45">
              <w:rPr>
                <w:rFonts w:ascii="Arial" w:hAnsi="Arial" w:cs="Arial"/>
                <w:sz w:val="18"/>
                <w:szCs w:val="18"/>
              </w:rPr>
              <w:t>Αυτόματα βάζει τα κλειδιά στην ίδια θέση</w:t>
            </w:r>
            <w:r w:rsidR="00C303A9">
              <w:rPr>
                <w:rFonts w:ascii="Arial" w:hAnsi="Arial" w:cs="Arial"/>
                <w:sz w:val="18"/>
                <w:szCs w:val="18"/>
              </w:rPr>
              <w:t>.</w:t>
            </w:r>
          </w:p>
          <w:p w:rsidR="003B7F3E" w:rsidRPr="00C90A45" w:rsidRDefault="003B7F3E" w:rsidP="0069137A">
            <w:pPr>
              <w:pStyle w:val="a3"/>
              <w:numPr>
                <w:ilvl w:val="0"/>
                <w:numId w:val="85"/>
              </w:numPr>
              <w:rPr>
                <w:rFonts w:ascii="Arial" w:hAnsi="Arial" w:cs="Arial"/>
                <w:sz w:val="18"/>
                <w:szCs w:val="18"/>
              </w:rPr>
            </w:pPr>
            <w:r w:rsidRPr="00C90A45">
              <w:rPr>
                <w:rFonts w:ascii="Arial" w:hAnsi="Arial" w:cs="Arial"/>
                <w:sz w:val="18"/>
                <w:szCs w:val="18"/>
              </w:rPr>
              <w:t>Ενεργοποιεί πάντα το συναγερμό πριν φύγει από το σπίτι</w:t>
            </w:r>
            <w:r w:rsidR="00C303A9">
              <w:rPr>
                <w:rFonts w:ascii="Arial" w:hAnsi="Arial" w:cs="Arial"/>
                <w:sz w:val="18"/>
                <w:szCs w:val="18"/>
              </w:rPr>
              <w:t>.</w:t>
            </w:r>
          </w:p>
          <w:p w:rsidR="005F0A75" w:rsidRPr="00C90A45" w:rsidRDefault="003B7F3E" w:rsidP="0069137A">
            <w:pPr>
              <w:pStyle w:val="a3"/>
              <w:numPr>
                <w:ilvl w:val="0"/>
                <w:numId w:val="85"/>
              </w:numPr>
              <w:rPr>
                <w:rFonts w:ascii="Arial" w:hAnsi="Arial" w:cs="Arial"/>
                <w:sz w:val="18"/>
                <w:szCs w:val="18"/>
              </w:rPr>
            </w:pPr>
            <w:r w:rsidRPr="00C90A45">
              <w:rPr>
                <w:rFonts w:ascii="Arial" w:hAnsi="Arial" w:cs="Arial"/>
                <w:sz w:val="18"/>
                <w:szCs w:val="18"/>
              </w:rPr>
              <w:t>Ανακατεύει τρεις φορές τη ζάχαρη στον καφέ</w:t>
            </w:r>
            <w:r w:rsidR="00C303A9">
              <w:rPr>
                <w:rFonts w:ascii="Arial" w:hAnsi="Arial" w:cs="Arial"/>
                <w:sz w:val="18"/>
                <w:szCs w:val="18"/>
              </w:rPr>
              <w:t>.</w:t>
            </w:r>
          </w:p>
          <w:p w:rsidR="005F0A75" w:rsidRPr="00C90A45" w:rsidRDefault="005F0A75" w:rsidP="005F0A75">
            <w:pPr>
              <w:pStyle w:val="a3"/>
              <w:rPr>
                <w:rFonts w:ascii="Arial" w:hAnsi="Arial" w:cs="Arial"/>
                <w:sz w:val="18"/>
                <w:szCs w:val="18"/>
              </w:rPr>
            </w:pPr>
          </w:p>
        </w:tc>
      </w:tr>
      <w:tr w:rsidR="005F0A75" w:rsidRPr="00C90A45" w:rsidTr="00045D1E">
        <w:tc>
          <w:tcPr>
            <w:tcW w:w="1526" w:type="dxa"/>
          </w:tcPr>
          <w:p w:rsidR="005F0A75" w:rsidRPr="00C90A45" w:rsidRDefault="005F0A75" w:rsidP="005F0A75">
            <w:pPr>
              <w:pStyle w:val="a3"/>
              <w:rPr>
                <w:rFonts w:ascii="Arial" w:hAnsi="Arial" w:cs="Arial"/>
                <w:b/>
                <w:sz w:val="18"/>
                <w:szCs w:val="18"/>
              </w:rPr>
            </w:pPr>
            <w:r w:rsidRPr="00C90A45">
              <w:rPr>
                <w:rFonts w:ascii="Arial" w:hAnsi="Arial" w:cs="Arial"/>
                <w:b/>
                <w:sz w:val="18"/>
                <w:szCs w:val="18"/>
              </w:rPr>
              <w:t>Ρουτίνες</w:t>
            </w:r>
          </w:p>
        </w:tc>
        <w:tc>
          <w:tcPr>
            <w:tcW w:w="6996" w:type="dxa"/>
          </w:tcPr>
          <w:p w:rsidR="003B7F3E" w:rsidRPr="00C90A45" w:rsidRDefault="003B7F3E" w:rsidP="0069137A">
            <w:pPr>
              <w:pStyle w:val="a3"/>
              <w:numPr>
                <w:ilvl w:val="0"/>
                <w:numId w:val="85"/>
              </w:numPr>
              <w:rPr>
                <w:rFonts w:ascii="Arial" w:hAnsi="Arial" w:cs="Arial"/>
                <w:sz w:val="18"/>
                <w:szCs w:val="18"/>
              </w:rPr>
            </w:pPr>
            <w:r w:rsidRPr="00C90A45">
              <w:rPr>
                <w:rFonts w:ascii="Arial" w:hAnsi="Arial" w:cs="Arial"/>
                <w:sz w:val="18"/>
                <w:szCs w:val="18"/>
              </w:rPr>
              <w:t>Ακολουθεί μια πρωινή διαδοχή για την τουαλέτα, υγιεινή και ντύσιμο</w:t>
            </w:r>
            <w:r w:rsidR="00C303A9">
              <w:rPr>
                <w:rFonts w:ascii="Arial" w:hAnsi="Arial" w:cs="Arial"/>
                <w:sz w:val="18"/>
                <w:szCs w:val="18"/>
              </w:rPr>
              <w:t>.</w:t>
            </w:r>
          </w:p>
          <w:p w:rsidR="005F0A75" w:rsidRPr="00C90A45" w:rsidRDefault="003B7F3E" w:rsidP="00F76E4C">
            <w:pPr>
              <w:pStyle w:val="a3"/>
              <w:numPr>
                <w:ilvl w:val="0"/>
                <w:numId w:val="85"/>
              </w:numPr>
              <w:rPr>
                <w:rFonts w:ascii="Arial" w:hAnsi="Arial" w:cs="Arial"/>
                <w:sz w:val="18"/>
                <w:szCs w:val="18"/>
              </w:rPr>
            </w:pPr>
            <w:r w:rsidRPr="00C90A45">
              <w:rPr>
                <w:rFonts w:ascii="Arial" w:hAnsi="Arial" w:cs="Arial"/>
                <w:sz w:val="18"/>
                <w:szCs w:val="18"/>
              </w:rPr>
              <w:t xml:space="preserve">Ακολουθεί μια καθημερινή ρουτίνα </w:t>
            </w:r>
            <w:r w:rsidR="00F76E4C">
              <w:rPr>
                <w:rFonts w:ascii="Arial" w:hAnsi="Arial" w:cs="Arial"/>
                <w:sz w:val="18"/>
                <w:szCs w:val="18"/>
              </w:rPr>
              <w:t>που περιλαμβάνει</w:t>
            </w:r>
            <w:r w:rsidRPr="00C90A45">
              <w:rPr>
                <w:rFonts w:ascii="Arial" w:hAnsi="Arial" w:cs="Arial"/>
                <w:sz w:val="18"/>
                <w:szCs w:val="18"/>
              </w:rPr>
              <w:t xml:space="preserve"> να αφήσει τα παιδιά στο σχολείο, να πάει στη δουλειά, να πάρει τα παιδιά από το σχολείο, να βοηθήσει στη μελέτη τους, να φτιάξει φαγητό</w:t>
            </w:r>
            <w:r w:rsidR="00C303A9">
              <w:rPr>
                <w:rFonts w:ascii="Arial" w:hAnsi="Arial" w:cs="Arial"/>
                <w:sz w:val="18"/>
                <w:szCs w:val="18"/>
              </w:rPr>
              <w:t>.</w:t>
            </w:r>
            <w:r w:rsidRPr="00C90A45">
              <w:rPr>
                <w:rFonts w:ascii="Arial" w:hAnsi="Arial" w:cs="Arial"/>
                <w:sz w:val="18"/>
                <w:szCs w:val="18"/>
              </w:rPr>
              <w:t xml:space="preserve"> </w:t>
            </w:r>
          </w:p>
        </w:tc>
      </w:tr>
      <w:tr w:rsidR="005F0A75" w:rsidRPr="00C90A45" w:rsidTr="00045D1E">
        <w:tc>
          <w:tcPr>
            <w:tcW w:w="1526" w:type="dxa"/>
          </w:tcPr>
          <w:p w:rsidR="005F0A75" w:rsidRPr="00C90A45" w:rsidRDefault="005F0A75" w:rsidP="005F0A75">
            <w:pPr>
              <w:pStyle w:val="a3"/>
              <w:rPr>
                <w:rFonts w:ascii="Arial" w:hAnsi="Arial" w:cs="Arial"/>
                <w:b/>
                <w:sz w:val="18"/>
                <w:szCs w:val="18"/>
              </w:rPr>
            </w:pPr>
            <w:r w:rsidRPr="00C90A45">
              <w:rPr>
                <w:rFonts w:ascii="Arial" w:hAnsi="Arial" w:cs="Arial"/>
                <w:b/>
                <w:sz w:val="18"/>
                <w:szCs w:val="18"/>
              </w:rPr>
              <w:t>Τελετουργίες</w:t>
            </w:r>
          </w:p>
        </w:tc>
        <w:tc>
          <w:tcPr>
            <w:tcW w:w="6996" w:type="dxa"/>
          </w:tcPr>
          <w:p w:rsidR="005F0A75" w:rsidRPr="00C90A45" w:rsidRDefault="003B7F3E" w:rsidP="0069137A">
            <w:pPr>
              <w:pStyle w:val="a3"/>
              <w:numPr>
                <w:ilvl w:val="0"/>
                <w:numId w:val="85"/>
              </w:numPr>
              <w:rPr>
                <w:rFonts w:ascii="Arial" w:hAnsi="Arial" w:cs="Arial"/>
                <w:sz w:val="18"/>
                <w:szCs w:val="18"/>
              </w:rPr>
            </w:pPr>
            <w:r w:rsidRPr="00C90A45">
              <w:rPr>
                <w:rFonts w:ascii="Arial" w:hAnsi="Arial" w:cs="Arial"/>
                <w:sz w:val="18"/>
                <w:szCs w:val="18"/>
              </w:rPr>
              <w:t xml:space="preserve">Χρησιμοποιεί μια παλιά βούρτσα που κληρονόμησε από τη μητέρα της για να βουρτσίζει 100 φορές κάθε βράδυ τα μαλλιά </w:t>
            </w:r>
            <w:r w:rsidR="00812762">
              <w:rPr>
                <w:rFonts w:ascii="Arial" w:hAnsi="Arial" w:cs="Arial"/>
                <w:sz w:val="18"/>
                <w:szCs w:val="18"/>
              </w:rPr>
              <w:t>της,</w:t>
            </w:r>
            <w:r w:rsidRPr="00C90A45">
              <w:rPr>
                <w:rFonts w:ascii="Arial" w:hAnsi="Arial" w:cs="Arial"/>
                <w:sz w:val="18"/>
                <w:szCs w:val="18"/>
              </w:rPr>
              <w:t xml:space="preserve"> όπως </w:t>
            </w:r>
            <w:r w:rsidR="00812762">
              <w:rPr>
                <w:rFonts w:ascii="Arial" w:hAnsi="Arial" w:cs="Arial"/>
                <w:sz w:val="18"/>
                <w:szCs w:val="18"/>
              </w:rPr>
              <w:t xml:space="preserve">ακριβώς </w:t>
            </w:r>
            <w:r w:rsidRPr="00C90A45">
              <w:rPr>
                <w:rFonts w:ascii="Arial" w:hAnsi="Arial" w:cs="Arial"/>
                <w:sz w:val="18"/>
                <w:szCs w:val="18"/>
              </w:rPr>
              <w:t xml:space="preserve">έκανε και η μητέρα </w:t>
            </w:r>
            <w:r w:rsidR="00C303A9">
              <w:rPr>
                <w:rFonts w:ascii="Arial" w:hAnsi="Arial" w:cs="Arial"/>
                <w:sz w:val="18"/>
                <w:szCs w:val="18"/>
              </w:rPr>
              <w:t>της.</w:t>
            </w:r>
            <w:r w:rsidRPr="00C90A45">
              <w:rPr>
                <w:rFonts w:ascii="Arial" w:hAnsi="Arial" w:cs="Arial"/>
                <w:sz w:val="18"/>
                <w:szCs w:val="18"/>
              </w:rPr>
              <w:t xml:space="preserve"> </w:t>
            </w:r>
          </w:p>
          <w:p w:rsidR="003B7F3E" w:rsidRPr="00C90A45" w:rsidRDefault="003B7F3E" w:rsidP="0069137A">
            <w:pPr>
              <w:pStyle w:val="a3"/>
              <w:numPr>
                <w:ilvl w:val="0"/>
                <w:numId w:val="85"/>
              </w:numPr>
              <w:rPr>
                <w:rFonts w:ascii="Arial" w:hAnsi="Arial" w:cs="Arial"/>
                <w:sz w:val="18"/>
                <w:szCs w:val="18"/>
              </w:rPr>
            </w:pPr>
            <w:r w:rsidRPr="00C90A45">
              <w:rPr>
                <w:rFonts w:ascii="Arial" w:hAnsi="Arial" w:cs="Arial"/>
                <w:sz w:val="18"/>
                <w:szCs w:val="18"/>
              </w:rPr>
              <w:t xml:space="preserve">Φιλά ένα </w:t>
            </w:r>
            <w:r w:rsidR="00812762">
              <w:rPr>
                <w:rFonts w:ascii="Arial" w:hAnsi="Arial" w:cs="Arial"/>
                <w:sz w:val="18"/>
                <w:szCs w:val="18"/>
              </w:rPr>
              <w:t xml:space="preserve">θρησκευτικό </w:t>
            </w:r>
            <w:r w:rsidRPr="00C90A45">
              <w:rPr>
                <w:rFonts w:ascii="Arial" w:hAnsi="Arial" w:cs="Arial"/>
                <w:sz w:val="18"/>
                <w:szCs w:val="18"/>
              </w:rPr>
              <w:t>βιβλίο κάθε φορά πριν το ανοίξει για να το διαβάσει</w:t>
            </w:r>
            <w:r w:rsidR="00C303A9">
              <w:rPr>
                <w:rFonts w:ascii="Arial" w:hAnsi="Arial" w:cs="Arial"/>
                <w:sz w:val="18"/>
                <w:szCs w:val="18"/>
              </w:rPr>
              <w:t>.</w:t>
            </w:r>
          </w:p>
          <w:p w:rsidR="005F0A75" w:rsidRPr="00C90A45" w:rsidRDefault="003B7F3E" w:rsidP="0069137A">
            <w:pPr>
              <w:pStyle w:val="a3"/>
              <w:numPr>
                <w:ilvl w:val="0"/>
                <w:numId w:val="85"/>
              </w:numPr>
              <w:rPr>
                <w:rFonts w:ascii="Arial" w:hAnsi="Arial" w:cs="Arial"/>
                <w:sz w:val="18"/>
                <w:szCs w:val="18"/>
              </w:rPr>
            </w:pPr>
            <w:r w:rsidRPr="00C90A45">
              <w:rPr>
                <w:rFonts w:ascii="Arial" w:hAnsi="Arial" w:cs="Arial"/>
                <w:sz w:val="18"/>
                <w:szCs w:val="18"/>
              </w:rPr>
              <w:t>Κάθε χρόνο συμμετέχει στο στόλισμα του επιταφίου με λουλούδια</w:t>
            </w:r>
            <w:r w:rsidR="00C303A9">
              <w:rPr>
                <w:rFonts w:ascii="Arial" w:hAnsi="Arial" w:cs="Arial"/>
                <w:sz w:val="18"/>
                <w:szCs w:val="18"/>
              </w:rPr>
              <w:t>.</w:t>
            </w:r>
          </w:p>
          <w:p w:rsidR="005F0A75" w:rsidRPr="00C90A45" w:rsidRDefault="005F0A75" w:rsidP="005F0A75">
            <w:pPr>
              <w:pStyle w:val="a3"/>
              <w:rPr>
                <w:rFonts w:ascii="Arial" w:hAnsi="Arial" w:cs="Arial"/>
                <w:sz w:val="18"/>
                <w:szCs w:val="18"/>
              </w:rPr>
            </w:pPr>
          </w:p>
        </w:tc>
      </w:tr>
      <w:tr w:rsidR="005F0A75" w:rsidRPr="00C90A45" w:rsidTr="00045D1E">
        <w:tc>
          <w:tcPr>
            <w:tcW w:w="1526" w:type="dxa"/>
          </w:tcPr>
          <w:p w:rsidR="005F0A75" w:rsidRPr="00C90A45" w:rsidRDefault="005F0A75" w:rsidP="005F0A75">
            <w:pPr>
              <w:pStyle w:val="a3"/>
              <w:rPr>
                <w:rFonts w:ascii="Arial" w:hAnsi="Arial" w:cs="Arial"/>
                <w:b/>
                <w:sz w:val="18"/>
                <w:szCs w:val="18"/>
              </w:rPr>
            </w:pPr>
            <w:r w:rsidRPr="00C90A45">
              <w:rPr>
                <w:rFonts w:ascii="Arial" w:hAnsi="Arial" w:cs="Arial"/>
                <w:b/>
                <w:sz w:val="18"/>
                <w:szCs w:val="18"/>
              </w:rPr>
              <w:t>Ρόλοι</w:t>
            </w:r>
          </w:p>
        </w:tc>
        <w:tc>
          <w:tcPr>
            <w:tcW w:w="6996" w:type="dxa"/>
          </w:tcPr>
          <w:p w:rsidR="005F0A75" w:rsidRPr="00C90A45" w:rsidRDefault="003B7F3E" w:rsidP="0069137A">
            <w:pPr>
              <w:pStyle w:val="a3"/>
              <w:numPr>
                <w:ilvl w:val="0"/>
                <w:numId w:val="85"/>
              </w:numPr>
              <w:rPr>
                <w:rFonts w:ascii="Arial" w:hAnsi="Arial" w:cs="Arial"/>
                <w:sz w:val="18"/>
                <w:szCs w:val="18"/>
              </w:rPr>
            </w:pPr>
            <w:r w:rsidRPr="00C90A45">
              <w:rPr>
                <w:rFonts w:ascii="Arial" w:hAnsi="Arial" w:cs="Arial"/>
                <w:sz w:val="18"/>
                <w:szCs w:val="18"/>
              </w:rPr>
              <w:t>Μητέρα παιδιού με αναπτυξιακές δυσκολίες</w:t>
            </w:r>
            <w:r w:rsidR="00C303A9">
              <w:rPr>
                <w:rFonts w:ascii="Arial" w:hAnsi="Arial" w:cs="Arial"/>
                <w:sz w:val="18"/>
                <w:szCs w:val="18"/>
              </w:rPr>
              <w:t>.</w:t>
            </w:r>
          </w:p>
          <w:p w:rsidR="003B7F3E" w:rsidRPr="00C90A45" w:rsidRDefault="00C06218" w:rsidP="0069137A">
            <w:pPr>
              <w:pStyle w:val="a3"/>
              <w:numPr>
                <w:ilvl w:val="0"/>
                <w:numId w:val="85"/>
              </w:numPr>
              <w:rPr>
                <w:rFonts w:ascii="Arial" w:hAnsi="Arial" w:cs="Arial"/>
                <w:sz w:val="18"/>
                <w:szCs w:val="18"/>
              </w:rPr>
            </w:pPr>
            <w:r w:rsidRPr="00C90A45">
              <w:rPr>
                <w:rFonts w:ascii="Arial" w:hAnsi="Arial" w:cs="Arial"/>
                <w:sz w:val="18"/>
                <w:szCs w:val="18"/>
              </w:rPr>
              <w:t>Μαθητής με μαθησιακές δυσκολίες</w:t>
            </w:r>
            <w:r w:rsidR="00C303A9">
              <w:rPr>
                <w:rFonts w:ascii="Arial" w:hAnsi="Arial" w:cs="Arial"/>
                <w:sz w:val="18"/>
                <w:szCs w:val="18"/>
              </w:rPr>
              <w:t>.</w:t>
            </w:r>
          </w:p>
          <w:p w:rsidR="005F0A75" w:rsidRPr="00C90A45" w:rsidRDefault="00C06218" w:rsidP="0069137A">
            <w:pPr>
              <w:pStyle w:val="a3"/>
              <w:numPr>
                <w:ilvl w:val="0"/>
                <w:numId w:val="85"/>
              </w:numPr>
              <w:rPr>
                <w:rFonts w:ascii="Arial" w:hAnsi="Arial" w:cs="Arial"/>
                <w:sz w:val="18"/>
                <w:szCs w:val="18"/>
              </w:rPr>
            </w:pPr>
            <w:r w:rsidRPr="00C90A45">
              <w:rPr>
                <w:rFonts w:ascii="Arial" w:hAnsi="Arial" w:cs="Arial"/>
                <w:sz w:val="18"/>
                <w:szCs w:val="18"/>
              </w:rPr>
              <w:t>Εργάτης σε βιομηχανία</w:t>
            </w:r>
            <w:r w:rsidR="00C303A9">
              <w:rPr>
                <w:rFonts w:ascii="Arial" w:hAnsi="Arial" w:cs="Arial"/>
                <w:sz w:val="18"/>
                <w:szCs w:val="18"/>
              </w:rPr>
              <w:t>.</w:t>
            </w:r>
          </w:p>
        </w:tc>
      </w:tr>
      <w:tr w:rsidR="005F0A75" w:rsidRPr="00C90A45" w:rsidTr="00045D1E">
        <w:tc>
          <w:tcPr>
            <w:tcW w:w="8522" w:type="dxa"/>
            <w:gridSpan w:val="2"/>
            <w:shd w:val="clear" w:color="auto" w:fill="C4BC96" w:themeFill="background2" w:themeFillShade="BF"/>
          </w:tcPr>
          <w:p w:rsidR="005F0A75" w:rsidRPr="00C90A45" w:rsidRDefault="005F0A75" w:rsidP="005F0A75">
            <w:pPr>
              <w:pStyle w:val="a3"/>
              <w:rPr>
                <w:rFonts w:ascii="Arial" w:hAnsi="Arial" w:cs="Arial"/>
                <w:b/>
                <w:sz w:val="18"/>
                <w:szCs w:val="18"/>
              </w:rPr>
            </w:pPr>
            <w:r w:rsidRPr="00C90A45">
              <w:rPr>
                <w:rFonts w:ascii="Arial" w:hAnsi="Arial" w:cs="Arial"/>
                <w:b/>
                <w:sz w:val="18"/>
                <w:szCs w:val="18"/>
              </w:rPr>
              <w:t>ΟΜΑΔΕΣ  Ή ΠΛΗΘΥΣΜΟΥΣ</w:t>
            </w:r>
          </w:p>
        </w:tc>
      </w:tr>
      <w:tr w:rsidR="005F0A75" w:rsidRPr="00C90A45" w:rsidTr="00045D1E">
        <w:tc>
          <w:tcPr>
            <w:tcW w:w="1526" w:type="dxa"/>
          </w:tcPr>
          <w:p w:rsidR="005F0A75" w:rsidRPr="00C90A45" w:rsidRDefault="005F0A75" w:rsidP="005F0A75">
            <w:pPr>
              <w:pStyle w:val="a3"/>
              <w:rPr>
                <w:rFonts w:ascii="Arial" w:hAnsi="Arial" w:cs="Arial"/>
                <w:b/>
                <w:sz w:val="18"/>
                <w:szCs w:val="18"/>
              </w:rPr>
            </w:pPr>
            <w:r w:rsidRPr="00C90A45">
              <w:rPr>
                <w:rFonts w:ascii="Arial" w:hAnsi="Arial" w:cs="Arial"/>
                <w:b/>
                <w:sz w:val="18"/>
                <w:szCs w:val="18"/>
              </w:rPr>
              <w:t>Ρουτίνες</w:t>
            </w:r>
          </w:p>
        </w:tc>
        <w:tc>
          <w:tcPr>
            <w:tcW w:w="6996" w:type="dxa"/>
          </w:tcPr>
          <w:p w:rsidR="005F0A75" w:rsidRPr="00C90A45" w:rsidRDefault="00C06218" w:rsidP="0069137A">
            <w:pPr>
              <w:pStyle w:val="a3"/>
              <w:numPr>
                <w:ilvl w:val="0"/>
                <w:numId w:val="86"/>
              </w:numPr>
              <w:rPr>
                <w:rFonts w:ascii="Arial" w:hAnsi="Arial" w:cs="Arial"/>
                <w:sz w:val="18"/>
                <w:szCs w:val="18"/>
              </w:rPr>
            </w:pPr>
            <w:r w:rsidRPr="00C90A45">
              <w:rPr>
                <w:rFonts w:ascii="Arial" w:hAnsi="Arial" w:cs="Arial"/>
                <w:sz w:val="18"/>
                <w:szCs w:val="18"/>
              </w:rPr>
              <w:t>Ακολουθία πρακτικών όπως καθορισμένοι εμβολιασμοί για τα παιδιά και έλεγχος υγείας μία φορά το χρόνο για εν</w:t>
            </w:r>
            <w:r w:rsidR="00CF2B45">
              <w:rPr>
                <w:rFonts w:ascii="Arial" w:hAnsi="Arial" w:cs="Arial"/>
                <w:sz w:val="18"/>
                <w:szCs w:val="18"/>
              </w:rPr>
              <w:t>ήλικες</w:t>
            </w:r>
            <w:r w:rsidR="00C303A9">
              <w:rPr>
                <w:rFonts w:ascii="Arial" w:hAnsi="Arial" w:cs="Arial"/>
                <w:sz w:val="18"/>
                <w:szCs w:val="18"/>
              </w:rPr>
              <w:t>.</w:t>
            </w:r>
          </w:p>
          <w:p w:rsidR="005F0A75" w:rsidRPr="00C90A45" w:rsidRDefault="00C06218" w:rsidP="0069137A">
            <w:pPr>
              <w:pStyle w:val="a3"/>
              <w:numPr>
                <w:ilvl w:val="0"/>
                <w:numId w:val="86"/>
              </w:numPr>
              <w:rPr>
                <w:rFonts w:ascii="Arial" w:hAnsi="Arial" w:cs="Arial"/>
                <w:sz w:val="18"/>
                <w:szCs w:val="18"/>
              </w:rPr>
            </w:pPr>
            <w:r w:rsidRPr="00C90A45">
              <w:rPr>
                <w:rFonts w:ascii="Arial" w:hAnsi="Arial" w:cs="Arial"/>
                <w:sz w:val="18"/>
                <w:szCs w:val="18"/>
              </w:rPr>
              <w:t>Ακολουθία επιχειρηματικών πρακτικών όπως παροχή υπηρεσιών για μειονεκτούντες πληθυσμούς όπως δάνεια</w:t>
            </w:r>
            <w:r w:rsidR="00C303A9">
              <w:rPr>
                <w:rFonts w:ascii="Arial" w:hAnsi="Arial" w:cs="Arial"/>
                <w:sz w:val="18"/>
                <w:szCs w:val="18"/>
              </w:rPr>
              <w:t>.</w:t>
            </w:r>
          </w:p>
        </w:tc>
      </w:tr>
      <w:tr w:rsidR="005F0A75" w:rsidRPr="00C90A45" w:rsidTr="00045D1E">
        <w:tc>
          <w:tcPr>
            <w:tcW w:w="1526" w:type="dxa"/>
          </w:tcPr>
          <w:p w:rsidR="005F0A75" w:rsidRPr="00C90A45" w:rsidRDefault="005F0A75" w:rsidP="005F0A75">
            <w:pPr>
              <w:pStyle w:val="a3"/>
              <w:rPr>
                <w:rFonts w:ascii="Arial" w:hAnsi="Arial" w:cs="Arial"/>
                <w:b/>
                <w:sz w:val="18"/>
                <w:szCs w:val="18"/>
              </w:rPr>
            </w:pPr>
            <w:r w:rsidRPr="00C90A45">
              <w:rPr>
                <w:rFonts w:ascii="Arial" w:hAnsi="Arial" w:cs="Arial"/>
                <w:b/>
                <w:sz w:val="18"/>
                <w:szCs w:val="18"/>
              </w:rPr>
              <w:t>Τελετουργίες</w:t>
            </w:r>
          </w:p>
        </w:tc>
        <w:tc>
          <w:tcPr>
            <w:tcW w:w="6996" w:type="dxa"/>
          </w:tcPr>
          <w:p w:rsidR="005F0A75" w:rsidRPr="00C90A45" w:rsidRDefault="00C06218" w:rsidP="0069137A">
            <w:pPr>
              <w:pStyle w:val="a3"/>
              <w:numPr>
                <w:ilvl w:val="0"/>
                <w:numId w:val="86"/>
              </w:numPr>
              <w:rPr>
                <w:rFonts w:ascii="Arial" w:hAnsi="Arial" w:cs="Arial"/>
                <w:sz w:val="18"/>
                <w:szCs w:val="18"/>
              </w:rPr>
            </w:pPr>
            <w:r w:rsidRPr="00C90A45">
              <w:rPr>
                <w:rFonts w:ascii="Arial" w:hAnsi="Arial" w:cs="Arial"/>
                <w:sz w:val="18"/>
                <w:szCs w:val="18"/>
              </w:rPr>
              <w:t>Τήρηση πολιτισμικών εορτών</w:t>
            </w:r>
            <w:r w:rsidR="00C303A9">
              <w:rPr>
                <w:rFonts w:ascii="Arial" w:hAnsi="Arial" w:cs="Arial"/>
                <w:sz w:val="18"/>
                <w:szCs w:val="18"/>
              </w:rPr>
              <w:t>.</w:t>
            </w:r>
          </w:p>
          <w:p w:rsidR="00C06218" w:rsidRPr="00C90A45" w:rsidRDefault="00C06218" w:rsidP="0069137A">
            <w:pPr>
              <w:pStyle w:val="a3"/>
              <w:numPr>
                <w:ilvl w:val="0"/>
                <w:numId w:val="86"/>
              </w:numPr>
              <w:rPr>
                <w:rFonts w:ascii="Arial" w:hAnsi="Arial" w:cs="Arial"/>
                <w:sz w:val="18"/>
                <w:szCs w:val="18"/>
              </w:rPr>
            </w:pPr>
            <w:r w:rsidRPr="00C90A45">
              <w:rPr>
                <w:rFonts w:ascii="Arial" w:hAnsi="Arial" w:cs="Arial"/>
                <w:sz w:val="18"/>
                <w:szCs w:val="18"/>
              </w:rPr>
              <w:t>Παρελάσεις</w:t>
            </w:r>
            <w:r w:rsidR="00C303A9">
              <w:rPr>
                <w:rFonts w:ascii="Arial" w:hAnsi="Arial" w:cs="Arial"/>
                <w:sz w:val="18"/>
                <w:szCs w:val="18"/>
              </w:rPr>
              <w:t>.</w:t>
            </w:r>
          </w:p>
          <w:p w:rsidR="005F0A75" w:rsidRPr="00C90A45" w:rsidRDefault="00C06218" w:rsidP="0069137A">
            <w:pPr>
              <w:pStyle w:val="a3"/>
              <w:numPr>
                <w:ilvl w:val="0"/>
                <w:numId w:val="86"/>
              </w:numPr>
              <w:rPr>
                <w:rFonts w:ascii="Arial" w:hAnsi="Arial" w:cs="Arial"/>
                <w:sz w:val="18"/>
                <w:szCs w:val="18"/>
              </w:rPr>
            </w:pPr>
            <w:r w:rsidRPr="00C90A45">
              <w:rPr>
                <w:rFonts w:ascii="Arial" w:hAnsi="Arial" w:cs="Arial"/>
                <w:sz w:val="18"/>
                <w:szCs w:val="18"/>
              </w:rPr>
              <w:t>Ακολουθία θρησκευτικών, πνευματικών ή πολιτισμικών πρακτικών όπως χρήση του αγιασμού κάθε φορά που μπαίνει κανείς και βγαίνει από την εκκλησία ή η προσευχή όταν κανείς στρέφεται προς τη Μέκκα</w:t>
            </w:r>
            <w:r w:rsidR="00C303A9">
              <w:rPr>
                <w:rFonts w:ascii="Arial" w:hAnsi="Arial" w:cs="Arial"/>
                <w:sz w:val="18"/>
                <w:szCs w:val="18"/>
              </w:rPr>
              <w:t>.</w:t>
            </w:r>
          </w:p>
        </w:tc>
      </w:tr>
      <w:tr w:rsidR="005F0A75" w:rsidRPr="00C90A45" w:rsidTr="00045D1E">
        <w:tc>
          <w:tcPr>
            <w:tcW w:w="1526" w:type="dxa"/>
          </w:tcPr>
          <w:p w:rsidR="005F0A75" w:rsidRPr="00C90A45" w:rsidRDefault="005F0A75" w:rsidP="005F0A75">
            <w:pPr>
              <w:pStyle w:val="a3"/>
              <w:rPr>
                <w:rFonts w:ascii="Arial" w:hAnsi="Arial" w:cs="Arial"/>
                <w:b/>
                <w:sz w:val="18"/>
                <w:szCs w:val="18"/>
              </w:rPr>
            </w:pPr>
            <w:r w:rsidRPr="00C90A45">
              <w:rPr>
                <w:rFonts w:ascii="Arial" w:hAnsi="Arial" w:cs="Arial"/>
                <w:b/>
                <w:sz w:val="18"/>
                <w:szCs w:val="18"/>
              </w:rPr>
              <w:t>Ρόλοι</w:t>
            </w:r>
          </w:p>
        </w:tc>
        <w:tc>
          <w:tcPr>
            <w:tcW w:w="6996" w:type="dxa"/>
          </w:tcPr>
          <w:p w:rsidR="00EC7CC6" w:rsidRPr="00C90A45" w:rsidRDefault="00EC7CC6" w:rsidP="0069137A">
            <w:pPr>
              <w:pStyle w:val="a3"/>
              <w:numPr>
                <w:ilvl w:val="0"/>
                <w:numId w:val="86"/>
              </w:numPr>
              <w:rPr>
                <w:rFonts w:ascii="Arial" w:hAnsi="Arial" w:cs="Arial"/>
                <w:sz w:val="18"/>
                <w:szCs w:val="18"/>
              </w:rPr>
            </w:pPr>
            <w:r w:rsidRPr="00C90A45">
              <w:rPr>
                <w:rFonts w:ascii="Arial" w:hAnsi="Arial" w:cs="Arial"/>
                <w:sz w:val="18"/>
                <w:szCs w:val="18"/>
              </w:rPr>
              <w:t>Μη κερδοσκοπική αστική ομάδα παρέχει στέγη για άτομα με νοητικές διαταραχές</w:t>
            </w:r>
            <w:r w:rsidR="00C303A9">
              <w:rPr>
                <w:rFonts w:ascii="Arial" w:hAnsi="Arial" w:cs="Arial"/>
                <w:sz w:val="18"/>
                <w:szCs w:val="18"/>
              </w:rPr>
              <w:t>.</w:t>
            </w:r>
          </w:p>
          <w:p w:rsidR="005F0A75" w:rsidRPr="00C90A45" w:rsidRDefault="00EC7CC6" w:rsidP="0069137A">
            <w:pPr>
              <w:pStyle w:val="a3"/>
              <w:numPr>
                <w:ilvl w:val="0"/>
                <w:numId w:val="86"/>
              </w:numPr>
              <w:rPr>
                <w:rFonts w:ascii="Arial" w:hAnsi="Arial" w:cs="Arial"/>
                <w:sz w:val="18"/>
                <w:szCs w:val="18"/>
              </w:rPr>
            </w:pPr>
            <w:r w:rsidRPr="00C90A45">
              <w:rPr>
                <w:rFonts w:ascii="Arial" w:hAnsi="Arial" w:cs="Arial"/>
                <w:sz w:val="18"/>
                <w:szCs w:val="18"/>
              </w:rPr>
              <w:t>Ανθρωπιστική οργάνωση που παρέχει φαγητό και ρούχα σε πρόσφυγες</w:t>
            </w:r>
            <w:r w:rsidR="00C303A9">
              <w:rPr>
                <w:rFonts w:ascii="Arial" w:hAnsi="Arial" w:cs="Arial"/>
                <w:sz w:val="18"/>
                <w:szCs w:val="18"/>
              </w:rPr>
              <w:t>.</w:t>
            </w:r>
            <w:r w:rsidRPr="00C90A45">
              <w:rPr>
                <w:rFonts w:ascii="Arial" w:hAnsi="Arial" w:cs="Arial"/>
                <w:sz w:val="18"/>
                <w:szCs w:val="18"/>
              </w:rPr>
              <w:t xml:space="preserve"> </w:t>
            </w:r>
          </w:p>
          <w:p w:rsidR="005F0A75" w:rsidRPr="00C90A45" w:rsidRDefault="00CF2B45" w:rsidP="0069137A">
            <w:pPr>
              <w:pStyle w:val="a3"/>
              <w:numPr>
                <w:ilvl w:val="0"/>
                <w:numId w:val="86"/>
              </w:numPr>
              <w:rPr>
                <w:rFonts w:ascii="Arial" w:hAnsi="Arial" w:cs="Arial"/>
                <w:sz w:val="18"/>
                <w:szCs w:val="18"/>
              </w:rPr>
            </w:pPr>
            <w:r>
              <w:rPr>
                <w:rFonts w:ascii="Arial" w:hAnsi="Arial" w:cs="Arial"/>
                <w:sz w:val="18"/>
                <w:szCs w:val="18"/>
              </w:rPr>
              <w:lastRenderedPageBreak/>
              <w:t>Οργάνωση φοιτητών</w:t>
            </w:r>
            <w:r w:rsidR="00EC7CC6" w:rsidRPr="00C90A45">
              <w:rPr>
                <w:rFonts w:ascii="Arial" w:hAnsi="Arial" w:cs="Arial"/>
                <w:sz w:val="18"/>
                <w:szCs w:val="18"/>
              </w:rPr>
              <w:t xml:space="preserve"> πανεπιστημίου εκπαιδεύει παιδιά σχολικής ηλικίας σχετικά με την αποφυγή της κακοποίησης</w:t>
            </w:r>
            <w:r w:rsidR="00C303A9">
              <w:rPr>
                <w:rFonts w:ascii="Arial" w:hAnsi="Arial" w:cs="Arial"/>
                <w:sz w:val="18"/>
                <w:szCs w:val="18"/>
              </w:rPr>
              <w:t>.</w:t>
            </w:r>
          </w:p>
        </w:tc>
      </w:tr>
    </w:tbl>
    <w:p w:rsidR="007C6B5E" w:rsidRPr="007C6B5E" w:rsidRDefault="007C6B5E" w:rsidP="007C6B5E">
      <w:pPr>
        <w:pStyle w:val="a3"/>
        <w:jc w:val="both"/>
        <w:rPr>
          <w:rFonts w:ascii="Arial" w:hAnsi="Arial" w:cs="Arial"/>
          <w:sz w:val="18"/>
          <w:szCs w:val="18"/>
        </w:rPr>
      </w:pPr>
      <w:r w:rsidRPr="007C6B5E">
        <w:rPr>
          <w:rFonts w:ascii="Arial" w:hAnsi="Arial" w:cs="Arial"/>
          <w:i/>
          <w:sz w:val="18"/>
          <w:szCs w:val="18"/>
        </w:rPr>
        <w:lastRenderedPageBreak/>
        <w:t>Προσαρμοσμένο</w:t>
      </w:r>
      <w:r w:rsidRPr="007C6B5E">
        <w:rPr>
          <w:rFonts w:ascii="Arial" w:hAnsi="Arial" w:cs="Arial"/>
          <w:i/>
          <w:sz w:val="18"/>
          <w:szCs w:val="18"/>
          <w:lang w:val="en-US"/>
        </w:rPr>
        <w:t xml:space="preserve"> </w:t>
      </w:r>
      <w:r w:rsidRPr="007C6B5E">
        <w:rPr>
          <w:rFonts w:ascii="Arial" w:hAnsi="Arial" w:cs="Arial"/>
          <w:i/>
          <w:sz w:val="18"/>
          <w:szCs w:val="18"/>
        </w:rPr>
        <w:t>από</w:t>
      </w:r>
      <w:r w:rsidRPr="007C6B5E">
        <w:rPr>
          <w:rFonts w:ascii="Arial" w:hAnsi="Arial" w:cs="Arial"/>
          <w:sz w:val="18"/>
          <w:szCs w:val="18"/>
          <w:lang w:val="en-US"/>
        </w:rPr>
        <w:t>:</w:t>
      </w:r>
      <w:r w:rsidRPr="007C6B5E">
        <w:rPr>
          <w:rStyle w:val="a4"/>
          <w:rFonts w:ascii="Arial" w:hAnsi="Arial" w:cs="Arial"/>
          <w:b w:val="0"/>
          <w:bCs w:val="0"/>
          <w:sz w:val="18"/>
          <w:szCs w:val="18"/>
          <w:lang w:val="en-US"/>
        </w:rPr>
        <w:t xml:space="preserve"> American Occupational Therapy Association (2014). Occupational Therapy Practice: Domain &amp; Process (3rd ed.). </w:t>
      </w:r>
      <w:r w:rsidRPr="007C6B5E">
        <w:rPr>
          <w:rStyle w:val="a4"/>
          <w:rFonts w:ascii="Arial" w:hAnsi="Arial" w:cs="Arial"/>
          <w:b w:val="0"/>
          <w:bCs w:val="0"/>
          <w:i/>
          <w:sz w:val="18"/>
          <w:szCs w:val="18"/>
          <w:lang w:val="en-US"/>
        </w:rPr>
        <w:t>The American Journal of Occupational Therapy, 68</w:t>
      </w:r>
      <w:r w:rsidRPr="007C6B5E">
        <w:rPr>
          <w:rStyle w:val="a4"/>
          <w:rFonts w:ascii="Arial" w:hAnsi="Arial" w:cs="Arial"/>
          <w:b w:val="0"/>
          <w:bCs w:val="0"/>
          <w:sz w:val="18"/>
          <w:szCs w:val="18"/>
          <w:lang w:val="en-US"/>
        </w:rPr>
        <w:t xml:space="preserve"> (Supplement 1), S1-S40. </w:t>
      </w:r>
      <w:r w:rsidRPr="007C6B5E">
        <w:rPr>
          <w:rStyle w:val="a4"/>
          <w:rFonts w:ascii="Arial" w:hAnsi="Arial" w:cs="Arial"/>
          <w:b w:val="0"/>
          <w:bCs w:val="0"/>
          <w:sz w:val="18"/>
          <w:szCs w:val="18"/>
        </w:rPr>
        <w:t xml:space="preserve">Ανακτήθηκε από το δικτυακό τόπο </w:t>
      </w:r>
      <w:hyperlink r:id="rId12" w:history="1">
        <w:r w:rsidRPr="007C6B5E">
          <w:rPr>
            <w:rStyle w:val="a4"/>
            <w:rFonts w:ascii="Arial" w:hAnsi="Arial" w:cs="Arial"/>
            <w:b w:val="0"/>
            <w:bCs w:val="0"/>
            <w:sz w:val="18"/>
            <w:szCs w:val="18"/>
          </w:rPr>
          <w:t>http://ajot.aota.org</w:t>
        </w:r>
      </w:hyperlink>
    </w:p>
    <w:p w:rsidR="007C6B5E" w:rsidRPr="002B09A7" w:rsidRDefault="007C6B5E" w:rsidP="00386462">
      <w:pPr>
        <w:spacing w:line="360" w:lineRule="auto"/>
        <w:jc w:val="both"/>
        <w:rPr>
          <w:rFonts w:ascii="Arial" w:hAnsi="Arial" w:cs="Arial"/>
        </w:rPr>
      </w:pPr>
    </w:p>
    <w:p w:rsidR="00386462" w:rsidRPr="00252744" w:rsidRDefault="00386462" w:rsidP="00386462">
      <w:pPr>
        <w:spacing w:line="360" w:lineRule="auto"/>
        <w:jc w:val="both"/>
        <w:rPr>
          <w:rFonts w:ascii="Arial" w:hAnsi="Arial" w:cs="Arial"/>
        </w:rPr>
      </w:pPr>
      <w:r w:rsidRPr="00252744">
        <w:rPr>
          <w:rFonts w:ascii="Arial" w:hAnsi="Arial" w:cs="Arial"/>
        </w:rPr>
        <w:t>Τα παραπάνω μοτίβα αλλάζουν σε διαφορετικές περιόδους της ζωής</w:t>
      </w:r>
      <w:r w:rsidR="00C303A9" w:rsidRPr="00252744">
        <w:rPr>
          <w:rFonts w:ascii="Arial" w:hAnsi="Arial" w:cs="Arial"/>
        </w:rPr>
        <w:t>. Γ</w:t>
      </w:r>
      <w:r w:rsidRPr="00252744">
        <w:rPr>
          <w:rFonts w:ascii="Arial" w:hAnsi="Arial" w:cs="Arial"/>
        </w:rPr>
        <w:t>ια παράδειγμα</w:t>
      </w:r>
      <w:r w:rsidR="00C303A9" w:rsidRPr="00252744">
        <w:rPr>
          <w:rFonts w:ascii="Arial" w:hAnsi="Arial" w:cs="Arial"/>
        </w:rPr>
        <w:t>,</w:t>
      </w:r>
      <w:r w:rsidRPr="00252744">
        <w:rPr>
          <w:rFonts w:ascii="Arial" w:hAnsi="Arial" w:cs="Arial"/>
        </w:rPr>
        <w:t xml:space="preserve"> στην παιδική ηλικία τα παιδιά περνούν </w:t>
      </w:r>
      <w:r w:rsidR="00C303A9" w:rsidRPr="00252744">
        <w:rPr>
          <w:rFonts w:ascii="Arial" w:hAnsi="Arial" w:cs="Arial"/>
        </w:rPr>
        <w:t>το μεγαλύ</w:t>
      </w:r>
      <w:r w:rsidR="00946AEC" w:rsidRPr="00252744">
        <w:rPr>
          <w:rFonts w:ascii="Arial" w:hAnsi="Arial" w:cs="Arial"/>
        </w:rPr>
        <w:t>τερο</w:t>
      </w:r>
      <w:r w:rsidR="00C303A9" w:rsidRPr="00252744">
        <w:rPr>
          <w:rFonts w:ascii="Arial" w:hAnsi="Arial" w:cs="Arial"/>
        </w:rPr>
        <w:t xml:space="preserve"> μέρος του χρόνου τους σε</w:t>
      </w:r>
      <w:r w:rsidRPr="00252744">
        <w:rPr>
          <w:rFonts w:ascii="Arial" w:hAnsi="Arial" w:cs="Arial"/>
        </w:rPr>
        <w:t xml:space="preserve"> έργα παιχνιδιού που είναι ζωτικά για τη σωματική τους ωρίμανση και μάθηση, </w:t>
      </w:r>
      <w:r w:rsidR="00C303A9" w:rsidRPr="00252744">
        <w:rPr>
          <w:rFonts w:ascii="Arial" w:hAnsi="Arial" w:cs="Arial"/>
        </w:rPr>
        <w:t xml:space="preserve">ενώ </w:t>
      </w:r>
      <w:r w:rsidRPr="00252744">
        <w:rPr>
          <w:rFonts w:ascii="Arial" w:hAnsi="Arial" w:cs="Arial"/>
        </w:rPr>
        <w:t xml:space="preserve">στην περίοδο του σχολείου </w:t>
      </w:r>
      <w:r w:rsidR="00C303A9" w:rsidRPr="00252744">
        <w:rPr>
          <w:rFonts w:ascii="Arial" w:hAnsi="Arial" w:cs="Arial"/>
        </w:rPr>
        <w:t>το παιχνίδι μειώνεται</w:t>
      </w:r>
      <w:r w:rsidR="00946AEC" w:rsidRPr="00252744">
        <w:rPr>
          <w:rFonts w:ascii="Arial" w:hAnsi="Arial" w:cs="Arial"/>
        </w:rPr>
        <w:t>,</w:t>
      </w:r>
      <w:r w:rsidR="00C303A9" w:rsidRPr="00252744">
        <w:rPr>
          <w:rFonts w:ascii="Arial" w:hAnsi="Arial" w:cs="Arial"/>
        </w:rPr>
        <w:t xml:space="preserve"> και αυξάνεται ο χρόνος που αφιερώνουν σε σχολικές δραστηριότητες</w:t>
      </w:r>
      <w:r w:rsidRPr="00252744">
        <w:rPr>
          <w:rFonts w:ascii="Arial" w:hAnsi="Arial" w:cs="Arial"/>
        </w:rPr>
        <w:t xml:space="preserve"> (</w:t>
      </w:r>
      <w:r w:rsidRPr="00252744">
        <w:rPr>
          <w:rFonts w:ascii="Arial" w:hAnsi="Arial" w:cs="Arial"/>
          <w:lang w:val="en-US"/>
        </w:rPr>
        <w:t>Christiansen</w:t>
      </w:r>
      <w:r w:rsidRPr="00252744">
        <w:rPr>
          <w:rFonts w:ascii="Arial" w:hAnsi="Arial" w:cs="Arial"/>
        </w:rPr>
        <w:t xml:space="preserve"> &amp; </w:t>
      </w:r>
      <w:r w:rsidRPr="00252744">
        <w:rPr>
          <w:rFonts w:ascii="Arial" w:hAnsi="Arial" w:cs="Arial"/>
          <w:lang w:val="en-US"/>
        </w:rPr>
        <w:t>Townsend</w:t>
      </w:r>
      <w:r w:rsidRPr="00252744">
        <w:rPr>
          <w:rFonts w:ascii="Arial" w:hAnsi="Arial" w:cs="Arial"/>
        </w:rPr>
        <w:t>, 2014).</w:t>
      </w:r>
    </w:p>
    <w:p w:rsidR="004002B4" w:rsidRPr="00252744" w:rsidRDefault="004002B4" w:rsidP="004002B4">
      <w:pPr>
        <w:spacing w:line="360" w:lineRule="auto"/>
        <w:jc w:val="both"/>
        <w:rPr>
          <w:rFonts w:ascii="Arial" w:hAnsi="Arial" w:cs="Arial"/>
        </w:rPr>
      </w:pPr>
      <w:r w:rsidRPr="00252744">
        <w:rPr>
          <w:rFonts w:ascii="Arial" w:hAnsi="Arial" w:cs="Arial"/>
        </w:rPr>
        <w:t xml:space="preserve">Αν τα άτομα δεν αναπτύξουν ένα </w:t>
      </w:r>
      <w:r w:rsidR="00386462" w:rsidRPr="00252744">
        <w:rPr>
          <w:rFonts w:ascii="Arial" w:hAnsi="Arial" w:cs="Arial"/>
        </w:rPr>
        <w:t xml:space="preserve">θετικό </w:t>
      </w:r>
      <w:r w:rsidRPr="00252744">
        <w:rPr>
          <w:rFonts w:ascii="Arial" w:hAnsi="Arial" w:cs="Arial"/>
        </w:rPr>
        <w:t>μοτίβο εκτέλεσης</w:t>
      </w:r>
      <w:r w:rsidR="00386462" w:rsidRPr="00252744">
        <w:rPr>
          <w:rFonts w:ascii="Arial" w:hAnsi="Arial" w:cs="Arial"/>
        </w:rPr>
        <w:t xml:space="preserve"> έργων, </w:t>
      </w:r>
      <w:r w:rsidRPr="00252744">
        <w:rPr>
          <w:rFonts w:ascii="Arial" w:hAnsi="Arial" w:cs="Arial"/>
        </w:rPr>
        <w:t xml:space="preserve">η υγεία τους, η ευημερία και η συμμετοχή </w:t>
      </w:r>
      <w:r w:rsidR="00386462" w:rsidRPr="00252744">
        <w:rPr>
          <w:rFonts w:ascii="Arial" w:hAnsi="Arial" w:cs="Arial"/>
        </w:rPr>
        <w:t xml:space="preserve">τους στη ζωή, </w:t>
      </w:r>
      <w:r w:rsidRPr="00252744">
        <w:rPr>
          <w:rFonts w:ascii="Arial" w:hAnsi="Arial" w:cs="Arial"/>
        </w:rPr>
        <w:t xml:space="preserve">τίθεται σε κίνδυνο. Για παράδειγμα, άτομο που έχει τις δεξιότητες να συμμετέχει σε δραστηριότητες περιποίησης εαυτού, υγιεινής και προετοιμασίας φαγητού, αλλά που δεν τις ενσωματώνει σε ένα σταθερό καθημερινό μοτίβο, μπορεί να υποφέρει από </w:t>
      </w:r>
      <w:r w:rsidR="00CF2B45">
        <w:rPr>
          <w:rFonts w:ascii="Arial" w:hAnsi="Arial" w:cs="Arial"/>
        </w:rPr>
        <w:t xml:space="preserve">ελλιπή </w:t>
      </w:r>
      <w:r w:rsidRPr="00252744">
        <w:rPr>
          <w:rFonts w:ascii="Arial" w:hAnsi="Arial" w:cs="Arial"/>
        </w:rPr>
        <w:t xml:space="preserve">διατροφή και κοινωνική απομόνωση (ΑΟΤΑ, 2014). </w:t>
      </w:r>
    </w:p>
    <w:p w:rsidR="00E80EDB" w:rsidRPr="00252744" w:rsidRDefault="00946AEC" w:rsidP="00E80EDB">
      <w:pPr>
        <w:spacing w:line="360" w:lineRule="auto"/>
        <w:jc w:val="both"/>
        <w:rPr>
          <w:rFonts w:ascii="Arial" w:hAnsi="Arial" w:cs="Arial"/>
          <w:b/>
        </w:rPr>
      </w:pPr>
      <w:r w:rsidRPr="00252744">
        <w:rPr>
          <w:rFonts w:ascii="Arial" w:hAnsi="Arial" w:cs="Arial"/>
          <w:b/>
        </w:rPr>
        <w:t>4</w:t>
      </w:r>
      <w:r w:rsidR="000D0484" w:rsidRPr="00252744">
        <w:rPr>
          <w:rFonts w:ascii="Arial" w:hAnsi="Arial" w:cs="Arial"/>
          <w:b/>
        </w:rPr>
        <w:t xml:space="preserve">.1.5. Πλαίσιο και Περιβάλλον </w:t>
      </w:r>
    </w:p>
    <w:p w:rsidR="000D0484" w:rsidRPr="00252744" w:rsidRDefault="000D0484" w:rsidP="00E80EDB">
      <w:pPr>
        <w:spacing w:line="360" w:lineRule="auto"/>
        <w:jc w:val="both"/>
        <w:rPr>
          <w:rFonts w:ascii="Arial" w:hAnsi="Arial" w:cs="Arial"/>
        </w:rPr>
      </w:pPr>
      <w:r w:rsidRPr="00252744">
        <w:rPr>
          <w:rFonts w:ascii="Arial" w:hAnsi="Arial" w:cs="Arial"/>
        </w:rPr>
        <w:t>Η ε</w:t>
      </w:r>
      <w:r w:rsidR="007224A5" w:rsidRPr="00252744">
        <w:rPr>
          <w:rFonts w:ascii="Arial" w:hAnsi="Arial" w:cs="Arial"/>
        </w:rPr>
        <w:t>κτέλεση κ</w:t>
      </w:r>
      <w:r w:rsidRPr="00252744">
        <w:rPr>
          <w:rFonts w:ascii="Arial" w:hAnsi="Arial" w:cs="Arial"/>
        </w:rPr>
        <w:t xml:space="preserve">αι η συμμετοχή σε έργα πραγματοποιείται μέσα στο </w:t>
      </w:r>
      <w:r w:rsidR="00EE7AB9" w:rsidRPr="00252744">
        <w:rPr>
          <w:rFonts w:ascii="Arial" w:hAnsi="Arial" w:cs="Arial"/>
        </w:rPr>
        <w:t xml:space="preserve">φυσικό </w:t>
      </w:r>
      <w:r w:rsidRPr="00252744">
        <w:rPr>
          <w:rFonts w:ascii="Arial" w:hAnsi="Arial" w:cs="Arial"/>
        </w:rPr>
        <w:t xml:space="preserve">και </w:t>
      </w:r>
      <w:r w:rsidR="007224A5" w:rsidRPr="00252744">
        <w:rPr>
          <w:rFonts w:ascii="Arial" w:hAnsi="Arial" w:cs="Arial"/>
        </w:rPr>
        <w:t xml:space="preserve">κοινωνικό </w:t>
      </w:r>
      <w:r w:rsidRPr="00252744">
        <w:rPr>
          <w:rFonts w:ascii="Arial" w:hAnsi="Arial" w:cs="Arial"/>
        </w:rPr>
        <w:t>περιβάλλον το οποίο με τη σειρά του είναι τοποθετημένο μέσα σε ένα πλαίσιο.</w:t>
      </w:r>
      <w:r w:rsidR="007224A5" w:rsidRPr="00252744">
        <w:rPr>
          <w:rFonts w:ascii="Arial" w:hAnsi="Arial" w:cs="Arial"/>
        </w:rPr>
        <w:t xml:space="preserve"> Με βάση το Αμερικάνικο </w:t>
      </w:r>
      <w:r w:rsidR="00EE7AB9" w:rsidRPr="00252744">
        <w:rPr>
          <w:rFonts w:ascii="Arial" w:hAnsi="Arial" w:cs="Arial"/>
        </w:rPr>
        <w:t xml:space="preserve">Πλαίσιο της Πρακτικής της </w:t>
      </w:r>
      <w:r w:rsidR="00AE1D97">
        <w:rPr>
          <w:rFonts w:ascii="Arial" w:hAnsi="Arial" w:cs="Arial"/>
        </w:rPr>
        <w:t>Εργοθεραπεία</w:t>
      </w:r>
      <w:r w:rsidR="00EE7AB9" w:rsidRPr="00252744">
        <w:rPr>
          <w:rFonts w:ascii="Arial" w:hAnsi="Arial" w:cs="Arial"/>
        </w:rPr>
        <w:t xml:space="preserve">ς, </w:t>
      </w:r>
      <w:r w:rsidR="007224A5" w:rsidRPr="00252744">
        <w:rPr>
          <w:rFonts w:ascii="Arial" w:hAnsi="Arial" w:cs="Arial"/>
        </w:rPr>
        <w:t xml:space="preserve">ο όρος </w:t>
      </w:r>
      <w:r w:rsidR="00EE7AB9" w:rsidRPr="00252744">
        <w:rPr>
          <w:rFonts w:ascii="Arial" w:hAnsi="Arial" w:cs="Arial"/>
          <w:b/>
        </w:rPr>
        <w:t>περιβάλλον</w:t>
      </w:r>
      <w:r w:rsidR="00EE7AB9" w:rsidRPr="00252744">
        <w:rPr>
          <w:rFonts w:ascii="Arial" w:hAnsi="Arial" w:cs="Arial"/>
        </w:rPr>
        <w:t xml:space="preserve"> αναφέρεται στο άμεσο και αισθητό</w:t>
      </w:r>
      <w:r w:rsidR="00946AEC" w:rsidRPr="00252744">
        <w:rPr>
          <w:rFonts w:ascii="Arial" w:hAnsi="Arial" w:cs="Arial"/>
        </w:rPr>
        <w:t>,</w:t>
      </w:r>
      <w:r w:rsidR="00EE7AB9" w:rsidRPr="00252744">
        <w:rPr>
          <w:rFonts w:ascii="Arial" w:hAnsi="Arial" w:cs="Arial"/>
        </w:rPr>
        <w:t xml:space="preserve"> φυσικό και κοινωνικό περιβάλλον μέσα στο οποίο προκύπτει ένα έργο, ενώ ο όρος </w:t>
      </w:r>
      <w:r w:rsidR="00EE7AB9" w:rsidRPr="00252744">
        <w:rPr>
          <w:rFonts w:ascii="Arial" w:hAnsi="Arial" w:cs="Arial"/>
          <w:b/>
        </w:rPr>
        <w:t>πλαίσιο</w:t>
      </w:r>
      <w:r w:rsidR="00EE7AB9" w:rsidRPr="00252744">
        <w:rPr>
          <w:rFonts w:ascii="Arial" w:hAnsi="Arial" w:cs="Arial"/>
        </w:rPr>
        <w:t xml:space="preserve"> αναφέρεται σε στοιχεία είτε μέσα στο άτομο είτε</w:t>
      </w:r>
      <w:r w:rsidR="007224A5" w:rsidRPr="00252744">
        <w:rPr>
          <w:rFonts w:ascii="Arial" w:hAnsi="Arial" w:cs="Arial"/>
        </w:rPr>
        <w:t xml:space="preserve"> έξω </w:t>
      </w:r>
      <w:r w:rsidR="00EE7AB9" w:rsidRPr="00252744">
        <w:rPr>
          <w:rFonts w:ascii="Arial" w:hAnsi="Arial" w:cs="Arial"/>
        </w:rPr>
        <w:t xml:space="preserve">από αυτό, που είναι λιγότερο αισθητά από τα φυσικά και κοινωνικά περιβάλλοντα που </w:t>
      </w:r>
      <w:r w:rsidR="00946AEC" w:rsidRPr="00252744">
        <w:rPr>
          <w:rFonts w:ascii="Arial" w:hAnsi="Arial" w:cs="Arial"/>
        </w:rPr>
        <w:t>α</w:t>
      </w:r>
      <w:r w:rsidR="00EE7AB9" w:rsidRPr="00252744">
        <w:rPr>
          <w:rFonts w:ascii="Arial" w:hAnsi="Arial" w:cs="Arial"/>
        </w:rPr>
        <w:t xml:space="preserve">σκούν </w:t>
      </w:r>
      <w:r w:rsidR="00946AEC" w:rsidRPr="00252744">
        <w:rPr>
          <w:rFonts w:ascii="Arial" w:hAnsi="Arial" w:cs="Arial"/>
        </w:rPr>
        <w:t xml:space="preserve">όμως </w:t>
      </w:r>
      <w:r w:rsidR="00EE7AB9" w:rsidRPr="00252744">
        <w:rPr>
          <w:rFonts w:ascii="Arial" w:hAnsi="Arial" w:cs="Arial"/>
        </w:rPr>
        <w:t xml:space="preserve">μεγάλη επίδραση στην εκτέλεση. Τα πλαίσια αναφέρονται σε πολιτισμικά, προσωπικά, χρονικά και εικονικά (ΑΟΤΑ, 2014).     </w:t>
      </w:r>
      <w:r w:rsidRPr="00252744">
        <w:rPr>
          <w:rFonts w:ascii="Arial" w:hAnsi="Arial" w:cs="Arial"/>
        </w:rPr>
        <w:t xml:space="preserve"> </w:t>
      </w:r>
    </w:p>
    <w:p w:rsidR="007224A5" w:rsidRPr="00252744" w:rsidRDefault="007224A5" w:rsidP="007224A5">
      <w:pPr>
        <w:spacing w:line="360" w:lineRule="auto"/>
        <w:jc w:val="both"/>
        <w:rPr>
          <w:rFonts w:ascii="Arial" w:hAnsi="Arial" w:cs="Arial"/>
        </w:rPr>
      </w:pPr>
      <w:r w:rsidRPr="00252744">
        <w:rPr>
          <w:rFonts w:ascii="Arial" w:hAnsi="Arial" w:cs="Arial"/>
        </w:rPr>
        <w:t xml:space="preserve">Το </w:t>
      </w:r>
      <w:r w:rsidRPr="00252744">
        <w:rPr>
          <w:rFonts w:ascii="Arial" w:hAnsi="Arial" w:cs="Arial"/>
          <w:b/>
        </w:rPr>
        <w:t>φυσικό περιβάλλον</w:t>
      </w:r>
      <w:r w:rsidRPr="00252744">
        <w:rPr>
          <w:rFonts w:ascii="Arial" w:hAnsi="Arial" w:cs="Arial"/>
          <w:i/>
        </w:rPr>
        <w:t xml:space="preserve"> </w:t>
      </w:r>
      <w:r w:rsidRPr="00252744">
        <w:rPr>
          <w:rFonts w:ascii="Arial" w:hAnsi="Arial" w:cs="Arial"/>
        </w:rPr>
        <w:t xml:space="preserve">αναφέρεται τόσο στα </w:t>
      </w:r>
      <w:r w:rsidRPr="00252744">
        <w:rPr>
          <w:rFonts w:ascii="Arial" w:hAnsi="Arial" w:cs="Arial"/>
          <w:i/>
        </w:rPr>
        <w:t>φυσικά στοιχεία</w:t>
      </w:r>
      <w:r w:rsidRPr="00252744">
        <w:rPr>
          <w:rFonts w:ascii="Arial" w:hAnsi="Arial" w:cs="Arial"/>
        </w:rPr>
        <w:t xml:space="preserve"> που περιβάλλουν τα άτομα όπως η γεωγραφική περιοχή στην οποία ζει </w:t>
      </w:r>
      <w:r w:rsidR="00946AEC" w:rsidRPr="00252744">
        <w:rPr>
          <w:rFonts w:ascii="Arial" w:hAnsi="Arial" w:cs="Arial"/>
        </w:rPr>
        <w:t>κανείς</w:t>
      </w:r>
      <w:r w:rsidRPr="00252744">
        <w:rPr>
          <w:rFonts w:ascii="Arial" w:hAnsi="Arial" w:cs="Arial"/>
        </w:rPr>
        <w:t xml:space="preserve">, τα βουνά, ή η θάλασσα, όσο και στα </w:t>
      </w:r>
      <w:r w:rsidRPr="00252744">
        <w:rPr>
          <w:rFonts w:ascii="Arial" w:hAnsi="Arial" w:cs="Arial"/>
          <w:i/>
        </w:rPr>
        <w:t>κατασκευασμένα στοιχεία</w:t>
      </w:r>
      <w:r w:rsidRPr="00252744">
        <w:rPr>
          <w:rFonts w:ascii="Arial" w:hAnsi="Arial" w:cs="Arial"/>
        </w:rPr>
        <w:t xml:space="preserve"> όπως τα σπίτια, οι πόλεις, οι παιδικές χαρές, τα γήπεδα, οι δρόμοι, οι γέφυρες ακόμα και τα έπιπλα. Τα φυσικά </w:t>
      </w:r>
      <w:r w:rsidR="00DB4523" w:rsidRPr="00252744">
        <w:rPr>
          <w:rFonts w:ascii="Arial" w:hAnsi="Arial" w:cs="Arial"/>
        </w:rPr>
        <w:t>αλλά και τα κατ</w:t>
      </w:r>
      <w:r w:rsidR="00946AEC" w:rsidRPr="00252744">
        <w:rPr>
          <w:rFonts w:ascii="Arial" w:hAnsi="Arial" w:cs="Arial"/>
        </w:rPr>
        <w:t>α</w:t>
      </w:r>
      <w:r w:rsidR="00DB4523" w:rsidRPr="00252744">
        <w:rPr>
          <w:rFonts w:ascii="Arial" w:hAnsi="Arial" w:cs="Arial"/>
        </w:rPr>
        <w:t xml:space="preserve">σκευασμένα </w:t>
      </w:r>
      <w:r w:rsidRPr="00252744">
        <w:rPr>
          <w:rFonts w:ascii="Arial" w:hAnsi="Arial" w:cs="Arial"/>
        </w:rPr>
        <w:t xml:space="preserve">περιβαλλοντικά στοιχεία </w:t>
      </w:r>
      <w:r w:rsidR="00DB4523" w:rsidRPr="00252744">
        <w:rPr>
          <w:rFonts w:ascii="Arial" w:hAnsi="Arial" w:cs="Arial"/>
        </w:rPr>
        <w:t xml:space="preserve">παρέχουν </w:t>
      </w:r>
      <w:r w:rsidR="007974D2" w:rsidRPr="00252744">
        <w:rPr>
          <w:rFonts w:ascii="Arial" w:hAnsi="Arial" w:cs="Arial"/>
        </w:rPr>
        <w:t>δυνατότητες</w:t>
      </w:r>
      <w:r w:rsidR="00DB4523" w:rsidRPr="00252744">
        <w:rPr>
          <w:rFonts w:ascii="Arial" w:hAnsi="Arial" w:cs="Arial"/>
        </w:rPr>
        <w:t xml:space="preserve"> και ευκαιρίες για την εκτέλεση ποικίλλων έργων. Για παράδειγμα, </w:t>
      </w:r>
      <w:r w:rsidRPr="00252744">
        <w:rPr>
          <w:rFonts w:ascii="Arial" w:hAnsi="Arial" w:cs="Arial"/>
        </w:rPr>
        <w:t>μια λίμνη μπορεί να προσφέρει ευκαιρίες για περπάτημα γύρω από τη λίμνη, για φωτογράφηση, γι</w:t>
      </w:r>
      <w:r w:rsidR="00DB4523" w:rsidRPr="00252744">
        <w:rPr>
          <w:rFonts w:ascii="Arial" w:hAnsi="Arial" w:cs="Arial"/>
        </w:rPr>
        <w:t>α κολύμπι ή για ψάρεμα</w:t>
      </w:r>
      <w:r w:rsidR="0051338F">
        <w:rPr>
          <w:rFonts w:ascii="Arial" w:hAnsi="Arial" w:cs="Arial"/>
        </w:rPr>
        <w:t>. Μια ασφαλής</w:t>
      </w:r>
      <w:r w:rsidR="00DB4523" w:rsidRPr="00252744">
        <w:rPr>
          <w:rFonts w:ascii="Arial" w:hAnsi="Arial" w:cs="Arial"/>
        </w:rPr>
        <w:t xml:space="preserve"> παιδική χαρά προσφέρει ευκαιρίες στα παιδιά να κάνουν </w:t>
      </w:r>
      <w:r w:rsidR="00DB4523" w:rsidRPr="00252744">
        <w:rPr>
          <w:rFonts w:ascii="Arial" w:hAnsi="Arial" w:cs="Arial"/>
        </w:rPr>
        <w:lastRenderedPageBreak/>
        <w:t xml:space="preserve">κούνια, τσουλήθρα ή να παίξουν ελεύθερα, ενώ ένα μουσείο προσφέρει την ευκαιρία στο κοινό για επισκέψεις </w:t>
      </w:r>
      <w:r w:rsidR="00946AEC" w:rsidRPr="00252744">
        <w:rPr>
          <w:rFonts w:ascii="Arial" w:hAnsi="Arial" w:cs="Arial"/>
        </w:rPr>
        <w:t xml:space="preserve">και μάθηση </w:t>
      </w:r>
      <w:r w:rsidR="00DB4523" w:rsidRPr="00252744">
        <w:rPr>
          <w:rFonts w:ascii="Arial" w:hAnsi="Arial" w:cs="Arial"/>
        </w:rPr>
        <w:t xml:space="preserve">σε αυτό </w:t>
      </w:r>
      <w:r w:rsidRPr="00252744">
        <w:rPr>
          <w:rFonts w:ascii="Arial" w:hAnsi="Arial" w:cs="Arial"/>
        </w:rPr>
        <w:t>(ΑΟΤΑ, 2014</w:t>
      </w:r>
      <w:r w:rsidR="007747BF" w:rsidRPr="007747BF">
        <w:rPr>
          <w:rFonts w:ascii="Arial" w:hAnsi="Arial" w:cs="Arial"/>
        </w:rPr>
        <w:t>,</w:t>
      </w:r>
      <w:r w:rsidRPr="00252744">
        <w:rPr>
          <w:rFonts w:ascii="Arial" w:hAnsi="Arial" w:cs="Arial"/>
        </w:rPr>
        <w:t xml:space="preserve"> </w:t>
      </w:r>
      <w:r w:rsidRPr="00252744">
        <w:rPr>
          <w:rFonts w:ascii="Arial" w:hAnsi="Arial" w:cs="Arial"/>
          <w:lang w:val="en-US"/>
        </w:rPr>
        <w:t>Christiansen</w:t>
      </w:r>
      <w:r w:rsidRPr="00252744">
        <w:rPr>
          <w:rFonts w:ascii="Arial" w:hAnsi="Arial" w:cs="Arial"/>
        </w:rPr>
        <w:t xml:space="preserve"> &amp; </w:t>
      </w:r>
      <w:r w:rsidRPr="00252744">
        <w:rPr>
          <w:rFonts w:ascii="Arial" w:hAnsi="Arial" w:cs="Arial"/>
          <w:lang w:val="en-US"/>
        </w:rPr>
        <w:t>Townsend</w:t>
      </w:r>
      <w:r w:rsidRPr="00252744">
        <w:rPr>
          <w:rFonts w:ascii="Arial" w:hAnsi="Arial" w:cs="Arial"/>
        </w:rPr>
        <w:t>, 2014</w:t>
      </w:r>
      <w:r w:rsidR="007747BF" w:rsidRPr="007747BF">
        <w:rPr>
          <w:rFonts w:ascii="Arial" w:hAnsi="Arial" w:cs="Arial"/>
        </w:rPr>
        <w:t>,</w:t>
      </w:r>
      <w:r w:rsidRPr="00252744">
        <w:rPr>
          <w:rFonts w:ascii="Arial" w:hAnsi="Arial" w:cs="Arial"/>
        </w:rPr>
        <w:t xml:space="preserve"> </w:t>
      </w:r>
      <w:r w:rsidRPr="00252744">
        <w:rPr>
          <w:rFonts w:ascii="Arial" w:hAnsi="Arial" w:cs="Arial"/>
          <w:lang w:val="en-US"/>
        </w:rPr>
        <w:t>Kielhofner</w:t>
      </w:r>
      <w:r w:rsidRPr="00252744">
        <w:rPr>
          <w:rFonts w:ascii="Arial" w:hAnsi="Arial" w:cs="Arial"/>
        </w:rPr>
        <w:t>, 2008</w:t>
      </w:r>
      <w:r w:rsidR="007747BF" w:rsidRPr="007747BF">
        <w:rPr>
          <w:rFonts w:ascii="Arial" w:hAnsi="Arial" w:cs="Arial"/>
        </w:rPr>
        <w:t>,</w:t>
      </w:r>
      <w:r w:rsidRPr="00252744">
        <w:rPr>
          <w:rFonts w:ascii="Arial" w:hAnsi="Arial" w:cs="Arial"/>
        </w:rPr>
        <w:t xml:space="preserve"> </w:t>
      </w:r>
      <w:r w:rsidRPr="00AF7C5A">
        <w:rPr>
          <w:rFonts w:ascii="Arial" w:hAnsi="Arial" w:cs="Arial"/>
          <w:lang w:val="en-US"/>
        </w:rPr>
        <w:t>Manzo</w:t>
      </w:r>
      <w:r w:rsidRPr="00AF7C5A">
        <w:rPr>
          <w:rFonts w:ascii="Arial" w:hAnsi="Arial" w:cs="Arial"/>
        </w:rPr>
        <w:t>, 2005</w:t>
      </w:r>
      <w:r w:rsidR="007747BF" w:rsidRPr="00AF7C5A">
        <w:rPr>
          <w:rFonts w:ascii="Arial" w:hAnsi="Arial" w:cs="Arial"/>
        </w:rPr>
        <w:t>,</w:t>
      </w:r>
      <w:r w:rsidR="00033565" w:rsidRPr="00252744">
        <w:rPr>
          <w:rFonts w:ascii="Arial" w:hAnsi="Arial" w:cs="Arial"/>
        </w:rPr>
        <w:t xml:space="preserve"> </w:t>
      </w:r>
      <w:r w:rsidR="00033565" w:rsidRPr="00252744">
        <w:rPr>
          <w:rFonts w:ascii="Arial" w:hAnsi="Arial" w:cs="Arial"/>
          <w:lang w:val="en-US"/>
        </w:rPr>
        <w:t>Rubinstein</w:t>
      </w:r>
      <w:r w:rsidR="00033565" w:rsidRPr="00252744">
        <w:rPr>
          <w:rFonts w:ascii="Arial" w:hAnsi="Arial" w:cs="Arial"/>
        </w:rPr>
        <w:t>, 1989</w:t>
      </w:r>
      <w:r w:rsidRPr="00252744">
        <w:rPr>
          <w:rFonts w:ascii="Arial" w:hAnsi="Arial" w:cs="Arial"/>
        </w:rPr>
        <w:t xml:space="preserve">). </w:t>
      </w:r>
    </w:p>
    <w:p w:rsidR="007224A5" w:rsidRPr="00252744" w:rsidRDefault="00DB4523" w:rsidP="007224A5">
      <w:pPr>
        <w:spacing w:line="360" w:lineRule="auto"/>
        <w:jc w:val="both"/>
        <w:rPr>
          <w:rFonts w:ascii="Arial" w:hAnsi="Arial" w:cs="Arial"/>
        </w:rPr>
      </w:pPr>
      <w:r w:rsidRPr="00252744">
        <w:rPr>
          <w:rFonts w:ascii="Arial" w:hAnsi="Arial" w:cs="Arial"/>
        </w:rPr>
        <w:t>Τα</w:t>
      </w:r>
      <w:r w:rsidR="007224A5" w:rsidRPr="00252744">
        <w:rPr>
          <w:rFonts w:ascii="Arial" w:hAnsi="Arial" w:cs="Arial"/>
        </w:rPr>
        <w:t xml:space="preserve"> </w:t>
      </w:r>
      <w:r w:rsidR="0051338F">
        <w:rPr>
          <w:rFonts w:ascii="Arial" w:hAnsi="Arial" w:cs="Arial"/>
        </w:rPr>
        <w:t xml:space="preserve">στοιχεία του </w:t>
      </w:r>
      <w:r w:rsidR="00946AEC" w:rsidRPr="00252744">
        <w:rPr>
          <w:rFonts w:ascii="Arial" w:hAnsi="Arial" w:cs="Arial"/>
        </w:rPr>
        <w:t>φυσικ</w:t>
      </w:r>
      <w:r w:rsidR="0051338F">
        <w:rPr>
          <w:rFonts w:ascii="Arial" w:hAnsi="Arial" w:cs="Arial"/>
        </w:rPr>
        <w:t>ού π</w:t>
      </w:r>
      <w:r w:rsidR="007224A5" w:rsidRPr="00252744">
        <w:rPr>
          <w:rFonts w:ascii="Arial" w:hAnsi="Arial" w:cs="Arial"/>
        </w:rPr>
        <w:t>εριβ</w:t>
      </w:r>
      <w:r w:rsidR="0051338F">
        <w:rPr>
          <w:rFonts w:ascii="Arial" w:hAnsi="Arial" w:cs="Arial"/>
        </w:rPr>
        <w:t xml:space="preserve">άλλοντος </w:t>
      </w:r>
      <w:r w:rsidR="007224A5" w:rsidRPr="00252744">
        <w:rPr>
          <w:rFonts w:ascii="Arial" w:hAnsi="Arial" w:cs="Arial"/>
        </w:rPr>
        <w:t xml:space="preserve">μπορεί να </w:t>
      </w:r>
      <w:r w:rsidR="007224A5" w:rsidRPr="00252744">
        <w:rPr>
          <w:rFonts w:ascii="Arial" w:hAnsi="Arial" w:cs="Arial"/>
          <w:i/>
        </w:rPr>
        <w:t>διευκολύνουν</w:t>
      </w:r>
      <w:r w:rsidR="007224A5" w:rsidRPr="00252744">
        <w:rPr>
          <w:rFonts w:ascii="Arial" w:hAnsi="Arial" w:cs="Arial"/>
        </w:rPr>
        <w:t xml:space="preserve">, να </w:t>
      </w:r>
      <w:r w:rsidR="007224A5" w:rsidRPr="00252744">
        <w:rPr>
          <w:rFonts w:ascii="Arial" w:hAnsi="Arial" w:cs="Arial"/>
          <w:i/>
        </w:rPr>
        <w:t>καθοδηγ</w:t>
      </w:r>
      <w:r w:rsidR="00946AEC" w:rsidRPr="00252744">
        <w:rPr>
          <w:rFonts w:ascii="Arial" w:hAnsi="Arial" w:cs="Arial"/>
          <w:i/>
        </w:rPr>
        <w:t>ούν</w:t>
      </w:r>
      <w:r w:rsidR="00033565" w:rsidRPr="00252744">
        <w:rPr>
          <w:rFonts w:ascii="Arial" w:hAnsi="Arial" w:cs="Arial"/>
          <w:i/>
        </w:rPr>
        <w:t xml:space="preserve">, </w:t>
      </w:r>
      <w:r w:rsidR="00812762" w:rsidRPr="00812762">
        <w:rPr>
          <w:rFonts w:ascii="Arial" w:hAnsi="Arial" w:cs="Arial"/>
        </w:rPr>
        <w:t xml:space="preserve">να </w:t>
      </w:r>
      <w:r w:rsidR="007224A5" w:rsidRPr="00252744">
        <w:rPr>
          <w:rFonts w:ascii="Arial" w:hAnsi="Arial" w:cs="Arial"/>
          <w:i/>
        </w:rPr>
        <w:t>παρεμποδί</w:t>
      </w:r>
      <w:r w:rsidR="00946AEC" w:rsidRPr="00252744">
        <w:rPr>
          <w:rFonts w:ascii="Arial" w:hAnsi="Arial" w:cs="Arial"/>
          <w:i/>
        </w:rPr>
        <w:t>ζ</w:t>
      </w:r>
      <w:r w:rsidR="007224A5" w:rsidRPr="00252744">
        <w:rPr>
          <w:rFonts w:ascii="Arial" w:hAnsi="Arial" w:cs="Arial"/>
          <w:i/>
        </w:rPr>
        <w:t>ουν</w:t>
      </w:r>
      <w:r w:rsidR="007224A5" w:rsidRPr="00252744">
        <w:rPr>
          <w:rFonts w:ascii="Arial" w:hAnsi="Arial" w:cs="Arial"/>
        </w:rPr>
        <w:t xml:space="preserve"> </w:t>
      </w:r>
      <w:r w:rsidR="00033565" w:rsidRPr="00252744">
        <w:rPr>
          <w:rFonts w:ascii="Arial" w:hAnsi="Arial" w:cs="Arial"/>
        </w:rPr>
        <w:t xml:space="preserve">ή και να </w:t>
      </w:r>
      <w:r w:rsidR="00033565" w:rsidRPr="00252744">
        <w:rPr>
          <w:rFonts w:ascii="Arial" w:hAnsi="Arial" w:cs="Arial"/>
          <w:i/>
        </w:rPr>
        <w:t>αποκλείουν</w:t>
      </w:r>
      <w:r w:rsidR="00033565" w:rsidRPr="00252744">
        <w:rPr>
          <w:rFonts w:ascii="Arial" w:hAnsi="Arial" w:cs="Arial"/>
        </w:rPr>
        <w:t xml:space="preserve"> </w:t>
      </w:r>
      <w:r w:rsidR="007224A5" w:rsidRPr="00252744">
        <w:rPr>
          <w:rFonts w:ascii="Arial" w:hAnsi="Arial" w:cs="Arial"/>
        </w:rPr>
        <w:t xml:space="preserve">τη συμμετοχή σε έργα. Για παράδειγμα, ένα ασανσέρ διευκολύνει τη μετακίνηση σε ορόφους, μια γέφυρα πάνω από ένα ποτάμι επιτρέπει τη μετακίνηση από ένα σημείο σε κάποιο άλλο, οι </w:t>
      </w:r>
      <w:r w:rsidR="000B31CE" w:rsidRPr="00252744">
        <w:rPr>
          <w:rFonts w:ascii="Arial" w:hAnsi="Arial" w:cs="Arial"/>
        </w:rPr>
        <w:t>ποδηλατ</w:t>
      </w:r>
      <w:r w:rsidR="000B31CE">
        <w:rPr>
          <w:rFonts w:ascii="Arial" w:hAnsi="Arial" w:cs="Arial"/>
        </w:rPr>
        <w:t>ο</w:t>
      </w:r>
      <w:r w:rsidR="000B31CE" w:rsidRPr="00252744">
        <w:rPr>
          <w:rFonts w:ascii="Arial" w:hAnsi="Arial" w:cs="Arial"/>
        </w:rPr>
        <w:t>δρ</w:t>
      </w:r>
      <w:r w:rsidR="000B31CE">
        <w:rPr>
          <w:rFonts w:ascii="Arial" w:hAnsi="Arial" w:cs="Arial"/>
        </w:rPr>
        <w:t>ό</w:t>
      </w:r>
      <w:r w:rsidR="000B31CE" w:rsidRPr="00252744">
        <w:rPr>
          <w:rFonts w:ascii="Arial" w:hAnsi="Arial" w:cs="Arial"/>
        </w:rPr>
        <w:t>μοι</w:t>
      </w:r>
      <w:r w:rsidR="007224A5" w:rsidRPr="00252744">
        <w:rPr>
          <w:rFonts w:ascii="Arial" w:hAnsi="Arial" w:cs="Arial"/>
        </w:rPr>
        <w:t xml:space="preserve"> σε μια πόλη διευκολύνουν τη μετακίνηση των ατόμων με ποδήλατα, </w:t>
      </w:r>
      <w:r w:rsidRPr="00252744">
        <w:rPr>
          <w:rFonts w:ascii="Arial" w:hAnsi="Arial" w:cs="Arial"/>
        </w:rPr>
        <w:t>εν</w:t>
      </w:r>
      <w:r w:rsidR="007224A5" w:rsidRPr="00252744">
        <w:rPr>
          <w:rFonts w:ascii="Arial" w:hAnsi="Arial" w:cs="Arial"/>
        </w:rPr>
        <w:t xml:space="preserve">ώ οι ταμπέλες, τα φανάρια </w:t>
      </w:r>
      <w:r w:rsidRPr="00252744">
        <w:rPr>
          <w:rFonts w:ascii="Arial" w:hAnsi="Arial" w:cs="Arial"/>
        </w:rPr>
        <w:t xml:space="preserve">και </w:t>
      </w:r>
      <w:r w:rsidR="007224A5" w:rsidRPr="00252744">
        <w:rPr>
          <w:rFonts w:ascii="Arial" w:hAnsi="Arial" w:cs="Arial"/>
        </w:rPr>
        <w:t xml:space="preserve">τα σήματα μας καθοδηγούν </w:t>
      </w:r>
      <w:r w:rsidRPr="00252744">
        <w:rPr>
          <w:rFonts w:ascii="Arial" w:hAnsi="Arial" w:cs="Arial"/>
        </w:rPr>
        <w:t>κατά την εκτέλεση των έργων μας. Αντίθετα</w:t>
      </w:r>
      <w:r w:rsidR="00510A5E" w:rsidRPr="00252744">
        <w:rPr>
          <w:rFonts w:ascii="Arial" w:hAnsi="Arial" w:cs="Arial"/>
        </w:rPr>
        <w:t>,</w:t>
      </w:r>
      <w:r w:rsidRPr="00252744">
        <w:rPr>
          <w:rFonts w:ascii="Arial" w:hAnsi="Arial" w:cs="Arial"/>
        </w:rPr>
        <w:t xml:space="preserve"> τα πολλά σκαλιά, οι στενές πόρτες, οι κακοτράχηλοι δρόμοι, </w:t>
      </w:r>
      <w:r w:rsidR="00033565" w:rsidRPr="00252744">
        <w:rPr>
          <w:rFonts w:ascii="Arial" w:hAnsi="Arial" w:cs="Arial"/>
        </w:rPr>
        <w:t xml:space="preserve">η τρικυμιώδης θάλασσα, </w:t>
      </w:r>
      <w:r w:rsidRPr="00252744">
        <w:rPr>
          <w:rFonts w:ascii="Arial" w:hAnsi="Arial" w:cs="Arial"/>
        </w:rPr>
        <w:t>οι παραμελημένες και επικίνδυ</w:t>
      </w:r>
      <w:r w:rsidR="00812762">
        <w:rPr>
          <w:rFonts w:ascii="Arial" w:hAnsi="Arial" w:cs="Arial"/>
        </w:rPr>
        <w:t xml:space="preserve">νες παιδικές χαρές </w:t>
      </w:r>
      <w:r w:rsidRPr="00252744">
        <w:rPr>
          <w:rFonts w:ascii="Arial" w:hAnsi="Arial" w:cs="Arial"/>
        </w:rPr>
        <w:t>αποτελούν μερικά περιβαλλοντικά χαρακτηριστικά που μπορεί να παρεμποδίσουν την εκτέλεση συγκεκριμένων έργων</w:t>
      </w:r>
      <w:r w:rsidR="00033565" w:rsidRPr="00252744">
        <w:rPr>
          <w:rFonts w:ascii="Arial" w:hAnsi="Arial" w:cs="Arial"/>
        </w:rPr>
        <w:t>. Τέλος</w:t>
      </w:r>
      <w:r w:rsidR="00510A5E" w:rsidRPr="00252744">
        <w:rPr>
          <w:rFonts w:ascii="Arial" w:hAnsi="Arial" w:cs="Arial"/>
        </w:rPr>
        <w:t>,</w:t>
      </w:r>
      <w:r w:rsidR="00033565" w:rsidRPr="00252744">
        <w:rPr>
          <w:rFonts w:ascii="Arial" w:hAnsi="Arial" w:cs="Arial"/>
        </w:rPr>
        <w:t xml:space="preserve"> η απουσία είτε φυσικών είτε κατασκευασμένων περιβαλλοντικών στοιχείων όπως </w:t>
      </w:r>
      <w:r w:rsidR="00946AEC" w:rsidRPr="00252744">
        <w:rPr>
          <w:rFonts w:ascii="Arial" w:hAnsi="Arial" w:cs="Arial"/>
        </w:rPr>
        <w:t xml:space="preserve">της θάλασσας σε μια περιοχή ή των </w:t>
      </w:r>
      <w:r w:rsidR="00033565" w:rsidRPr="00252744">
        <w:rPr>
          <w:rFonts w:ascii="Arial" w:hAnsi="Arial" w:cs="Arial"/>
        </w:rPr>
        <w:t>πάρκ</w:t>
      </w:r>
      <w:r w:rsidR="00946AEC" w:rsidRPr="00252744">
        <w:rPr>
          <w:rFonts w:ascii="Arial" w:hAnsi="Arial" w:cs="Arial"/>
        </w:rPr>
        <w:t xml:space="preserve">ων </w:t>
      </w:r>
      <w:r w:rsidR="00033565" w:rsidRPr="00252744">
        <w:rPr>
          <w:rFonts w:ascii="Arial" w:hAnsi="Arial" w:cs="Arial"/>
        </w:rPr>
        <w:t>σε μια πόλη</w:t>
      </w:r>
      <w:r w:rsidR="00946AEC" w:rsidRPr="00252744">
        <w:rPr>
          <w:rFonts w:ascii="Arial" w:hAnsi="Arial" w:cs="Arial"/>
        </w:rPr>
        <w:t xml:space="preserve">, </w:t>
      </w:r>
      <w:r w:rsidR="00033565" w:rsidRPr="00252744">
        <w:rPr>
          <w:rFonts w:ascii="Arial" w:hAnsi="Arial" w:cs="Arial"/>
        </w:rPr>
        <w:t>περιορίζει τη δυνατότητα και τις ευκαιρίες που έχουν τα άτομα που ζουν σε αυτή για συμμετοχή σε κάποια έργα (ΑΟΤΑ, 2014</w:t>
      </w:r>
      <w:r w:rsidR="007747BF" w:rsidRPr="007747BF">
        <w:rPr>
          <w:rFonts w:ascii="Arial" w:hAnsi="Arial" w:cs="Arial"/>
        </w:rPr>
        <w:t>,</w:t>
      </w:r>
      <w:r w:rsidR="00033565" w:rsidRPr="00252744">
        <w:rPr>
          <w:rFonts w:ascii="Arial" w:hAnsi="Arial" w:cs="Arial"/>
        </w:rPr>
        <w:t xml:space="preserve"> </w:t>
      </w:r>
      <w:r w:rsidR="00033565" w:rsidRPr="00252744">
        <w:rPr>
          <w:rFonts w:ascii="Arial" w:hAnsi="Arial" w:cs="Arial"/>
          <w:lang w:val="en-US"/>
        </w:rPr>
        <w:t>Christiansen</w:t>
      </w:r>
      <w:r w:rsidR="00033565" w:rsidRPr="00252744">
        <w:rPr>
          <w:rFonts w:ascii="Arial" w:hAnsi="Arial" w:cs="Arial"/>
        </w:rPr>
        <w:t xml:space="preserve"> &amp; </w:t>
      </w:r>
      <w:r w:rsidR="00033565" w:rsidRPr="00252744">
        <w:rPr>
          <w:rFonts w:ascii="Arial" w:hAnsi="Arial" w:cs="Arial"/>
          <w:lang w:val="en-US"/>
        </w:rPr>
        <w:t>Townsend</w:t>
      </w:r>
      <w:r w:rsidR="00033565" w:rsidRPr="00252744">
        <w:rPr>
          <w:rFonts w:ascii="Arial" w:hAnsi="Arial" w:cs="Arial"/>
        </w:rPr>
        <w:t>, 2014</w:t>
      </w:r>
      <w:r w:rsidR="007747BF" w:rsidRPr="007747BF">
        <w:rPr>
          <w:rFonts w:ascii="Arial" w:hAnsi="Arial" w:cs="Arial"/>
        </w:rPr>
        <w:t>,</w:t>
      </w:r>
      <w:r w:rsidR="00033565" w:rsidRPr="00252744">
        <w:rPr>
          <w:rFonts w:ascii="Arial" w:hAnsi="Arial" w:cs="Arial"/>
        </w:rPr>
        <w:t xml:space="preserve"> </w:t>
      </w:r>
      <w:r w:rsidR="00033565" w:rsidRPr="00252744">
        <w:rPr>
          <w:rFonts w:ascii="Arial" w:hAnsi="Arial" w:cs="Arial"/>
          <w:lang w:val="en-US"/>
        </w:rPr>
        <w:t>Kielhofner</w:t>
      </w:r>
      <w:r w:rsidR="00033565" w:rsidRPr="00252744">
        <w:rPr>
          <w:rFonts w:ascii="Arial" w:hAnsi="Arial" w:cs="Arial"/>
        </w:rPr>
        <w:t xml:space="preserve">, 2008). </w:t>
      </w:r>
    </w:p>
    <w:p w:rsidR="0038167E" w:rsidRPr="00252744" w:rsidRDefault="00410B58" w:rsidP="0038167E">
      <w:pPr>
        <w:spacing w:line="360" w:lineRule="auto"/>
        <w:jc w:val="both"/>
        <w:rPr>
          <w:rFonts w:ascii="Arial" w:hAnsi="Arial" w:cs="Arial"/>
        </w:rPr>
      </w:pPr>
      <w:r w:rsidRPr="00252744">
        <w:rPr>
          <w:rFonts w:ascii="Arial" w:hAnsi="Arial" w:cs="Arial"/>
        </w:rPr>
        <w:t xml:space="preserve">Το </w:t>
      </w:r>
      <w:r w:rsidRPr="00252744">
        <w:rPr>
          <w:rFonts w:ascii="Arial" w:hAnsi="Arial" w:cs="Arial"/>
          <w:b/>
        </w:rPr>
        <w:t xml:space="preserve">κοινωνικό περιβάλλον </w:t>
      </w:r>
      <w:r w:rsidR="00946AEC" w:rsidRPr="00252744">
        <w:rPr>
          <w:rFonts w:ascii="Arial" w:hAnsi="Arial" w:cs="Arial"/>
        </w:rPr>
        <w:t>περιλαμβάνει</w:t>
      </w:r>
      <w:r w:rsidRPr="00252744">
        <w:rPr>
          <w:rFonts w:ascii="Arial" w:hAnsi="Arial" w:cs="Arial"/>
        </w:rPr>
        <w:t xml:space="preserve"> </w:t>
      </w:r>
      <w:r w:rsidR="00033565" w:rsidRPr="00252744">
        <w:rPr>
          <w:rFonts w:ascii="Arial" w:hAnsi="Arial" w:cs="Arial"/>
        </w:rPr>
        <w:t xml:space="preserve">τις κοινωνικές ομάδες στις οποίες το άτομο ανήκει, τις σχέσεις που δημιουργεί με άλλους, αλλά και τις προσδοκίες που οι άλλοι έχουν από το άτομο. </w:t>
      </w:r>
      <w:r w:rsidR="0038167E" w:rsidRPr="00252744">
        <w:rPr>
          <w:rFonts w:ascii="Arial" w:hAnsi="Arial" w:cs="Arial"/>
        </w:rPr>
        <w:t>Οι κοινωνικές ομάδες αποτελούν μια συλλογή από άτομα (φίλοι, οικογένεια, συμμαθητές, συνάδελφοι, μέλη ενός επαγγελματικού οργανισμού ή ενός κόμματος) τα οποία</w:t>
      </w:r>
      <w:r w:rsidR="00510A5E" w:rsidRPr="00252744">
        <w:rPr>
          <w:rFonts w:ascii="Arial" w:hAnsi="Arial" w:cs="Arial"/>
        </w:rPr>
        <w:t xml:space="preserve"> β</w:t>
      </w:r>
      <w:r w:rsidR="0038167E" w:rsidRPr="00252744">
        <w:rPr>
          <w:rFonts w:ascii="Arial" w:hAnsi="Arial" w:cs="Arial"/>
        </w:rPr>
        <w:t>ρίσκονται μαζί για ποικίλους τυπικούς και άτυπους λόγους. Οι κοινωνικές ομάδες χαρακτηρίζονται από συγκεκριμένα είδη δραστηριοτήτων, ενδιαφερόντων, κανόνων, συνηθειών, αξιών, νόμων και πολιτικών</w:t>
      </w:r>
      <w:r w:rsidR="004F2C1D" w:rsidRPr="00252744">
        <w:rPr>
          <w:rFonts w:ascii="Arial" w:hAnsi="Arial" w:cs="Arial"/>
        </w:rPr>
        <w:t xml:space="preserve">. Για παράδειγμα, μια παρέα συμμαθητών μπορεί να συνηθίζει να βρίσκεται κάθε απόγευμα για παιχνίδι ή </w:t>
      </w:r>
      <w:r w:rsidR="00946AEC" w:rsidRPr="00252744">
        <w:rPr>
          <w:rFonts w:ascii="Arial" w:hAnsi="Arial" w:cs="Arial"/>
        </w:rPr>
        <w:t>για μελέτη</w:t>
      </w:r>
      <w:r w:rsidR="0038167E" w:rsidRPr="00252744">
        <w:rPr>
          <w:rFonts w:ascii="Arial" w:hAnsi="Arial" w:cs="Arial"/>
        </w:rPr>
        <w:t xml:space="preserve"> (</w:t>
      </w:r>
      <w:r w:rsidR="0038167E" w:rsidRPr="00252744">
        <w:rPr>
          <w:rFonts w:ascii="Arial" w:hAnsi="Arial" w:cs="Arial"/>
          <w:lang w:val="en-US"/>
        </w:rPr>
        <w:t>AOTA</w:t>
      </w:r>
      <w:r w:rsidR="0038167E" w:rsidRPr="00252744">
        <w:rPr>
          <w:rFonts w:ascii="Arial" w:hAnsi="Arial" w:cs="Arial"/>
        </w:rPr>
        <w:t>, 2014</w:t>
      </w:r>
      <w:r w:rsidR="007747BF" w:rsidRPr="007747BF">
        <w:rPr>
          <w:rFonts w:ascii="Arial" w:hAnsi="Arial" w:cs="Arial"/>
        </w:rPr>
        <w:t>,</w:t>
      </w:r>
      <w:r w:rsidR="0038167E" w:rsidRPr="00252744">
        <w:rPr>
          <w:rFonts w:ascii="Arial" w:hAnsi="Arial" w:cs="Arial"/>
        </w:rPr>
        <w:t xml:space="preserve"> </w:t>
      </w:r>
      <w:r w:rsidR="0038167E" w:rsidRPr="00252744">
        <w:rPr>
          <w:rFonts w:ascii="Arial" w:hAnsi="Arial" w:cs="Arial"/>
          <w:lang w:val="en-US"/>
        </w:rPr>
        <w:t>Kielhofner</w:t>
      </w:r>
      <w:r w:rsidR="0038167E" w:rsidRPr="00252744">
        <w:rPr>
          <w:rFonts w:ascii="Arial" w:hAnsi="Arial" w:cs="Arial"/>
        </w:rPr>
        <w:t>, 2008</w:t>
      </w:r>
      <w:r w:rsidR="007747BF" w:rsidRPr="007747BF">
        <w:rPr>
          <w:rFonts w:ascii="Arial" w:hAnsi="Arial" w:cs="Arial"/>
        </w:rPr>
        <w:t>,</w:t>
      </w:r>
      <w:r w:rsidR="0038167E" w:rsidRPr="00252744">
        <w:rPr>
          <w:rFonts w:ascii="Arial" w:hAnsi="Arial" w:cs="Arial"/>
        </w:rPr>
        <w:t xml:space="preserve"> </w:t>
      </w:r>
      <w:r w:rsidR="0038167E" w:rsidRPr="00252744">
        <w:rPr>
          <w:rFonts w:ascii="Arial" w:hAnsi="Arial" w:cs="Arial"/>
          <w:lang w:val="en-US"/>
        </w:rPr>
        <w:t>Mead</w:t>
      </w:r>
      <w:r w:rsidR="0038167E" w:rsidRPr="00252744">
        <w:rPr>
          <w:rFonts w:ascii="Arial" w:hAnsi="Arial" w:cs="Arial"/>
        </w:rPr>
        <w:t xml:space="preserve">, 1996). </w:t>
      </w:r>
    </w:p>
    <w:p w:rsidR="0038167E" w:rsidRPr="00252744" w:rsidRDefault="0038167E" w:rsidP="0038167E">
      <w:pPr>
        <w:spacing w:line="360" w:lineRule="auto"/>
        <w:jc w:val="both"/>
        <w:rPr>
          <w:rFonts w:ascii="Arial" w:hAnsi="Arial" w:cs="Arial"/>
        </w:rPr>
      </w:pPr>
      <w:r w:rsidRPr="00252744">
        <w:rPr>
          <w:rFonts w:ascii="Arial" w:hAnsi="Arial" w:cs="Arial"/>
        </w:rPr>
        <w:t>Οι κοινωνικές ομάδες ασκούν κοινωνικές απαιτήσεις και έχουν προσδοκίες από τα άτομα είτε άτυπες (παραδόσεις, έθιμα, «άγραφοι νόμοι») είτε τυπικές (κανόνες, νόμοι και πολιτικές) και επηρεάζουν σε μεγάλο βαθμό τη δυνατότητα του ατόμου να συμμετέχει σε έργα της επιλογής του. Υπάρχουν συμπεριφορές ή έργα που «επιτρέπονται» ή «δεν επιτρέπονται» μέσα σε αυτές τις ομάδες. Για παράδειγμα</w:t>
      </w:r>
      <w:r w:rsidR="0051338F">
        <w:rPr>
          <w:rFonts w:ascii="Arial" w:hAnsi="Arial" w:cs="Arial"/>
        </w:rPr>
        <w:t>,</w:t>
      </w:r>
      <w:r w:rsidR="00946AEC" w:rsidRPr="00252744">
        <w:rPr>
          <w:rFonts w:ascii="Arial" w:hAnsi="Arial" w:cs="Arial"/>
        </w:rPr>
        <w:t xml:space="preserve"> </w:t>
      </w:r>
      <w:r w:rsidRPr="00252744">
        <w:rPr>
          <w:rFonts w:ascii="Arial" w:hAnsi="Arial" w:cs="Arial"/>
        </w:rPr>
        <w:t xml:space="preserve">οι παρατηρήσεις και η καθοδήγηση των γονέων στα παιδιά τους, </w:t>
      </w:r>
      <w:r w:rsidR="00812762">
        <w:rPr>
          <w:rFonts w:ascii="Arial" w:hAnsi="Arial" w:cs="Arial"/>
        </w:rPr>
        <w:t xml:space="preserve">τους </w:t>
      </w:r>
      <w:r w:rsidRPr="00252744">
        <w:rPr>
          <w:rFonts w:ascii="Arial" w:hAnsi="Arial" w:cs="Arial"/>
        </w:rPr>
        <w:t xml:space="preserve">υποδεικνύει τον τρόπο που </w:t>
      </w:r>
      <w:r w:rsidR="00812762">
        <w:rPr>
          <w:rFonts w:ascii="Arial" w:hAnsi="Arial" w:cs="Arial"/>
        </w:rPr>
        <w:t xml:space="preserve">πρέπει να </w:t>
      </w:r>
      <w:r w:rsidRPr="00252744">
        <w:rPr>
          <w:rFonts w:ascii="Arial" w:hAnsi="Arial" w:cs="Arial"/>
        </w:rPr>
        <w:t>μιλούν στους μεγαλύτερους, τι είναι σωστό και τι λάθος, πότε επιτρέπεται να κάνουν κάπο</w:t>
      </w:r>
      <w:r w:rsidR="0051338F">
        <w:rPr>
          <w:rFonts w:ascii="Arial" w:hAnsi="Arial" w:cs="Arial"/>
        </w:rPr>
        <w:t>ιες δραστηριότητες και πότε όχι</w:t>
      </w:r>
      <w:r w:rsidRPr="00252744">
        <w:rPr>
          <w:rFonts w:ascii="Arial" w:hAnsi="Arial" w:cs="Arial"/>
        </w:rPr>
        <w:t>.</w:t>
      </w:r>
    </w:p>
    <w:p w:rsidR="004F2C1D" w:rsidRPr="00252744" w:rsidRDefault="004F2C1D" w:rsidP="004F2C1D">
      <w:pPr>
        <w:spacing w:line="360" w:lineRule="auto"/>
        <w:jc w:val="both"/>
        <w:rPr>
          <w:rFonts w:ascii="Arial" w:hAnsi="Arial" w:cs="Arial"/>
        </w:rPr>
      </w:pPr>
      <w:r w:rsidRPr="00252744">
        <w:rPr>
          <w:rFonts w:ascii="Arial" w:hAnsi="Arial" w:cs="Arial"/>
        </w:rPr>
        <w:t xml:space="preserve">Το </w:t>
      </w:r>
      <w:r w:rsidRPr="00252744">
        <w:rPr>
          <w:rFonts w:ascii="Arial" w:hAnsi="Arial" w:cs="Arial"/>
          <w:b/>
        </w:rPr>
        <w:t>πολιτισμικό πλαίσιο</w:t>
      </w:r>
      <w:r w:rsidRPr="00252744">
        <w:rPr>
          <w:rFonts w:ascii="Arial" w:hAnsi="Arial" w:cs="Arial"/>
        </w:rPr>
        <w:t xml:space="preserve"> ενός ατόμου περιλαμβάνει τις πεποιθήσεις, τις αξίες, τα μοτίβα δραστηριότητας, τα κριτήρια της συμπεριφοράς, τους τρόπους επικοινωνίας </w:t>
      </w:r>
      <w:r w:rsidRPr="00252744">
        <w:rPr>
          <w:rFonts w:ascii="Arial" w:hAnsi="Arial" w:cs="Arial"/>
        </w:rPr>
        <w:lastRenderedPageBreak/>
        <w:t xml:space="preserve">και τις προσδοκίες που μοιράζονται τα μέλη μιας δεδομένης κοινωνίας ή ενός λαού και που μεταδίδονται από τη μία γενιά στην άλλη μέσα από την τέχνη του, τις παραδόσεις του, τις ίδιες τις δράσεις </w:t>
      </w:r>
      <w:r w:rsidR="0051338F">
        <w:rPr>
          <w:rFonts w:ascii="Arial" w:hAnsi="Arial" w:cs="Arial"/>
        </w:rPr>
        <w:t>α</w:t>
      </w:r>
      <w:r w:rsidRPr="00252744">
        <w:rPr>
          <w:rFonts w:ascii="Arial" w:hAnsi="Arial" w:cs="Arial"/>
        </w:rPr>
        <w:t>λλά και την καθοδήγηση. Το πολιτισμικό πλαίσιο διαμορφώνει και καθορίζει τα υλικά αγαθά και την τεχνολογία μιας κοινωνίας, τις πρακτικές κοινωνικοποίησης των ατόμων που ζουν σε αυτήν αλλά και τις σκέψεις και δράσεις των ατόμων. Κατά συνέπεια, το πολιτισμικό πλαίσιο επηρεάζει την ταυτότητα ενός ατόμου, τις επιλογές έργου που αυτό κάνει αλλά και το νόημα που βρίσκει σε αυτές (</w:t>
      </w:r>
      <w:r w:rsidRPr="00252744">
        <w:rPr>
          <w:rFonts w:ascii="Arial" w:hAnsi="Arial" w:cs="Arial"/>
          <w:lang w:val="en-US"/>
        </w:rPr>
        <w:t>Altman</w:t>
      </w:r>
      <w:r w:rsidRPr="00252744">
        <w:rPr>
          <w:rFonts w:ascii="Arial" w:hAnsi="Arial" w:cs="Arial"/>
        </w:rPr>
        <w:t xml:space="preserve"> &amp; </w:t>
      </w:r>
      <w:r w:rsidRPr="00252744">
        <w:rPr>
          <w:rFonts w:ascii="Arial" w:hAnsi="Arial" w:cs="Arial"/>
          <w:lang w:val="en-US"/>
        </w:rPr>
        <w:t>Chemers</w:t>
      </w:r>
      <w:r w:rsidRPr="00252744">
        <w:rPr>
          <w:rFonts w:ascii="Arial" w:hAnsi="Arial" w:cs="Arial"/>
        </w:rPr>
        <w:t>, 1980</w:t>
      </w:r>
      <w:r w:rsidR="007747BF" w:rsidRPr="007747BF">
        <w:rPr>
          <w:rFonts w:ascii="Arial" w:hAnsi="Arial" w:cs="Arial"/>
        </w:rPr>
        <w:t>,</w:t>
      </w:r>
      <w:r w:rsidRPr="00252744">
        <w:rPr>
          <w:rFonts w:ascii="Arial" w:hAnsi="Arial" w:cs="Arial"/>
        </w:rPr>
        <w:t xml:space="preserve"> ΑΟΤΑ, 2014</w:t>
      </w:r>
      <w:r w:rsidR="007747BF" w:rsidRPr="007747BF">
        <w:rPr>
          <w:rFonts w:ascii="Arial" w:hAnsi="Arial" w:cs="Arial"/>
        </w:rPr>
        <w:t>,</w:t>
      </w:r>
      <w:r w:rsidRPr="00252744">
        <w:rPr>
          <w:rFonts w:ascii="Arial" w:hAnsi="Arial" w:cs="Arial"/>
        </w:rPr>
        <w:t xml:space="preserve"> </w:t>
      </w:r>
      <w:r w:rsidRPr="00252744">
        <w:rPr>
          <w:rFonts w:ascii="Arial" w:hAnsi="Arial" w:cs="Arial"/>
          <w:lang w:val="en-US"/>
        </w:rPr>
        <w:t>Baptiste</w:t>
      </w:r>
      <w:r w:rsidRPr="00252744">
        <w:rPr>
          <w:rFonts w:ascii="Arial" w:hAnsi="Arial" w:cs="Arial"/>
        </w:rPr>
        <w:t>, 1988</w:t>
      </w:r>
      <w:r w:rsidR="007747BF" w:rsidRPr="007747BF">
        <w:rPr>
          <w:rFonts w:ascii="Arial" w:hAnsi="Arial" w:cs="Arial"/>
        </w:rPr>
        <w:t>,</w:t>
      </w:r>
      <w:r w:rsidRPr="00252744">
        <w:rPr>
          <w:rFonts w:ascii="Arial" w:hAnsi="Arial" w:cs="Arial"/>
        </w:rPr>
        <w:t xml:space="preserve"> </w:t>
      </w:r>
      <w:r w:rsidRPr="00252744">
        <w:rPr>
          <w:rFonts w:ascii="Arial" w:hAnsi="Arial" w:cs="Arial"/>
          <w:lang w:val="en-US"/>
        </w:rPr>
        <w:t>B</w:t>
      </w:r>
      <w:r w:rsidR="007747BF">
        <w:rPr>
          <w:rFonts w:ascii="Arial" w:hAnsi="Arial" w:cs="Arial"/>
          <w:lang w:val="en-US"/>
        </w:rPr>
        <w:t>lack</w:t>
      </w:r>
      <w:r w:rsidRPr="00252744">
        <w:rPr>
          <w:rFonts w:ascii="Arial" w:hAnsi="Arial" w:cs="Arial"/>
        </w:rPr>
        <w:t>, 2014</w:t>
      </w:r>
      <w:r w:rsidR="007747BF" w:rsidRPr="007747BF">
        <w:rPr>
          <w:rFonts w:ascii="Arial" w:hAnsi="Arial" w:cs="Arial"/>
        </w:rPr>
        <w:t>,</w:t>
      </w:r>
      <w:r w:rsidRPr="00252744">
        <w:rPr>
          <w:rFonts w:ascii="Arial" w:hAnsi="Arial" w:cs="Arial"/>
        </w:rPr>
        <w:t xml:space="preserve"> </w:t>
      </w:r>
      <w:r w:rsidRPr="00252744">
        <w:rPr>
          <w:rFonts w:ascii="Arial" w:hAnsi="Arial" w:cs="Arial"/>
          <w:lang w:val="en-US"/>
        </w:rPr>
        <w:t>Bonder</w:t>
      </w:r>
      <w:r w:rsidR="007747BF" w:rsidRPr="007747BF">
        <w:rPr>
          <w:rFonts w:ascii="Arial" w:hAnsi="Arial" w:cs="Arial"/>
        </w:rPr>
        <w:t xml:space="preserve">, </w:t>
      </w:r>
      <w:r w:rsidR="007747BF" w:rsidRPr="00252744">
        <w:rPr>
          <w:rFonts w:ascii="Arial" w:hAnsi="Arial" w:cs="Arial"/>
          <w:lang w:val="en-US"/>
        </w:rPr>
        <w:t>Christiansen</w:t>
      </w:r>
      <w:r w:rsidR="007747BF" w:rsidRPr="00252744">
        <w:rPr>
          <w:rFonts w:ascii="Arial" w:hAnsi="Arial" w:cs="Arial"/>
        </w:rPr>
        <w:t xml:space="preserve"> &amp; </w:t>
      </w:r>
      <w:r w:rsidR="007747BF" w:rsidRPr="00252744">
        <w:rPr>
          <w:rFonts w:ascii="Arial" w:hAnsi="Arial" w:cs="Arial"/>
          <w:lang w:val="en-US"/>
        </w:rPr>
        <w:t>Townsend</w:t>
      </w:r>
      <w:r w:rsidR="007747BF" w:rsidRPr="00252744">
        <w:rPr>
          <w:rFonts w:ascii="Arial" w:hAnsi="Arial" w:cs="Arial"/>
        </w:rPr>
        <w:t>, 2014</w:t>
      </w:r>
      <w:r w:rsidR="007747BF" w:rsidRPr="007747BF">
        <w:rPr>
          <w:rFonts w:ascii="Arial" w:hAnsi="Arial" w:cs="Arial"/>
        </w:rPr>
        <w:t xml:space="preserve">, </w:t>
      </w:r>
      <w:r w:rsidR="007747BF" w:rsidRPr="00252744">
        <w:rPr>
          <w:rFonts w:ascii="Arial" w:hAnsi="Arial" w:cs="Arial"/>
          <w:lang w:val="en-US"/>
        </w:rPr>
        <w:t>Kielhofner</w:t>
      </w:r>
      <w:r w:rsidR="007747BF" w:rsidRPr="00252744">
        <w:rPr>
          <w:rFonts w:ascii="Arial" w:hAnsi="Arial" w:cs="Arial"/>
        </w:rPr>
        <w:t>, 2008</w:t>
      </w:r>
      <w:r w:rsidR="007747BF" w:rsidRPr="007747BF">
        <w:rPr>
          <w:rFonts w:ascii="Arial" w:hAnsi="Arial" w:cs="Arial"/>
        </w:rPr>
        <w:t xml:space="preserve">, </w:t>
      </w:r>
      <w:r w:rsidR="007747BF">
        <w:rPr>
          <w:rFonts w:ascii="Arial" w:hAnsi="Arial" w:cs="Arial"/>
          <w:lang w:val="en-US"/>
        </w:rPr>
        <w:t>Martin</w:t>
      </w:r>
      <w:r w:rsidR="007747BF" w:rsidRPr="007747BF">
        <w:rPr>
          <w:rFonts w:ascii="Arial" w:hAnsi="Arial" w:cs="Arial"/>
        </w:rPr>
        <w:t xml:space="preserve"> &amp; </w:t>
      </w:r>
      <w:r w:rsidR="007747BF">
        <w:rPr>
          <w:rFonts w:ascii="Arial" w:hAnsi="Arial" w:cs="Arial"/>
          <w:lang w:val="en-US"/>
        </w:rPr>
        <w:t>Miracle</w:t>
      </w:r>
      <w:r w:rsidR="007747BF" w:rsidRPr="007747BF">
        <w:rPr>
          <w:rFonts w:ascii="Arial" w:hAnsi="Arial" w:cs="Arial"/>
        </w:rPr>
        <w:t xml:space="preserve">, </w:t>
      </w:r>
      <w:r w:rsidRPr="00252744">
        <w:rPr>
          <w:rFonts w:ascii="Arial" w:hAnsi="Arial" w:cs="Arial"/>
        </w:rPr>
        <w:t>2004</w:t>
      </w:r>
      <w:r w:rsidR="007747BF" w:rsidRPr="007747BF">
        <w:rPr>
          <w:rFonts w:ascii="Arial" w:hAnsi="Arial" w:cs="Arial"/>
        </w:rPr>
        <w:t>,</w:t>
      </w:r>
      <w:r w:rsidRPr="00252744">
        <w:rPr>
          <w:rFonts w:ascii="Arial" w:hAnsi="Arial" w:cs="Arial"/>
        </w:rPr>
        <w:t xml:space="preserve"> </w:t>
      </w:r>
      <w:r w:rsidRPr="00252744">
        <w:rPr>
          <w:rFonts w:ascii="Arial" w:hAnsi="Arial" w:cs="Arial"/>
          <w:lang w:val="en-US"/>
        </w:rPr>
        <w:t>Ogbu</w:t>
      </w:r>
      <w:r w:rsidRPr="00252744">
        <w:rPr>
          <w:rFonts w:ascii="Arial" w:hAnsi="Arial" w:cs="Arial"/>
        </w:rPr>
        <w:t>, 1981</w:t>
      </w:r>
      <w:r w:rsidR="007747BF" w:rsidRPr="007747BF">
        <w:rPr>
          <w:rFonts w:ascii="Arial" w:hAnsi="Arial" w:cs="Arial"/>
        </w:rPr>
        <w:t xml:space="preserve">, </w:t>
      </w:r>
      <w:r w:rsidRPr="00252744">
        <w:rPr>
          <w:rFonts w:ascii="Arial" w:hAnsi="Arial" w:cs="Arial"/>
          <w:lang w:val="en-US"/>
        </w:rPr>
        <w:t>Rapoport</w:t>
      </w:r>
      <w:r w:rsidRPr="00252744">
        <w:rPr>
          <w:rFonts w:ascii="Arial" w:hAnsi="Arial" w:cs="Arial"/>
        </w:rPr>
        <w:t>, 1980).</w:t>
      </w:r>
    </w:p>
    <w:p w:rsidR="004F2C1D" w:rsidRPr="00045D1E" w:rsidRDefault="004F2C1D" w:rsidP="004F2C1D">
      <w:pPr>
        <w:shd w:val="clear" w:color="auto" w:fill="C4BC96" w:themeFill="background2" w:themeFillShade="BF"/>
        <w:spacing w:line="360" w:lineRule="auto"/>
        <w:jc w:val="both"/>
        <w:rPr>
          <w:rFonts w:ascii="Arial" w:hAnsi="Arial" w:cs="Arial"/>
          <w:i/>
          <w:sz w:val="18"/>
          <w:szCs w:val="18"/>
        </w:rPr>
      </w:pPr>
      <w:r w:rsidRPr="00045D1E">
        <w:rPr>
          <w:rFonts w:ascii="Arial" w:hAnsi="Arial" w:cs="Arial"/>
          <w:i/>
          <w:sz w:val="18"/>
          <w:szCs w:val="18"/>
        </w:rPr>
        <w:t xml:space="preserve">Για παράδειγμα, η δραστηριότητα του φαγητού εκτελείται διαφορετικά σε </w:t>
      </w:r>
      <w:r w:rsidR="00946AEC" w:rsidRPr="00045D1E">
        <w:rPr>
          <w:rFonts w:ascii="Arial" w:hAnsi="Arial" w:cs="Arial"/>
          <w:i/>
          <w:sz w:val="18"/>
          <w:szCs w:val="18"/>
        </w:rPr>
        <w:t xml:space="preserve">διάφορες </w:t>
      </w:r>
      <w:r w:rsidRPr="00045D1E">
        <w:rPr>
          <w:rFonts w:ascii="Arial" w:hAnsi="Arial" w:cs="Arial"/>
          <w:i/>
          <w:sz w:val="18"/>
          <w:szCs w:val="18"/>
        </w:rPr>
        <w:t>περιοχές του κόσμου. Στις κοινωνίες δυτικών πολιτισμών, τα άτομα για να φάνε κάθονται στις καρέκλες γύρω από ένα τραπέζι και χρησιμοποιούν μαχαιροπίρουνα</w:t>
      </w:r>
      <w:r w:rsidR="003B14E5" w:rsidRPr="00045D1E">
        <w:rPr>
          <w:rFonts w:ascii="Arial" w:hAnsi="Arial" w:cs="Arial"/>
          <w:i/>
          <w:sz w:val="18"/>
          <w:szCs w:val="18"/>
        </w:rPr>
        <w:t xml:space="preserve">. Σε </w:t>
      </w:r>
      <w:r w:rsidRPr="00045D1E">
        <w:rPr>
          <w:rFonts w:ascii="Arial" w:hAnsi="Arial" w:cs="Arial"/>
          <w:i/>
          <w:sz w:val="18"/>
          <w:szCs w:val="18"/>
        </w:rPr>
        <w:t>άλλους πολιτισμούς όπως στην ανατολική Ασία</w:t>
      </w:r>
      <w:r w:rsidR="003B14E5" w:rsidRPr="00045D1E">
        <w:rPr>
          <w:rFonts w:ascii="Arial" w:hAnsi="Arial" w:cs="Arial"/>
          <w:i/>
          <w:sz w:val="18"/>
          <w:szCs w:val="18"/>
        </w:rPr>
        <w:t>,</w:t>
      </w:r>
      <w:r w:rsidRPr="00045D1E">
        <w:rPr>
          <w:rFonts w:ascii="Arial" w:hAnsi="Arial" w:cs="Arial"/>
          <w:i/>
          <w:sz w:val="18"/>
          <w:szCs w:val="18"/>
        </w:rPr>
        <w:t xml:space="preserve"> τα άτομα μπορεί να κάθονται στο πάτωμα </w:t>
      </w:r>
      <w:r w:rsidR="00812762">
        <w:rPr>
          <w:rFonts w:ascii="Arial" w:hAnsi="Arial" w:cs="Arial"/>
          <w:i/>
          <w:sz w:val="18"/>
          <w:szCs w:val="18"/>
        </w:rPr>
        <w:t xml:space="preserve">και </w:t>
      </w:r>
      <w:r w:rsidRPr="00045D1E">
        <w:rPr>
          <w:rFonts w:ascii="Arial" w:hAnsi="Arial" w:cs="Arial"/>
          <w:i/>
          <w:sz w:val="18"/>
          <w:szCs w:val="18"/>
        </w:rPr>
        <w:t>να τρώνε με ξυλάκια</w:t>
      </w:r>
      <w:r w:rsidR="00812762">
        <w:rPr>
          <w:rFonts w:ascii="Arial" w:hAnsi="Arial" w:cs="Arial"/>
          <w:i/>
          <w:sz w:val="18"/>
          <w:szCs w:val="18"/>
        </w:rPr>
        <w:t>,</w:t>
      </w:r>
      <w:r w:rsidRPr="00045D1E">
        <w:rPr>
          <w:rFonts w:ascii="Arial" w:hAnsi="Arial" w:cs="Arial"/>
          <w:i/>
          <w:sz w:val="18"/>
          <w:szCs w:val="18"/>
        </w:rPr>
        <w:t xml:space="preserve"> ή στην Αφρική να τρώνε ακόμη και με τα χέρια. Ο τρόπος που </w:t>
      </w:r>
      <w:r w:rsidR="003B14E5" w:rsidRPr="00045D1E">
        <w:rPr>
          <w:rFonts w:ascii="Arial" w:hAnsi="Arial" w:cs="Arial"/>
          <w:i/>
          <w:sz w:val="18"/>
          <w:szCs w:val="18"/>
        </w:rPr>
        <w:t xml:space="preserve">το φαγητό </w:t>
      </w:r>
      <w:r w:rsidRPr="00045D1E">
        <w:rPr>
          <w:rFonts w:ascii="Arial" w:hAnsi="Arial" w:cs="Arial"/>
          <w:i/>
          <w:sz w:val="18"/>
          <w:szCs w:val="18"/>
        </w:rPr>
        <w:t>πραγματοποιεί</w:t>
      </w:r>
      <w:r w:rsidR="003B14E5" w:rsidRPr="00045D1E">
        <w:rPr>
          <w:rFonts w:ascii="Arial" w:hAnsi="Arial" w:cs="Arial"/>
          <w:i/>
          <w:sz w:val="18"/>
          <w:szCs w:val="18"/>
        </w:rPr>
        <w:t xml:space="preserve">ται σε κάθε μία από αυτές τις κοινωνίες, </w:t>
      </w:r>
      <w:r w:rsidRPr="00045D1E">
        <w:rPr>
          <w:rFonts w:ascii="Arial" w:hAnsi="Arial" w:cs="Arial"/>
          <w:i/>
          <w:sz w:val="18"/>
          <w:szCs w:val="18"/>
        </w:rPr>
        <w:t>αντανακλά τις πεποιθήσεις και τις πολιτισμικές αξίες της κοινωνίας σχετικά με αυτό το έργο (</w:t>
      </w:r>
      <w:r w:rsidRPr="00045D1E">
        <w:rPr>
          <w:rFonts w:ascii="Arial" w:hAnsi="Arial" w:cs="Arial"/>
          <w:i/>
          <w:sz w:val="18"/>
          <w:szCs w:val="18"/>
          <w:lang w:val="en-US"/>
        </w:rPr>
        <w:t>Black</w:t>
      </w:r>
      <w:r w:rsidRPr="00045D1E">
        <w:rPr>
          <w:rFonts w:ascii="Arial" w:hAnsi="Arial" w:cs="Arial"/>
          <w:i/>
          <w:sz w:val="18"/>
          <w:szCs w:val="18"/>
        </w:rPr>
        <w:t xml:space="preserve">, 2014). </w:t>
      </w:r>
    </w:p>
    <w:p w:rsidR="00E36DA1" w:rsidRPr="00252744" w:rsidRDefault="00410B58" w:rsidP="00E36DA1">
      <w:pPr>
        <w:spacing w:line="360" w:lineRule="auto"/>
        <w:jc w:val="both"/>
        <w:rPr>
          <w:rFonts w:ascii="Arial" w:hAnsi="Arial" w:cs="Arial"/>
        </w:rPr>
      </w:pPr>
      <w:r w:rsidRPr="00252744">
        <w:rPr>
          <w:rFonts w:ascii="Arial" w:hAnsi="Arial" w:cs="Arial"/>
        </w:rPr>
        <w:t xml:space="preserve">Το </w:t>
      </w:r>
      <w:r w:rsidRPr="00252744">
        <w:rPr>
          <w:rFonts w:ascii="Arial" w:hAnsi="Arial" w:cs="Arial"/>
          <w:b/>
        </w:rPr>
        <w:t>προσωπικό πλαίσιο</w:t>
      </w:r>
      <w:r w:rsidRPr="00252744">
        <w:rPr>
          <w:rFonts w:ascii="Arial" w:hAnsi="Arial" w:cs="Arial"/>
        </w:rPr>
        <w:t xml:space="preserve"> </w:t>
      </w:r>
      <w:r w:rsidR="007D33D4" w:rsidRPr="00252744">
        <w:rPr>
          <w:rFonts w:ascii="Arial" w:hAnsi="Arial" w:cs="Arial"/>
        </w:rPr>
        <w:t xml:space="preserve">αναφέρεται στα δημογραφικά χαρακτηριστικά του ατόμου όπως την ηλικία, το φύλο, το κοινωνικοοικονομικό και το εκπαιδευτικό επίπεδο </w:t>
      </w:r>
      <w:r w:rsidR="00E36DA1" w:rsidRPr="00252744">
        <w:rPr>
          <w:rFonts w:ascii="Arial" w:hAnsi="Arial" w:cs="Arial"/>
        </w:rPr>
        <w:t>του ατόμου</w:t>
      </w:r>
      <w:r w:rsidR="0051338F">
        <w:rPr>
          <w:rFonts w:ascii="Arial" w:hAnsi="Arial" w:cs="Arial"/>
        </w:rPr>
        <w:t>, καθένα από</w:t>
      </w:r>
      <w:r w:rsidR="00E36DA1" w:rsidRPr="00252744">
        <w:rPr>
          <w:rFonts w:ascii="Arial" w:hAnsi="Arial" w:cs="Arial"/>
        </w:rPr>
        <w:t xml:space="preserve"> </w:t>
      </w:r>
      <w:r w:rsidR="0051338F">
        <w:rPr>
          <w:rFonts w:ascii="Arial" w:hAnsi="Arial" w:cs="Arial"/>
        </w:rPr>
        <w:t xml:space="preserve">τα οποία επηρεάζει τα έργα που κάνουν τα άτομα </w:t>
      </w:r>
      <w:r w:rsidR="007D33D4" w:rsidRPr="00252744">
        <w:rPr>
          <w:rFonts w:ascii="Arial" w:hAnsi="Arial" w:cs="Arial"/>
        </w:rPr>
        <w:t>(</w:t>
      </w:r>
      <w:r w:rsidR="007D33D4" w:rsidRPr="00252744">
        <w:rPr>
          <w:rFonts w:ascii="Arial" w:hAnsi="Arial" w:cs="Arial"/>
          <w:lang w:val="en-US"/>
        </w:rPr>
        <w:t>WHO</w:t>
      </w:r>
      <w:r w:rsidR="007D33D4" w:rsidRPr="00252744">
        <w:rPr>
          <w:rFonts w:ascii="Arial" w:hAnsi="Arial" w:cs="Arial"/>
        </w:rPr>
        <w:t>, 2001).</w:t>
      </w:r>
      <w:r w:rsidR="0051338F">
        <w:rPr>
          <w:rFonts w:ascii="Arial" w:hAnsi="Arial" w:cs="Arial"/>
        </w:rPr>
        <w:t xml:space="preserve"> Σχετικά με την </w:t>
      </w:r>
      <w:r w:rsidR="0051338F" w:rsidRPr="0051338F">
        <w:rPr>
          <w:rFonts w:ascii="Arial" w:hAnsi="Arial" w:cs="Arial"/>
          <w:i/>
        </w:rPr>
        <w:t>ηλικία</w:t>
      </w:r>
      <w:r w:rsidR="0051338F">
        <w:rPr>
          <w:rFonts w:ascii="Arial" w:hAnsi="Arial" w:cs="Arial"/>
          <w:i/>
        </w:rPr>
        <w:t>,</w:t>
      </w:r>
      <w:r w:rsidR="0051338F">
        <w:rPr>
          <w:rFonts w:ascii="Arial" w:hAnsi="Arial" w:cs="Arial"/>
        </w:rPr>
        <w:t xml:space="preserve"> </w:t>
      </w:r>
      <w:r w:rsidR="00E36DA1" w:rsidRPr="00252744">
        <w:rPr>
          <w:rFonts w:ascii="Arial" w:hAnsi="Arial" w:cs="Arial"/>
        </w:rPr>
        <w:t>τα έργα που επιλέγουν και κάνουν τα άτ</w:t>
      </w:r>
      <w:r w:rsidR="0051338F">
        <w:rPr>
          <w:rFonts w:ascii="Arial" w:hAnsi="Arial" w:cs="Arial"/>
        </w:rPr>
        <w:t>ομα αλλάζουν όσο αλλάζει</w:t>
      </w:r>
      <w:r w:rsidR="00E36DA1" w:rsidRPr="00252744">
        <w:rPr>
          <w:rFonts w:ascii="Arial" w:hAnsi="Arial" w:cs="Arial"/>
        </w:rPr>
        <w:t xml:space="preserve"> η ηλικία</w:t>
      </w:r>
      <w:r w:rsidR="0051338F">
        <w:rPr>
          <w:rFonts w:ascii="Arial" w:hAnsi="Arial" w:cs="Arial"/>
        </w:rPr>
        <w:t xml:space="preserve"> τους</w:t>
      </w:r>
      <w:r w:rsidR="00E36DA1" w:rsidRPr="00252744">
        <w:rPr>
          <w:rFonts w:ascii="Arial" w:hAnsi="Arial" w:cs="Arial"/>
        </w:rPr>
        <w:t xml:space="preserve">. </w:t>
      </w:r>
      <w:r w:rsidR="0051338F">
        <w:rPr>
          <w:rFonts w:ascii="Arial" w:hAnsi="Arial" w:cs="Arial"/>
        </w:rPr>
        <w:t xml:space="preserve">Για </w:t>
      </w:r>
      <w:r w:rsidR="000B31CE">
        <w:rPr>
          <w:rFonts w:ascii="Arial" w:hAnsi="Arial" w:cs="Arial"/>
        </w:rPr>
        <w:t>παράδειγμα</w:t>
      </w:r>
      <w:r w:rsidR="0051338F">
        <w:rPr>
          <w:rFonts w:ascii="Arial" w:hAnsi="Arial" w:cs="Arial"/>
        </w:rPr>
        <w:t>, τ</w:t>
      </w:r>
      <w:r w:rsidR="00E36DA1" w:rsidRPr="00252744">
        <w:rPr>
          <w:rFonts w:ascii="Arial" w:hAnsi="Arial" w:cs="Arial"/>
        </w:rPr>
        <w:t xml:space="preserve">ο κυρίαρχο έργο ενός βρέφους είναι ο ύπνος, </w:t>
      </w:r>
      <w:r w:rsidR="0051338F">
        <w:rPr>
          <w:rFonts w:ascii="Arial" w:hAnsi="Arial" w:cs="Arial"/>
        </w:rPr>
        <w:t xml:space="preserve">ενώ </w:t>
      </w:r>
      <w:r w:rsidR="00E36DA1" w:rsidRPr="00252744">
        <w:rPr>
          <w:rFonts w:ascii="Arial" w:hAnsi="Arial" w:cs="Arial"/>
        </w:rPr>
        <w:t xml:space="preserve">όσο το παιδί μεγαλώνει προστίθενται καινούργια έργα στη ζωή του όπως της αυτοφροντίδας, του παιχνιδιού ή εκπαιδευτικά. Το </w:t>
      </w:r>
      <w:r w:rsidR="00E36DA1" w:rsidRPr="00252744">
        <w:rPr>
          <w:rFonts w:ascii="Arial" w:hAnsi="Arial" w:cs="Arial"/>
          <w:i/>
        </w:rPr>
        <w:t>φύλο</w:t>
      </w:r>
      <w:r w:rsidR="00E36DA1" w:rsidRPr="00252744">
        <w:rPr>
          <w:rFonts w:ascii="Arial" w:hAnsi="Arial" w:cs="Arial"/>
        </w:rPr>
        <w:t xml:space="preserve"> του ατόμου επηρεάζει τα έργα στα οποία συμμετέχουν γυναίκες ή άντρες σε διάφορες κοινωνίες. </w:t>
      </w:r>
      <w:r w:rsidR="00812762">
        <w:rPr>
          <w:rFonts w:ascii="Arial" w:hAnsi="Arial" w:cs="Arial"/>
        </w:rPr>
        <w:t xml:space="preserve">Μελέτες δέιχνουν ότι </w:t>
      </w:r>
      <w:r w:rsidR="00E36DA1" w:rsidRPr="00252744">
        <w:rPr>
          <w:rFonts w:ascii="Arial" w:hAnsi="Arial" w:cs="Arial"/>
        </w:rPr>
        <w:t>οι γυναίκες είναι εξαιρετικά δύσκολο να εξασκήσουν κάποια επαγγέλματα εξαιτίας του φύλου τους και ότι κάποια έργα όπως το νοικοκυριό, η ανατροφή παιδιών ή το μαγείρεμα θεωρούνται κυρίως έργα των γυναικών (</w:t>
      </w:r>
      <w:r w:rsidR="00E36DA1" w:rsidRPr="00252744">
        <w:rPr>
          <w:rFonts w:ascii="Arial" w:hAnsi="Arial" w:cs="Arial"/>
          <w:lang w:val="en-US"/>
        </w:rPr>
        <w:t>Christiansen</w:t>
      </w:r>
      <w:r w:rsidR="00E36DA1" w:rsidRPr="00252744">
        <w:rPr>
          <w:rFonts w:ascii="Arial" w:hAnsi="Arial" w:cs="Arial"/>
        </w:rPr>
        <w:t xml:space="preserve"> &amp; </w:t>
      </w:r>
      <w:r w:rsidR="00E36DA1" w:rsidRPr="00252744">
        <w:rPr>
          <w:rFonts w:ascii="Arial" w:hAnsi="Arial" w:cs="Arial"/>
          <w:lang w:val="en-US"/>
        </w:rPr>
        <w:t>Baum</w:t>
      </w:r>
      <w:r w:rsidR="00E36DA1" w:rsidRPr="00252744">
        <w:rPr>
          <w:rFonts w:ascii="Arial" w:hAnsi="Arial" w:cs="Arial"/>
        </w:rPr>
        <w:t>, 1997</w:t>
      </w:r>
      <w:r w:rsidR="007747BF" w:rsidRPr="007747BF">
        <w:rPr>
          <w:rFonts w:ascii="Arial" w:hAnsi="Arial" w:cs="Arial"/>
        </w:rPr>
        <w:t>,</w:t>
      </w:r>
      <w:r w:rsidR="00E36DA1" w:rsidRPr="00252744">
        <w:rPr>
          <w:rFonts w:ascii="Arial" w:hAnsi="Arial" w:cs="Arial"/>
        </w:rPr>
        <w:t xml:space="preserve"> </w:t>
      </w:r>
      <w:r w:rsidR="00E36DA1" w:rsidRPr="00252744">
        <w:rPr>
          <w:rFonts w:ascii="Arial" w:hAnsi="Arial" w:cs="Arial"/>
          <w:lang w:val="en-US"/>
        </w:rPr>
        <w:t>Engel</w:t>
      </w:r>
      <w:r w:rsidR="00E36DA1" w:rsidRPr="00252744">
        <w:rPr>
          <w:rFonts w:ascii="Arial" w:hAnsi="Arial" w:cs="Arial"/>
        </w:rPr>
        <w:t>-</w:t>
      </w:r>
      <w:r w:rsidR="00E36DA1" w:rsidRPr="00252744">
        <w:rPr>
          <w:rFonts w:ascii="Arial" w:hAnsi="Arial" w:cs="Arial"/>
          <w:lang w:val="en-US"/>
        </w:rPr>
        <w:t>Yeger</w:t>
      </w:r>
      <w:r w:rsidR="00E36DA1" w:rsidRPr="00252744">
        <w:rPr>
          <w:rFonts w:ascii="Arial" w:hAnsi="Arial" w:cs="Arial"/>
        </w:rPr>
        <w:t xml:space="preserve"> &amp; </w:t>
      </w:r>
      <w:r w:rsidR="00E36DA1" w:rsidRPr="00252744">
        <w:rPr>
          <w:rFonts w:ascii="Arial" w:hAnsi="Arial" w:cs="Arial"/>
          <w:lang w:val="en-US"/>
        </w:rPr>
        <w:t>Jarus</w:t>
      </w:r>
      <w:r w:rsidR="00E36DA1" w:rsidRPr="00252744">
        <w:rPr>
          <w:rFonts w:ascii="Arial" w:hAnsi="Arial" w:cs="Arial"/>
        </w:rPr>
        <w:t>, 2008</w:t>
      </w:r>
      <w:r w:rsidR="007747BF" w:rsidRPr="007747BF">
        <w:rPr>
          <w:rFonts w:ascii="Arial" w:hAnsi="Arial" w:cs="Arial"/>
        </w:rPr>
        <w:t>,</w:t>
      </w:r>
      <w:r w:rsidR="00E36DA1" w:rsidRPr="00252744">
        <w:rPr>
          <w:rFonts w:ascii="Arial" w:hAnsi="Arial" w:cs="Arial"/>
        </w:rPr>
        <w:t xml:space="preserve"> </w:t>
      </w:r>
      <w:r w:rsidR="00E36DA1" w:rsidRPr="00252744">
        <w:rPr>
          <w:rFonts w:ascii="Arial" w:hAnsi="Arial" w:cs="Arial"/>
          <w:lang w:val="en-US"/>
        </w:rPr>
        <w:t>Fabes</w:t>
      </w:r>
      <w:r w:rsidR="007747BF" w:rsidRPr="007747BF">
        <w:rPr>
          <w:rFonts w:ascii="Arial" w:hAnsi="Arial" w:cs="Arial"/>
        </w:rPr>
        <w:t xml:space="preserve">, </w:t>
      </w:r>
      <w:r w:rsidR="007747BF">
        <w:rPr>
          <w:rFonts w:ascii="Arial" w:hAnsi="Arial" w:cs="Arial"/>
          <w:lang w:val="en-US"/>
        </w:rPr>
        <w:t>Martin</w:t>
      </w:r>
      <w:r w:rsidR="007747BF" w:rsidRPr="007747BF">
        <w:rPr>
          <w:rFonts w:ascii="Arial" w:hAnsi="Arial" w:cs="Arial"/>
        </w:rPr>
        <w:t xml:space="preserve"> &amp; </w:t>
      </w:r>
      <w:r w:rsidR="007747BF">
        <w:rPr>
          <w:rFonts w:ascii="Arial" w:hAnsi="Arial" w:cs="Arial"/>
          <w:lang w:val="en-US"/>
        </w:rPr>
        <w:t>Hanish</w:t>
      </w:r>
      <w:r w:rsidR="00E36DA1" w:rsidRPr="00252744">
        <w:rPr>
          <w:rFonts w:ascii="Arial" w:hAnsi="Arial" w:cs="Arial"/>
        </w:rPr>
        <w:t>, 2003</w:t>
      </w:r>
      <w:r w:rsidR="007747BF" w:rsidRPr="007747BF">
        <w:rPr>
          <w:rFonts w:ascii="Arial" w:hAnsi="Arial" w:cs="Arial"/>
        </w:rPr>
        <w:t>,</w:t>
      </w:r>
      <w:r w:rsidR="00E36DA1" w:rsidRPr="00252744">
        <w:rPr>
          <w:rFonts w:ascii="Arial" w:hAnsi="Arial" w:cs="Arial"/>
        </w:rPr>
        <w:t xml:space="preserve"> </w:t>
      </w:r>
      <w:r w:rsidR="00E36DA1" w:rsidRPr="00252744">
        <w:rPr>
          <w:rFonts w:ascii="Arial" w:hAnsi="Arial" w:cs="Arial"/>
          <w:lang w:val="en-US"/>
        </w:rPr>
        <w:t>Hesse</w:t>
      </w:r>
      <w:r w:rsidR="00E36DA1" w:rsidRPr="00252744">
        <w:rPr>
          <w:rFonts w:ascii="Arial" w:hAnsi="Arial" w:cs="Arial"/>
        </w:rPr>
        <w:t>-</w:t>
      </w:r>
      <w:r w:rsidR="00E36DA1" w:rsidRPr="00252744">
        <w:rPr>
          <w:rFonts w:ascii="Arial" w:hAnsi="Arial" w:cs="Arial"/>
          <w:lang w:val="en-US"/>
        </w:rPr>
        <w:t>Biber</w:t>
      </w:r>
      <w:r w:rsidR="00E36DA1" w:rsidRPr="00252744">
        <w:rPr>
          <w:rFonts w:ascii="Arial" w:hAnsi="Arial" w:cs="Arial"/>
        </w:rPr>
        <w:t xml:space="preserve"> &amp; </w:t>
      </w:r>
      <w:r w:rsidR="00E36DA1" w:rsidRPr="00252744">
        <w:rPr>
          <w:rFonts w:ascii="Arial" w:hAnsi="Arial" w:cs="Arial"/>
          <w:lang w:val="en-US"/>
        </w:rPr>
        <w:t>Carter</w:t>
      </w:r>
      <w:r w:rsidR="00E36DA1" w:rsidRPr="00252744">
        <w:rPr>
          <w:rFonts w:ascii="Arial" w:hAnsi="Arial" w:cs="Arial"/>
        </w:rPr>
        <w:t>, 2000</w:t>
      </w:r>
      <w:r w:rsidR="007747BF" w:rsidRPr="007747BF">
        <w:rPr>
          <w:rFonts w:ascii="Arial" w:hAnsi="Arial" w:cs="Arial"/>
        </w:rPr>
        <w:t xml:space="preserve">, </w:t>
      </w:r>
      <w:r w:rsidR="00E36DA1" w:rsidRPr="00252744">
        <w:rPr>
          <w:rFonts w:ascii="Arial" w:hAnsi="Arial" w:cs="Arial"/>
          <w:lang w:val="en-US"/>
        </w:rPr>
        <w:t>Sussenberger</w:t>
      </w:r>
      <w:r w:rsidR="00E36DA1" w:rsidRPr="00252744">
        <w:rPr>
          <w:rFonts w:ascii="Arial" w:hAnsi="Arial" w:cs="Arial"/>
        </w:rPr>
        <w:t xml:space="preserve">, 2003). </w:t>
      </w:r>
    </w:p>
    <w:p w:rsidR="00E36DA1" w:rsidRPr="00252744" w:rsidRDefault="00E36DA1" w:rsidP="00E36DA1">
      <w:pPr>
        <w:spacing w:line="360" w:lineRule="auto"/>
        <w:jc w:val="both"/>
        <w:rPr>
          <w:rFonts w:ascii="Arial" w:hAnsi="Arial" w:cs="Arial"/>
          <w:i/>
        </w:rPr>
      </w:pPr>
      <w:r w:rsidRPr="00252744">
        <w:rPr>
          <w:rFonts w:ascii="Arial" w:hAnsi="Arial" w:cs="Arial"/>
        </w:rPr>
        <w:t xml:space="preserve">Το </w:t>
      </w:r>
      <w:r w:rsidRPr="00252744">
        <w:rPr>
          <w:rFonts w:ascii="Arial" w:hAnsi="Arial" w:cs="Arial"/>
          <w:i/>
        </w:rPr>
        <w:t>κοινωνικοοικονομικό επίπεδο</w:t>
      </w:r>
      <w:r w:rsidRPr="00252744">
        <w:rPr>
          <w:rFonts w:ascii="Arial" w:hAnsi="Arial" w:cs="Arial"/>
        </w:rPr>
        <w:t xml:space="preserve"> (</w:t>
      </w:r>
      <w:r w:rsidRPr="00252744">
        <w:rPr>
          <w:rFonts w:ascii="Arial" w:hAnsi="Arial" w:cs="Arial"/>
          <w:lang w:val="en-US"/>
        </w:rPr>
        <w:t>socioeconomic</w:t>
      </w:r>
      <w:r w:rsidRPr="00252744">
        <w:rPr>
          <w:rFonts w:ascii="Arial" w:hAnsi="Arial" w:cs="Arial"/>
        </w:rPr>
        <w:t xml:space="preserve"> </w:t>
      </w:r>
      <w:r w:rsidRPr="00252744">
        <w:rPr>
          <w:rFonts w:ascii="Arial" w:hAnsi="Arial" w:cs="Arial"/>
          <w:lang w:val="en-US"/>
        </w:rPr>
        <w:t>status</w:t>
      </w:r>
      <w:r w:rsidRPr="00252744">
        <w:rPr>
          <w:rFonts w:ascii="Arial" w:hAnsi="Arial" w:cs="Arial"/>
        </w:rPr>
        <w:t xml:space="preserve">) και η </w:t>
      </w:r>
      <w:r w:rsidR="00C57825" w:rsidRPr="00252744">
        <w:rPr>
          <w:rFonts w:ascii="Arial" w:hAnsi="Arial" w:cs="Arial"/>
          <w:i/>
        </w:rPr>
        <w:t xml:space="preserve">κοινωνική </w:t>
      </w:r>
      <w:r w:rsidRPr="00252744">
        <w:rPr>
          <w:rFonts w:ascii="Arial" w:hAnsi="Arial" w:cs="Arial"/>
          <w:i/>
        </w:rPr>
        <w:t>τάξη</w:t>
      </w:r>
      <w:r w:rsidRPr="00252744">
        <w:rPr>
          <w:rFonts w:ascii="Arial" w:hAnsi="Arial" w:cs="Arial"/>
        </w:rPr>
        <w:t xml:space="preserve"> </w:t>
      </w:r>
      <w:r w:rsidR="00510A5E" w:rsidRPr="00252744">
        <w:rPr>
          <w:rFonts w:ascii="Arial" w:hAnsi="Arial" w:cs="Arial"/>
        </w:rPr>
        <w:t>(</w:t>
      </w:r>
      <w:r w:rsidR="00510A5E" w:rsidRPr="00252744">
        <w:rPr>
          <w:rFonts w:ascii="Arial" w:hAnsi="Arial" w:cs="Arial"/>
          <w:lang w:val="en-US"/>
        </w:rPr>
        <w:t>social</w:t>
      </w:r>
      <w:r w:rsidR="00510A5E" w:rsidRPr="00252744">
        <w:rPr>
          <w:rFonts w:ascii="Arial" w:hAnsi="Arial" w:cs="Arial"/>
        </w:rPr>
        <w:t xml:space="preserve"> </w:t>
      </w:r>
      <w:r w:rsidR="00510A5E" w:rsidRPr="00252744">
        <w:rPr>
          <w:rFonts w:ascii="Arial" w:hAnsi="Arial" w:cs="Arial"/>
          <w:lang w:val="en-US"/>
        </w:rPr>
        <w:t>class</w:t>
      </w:r>
      <w:r w:rsidR="00510A5E" w:rsidRPr="00252744">
        <w:rPr>
          <w:rFonts w:ascii="Arial" w:hAnsi="Arial" w:cs="Arial"/>
        </w:rPr>
        <w:t xml:space="preserve">) </w:t>
      </w:r>
      <w:r w:rsidRPr="00252744">
        <w:rPr>
          <w:rFonts w:ascii="Arial" w:hAnsi="Arial" w:cs="Arial"/>
        </w:rPr>
        <w:t xml:space="preserve">του κάθε ατόμου αποτελεί </w:t>
      </w:r>
      <w:r w:rsidR="00C57825" w:rsidRPr="00252744">
        <w:rPr>
          <w:rFonts w:ascii="Arial" w:hAnsi="Arial" w:cs="Arial"/>
        </w:rPr>
        <w:t xml:space="preserve">ισχυρό </w:t>
      </w:r>
      <w:r w:rsidRPr="00252744">
        <w:rPr>
          <w:rFonts w:ascii="Arial" w:hAnsi="Arial" w:cs="Arial"/>
        </w:rPr>
        <w:t>παράγοντα στις δυνατότητες επιλογής και συμμετοχής του σε έργα. Το κοινωνικοοικονομικό επίπεδο αναφέρεται στα εκπαιδευτικά, οικονομικά και επαγγελματικά επιτεύγματα αλλά και στην εθνικότητα ενός ατόμου ή μιας ομάδας ατόμων, στοιχεία τα οποία προσδίδουν στα άτομα ανάλογο κοινωνικό κύρος ή δύναμη (</w:t>
      </w:r>
      <w:r w:rsidRPr="00252744">
        <w:rPr>
          <w:rFonts w:ascii="Arial" w:hAnsi="Arial" w:cs="Arial"/>
          <w:lang w:val="en-US"/>
        </w:rPr>
        <w:t>Krieger</w:t>
      </w:r>
      <w:r w:rsidRPr="00252744">
        <w:rPr>
          <w:rFonts w:ascii="Arial" w:hAnsi="Arial" w:cs="Arial"/>
        </w:rPr>
        <w:t>, 2010</w:t>
      </w:r>
      <w:r w:rsidR="007747BF" w:rsidRPr="007747BF">
        <w:rPr>
          <w:rFonts w:ascii="Arial" w:hAnsi="Arial" w:cs="Arial"/>
        </w:rPr>
        <w:t>,</w:t>
      </w:r>
      <w:r w:rsidRPr="00252744">
        <w:rPr>
          <w:rFonts w:ascii="Arial" w:hAnsi="Arial" w:cs="Arial"/>
        </w:rPr>
        <w:t xml:space="preserve"> </w:t>
      </w:r>
      <w:r w:rsidRPr="00252744">
        <w:rPr>
          <w:rFonts w:ascii="Arial" w:hAnsi="Arial" w:cs="Arial"/>
          <w:lang w:val="en-US"/>
        </w:rPr>
        <w:t>Lysack</w:t>
      </w:r>
      <w:r w:rsidRPr="00252744">
        <w:rPr>
          <w:rFonts w:ascii="Arial" w:hAnsi="Arial" w:cs="Arial"/>
        </w:rPr>
        <w:t xml:space="preserve"> &amp; </w:t>
      </w:r>
      <w:r w:rsidRPr="00252744">
        <w:rPr>
          <w:rFonts w:ascii="Arial" w:hAnsi="Arial" w:cs="Arial"/>
          <w:lang w:val="en-US"/>
        </w:rPr>
        <w:t>Adamo</w:t>
      </w:r>
      <w:r w:rsidRPr="00252744">
        <w:rPr>
          <w:rFonts w:ascii="Arial" w:hAnsi="Arial" w:cs="Arial"/>
        </w:rPr>
        <w:t>, 2014). Ο όρος κοινωνική τάξη (</w:t>
      </w:r>
      <w:r w:rsidRPr="00252744">
        <w:rPr>
          <w:rFonts w:ascii="Arial" w:hAnsi="Arial" w:cs="Arial"/>
          <w:lang w:val="en-US"/>
        </w:rPr>
        <w:t>social</w:t>
      </w:r>
      <w:r w:rsidRPr="00252744">
        <w:rPr>
          <w:rFonts w:ascii="Arial" w:hAnsi="Arial" w:cs="Arial"/>
        </w:rPr>
        <w:t xml:space="preserve"> </w:t>
      </w:r>
      <w:r w:rsidRPr="00252744">
        <w:rPr>
          <w:rFonts w:ascii="Arial" w:hAnsi="Arial" w:cs="Arial"/>
          <w:lang w:val="en-US"/>
        </w:rPr>
        <w:t>class</w:t>
      </w:r>
      <w:r w:rsidRPr="00252744">
        <w:rPr>
          <w:rFonts w:ascii="Arial" w:hAnsi="Arial" w:cs="Arial"/>
        </w:rPr>
        <w:t xml:space="preserve">) χρησιμοποιείται επίσης όταν κανείς θέλει να αναφερθεί </w:t>
      </w:r>
      <w:r w:rsidRPr="00252744">
        <w:rPr>
          <w:rFonts w:ascii="Arial" w:hAnsi="Arial" w:cs="Arial"/>
        </w:rPr>
        <w:lastRenderedPageBreak/>
        <w:t>στις κοινωνικές διαφορές μεταξύ ομάδων όπως η χαμηλή τάξη (</w:t>
      </w:r>
      <w:r w:rsidRPr="00252744">
        <w:rPr>
          <w:rFonts w:ascii="Arial" w:hAnsi="Arial" w:cs="Arial"/>
          <w:lang w:val="en-US"/>
        </w:rPr>
        <w:t>lower</w:t>
      </w:r>
      <w:r w:rsidRPr="00252744">
        <w:rPr>
          <w:rFonts w:ascii="Arial" w:hAnsi="Arial" w:cs="Arial"/>
        </w:rPr>
        <w:t xml:space="preserve"> </w:t>
      </w:r>
      <w:r w:rsidRPr="00252744">
        <w:rPr>
          <w:rFonts w:ascii="Arial" w:hAnsi="Arial" w:cs="Arial"/>
          <w:lang w:val="en-US"/>
        </w:rPr>
        <w:t>class</w:t>
      </w:r>
      <w:r w:rsidRPr="00252744">
        <w:rPr>
          <w:rFonts w:ascii="Arial" w:hAnsi="Arial" w:cs="Arial"/>
        </w:rPr>
        <w:t>), η εργαζόμενη τάξη (</w:t>
      </w:r>
      <w:r w:rsidRPr="00252744">
        <w:rPr>
          <w:rFonts w:ascii="Arial" w:hAnsi="Arial" w:cs="Arial"/>
          <w:lang w:val="en-US"/>
        </w:rPr>
        <w:t>working</w:t>
      </w:r>
      <w:r w:rsidRPr="00252744">
        <w:rPr>
          <w:rFonts w:ascii="Arial" w:hAnsi="Arial" w:cs="Arial"/>
        </w:rPr>
        <w:t xml:space="preserve"> </w:t>
      </w:r>
      <w:r w:rsidRPr="00252744">
        <w:rPr>
          <w:rFonts w:ascii="Arial" w:hAnsi="Arial" w:cs="Arial"/>
          <w:lang w:val="en-US"/>
        </w:rPr>
        <w:t>class</w:t>
      </w:r>
      <w:r w:rsidRPr="00252744">
        <w:rPr>
          <w:rFonts w:ascii="Arial" w:hAnsi="Arial" w:cs="Arial"/>
        </w:rPr>
        <w:t>), η μεσαία τάξη (</w:t>
      </w:r>
      <w:r w:rsidRPr="00252744">
        <w:rPr>
          <w:rFonts w:ascii="Arial" w:hAnsi="Arial" w:cs="Arial"/>
          <w:lang w:val="en-US"/>
        </w:rPr>
        <w:t>middle</w:t>
      </w:r>
      <w:r w:rsidRPr="00252744">
        <w:rPr>
          <w:rFonts w:ascii="Arial" w:hAnsi="Arial" w:cs="Arial"/>
        </w:rPr>
        <w:t xml:space="preserve"> </w:t>
      </w:r>
      <w:r w:rsidRPr="00252744">
        <w:rPr>
          <w:rFonts w:ascii="Arial" w:hAnsi="Arial" w:cs="Arial"/>
          <w:lang w:val="en-US"/>
        </w:rPr>
        <w:t>class</w:t>
      </w:r>
      <w:r w:rsidRPr="00252744">
        <w:rPr>
          <w:rFonts w:ascii="Arial" w:hAnsi="Arial" w:cs="Arial"/>
        </w:rPr>
        <w:t>), η ανώτερη τάξη (</w:t>
      </w:r>
      <w:r w:rsidRPr="00252744">
        <w:rPr>
          <w:rFonts w:ascii="Arial" w:hAnsi="Arial" w:cs="Arial"/>
          <w:lang w:val="en-US"/>
        </w:rPr>
        <w:t>higher</w:t>
      </w:r>
      <w:r w:rsidRPr="00252744">
        <w:rPr>
          <w:rFonts w:ascii="Arial" w:hAnsi="Arial" w:cs="Arial"/>
        </w:rPr>
        <w:t xml:space="preserve"> </w:t>
      </w:r>
      <w:r w:rsidRPr="00252744">
        <w:rPr>
          <w:rFonts w:ascii="Arial" w:hAnsi="Arial" w:cs="Arial"/>
          <w:lang w:val="en-US"/>
        </w:rPr>
        <w:t>class</w:t>
      </w:r>
      <w:r w:rsidRPr="00252744">
        <w:rPr>
          <w:rFonts w:ascii="Arial" w:hAnsi="Arial" w:cs="Arial"/>
        </w:rPr>
        <w:t>). Το κοινωνικοοικονομικό επίπεδο και η κοινωνική τάξη επηρεάζουν τ</w:t>
      </w:r>
      <w:r w:rsidR="00853E39">
        <w:rPr>
          <w:rFonts w:ascii="Arial" w:hAnsi="Arial" w:cs="Arial"/>
        </w:rPr>
        <w:t>ις</w:t>
      </w:r>
      <w:r w:rsidRPr="00252744">
        <w:rPr>
          <w:rFonts w:ascii="Arial" w:hAnsi="Arial" w:cs="Arial"/>
        </w:rPr>
        <w:t xml:space="preserve"> ευκαιρί</w:t>
      </w:r>
      <w:r w:rsidR="00853E39">
        <w:rPr>
          <w:rFonts w:ascii="Arial" w:hAnsi="Arial" w:cs="Arial"/>
        </w:rPr>
        <w:t>ες</w:t>
      </w:r>
      <w:r w:rsidRPr="00252744">
        <w:rPr>
          <w:rFonts w:ascii="Arial" w:hAnsi="Arial" w:cs="Arial"/>
        </w:rPr>
        <w:t xml:space="preserve"> των ατόμων </w:t>
      </w:r>
      <w:r w:rsidR="00853E39">
        <w:rPr>
          <w:rFonts w:ascii="Arial" w:hAnsi="Arial" w:cs="Arial"/>
        </w:rPr>
        <w:t xml:space="preserve">για εργασία, </w:t>
      </w:r>
      <w:r w:rsidRPr="00252744">
        <w:rPr>
          <w:rFonts w:ascii="Arial" w:hAnsi="Arial" w:cs="Arial"/>
        </w:rPr>
        <w:t>στέγαση, εκπαίδευση, δραστηριότητες ελεύθερου χρόνου, αυτοφροντίδα</w:t>
      </w:r>
      <w:r w:rsidR="00853E39">
        <w:rPr>
          <w:rFonts w:ascii="Arial" w:hAnsi="Arial" w:cs="Arial"/>
        </w:rPr>
        <w:t>ς</w:t>
      </w:r>
      <w:r w:rsidRPr="00252744">
        <w:rPr>
          <w:rFonts w:ascii="Arial" w:hAnsi="Arial" w:cs="Arial"/>
        </w:rPr>
        <w:t>, και με αυτό τον τρόπο δημ</w:t>
      </w:r>
      <w:r w:rsidR="00BD10A0">
        <w:rPr>
          <w:rFonts w:ascii="Arial" w:hAnsi="Arial" w:cs="Arial"/>
        </w:rPr>
        <w:t>ιουργούν κοινωνικές ανισότητες</w:t>
      </w:r>
      <w:r w:rsidRPr="00252744">
        <w:rPr>
          <w:rFonts w:ascii="Arial" w:hAnsi="Arial" w:cs="Arial"/>
        </w:rPr>
        <w:t xml:space="preserve"> (</w:t>
      </w:r>
      <w:r w:rsidRPr="00252744">
        <w:rPr>
          <w:rFonts w:ascii="Arial" w:hAnsi="Arial" w:cs="Arial"/>
          <w:lang w:val="en-US"/>
        </w:rPr>
        <w:t>Lysack</w:t>
      </w:r>
      <w:r w:rsidRPr="00252744">
        <w:rPr>
          <w:rFonts w:ascii="Arial" w:hAnsi="Arial" w:cs="Arial"/>
        </w:rPr>
        <w:t xml:space="preserve"> &amp; </w:t>
      </w:r>
      <w:r w:rsidRPr="00252744">
        <w:rPr>
          <w:rFonts w:ascii="Arial" w:hAnsi="Arial" w:cs="Arial"/>
          <w:lang w:val="en-US"/>
        </w:rPr>
        <w:t>Adamo</w:t>
      </w:r>
      <w:r w:rsidRPr="00252744">
        <w:rPr>
          <w:rFonts w:ascii="Arial" w:hAnsi="Arial" w:cs="Arial"/>
        </w:rPr>
        <w:t>, 2014</w:t>
      </w:r>
      <w:r w:rsidR="00BD10A0">
        <w:rPr>
          <w:rFonts w:ascii="Arial" w:hAnsi="Arial" w:cs="Arial"/>
        </w:rPr>
        <w:t xml:space="preserve">, </w:t>
      </w:r>
      <w:r w:rsidR="00BD10A0" w:rsidRPr="00252744">
        <w:rPr>
          <w:rFonts w:ascii="Arial" w:hAnsi="Arial" w:cs="Arial"/>
          <w:lang w:val="en-US"/>
        </w:rPr>
        <w:t>Sussenberger</w:t>
      </w:r>
      <w:r w:rsidR="00BD10A0" w:rsidRPr="00252744">
        <w:rPr>
          <w:rFonts w:ascii="Arial" w:hAnsi="Arial" w:cs="Arial"/>
        </w:rPr>
        <w:t>, 2003</w:t>
      </w:r>
      <w:r w:rsidRPr="00252744">
        <w:rPr>
          <w:rFonts w:ascii="Arial" w:hAnsi="Arial" w:cs="Arial"/>
        </w:rPr>
        <w:t>).</w:t>
      </w:r>
      <w:r w:rsidRPr="00252744">
        <w:rPr>
          <w:rFonts w:ascii="Arial" w:hAnsi="Arial" w:cs="Arial"/>
          <w:i/>
        </w:rPr>
        <w:t xml:space="preserve"> </w:t>
      </w:r>
    </w:p>
    <w:p w:rsidR="00C57825" w:rsidRPr="00252744" w:rsidRDefault="007D33D4" w:rsidP="00C57825">
      <w:pPr>
        <w:spacing w:line="360" w:lineRule="auto"/>
        <w:jc w:val="both"/>
        <w:rPr>
          <w:rFonts w:ascii="Arial" w:hAnsi="Arial" w:cs="Arial"/>
        </w:rPr>
      </w:pPr>
      <w:r w:rsidRPr="00252744">
        <w:rPr>
          <w:rFonts w:ascii="Arial" w:hAnsi="Arial" w:cs="Arial"/>
        </w:rPr>
        <w:t xml:space="preserve">Το </w:t>
      </w:r>
      <w:r w:rsidRPr="00252744">
        <w:rPr>
          <w:rFonts w:ascii="Arial" w:hAnsi="Arial" w:cs="Arial"/>
          <w:b/>
        </w:rPr>
        <w:t>χρονικό πλαίσιο</w:t>
      </w:r>
      <w:r w:rsidRPr="00252744">
        <w:rPr>
          <w:rFonts w:ascii="Arial" w:hAnsi="Arial" w:cs="Arial"/>
        </w:rPr>
        <w:t xml:space="preserve"> περιλαμβάνει </w:t>
      </w:r>
      <w:r w:rsidR="00BB5EB6" w:rsidRPr="00252744">
        <w:rPr>
          <w:rFonts w:ascii="Arial" w:hAnsi="Arial" w:cs="Arial"/>
        </w:rPr>
        <w:t xml:space="preserve">τα χρονικά ζητήματα </w:t>
      </w:r>
      <w:r w:rsidR="00C57825" w:rsidRPr="00252744">
        <w:rPr>
          <w:rFonts w:ascii="Arial" w:hAnsi="Arial" w:cs="Arial"/>
        </w:rPr>
        <w:t>της εκτέλεσης έργου</w:t>
      </w:r>
      <w:r w:rsidR="00BD10A0">
        <w:rPr>
          <w:rFonts w:ascii="Arial" w:hAnsi="Arial" w:cs="Arial"/>
        </w:rPr>
        <w:t>.</w:t>
      </w:r>
      <w:r w:rsidR="00BB5EB6" w:rsidRPr="00252744">
        <w:rPr>
          <w:rFonts w:ascii="Arial" w:hAnsi="Arial" w:cs="Arial"/>
        </w:rPr>
        <w:t xml:space="preserve"> </w:t>
      </w:r>
      <w:r w:rsidR="00C57825" w:rsidRPr="00252744">
        <w:rPr>
          <w:rFonts w:ascii="Arial" w:hAnsi="Arial" w:cs="Arial"/>
        </w:rPr>
        <w:t>Όλα τα έργα πραγματοποιούνται μέσα στο πλαίσιο του χρόνου (μερών, μηνών, ετών) αλλά και σε συγκεκριμένο στάδιο της προσωπικής μας ζωής, έχουν μία διάρκεια, διαδέχονται το ένα το άλλο</w:t>
      </w:r>
      <w:r w:rsidR="00853E39">
        <w:rPr>
          <w:rFonts w:ascii="Arial" w:hAnsi="Arial" w:cs="Arial"/>
        </w:rPr>
        <w:t>,</w:t>
      </w:r>
      <w:r w:rsidR="00C57825" w:rsidRPr="00252744">
        <w:rPr>
          <w:rFonts w:ascii="Arial" w:hAnsi="Arial" w:cs="Arial"/>
        </w:rPr>
        <w:t xml:space="preserve"> και δεν τα κατανέμουμε τυχαία στη ζωή μας. </w:t>
      </w:r>
      <w:r w:rsidR="00BD10A0">
        <w:rPr>
          <w:rFonts w:ascii="Arial" w:hAnsi="Arial" w:cs="Arial"/>
        </w:rPr>
        <w:t>Η</w:t>
      </w:r>
      <w:r w:rsidR="00C57825" w:rsidRPr="00252744">
        <w:rPr>
          <w:rFonts w:ascii="Arial" w:hAnsi="Arial" w:cs="Arial"/>
        </w:rPr>
        <w:t xml:space="preserve"> εναλλαγή μέρας-νύχτας, εβδομάδων, μηνών, εποχών και ετών ασκούν μια επίδραση στα εσωτερικά μας ρολόγια τα οποία συγχρονίζονται με αυτές τις εξωτερικές αλλαγές φωτός/σκοταδιού, θορύβου/ησυχίας και θερμοκρασίας με αποτέλεσμα να εμπλεκόμαστε σε διαφορετικά έργα μέσα στην ημέρα, στην εβδομάδα, στις εποχές.</w:t>
      </w:r>
      <w:r w:rsidR="00E353DF" w:rsidRPr="00252744">
        <w:rPr>
          <w:rFonts w:ascii="Arial" w:hAnsi="Arial" w:cs="Arial"/>
        </w:rPr>
        <w:t xml:space="preserve"> </w:t>
      </w:r>
      <w:r w:rsidR="00C57825" w:rsidRPr="00252744">
        <w:rPr>
          <w:rFonts w:ascii="Arial" w:hAnsi="Arial" w:cs="Arial"/>
        </w:rPr>
        <w:t>Για παράδειγμα, τις βραδινές ώρες που έχει σκοτάδι και ησυχία κοιμόμαστε, ενώ τις πρωινές που έχει φως και φασαρία ξυπνάμε για να μπούμε στον κύκλο των καθημερινών μας δραστηριοτήτων. Προγραμματίζουμε τις παραγωγικές δραστηριότητες το πρωί ενώ αυτές του ελεύθερου χρόνου το απόγευμα (</w:t>
      </w:r>
      <w:r w:rsidR="00C57825" w:rsidRPr="00252744">
        <w:rPr>
          <w:rFonts w:ascii="Arial" w:hAnsi="Arial" w:cs="Arial"/>
          <w:lang w:val="en-US"/>
        </w:rPr>
        <w:t>Christiansen</w:t>
      </w:r>
      <w:r w:rsidR="00C57825" w:rsidRPr="00252744">
        <w:rPr>
          <w:rFonts w:ascii="Arial" w:hAnsi="Arial" w:cs="Arial"/>
        </w:rPr>
        <w:t>, 1996). Κανονίζουμε τα ψώνια στο σούπερ μάρκετ, το καθάρισμα του σπιτιού ή τις δραστηριότητες του μπάνιου σε συγκεκριμένες ώρες και μέρες της εβδομάδας. Το χειμώνα</w:t>
      </w:r>
      <w:r w:rsidR="00E353DF" w:rsidRPr="00252744">
        <w:rPr>
          <w:rFonts w:ascii="Arial" w:hAnsi="Arial" w:cs="Arial"/>
        </w:rPr>
        <w:t xml:space="preserve"> που ο καιρός κρυώνει</w:t>
      </w:r>
      <w:r w:rsidR="003B14E5" w:rsidRPr="00252744">
        <w:rPr>
          <w:rFonts w:ascii="Arial" w:hAnsi="Arial" w:cs="Arial"/>
        </w:rPr>
        <w:t>,</w:t>
      </w:r>
      <w:r w:rsidR="00E353DF" w:rsidRPr="00252744">
        <w:rPr>
          <w:rFonts w:ascii="Arial" w:hAnsi="Arial" w:cs="Arial"/>
        </w:rPr>
        <w:t xml:space="preserve"> </w:t>
      </w:r>
      <w:r w:rsidR="00C57825" w:rsidRPr="00252744">
        <w:rPr>
          <w:rFonts w:ascii="Arial" w:hAnsi="Arial" w:cs="Arial"/>
        </w:rPr>
        <w:t>συμμετέχουμε περισσότερο σε δραστηριότητες μέσα στο σπίτι, ενώ το καλοκαίρι που η ζέστη αυξάνεται συμμετέχουμε σε δραστηριότητες έξω από το σπίτι (μπάνιο στη θ</w:t>
      </w:r>
      <w:r w:rsidR="00024008">
        <w:rPr>
          <w:rFonts w:ascii="Arial" w:hAnsi="Arial" w:cs="Arial"/>
        </w:rPr>
        <w:t>άλασσα, βόλτα στη φύση</w:t>
      </w:r>
      <w:r w:rsidR="00C57825" w:rsidRPr="00252744">
        <w:rPr>
          <w:rFonts w:ascii="Arial" w:hAnsi="Arial" w:cs="Arial"/>
        </w:rPr>
        <w:t xml:space="preserve">) ή </w:t>
      </w:r>
      <w:r w:rsidR="003B14E5" w:rsidRPr="00252744">
        <w:rPr>
          <w:rFonts w:ascii="Arial" w:hAnsi="Arial" w:cs="Arial"/>
        </w:rPr>
        <w:t xml:space="preserve">κάνουμε </w:t>
      </w:r>
      <w:r w:rsidR="00C57825" w:rsidRPr="00252744">
        <w:rPr>
          <w:rFonts w:ascii="Arial" w:hAnsi="Arial" w:cs="Arial"/>
        </w:rPr>
        <w:t>τις δ</w:t>
      </w:r>
      <w:r w:rsidR="00E353DF" w:rsidRPr="00252744">
        <w:rPr>
          <w:rFonts w:ascii="Arial" w:hAnsi="Arial" w:cs="Arial"/>
        </w:rPr>
        <w:t xml:space="preserve">ιακοπές </w:t>
      </w:r>
      <w:r w:rsidR="00BD10A0">
        <w:rPr>
          <w:rFonts w:ascii="Arial" w:hAnsi="Arial" w:cs="Arial"/>
        </w:rPr>
        <w:t>μας.</w:t>
      </w:r>
      <w:r w:rsidR="00BD10A0" w:rsidRPr="00BD10A0">
        <w:rPr>
          <w:rFonts w:ascii="Arial" w:hAnsi="Arial" w:cs="Arial"/>
        </w:rPr>
        <w:t xml:space="preserve"> </w:t>
      </w:r>
      <w:r w:rsidR="00BD10A0" w:rsidRPr="00252744">
        <w:rPr>
          <w:rFonts w:ascii="Arial" w:hAnsi="Arial" w:cs="Arial"/>
        </w:rPr>
        <w:t>Το χρονικό πλαίσιο δημιουργεί λοιπόν μοτίβα έργου ημερήσια, εβδομαδιαία, μηνιαία, ετήσια</w:t>
      </w:r>
      <w:r w:rsidR="00BD10A0">
        <w:rPr>
          <w:rFonts w:ascii="Arial" w:hAnsi="Arial" w:cs="Arial"/>
        </w:rPr>
        <w:t xml:space="preserve"> </w:t>
      </w:r>
      <w:r w:rsidR="00C57825" w:rsidRPr="00252744">
        <w:rPr>
          <w:rFonts w:ascii="Arial" w:hAnsi="Arial" w:cs="Arial"/>
        </w:rPr>
        <w:t>(</w:t>
      </w:r>
      <w:r w:rsidR="00C57825" w:rsidRPr="00252744">
        <w:rPr>
          <w:rFonts w:ascii="Arial" w:hAnsi="Arial" w:cs="Arial"/>
          <w:lang w:val="en-US"/>
        </w:rPr>
        <w:t>Christiansen</w:t>
      </w:r>
      <w:r w:rsidR="00C57825" w:rsidRPr="00252744">
        <w:rPr>
          <w:rFonts w:ascii="Arial" w:hAnsi="Arial" w:cs="Arial"/>
        </w:rPr>
        <w:t xml:space="preserve"> &amp; </w:t>
      </w:r>
      <w:r w:rsidR="00C57825" w:rsidRPr="00252744">
        <w:rPr>
          <w:rFonts w:ascii="Arial" w:hAnsi="Arial" w:cs="Arial"/>
          <w:lang w:val="en-US"/>
        </w:rPr>
        <w:t>Townsend</w:t>
      </w:r>
      <w:r w:rsidR="00C57825" w:rsidRPr="00252744">
        <w:rPr>
          <w:rFonts w:ascii="Arial" w:hAnsi="Arial" w:cs="Arial"/>
        </w:rPr>
        <w:t>, 2014</w:t>
      </w:r>
      <w:r w:rsidR="007747BF" w:rsidRPr="007747BF">
        <w:rPr>
          <w:rFonts w:ascii="Arial" w:hAnsi="Arial" w:cs="Arial"/>
        </w:rPr>
        <w:t>,</w:t>
      </w:r>
      <w:r w:rsidR="00C57825" w:rsidRPr="00252744">
        <w:rPr>
          <w:rFonts w:ascii="Arial" w:hAnsi="Arial" w:cs="Arial"/>
        </w:rPr>
        <w:t xml:space="preserve"> </w:t>
      </w:r>
      <w:r w:rsidR="00C57825" w:rsidRPr="00252744">
        <w:rPr>
          <w:rFonts w:ascii="Arial" w:hAnsi="Arial" w:cs="Arial"/>
          <w:lang w:val="en-US"/>
        </w:rPr>
        <w:t>Harvey</w:t>
      </w:r>
      <w:r w:rsidR="00C57825" w:rsidRPr="00252744">
        <w:rPr>
          <w:rFonts w:ascii="Arial" w:hAnsi="Arial" w:cs="Arial"/>
        </w:rPr>
        <w:t xml:space="preserve"> &amp; </w:t>
      </w:r>
      <w:r w:rsidR="00C57825" w:rsidRPr="00252744">
        <w:rPr>
          <w:rFonts w:ascii="Arial" w:hAnsi="Arial" w:cs="Arial"/>
          <w:lang w:val="en-US"/>
        </w:rPr>
        <w:t>Pentland</w:t>
      </w:r>
      <w:r w:rsidR="00C57825" w:rsidRPr="00252744">
        <w:rPr>
          <w:rFonts w:ascii="Arial" w:hAnsi="Arial" w:cs="Arial"/>
        </w:rPr>
        <w:t>, 2014</w:t>
      </w:r>
      <w:r w:rsidR="00BD10A0">
        <w:rPr>
          <w:rFonts w:ascii="Arial" w:hAnsi="Arial" w:cs="Arial"/>
        </w:rPr>
        <w:t xml:space="preserve">, </w:t>
      </w:r>
      <w:r w:rsidR="00BD10A0" w:rsidRPr="00252744">
        <w:rPr>
          <w:rFonts w:ascii="Arial" w:hAnsi="Arial" w:cs="Arial"/>
          <w:lang w:val="en-US"/>
        </w:rPr>
        <w:t>Larson</w:t>
      </w:r>
      <w:r w:rsidR="00BD10A0" w:rsidRPr="00252744">
        <w:rPr>
          <w:rFonts w:ascii="Arial" w:hAnsi="Arial" w:cs="Arial"/>
        </w:rPr>
        <w:t xml:space="preserve"> &amp; </w:t>
      </w:r>
      <w:r w:rsidR="00BD10A0" w:rsidRPr="00252744">
        <w:rPr>
          <w:rFonts w:ascii="Arial" w:hAnsi="Arial" w:cs="Arial"/>
          <w:lang w:val="en-US"/>
        </w:rPr>
        <w:t>Zemke</w:t>
      </w:r>
      <w:r w:rsidR="00BD10A0" w:rsidRPr="00252744">
        <w:rPr>
          <w:rFonts w:ascii="Arial" w:hAnsi="Arial" w:cs="Arial"/>
        </w:rPr>
        <w:t>, 2003</w:t>
      </w:r>
      <w:r w:rsidR="007747BF" w:rsidRPr="007747BF">
        <w:rPr>
          <w:rFonts w:ascii="Arial" w:hAnsi="Arial" w:cs="Arial"/>
        </w:rPr>
        <w:t>,</w:t>
      </w:r>
      <w:r w:rsidR="00C57825" w:rsidRPr="00252744">
        <w:rPr>
          <w:rFonts w:ascii="Arial" w:hAnsi="Arial" w:cs="Arial"/>
        </w:rPr>
        <w:t xml:space="preserve"> </w:t>
      </w:r>
      <w:r w:rsidR="00BD10A0" w:rsidRPr="00252744">
        <w:rPr>
          <w:rFonts w:ascii="Arial" w:hAnsi="Arial" w:cs="Arial"/>
          <w:lang w:val="en-US"/>
        </w:rPr>
        <w:t>Zemke</w:t>
      </w:r>
      <w:r w:rsidR="00BD10A0" w:rsidRPr="00252744">
        <w:rPr>
          <w:rFonts w:ascii="Arial" w:hAnsi="Arial" w:cs="Arial"/>
        </w:rPr>
        <w:t>, 2004</w:t>
      </w:r>
      <w:r w:rsidR="00BD10A0">
        <w:rPr>
          <w:rFonts w:ascii="Arial" w:hAnsi="Arial" w:cs="Arial"/>
        </w:rPr>
        <w:t xml:space="preserve">, </w:t>
      </w:r>
      <w:r w:rsidR="00C57825" w:rsidRPr="00252744">
        <w:rPr>
          <w:rFonts w:ascii="Arial" w:hAnsi="Arial" w:cs="Arial"/>
          <w:lang w:val="en-US"/>
        </w:rPr>
        <w:t>Zuzaneck</w:t>
      </w:r>
      <w:r w:rsidR="00C57825" w:rsidRPr="00252744">
        <w:rPr>
          <w:rFonts w:ascii="Arial" w:hAnsi="Arial" w:cs="Arial"/>
        </w:rPr>
        <w:t xml:space="preserve"> &amp; </w:t>
      </w:r>
      <w:r w:rsidR="00C57825" w:rsidRPr="00252744">
        <w:rPr>
          <w:rFonts w:ascii="Arial" w:hAnsi="Arial" w:cs="Arial"/>
          <w:lang w:val="en-US"/>
        </w:rPr>
        <w:t>Smale</w:t>
      </w:r>
      <w:r w:rsidR="00C57825" w:rsidRPr="00252744">
        <w:rPr>
          <w:rFonts w:ascii="Arial" w:hAnsi="Arial" w:cs="Arial"/>
        </w:rPr>
        <w:t xml:space="preserve">, 1994).  </w:t>
      </w:r>
    </w:p>
    <w:p w:rsidR="00BD10A0" w:rsidRDefault="007D33D4" w:rsidP="00E80EDB">
      <w:pPr>
        <w:spacing w:line="360" w:lineRule="auto"/>
        <w:jc w:val="both"/>
        <w:rPr>
          <w:rFonts w:ascii="Arial" w:hAnsi="Arial" w:cs="Arial"/>
        </w:rPr>
      </w:pPr>
      <w:r w:rsidRPr="00252744">
        <w:rPr>
          <w:rFonts w:ascii="Arial" w:hAnsi="Arial" w:cs="Arial"/>
        </w:rPr>
        <w:t>Τέλος</w:t>
      </w:r>
      <w:r w:rsidR="00510A5E" w:rsidRPr="00252744">
        <w:rPr>
          <w:rFonts w:ascii="Arial" w:hAnsi="Arial" w:cs="Arial"/>
        </w:rPr>
        <w:t>,</w:t>
      </w:r>
      <w:r w:rsidRPr="00252744">
        <w:rPr>
          <w:rFonts w:ascii="Arial" w:hAnsi="Arial" w:cs="Arial"/>
        </w:rPr>
        <w:t xml:space="preserve"> το </w:t>
      </w:r>
      <w:r w:rsidRPr="00252744">
        <w:rPr>
          <w:rFonts w:ascii="Arial" w:hAnsi="Arial" w:cs="Arial"/>
          <w:b/>
        </w:rPr>
        <w:t>εικονικό πλαίσιο</w:t>
      </w:r>
      <w:r w:rsidRPr="00252744">
        <w:rPr>
          <w:rFonts w:ascii="Arial" w:hAnsi="Arial" w:cs="Arial"/>
        </w:rPr>
        <w:t xml:space="preserve"> αναφέρεται σ</w:t>
      </w:r>
      <w:r w:rsidR="00084670" w:rsidRPr="00252744">
        <w:rPr>
          <w:rFonts w:ascii="Arial" w:hAnsi="Arial" w:cs="Arial"/>
        </w:rPr>
        <w:t xml:space="preserve">το περιβάλλον στο οποίο η επικοινωνία προκύπτει </w:t>
      </w:r>
      <w:r w:rsidR="00BB5EB6" w:rsidRPr="00252744">
        <w:rPr>
          <w:rFonts w:ascii="Arial" w:hAnsi="Arial" w:cs="Arial"/>
        </w:rPr>
        <w:t xml:space="preserve">με απουσία φυσικής επαφής, </w:t>
      </w:r>
      <w:r w:rsidR="00084670" w:rsidRPr="00252744">
        <w:rPr>
          <w:rFonts w:ascii="Arial" w:hAnsi="Arial" w:cs="Arial"/>
        </w:rPr>
        <w:t xml:space="preserve">μέσα από </w:t>
      </w:r>
      <w:r w:rsidR="00BB5EB6" w:rsidRPr="00252744">
        <w:rPr>
          <w:rFonts w:ascii="Arial" w:hAnsi="Arial" w:cs="Arial"/>
        </w:rPr>
        <w:t xml:space="preserve">προσομοιωμένες καταστάσεις που συμβαίνουν είτε στον πραγματικό είτε κοντά στον πραγματικό χρόνο όπως </w:t>
      </w:r>
      <w:r w:rsidR="00FA74AE" w:rsidRPr="00252744">
        <w:rPr>
          <w:rFonts w:ascii="Arial" w:hAnsi="Arial" w:cs="Arial"/>
        </w:rPr>
        <w:t>αλληλογραφία μέσω διαδικτύου, διαδικτυακές συζητήσεις, τηλεδιάσκεψη, συλλογή πληροφοριών, ραδιοφωνικές μεταδόσεις</w:t>
      </w:r>
      <w:r w:rsidR="00084670" w:rsidRPr="00252744">
        <w:rPr>
          <w:rFonts w:ascii="Arial" w:hAnsi="Arial" w:cs="Arial"/>
        </w:rPr>
        <w:t xml:space="preserve">. </w:t>
      </w:r>
      <w:r w:rsidRPr="00252744">
        <w:rPr>
          <w:rFonts w:ascii="Arial" w:hAnsi="Arial" w:cs="Arial"/>
        </w:rPr>
        <w:t xml:space="preserve">Το εικονικό περιβάλλον έχει αρχίσει να γίνεται αρκετά σημαντικό για τους θεραπευόμενους όσο και για τους εργοθεραπευτές ή άλλους επαγγελματίες υγείας. Οι θεραπευόμενοι μπορεί να χρειάζονται </w:t>
      </w:r>
      <w:r w:rsidR="00021FD5" w:rsidRPr="00252744">
        <w:rPr>
          <w:rFonts w:ascii="Arial" w:hAnsi="Arial" w:cs="Arial"/>
        </w:rPr>
        <w:t xml:space="preserve">την </w:t>
      </w:r>
      <w:r w:rsidRPr="00252744">
        <w:rPr>
          <w:rFonts w:ascii="Arial" w:hAnsi="Arial" w:cs="Arial"/>
        </w:rPr>
        <w:t xml:space="preserve">πρόσβαση αλλά και την ικανότητα να χρησιμοποιήσουν τεχνολογία όπως </w:t>
      </w:r>
      <w:r w:rsidR="00FA74AE" w:rsidRPr="00252744">
        <w:rPr>
          <w:rFonts w:ascii="Arial" w:hAnsi="Arial" w:cs="Arial"/>
        </w:rPr>
        <w:t>τα έξυπνα κινητά (</w:t>
      </w:r>
      <w:r w:rsidR="000B31CE" w:rsidRPr="00252744">
        <w:rPr>
          <w:rFonts w:ascii="Arial" w:hAnsi="Arial" w:cs="Arial"/>
          <w:lang w:val="en-US"/>
        </w:rPr>
        <w:t>smart</w:t>
      </w:r>
      <w:r w:rsidR="000B31CE" w:rsidRPr="00AB4A68">
        <w:rPr>
          <w:rFonts w:ascii="Arial" w:hAnsi="Arial" w:cs="Arial"/>
        </w:rPr>
        <w:t xml:space="preserve"> </w:t>
      </w:r>
      <w:r w:rsidR="000B31CE" w:rsidRPr="00252744">
        <w:rPr>
          <w:rFonts w:ascii="Arial" w:hAnsi="Arial" w:cs="Arial"/>
          <w:lang w:val="en-US"/>
        </w:rPr>
        <w:t>phones</w:t>
      </w:r>
      <w:r w:rsidR="00FA74AE" w:rsidRPr="00252744">
        <w:rPr>
          <w:rFonts w:ascii="Arial" w:hAnsi="Arial" w:cs="Arial"/>
        </w:rPr>
        <w:t>)</w:t>
      </w:r>
      <w:r w:rsidRPr="00252744">
        <w:rPr>
          <w:rFonts w:ascii="Arial" w:hAnsi="Arial" w:cs="Arial"/>
        </w:rPr>
        <w:t xml:space="preserve">, </w:t>
      </w:r>
      <w:r w:rsidR="004C0027" w:rsidRPr="00252744">
        <w:rPr>
          <w:rFonts w:ascii="Arial" w:hAnsi="Arial" w:cs="Arial"/>
        </w:rPr>
        <w:t>τ</w:t>
      </w:r>
      <w:r w:rsidR="003B14E5" w:rsidRPr="00252744">
        <w:rPr>
          <w:rFonts w:ascii="Arial" w:hAnsi="Arial" w:cs="Arial"/>
        </w:rPr>
        <w:t>ους</w:t>
      </w:r>
      <w:r w:rsidR="004C0027" w:rsidRPr="00252744">
        <w:rPr>
          <w:rFonts w:ascii="Arial" w:hAnsi="Arial" w:cs="Arial"/>
        </w:rPr>
        <w:t xml:space="preserve"> </w:t>
      </w:r>
      <w:r w:rsidRPr="00252744">
        <w:rPr>
          <w:rFonts w:ascii="Arial" w:hAnsi="Arial" w:cs="Arial"/>
        </w:rPr>
        <w:t>υπολογιστές</w:t>
      </w:r>
      <w:r w:rsidR="00C90A45" w:rsidRPr="00252744">
        <w:rPr>
          <w:rFonts w:ascii="Arial" w:hAnsi="Arial" w:cs="Arial"/>
        </w:rPr>
        <w:t xml:space="preserve">, </w:t>
      </w:r>
      <w:r w:rsidR="004C0027" w:rsidRPr="00252744">
        <w:rPr>
          <w:rFonts w:ascii="Arial" w:hAnsi="Arial" w:cs="Arial"/>
        </w:rPr>
        <w:t xml:space="preserve">τα </w:t>
      </w:r>
      <w:r w:rsidR="00FA74AE" w:rsidRPr="00252744">
        <w:rPr>
          <w:rFonts w:ascii="Arial" w:hAnsi="Arial" w:cs="Arial"/>
        </w:rPr>
        <w:t>ηλεκτρονικά σημειωματάρια (</w:t>
      </w:r>
      <w:r w:rsidRPr="00252744">
        <w:rPr>
          <w:rFonts w:ascii="Arial" w:hAnsi="Arial" w:cs="Arial"/>
          <w:lang w:val="en-US"/>
        </w:rPr>
        <w:t>tablets</w:t>
      </w:r>
      <w:r w:rsidR="00FA74AE" w:rsidRPr="00252744">
        <w:rPr>
          <w:rFonts w:ascii="Arial" w:hAnsi="Arial" w:cs="Arial"/>
        </w:rPr>
        <w:t>)</w:t>
      </w:r>
      <w:r w:rsidRPr="00252744">
        <w:rPr>
          <w:rFonts w:ascii="Arial" w:hAnsi="Arial" w:cs="Arial"/>
        </w:rPr>
        <w:t xml:space="preserve">, </w:t>
      </w:r>
      <w:r w:rsidR="00C90A45" w:rsidRPr="00252744">
        <w:rPr>
          <w:rFonts w:ascii="Arial" w:hAnsi="Arial" w:cs="Arial"/>
        </w:rPr>
        <w:t xml:space="preserve">ή </w:t>
      </w:r>
      <w:r w:rsidR="004C0027" w:rsidRPr="00252744">
        <w:rPr>
          <w:rFonts w:ascii="Arial" w:hAnsi="Arial" w:cs="Arial"/>
        </w:rPr>
        <w:lastRenderedPageBreak/>
        <w:t xml:space="preserve">τις </w:t>
      </w:r>
      <w:r w:rsidR="00C90A45" w:rsidRPr="00252744">
        <w:rPr>
          <w:rFonts w:ascii="Arial" w:hAnsi="Arial" w:cs="Arial"/>
        </w:rPr>
        <w:t xml:space="preserve">κονσόλες ηλεκτρονικών παιχνιδιών </w:t>
      </w:r>
      <w:r w:rsidRPr="00252744">
        <w:rPr>
          <w:rFonts w:ascii="Arial" w:hAnsi="Arial" w:cs="Arial"/>
        </w:rPr>
        <w:t>γ</w:t>
      </w:r>
      <w:r w:rsidRPr="00252744">
        <w:rPr>
          <w:rFonts w:ascii="Arial" w:hAnsi="Arial" w:cs="Arial"/>
          <w:color w:val="000000" w:themeColor="text1"/>
        </w:rPr>
        <w:t>ια να διεκπεραιώ</w:t>
      </w:r>
      <w:r w:rsidR="003B14E5" w:rsidRPr="00252744">
        <w:rPr>
          <w:rFonts w:ascii="Arial" w:hAnsi="Arial" w:cs="Arial"/>
          <w:color w:val="000000" w:themeColor="text1"/>
        </w:rPr>
        <w:t>ν</w:t>
      </w:r>
      <w:r w:rsidRPr="00252744">
        <w:rPr>
          <w:rFonts w:ascii="Arial" w:hAnsi="Arial" w:cs="Arial"/>
          <w:color w:val="000000" w:themeColor="text1"/>
        </w:rPr>
        <w:t>ουν</w:t>
      </w:r>
      <w:r w:rsidRPr="00252744">
        <w:rPr>
          <w:rFonts w:ascii="Arial" w:hAnsi="Arial" w:cs="Arial"/>
          <w:color w:val="FF0000"/>
        </w:rPr>
        <w:t xml:space="preserve"> </w:t>
      </w:r>
      <w:r w:rsidRPr="00252744">
        <w:rPr>
          <w:rFonts w:ascii="Arial" w:hAnsi="Arial" w:cs="Arial"/>
          <w:color w:val="000000" w:themeColor="text1"/>
        </w:rPr>
        <w:t>τις καθημερινές τους ρουτίνες έργων</w:t>
      </w:r>
      <w:r w:rsidR="003B14E5" w:rsidRPr="00252744">
        <w:rPr>
          <w:rFonts w:ascii="Arial" w:hAnsi="Arial" w:cs="Arial"/>
          <w:color w:val="000000" w:themeColor="text1"/>
        </w:rPr>
        <w:t xml:space="preserve"> </w:t>
      </w:r>
      <w:r w:rsidR="00684D30" w:rsidRPr="00252744">
        <w:rPr>
          <w:rFonts w:ascii="Arial" w:hAnsi="Arial" w:cs="Arial"/>
        </w:rPr>
        <w:t>(ΑΟΤΑ, 2014).</w:t>
      </w:r>
      <w:r w:rsidRPr="00252744">
        <w:rPr>
          <w:rFonts w:ascii="Arial" w:hAnsi="Arial" w:cs="Arial"/>
        </w:rPr>
        <w:t xml:space="preserve"> </w:t>
      </w:r>
    </w:p>
    <w:p w:rsidR="00BD10A0" w:rsidRPr="00252744" w:rsidRDefault="00BD10A0" w:rsidP="00BD10A0">
      <w:pPr>
        <w:spacing w:line="360" w:lineRule="auto"/>
        <w:jc w:val="both"/>
        <w:rPr>
          <w:rFonts w:ascii="Arial" w:hAnsi="Arial" w:cs="Arial"/>
          <w:i/>
        </w:rPr>
      </w:pPr>
      <w:r w:rsidRPr="00252744">
        <w:rPr>
          <w:rFonts w:ascii="Arial" w:hAnsi="Arial" w:cs="Arial"/>
        </w:rPr>
        <w:t xml:space="preserve">Τα περιβάλλοντα και τα πλαίσια επιδρούν στην πρόσβαση του ατόμου σε έργα και επηρεάζουν την ποιότητα και την ικανοποίηση της εκτέλεσής του. </w:t>
      </w:r>
      <w:r w:rsidRPr="00252744">
        <w:rPr>
          <w:rFonts w:ascii="Arial" w:hAnsi="Arial" w:cs="Arial"/>
          <w:i/>
        </w:rPr>
        <w:t>Οι εργοθεραπευτές γνωρίζουν ότι για να μπορέσουν τα άτομα να πετύχουν μια πραγματική ύπαρξη πλήρους συμμετοχής, νοήματος και σκοπού, απαιτούνται όχι μόνο δεξιότητες και λειτουργίες</w:t>
      </w:r>
      <w:r w:rsidR="00024008">
        <w:rPr>
          <w:rFonts w:ascii="Arial" w:hAnsi="Arial" w:cs="Arial"/>
          <w:i/>
        </w:rPr>
        <w:t>,</w:t>
      </w:r>
      <w:r w:rsidRPr="00252744">
        <w:rPr>
          <w:rFonts w:ascii="Arial" w:hAnsi="Arial" w:cs="Arial"/>
          <w:i/>
        </w:rPr>
        <w:t xml:space="preserve"> αλλά και μια άνετη συμμετοχή μέσα σε έναν κόσμο ο οποίος αποτελείται από ένα μοναδικό συνδυασμό υποστηρικτικών πλαισίων και </w:t>
      </w:r>
      <w:r w:rsidR="000B31CE" w:rsidRPr="00252744">
        <w:rPr>
          <w:rFonts w:ascii="Arial" w:hAnsi="Arial" w:cs="Arial"/>
          <w:i/>
        </w:rPr>
        <w:t>περιβ</w:t>
      </w:r>
      <w:r w:rsidR="000B31CE">
        <w:rPr>
          <w:rFonts w:ascii="Arial" w:hAnsi="Arial" w:cs="Arial"/>
          <w:i/>
        </w:rPr>
        <w:t>αλλό</w:t>
      </w:r>
      <w:r w:rsidR="000B31CE" w:rsidRPr="00252744">
        <w:rPr>
          <w:rFonts w:ascii="Arial" w:hAnsi="Arial" w:cs="Arial"/>
          <w:i/>
        </w:rPr>
        <w:t>ντων</w:t>
      </w:r>
      <w:r w:rsidRPr="00252744">
        <w:rPr>
          <w:rFonts w:ascii="Arial" w:hAnsi="Arial" w:cs="Arial"/>
          <w:i/>
        </w:rPr>
        <w:t xml:space="preserve">.     </w:t>
      </w:r>
    </w:p>
    <w:p w:rsidR="0052265E" w:rsidRPr="00252744" w:rsidRDefault="0052265E" w:rsidP="00E80EDB">
      <w:pPr>
        <w:spacing w:line="360" w:lineRule="auto"/>
        <w:jc w:val="both"/>
        <w:rPr>
          <w:rFonts w:ascii="Arial" w:hAnsi="Arial" w:cs="Arial"/>
        </w:rPr>
      </w:pPr>
      <w:r w:rsidRPr="00252744">
        <w:rPr>
          <w:rFonts w:ascii="Arial" w:hAnsi="Arial" w:cs="Arial"/>
        </w:rPr>
        <w:t xml:space="preserve">Τα περιβάλλοντα και πλαίσια με παραδείγματα </w:t>
      </w:r>
      <w:r w:rsidR="00BD10A0">
        <w:rPr>
          <w:rFonts w:ascii="Arial" w:hAnsi="Arial" w:cs="Arial"/>
        </w:rPr>
        <w:t xml:space="preserve">στο κάθε ένα από αυτά παρουσιάζονται </w:t>
      </w:r>
      <w:r w:rsidRPr="00252744">
        <w:rPr>
          <w:rFonts w:ascii="Arial" w:hAnsi="Arial" w:cs="Arial"/>
        </w:rPr>
        <w:t xml:space="preserve">στον </w:t>
      </w:r>
      <w:r w:rsidR="00F36B29">
        <w:rPr>
          <w:rFonts w:ascii="Arial" w:hAnsi="Arial" w:cs="Arial"/>
        </w:rPr>
        <w:t>Π</w:t>
      </w:r>
      <w:r w:rsidRPr="00252744">
        <w:rPr>
          <w:rFonts w:ascii="Arial" w:hAnsi="Arial" w:cs="Arial"/>
        </w:rPr>
        <w:t xml:space="preserve">ίνακα </w:t>
      </w:r>
      <w:r w:rsidR="00F36B29">
        <w:rPr>
          <w:rFonts w:ascii="Arial" w:hAnsi="Arial" w:cs="Arial"/>
        </w:rPr>
        <w:t>12</w:t>
      </w:r>
      <w:r w:rsidR="00954F04">
        <w:rPr>
          <w:rFonts w:ascii="Arial" w:hAnsi="Arial" w:cs="Arial"/>
        </w:rPr>
        <w:t>.</w:t>
      </w:r>
      <w:r w:rsidRPr="00252744">
        <w:rPr>
          <w:rFonts w:ascii="Arial" w:hAnsi="Arial" w:cs="Arial"/>
        </w:rPr>
        <w:t xml:space="preserve"> </w:t>
      </w:r>
    </w:p>
    <w:p w:rsidR="0052265E" w:rsidRPr="00E07C1D" w:rsidRDefault="0052265E" w:rsidP="00E80EDB">
      <w:pPr>
        <w:spacing w:line="360" w:lineRule="auto"/>
        <w:jc w:val="both"/>
        <w:rPr>
          <w:rFonts w:ascii="Arial" w:hAnsi="Arial" w:cs="Arial"/>
          <w:sz w:val="18"/>
          <w:szCs w:val="18"/>
        </w:rPr>
      </w:pPr>
      <w:r w:rsidRPr="003B14E5">
        <w:rPr>
          <w:rFonts w:ascii="Arial" w:hAnsi="Arial" w:cs="Arial"/>
          <w:b/>
          <w:sz w:val="18"/>
          <w:szCs w:val="18"/>
        </w:rPr>
        <w:t xml:space="preserve">Πίνακας </w:t>
      </w:r>
      <w:r w:rsidR="00F36B29">
        <w:rPr>
          <w:rFonts w:ascii="Arial" w:hAnsi="Arial" w:cs="Arial"/>
          <w:b/>
          <w:sz w:val="18"/>
          <w:szCs w:val="18"/>
        </w:rPr>
        <w:t>12</w:t>
      </w:r>
      <w:r w:rsidRPr="00E07C1D">
        <w:rPr>
          <w:rFonts w:ascii="Arial" w:hAnsi="Arial" w:cs="Arial"/>
          <w:sz w:val="18"/>
          <w:szCs w:val="18"/>
        </w:rPr>
        <w:t>. Πλαίσιο και Περιβάλλον</w:t>
      </w:r>
    </w:p>
    <w:tbl>
      <w:tblPr>
        <w:tblStyle w:val="a6"/>
        <w:tblW w:w="0" w:type="auto"/>
        <w:tblLook w:val="04A0" w:firstRow="1" w:lastRow="0" w:firstColumn="1" w:lastColumn="0" w:noHBand="0" w:noVBand="1"/>
      </w:tblPr>
      <w:tblGrid>
        <w:gridCol w:w="1668"/>
        <w:gridCol w:w="6854"/>
      </w:tblGrid>
      <w:tr w:rsidR="0052265E" w:rsidRPr="00E07C1D" w:rsidTr="00045D1E">
        <w:tc>
          <w:tcPr>
            <w:tcW w:w="1668" w:type="dxa"/>
          </w:tcPr>
          <w:p w:rsidR="0052265E" w:rsidRPr="00E07C1D" w:rsidRDefault="0052265E" w:rsidP="0052265E">
            <w:pPr>
              <w:pStyle w:val="a3"/>
              <w:rPr>
                <w:rFonts w:ascii="Arial" w:hAnsi="Arial" w:cs="Arial"/>
                <w:b/>
                <w:sz w:val="18"/>
                <w:szCs w:val="18"/>
              </w:rPr>
            </w:pPr>
            <w:r w:rsidRPr="00E07C1D">
              <w:rPr>
                <w:rFonts w:ascii="Arial" w:hAnsi="Arial" w:cs="Arial"/>
                <w:b/>
                <w:sz w:val="18"/>
                <w:szCs w:val="18"/>
              </w:rPr>
              <w:t xml:space="preserve">Κατηγορία </w:t>
            </w:r>
          </w:p>
        </w:tc>
        <w:tc>
          <w:tcPr>
            <w:tcW w:w="6854" w:type="dxa"/>
          </w:tcPr>
          <w:p w:rsidR="0052265E" w:rsidRPr="00E07C1D" w:rsidRDefault="0052265E" w:rsidP="0052265E">
            <w:pPr>
              <w:pStyle w:val="a3"/>
              <w:rPr>
                <w:rFonts w:ascii="Arial" w:hAnsi="Arial" w:cs="Arial"/>
                <w:b/>
                <w:sz w:val="18"/>
                <w:szCs w:val="18"/>
              </w:rPr>
            </w:pPr>
            <w:r w:rsidRPr="00E07C1D">
              <w:rPr>
                <w:rFonts w:ascii="Arial" w:hAnsi="Arial" w:cs="Arial"/>
                <w:b/>
                <w:sz w:val="18"/>
                <w:szCs w:val="18"/>
              </w:rPr>
              <w:t xml:space="preserve">Παραδείγματα </w:t>
            </w:r>
          </w:p>
        </w:tc>
      </w:tr>
      <w:tr w:rsidR="0052265E" w:rsidRPr="00E07C1D" w:rsidTr="00045D1E">
        <w:tc>
          <w:tcPr>
            <w:tcW w:w="8522" w:type="dxa"/>
            <w:gridSpan w:val="2"/>
            <w:shd w:val="clear" w:color="auto" w:fill="C4BC96" w:themeFill="background2" w:themeFillShade="BF"/>
          </w:tcPr>
          <w:p w:rsidR="0052265E" w:rsidRPr="00E07C1D" w:rsidRDefault="0052265E" w:rsidP="0052265E">
            <w:pPr>
              <w:pStyle w:val="a3"/>
              <w:rPr>
                <w:rFonts w:ascii="Arial" w:hAnsi="Arial" w:cs="Arial"/>
                <w:b/>
                <w:sz w:val="18"/>
                <w:szCs w:val="18"/>
              </w:rPr>
            </w:pPr>
            <w:r w:rsidRPr="00E07C1D">
              <w:rPr>
                <w:rFonts w:ascii="Arial" w:hAnsi="Arial" w:cs="Arial"/>
                <w:b/>
                <w:sz w:val="18"/>
                <w:szCs w:val="18"/>
              </w:rPr>
              <w:t xml:space="preserve">ΠΛΑΙΣΙΑ </w:t>
            </w:r>
          </w:p>
        </w:tc>
      </w:tr>
      <w:tr w:rsidR="0052265E" w:rsidRPr="00E07C1D" w:rsidTr="00045D1E">
        <w:tc>
          <w:tcPr>
            <w:tcW w:w="1668" w:type="dxa"/>
          </w:tcPr>
          <w:p w:rsidR="0052265E" w:rsidRPr="00E07C1D" w:rsidRDefault="0052265E" w:rsidP="0052265E">
            <w:pPr>
              <w:pStyle w:val="a3"/>
              <w:rPr>
                <w:rFonts w:ascii="Arial" w:hAnsi="Arial" w:cs="Arial"/>
                <w:b/>
                <w:sz w:val="18"/>
                <w:szCs w:val="18"/>
              </w:rPr>
            </w:pPr>
            <w:r w:rsidRPr="00E07C1D">
              <w:rPr>
                <w:rFonts w:ascii="Arial" w:hAnsi="Arial" w:cs="Arial"/>
                <w:b/>
                <w:sz w:val="18"/>
                <w:szCs w:val="18"/>
              </w:rPr>
              <w:t>Πολιτισμικό</w:t>
            </w:r>
          </w:p>
        </w:tc>
        <w:tc>
          <w:tcPr>
            <w:tcW w:w="6854" w:type="dxa"/>
          </w:tcPr>
          <w:p w:rsidR="0052265E" w:rsidRPr="00E07C1D" w:rsidRDefault="0052265E" w:rsidP="0069137A">
            <w:pPr>
              <w:pStyle w:val="a3"/>
              <w:numPr>
                <w:ilvl w:val="0"/>
                <w:numId w:val="83"/>
              </w:numPr>
              <w:rPr>
                <w:rFonts w:ascii="Arial" w:hAnsi="Arial" w:cs="Arial"/>
                <w:sz w:val="18"/>
                <w:szCs w:val="18"/>
              </w:rPr>
            </w:pPr>
            <w:r w:rsidRPr="00E07C1D">
              <w:rPr>
                <w:rFonts w:ascii="Arial" w:hAnsi="Arial" w:cs="Arial"/>
                <w:i/>
                <w:sz w:val="18"/>
                <w:szCs w:val="18"/>
              </w:rPr>
              <w:t>Άτομο:</w:t>
            </w:r>
            <w:r w:rsidRPr="00E07C1D">
              <w:rPr>
                <w:rFonts w:ascii="Arial" w:hAnsi="Arial" w:cs="Arial"/>
                <w:sz w:val="18"/>
                <w:szCs w:val="18"/>
              </w:rPr>
              <w:t xml:space="preserve"> </w:t>
            </w:r>
            <w:r w:rsidR="00F27A89">
              <w:rPr>
                <w:rFonts w:ascii="Arial" w:hAnsi="Arial" w:cs="Arial"/>
                <w:sz w:val="18"/>
                <w:szCs w:val="18"/>
              </w:rPr>
              <w:t>Ά</w:t>
            </w:r>
            <w:r w:rsidRPr="00E07C1D">
              <w:rPr>
                <w:rFonts w:ascii="Arial" w:hAnsi="Arial" w:cs="Arial"/>
                <w:sz w:val="18"/>
                <w:szCs w:val="18"/>
              </w:rPr>
              <w:t xml:space="preserve">τομο ψήνει αρνί την ημέρα του Πάσχα στο τραπέζι που κάνει στην οικογένειά του </w:t>
            </w:r>
          </w:p>
          <w:p w:rsidR="0052265E" w:rsidRPr="00E07C1D" w:rsidRDefault="0052265E" w:rsidP="0069137A">
            <w:pPr>
              <w:pStyle w:val="a3"/>
              <w:numPr>
                <w:ilvl w:val="0"/>
                <w:numId w:val="83"/>
              </w:numPr>
              <w:rPr>
                <w:rFonts w:ascii="Arial" w:hAnsi="Arial" w:cs="Arial"/>
                <w:sz w:val="18"/>
                <w:szCs w:val="18"/>
              </w:rPr>
            </w:pPr>
            <w:r w:rsidRPr="00E07C1D">
              <w:rPr>
                <w:rFonts w:ascii="Arial" w:hAnsi="Arial" w:cs="Arial"/>
                <w:i/>
                <w:sz w:val="18"/>
                <w:szCs w:val="18"/>
              </w:rPr>
              <w:t>Ομάδα:</w:t>
            </w:r>
            <w:r w:rsidRPr="00E07C1D">
              <w:rPr>
                <w:rFonts w:ascii="Arial" w:hAnsi="Arial" w:cs="Arial"/>
                <w:sz w:val="18"/>
                <w:szCs w:val="18"/>
              </w:rPr>
              <w:t xml:space="preserve"> Οι υπάλληλοι σηματοδοτούν την τελευταία μέρα εργασίας της εβδομάδας φορώντας κάτι αν</w:t>
            </w:r>
            <w:r w:rsidR="00853E39">
              <w:rPr>
                <w:rFonts w:ascii="Arial" w:hAnsi="Arial" w:cs="Arial"/>
                <w:sz w:val="18"/>
                <w:szCs w:val="18"/>
              </w:rPr>
              <w:t>άλαφρο</w:t>
            </w:r>
            <w:r w:rsidRPr="00E07C1D">
              <w:rPr>
                <w:rFonts w:ascii="Arial" w:hAnsi="Arial" w:cs="Arial"/>
                <w:sz w:val="18"/>
                <w:szCs w:val="18"/>
              </w:rPr>
              <w:t xml:space="preserve"> τις </w:t>
            </w:r>
            <w:r w:rsidR="00024008">
              <w:rPr>
                <w:rFonts w:ascii="Arial" w:hAnsi="Arial" w:cs="Arial"/>
                <w:sz w:val="18"/>
                <w:szCs w:val="18"/>
              </w:rPr>
              <w:t>Π</w:t>
            </w:r>
            <w:r w:rsidRPr="00E07C1D">
              <w:rPr>
                <w:rFonts w:ascii="Arial" w:hAnsi="Arial" w:cs="Arial"/>
                <w:sz w:val="18"/>
                <w:szCs w:val="18"/>
              </w:rPr>
              <w:t xml:space="preserve">αρασκευές  </w:t>
            </w:r>
          </w:p>
          <w:p w:rsidR="0052265E" w:rsidRPr="00E07C1D" w:rsidRDefault="0052265E" w:rsidP="00F27A89">
            <w:pPr>
              <w:pStyle w:val="a3"/>
              <w:numPr>
                <w:ilvl w:val="0"/>
                <w:numId w:val="83"/>
              </w:numPr>
              <w:rPr>
                <w:rFonts w:ascii="Arial" w:hAnsi="Arial" w:cs="Arial"/>
                <w:sz w:val="18"/>
                <w:szCs w:val="18"/>
              </w:rPr>
            </w:pPr>
            <w:r w:rsidRPr="00E07C1D">
              <w:rPr>
                <w:rFonts w:ascii="Arial" w:hAnsi="Arial" w:cs="Arial"/>
                <w:i/>
                <w:sz w:val="18"/>
                <w:szCs w:val="18"/>
              </w:rPr>
              <w:t>Πληθυσμός:</w:t>
            </w:r>
            <w:r w:rsidRPr="00E07C1D">
              <w:rPr>
                <w:rFonts w:ascii="Arial" w:hAnsi="Arial" w:cs="Arial"/>
                <w:sz w:val="18"/>
                <w:szCs w:val="18"/>
              </w:rPr>
              <w:t xml:space="preserve"> </w:t>
            </w:r>
            <w:r w:rsidR="00F27A89">
              <w:rPr>
                <w:rFonts w:ascii="Arial" w:hAnsi="Arial" w:cs="Arial"/>
                <w:sz w:val="18"/>
                <w:szCs w:val="18"/>
              </w:rPr>
              <w:t>Ά</w:t>
            </w:r>
            <w:r w:rsidRPr="00E07C1D">
              <w:rPr>
                <w:rFonts w:ascii="Arial" w:hAnsi="Arial" w:cs="Arial"/>
                <w:sz w:val="18"/>
                <w:szCs w:val="18"/>
              </w:rPr>
              <w:t>τομα ενός πληθυσμού συμμετ</w:t>
            </w:r>
            <w:r w:rsidR="0028184B">
              <w:rPr>
                <w:rFonts w:ascii="Arial" w:hAnsi="Arial" w:cs="Arial"/>
                <w:sz w:val="18"/>
                <w:szCs w:val="18"/>
              </w:rPr>
              <w:t xml:space="preserve">έχουν στη μεσημεριανή ανάπαυση </w:t>
            </w:r>
            <w:r w:rsidRPr="00E07C1D">
              <w:rPr>
                <w:rFonts w:ascii="Arial" w:hAnsi="Arial" w:cs="Arial"/>
                <w:sz w:val="18"/>
                <w:szCs w:val="18"/>
              </w:rPr>
              <w:t>ή στο απογευματινό τσάι</w:t>
            </w:r>
          </w:p>
        </w:tc>
      </w:tr>
      <w:tr w:rsidR="0052265E" w:rsidRPr="00E07C1D" w:rsidTr="00045D1E">
        <w:tc>
          <w:tcPr>
            <w:tcW w:w="1668" w:type="dxa"/>
          </w:tcPr>
          <w:p w:rsidR="0052265E" w:rsidRPr="00E07C1D" w:rsidRDefault="0052265E" w:rsidP="0052265E">
            <w:pPr>
              <w:pStyle w:val="a3"/>
              <w:rPr>
                <w:rFonts w:ascii="Arial" w:hAnsi="Arial" w:cs="Arial"/>
                <w:b/>
                <w:sz w:val="18"/>
                <w:szCs w:val="18"/>
              </w:rPr>
            </w:pPr>
            <w:r w:rsidRPr="00E07C1D">
              <w:rPr>
                <w:rFonts w:ascii="Arial" w:hAnsi="Arial" w:cs="Arial"/>
                <w:b/>
                <w:sz w:val="18"/>
                <w:szCs w:val="18"/>
              </w:rPr>
              <w:t>Προσωπικό</w:t>
            </w:r>
          </w:p>
        </w:tc>
        <w:tc>
          <w:tcPr>
            <w:tcW w:w="6854" w:type="dxa"/>
          </w:tcPr>
          <w:p w:rsidR="0052265E" w:rsidRPr="00E07C1D" w:rsidRDefault="0052265E" w:rsidP="0069137A">
            <w:pPr>
              <w:pStyle w:val="a3"/>
              <w:numPr>
                <w:ilvl w:val="0"/>
                <w:numId w:val="83"/>
              </w:numPr>
              <w:rPr>
                <w:rFonts w:ascii="Arial" w:hAnsi="Arial" w:cs="Arial"/>
                <w:sz w:val="18"/>
                <w:szCs w:val="18"/>
              </w:rPr>
            </w:pPr>
            <w:r w:rsidRPr="00E07C1D">
              <w:rPr>
                <w:rFonts w:ascii="Arial" w:hAnsi="Arial" w:cs="Arial"/>
                <w:i/>
                <w:sz w:val="18"/>
                <w:szCs w:val="18"/>
              </w:rPr>
              <w:t xml:space="preserve">Άτομο: </w:t>
            </w:r>
            <w:r w:rsidRPr="00E07C1D">
              <w:rPr>
                <w:rFonts w:ascii="Arial" w:hAnsi="Arial" w:cs="Arial"/>
                <w:sz w:val="18"/>
                <w:szCs w:val="18"/>
              </w:rPr>
              <w:t>25χρονος άνεργος άνδρας με πτυχίο λυκείου</w:t>
            </w:r>
          </w:p>
          <w:p w:rsidR="0052265E" w:rsidRPr="00E07C1D" w:rsidRDefault="0052265E" w:rsidP="0069137A">
            <w:pPr>
              <w:pStyle w:val="a3"/>
              <w:numPr>
                <w:ilvl w:val="0"/>
                <w:numId w:val="83"/>
              </w:numPr>
              <w:rPr>
                <w:rFonts w:ascii="Arial" w:hAnsi="Arial" w:cs="Arial"/>
                <w:sz w:val="18"/>
                <w:szCs w:val="18"/>
              </w:rPr>
            </w:pPr>
            <w:r w:rsidRPr="00E07C1D">
              <w:rPr>
                <w:rFonts w:ascii="Arial" w:hAnsi="Arial" w:cs="Arial"/>
                <w:i/>
                <w:sz w:val="18"/>
                <w:szCs w:val="18"/>
              </w:rPr>
              <w:t>Ομάδα:</w:t>
            </w:r>
            <w:r w:rsidRPr="00E07C1D">
              <w:rPr>
                <w:rFonts w:ascii="Arial" w:hAnsi="Arial" w:cs="Arial"/>
                <w:sz w:val="18"/>
                <w:szCs w:val="18"/>
              </w:rPr>
              <w:t xml:space="preserve"> Εθελοντές που δουλεύουν σε κατάλυμα αστέγων  </w:t>
            </w:r>
          </w:p>
          <w:p w:rsidR="0052265E" w:rsidRPr="00E07C1D" w:rsidRDefault="0052265E" w:rsidP="0069137A">
            <w:pPr>
              <w:pStyle w:val="a3"/>
              <w:numPr>
                <w:ilvl w:val="0"/>
                <w:numId w:val="83"/>
              </w:numPr>
              <w:rPr>
                <w:rFonts w:ascii="Arial" w:hAnsi="Arial" w:cs="Arial"/>
                <w:sz w:val="18"/>
                <w:szCs w:val="18"/>
              </w:rPr>
            </w:pPr>
            <w:r w:rsidRPr="00E07C1D">
              <w:rPr>
                <w:rFonts w:ascii="Arial" w:hAnsi="Arial" w:cs="Arial"/>
                <w:i/>
                <w:sz w:val="18"/>
                <w:szCs w:val="18"/>
              </w:rPr>
              <w:t>Πληθυσμός:</w:t>
            </w:r>
            <w:r w:rsidRPr="00E07C1D">
              <w:rPr>
                <w:rFonts w:ascii="Arial" w:hAnsi="Arial" w:cs="Arial"/>
                <w:sz w:val="18"/>
                <w:szCs w:val="18"/>
              </w:rPr>
              <w:t xml:space="preserve"> Οδηγοί τρίτης ηλικίας μαθαίνουν σχετικά με τις δυνατότητες κινητικότητας στην κοινότητα</w:t>
            </w:r>
          </w:p>
        </w:tc>
      </w:tr>
      <w:tr w:rsidR="0052265E" w:rsidRPr="00E07C1D" w:rsidTr="00045D1E">
        <w:tc>
          <w:tcPr>
            <w:tcW w:w="1668" w:type="dxa"/>
          </w:tcPr>
          <w:p w:rsidR="0052265E" w:rsidRPr="00E07C1D" w:rsidRDefault="0052265E" w:rsidP="0052265E">
            <w:pPr>
              <w:pStyle w:val="a3"/>
              <w:rPr>
                <w:rFonts w:ascii="Arial" w:hAnsi="Arial" w:cs="Arial"/>
                <w:b/>
                <w:sz w:val="18"/>
                <w:szCs w:val="18"/>
              </w:rPr>
            </w:pPr>
            <w:r w:rsidRPr="00E07C1D">
              <w:rPr>
                <w:rFonts w:ascii="Arial" w:hAnsi="Arial" w:cs="Arial"/>
                <w:b/>
                <w:sz w:val="18"/>
                <w:szCs w:val="18"/>
              </w:rPr>
              <w:t>Χρονικό</w:t>
            </w:r>
          </w:p>
        </w:tc>
        <w:tc>
          <w:tcPr>
            <w:tcW w:w="6854" w:type="dxa"/>
          </w:tcPr>
          <w:p w:rsidR="00084670" w:rsidRPr="00E07C1D" w:rsidRDefault="0052265E" w:rsidP="0069137A">
            <w:pPr>
              <w:pStyle w:val="a3"/>
              <w:numPr>
                <w:ilvl w:val="0"/>
                <w:numId w:val="83"/>
              </w:numPr>
              <w:rPr>
                <w:rFonts w:ascii="Arial" w:hAnsi="Arial" w:cs="Arial"/>
                <w:i/>
                <w:sz w:val="18"/>
                <w:szCs w:val="18"/>
              </w:rPr>
            </w:pPr>
            <w:r w:rsidRPr="00E07C1D">
              <w:rPr>
                <w:rFonts w:ascii="Arial" w:hAnsi="Arial" w:cs="Arial"/>
                <w:i/>
                <w:sz w:val="18"/>
                <w:szCs w:val="18"/>
              </w:rPr>
              <w:t xml:space="preserve">Άτομο: </w:t>
            </w:r>
            <w:r w:rsidR="00F27A89">
              <w:rPr>
                <w:rFonts w:ascii="Arial" w:hAnsi="Arial" w:cs="Arial"/>
                <w:sz w:val="18"/>
                <w:szCs w:val="18"/>
              </w:rPr>
              <w:t>Έ</w:t>
            </w:r>
            <w:r w:rsidRPr="00E07C1D">
              <w:rPr>
                <w:rFonts w:ascii="Arial" w:hAnsi="Arial" w:cs="Arial"/>
                <w:sz w:val="18"/>
                <w:szCs w:val="18"/>
              </w:rPr>
              <w:t>να άτομο έχει</w:t>
            </w:r>
            <w:r w:rsidR="00084670" w:rsidRPr="00E07C1D">
              <w:rPr>
                <w:rFonts w:ascii="Arial" w:hAnsi="Arial" w:cs="Arial"/>
                <w:sz w:val="18"/>
                <w:szCs w:val="18"/>
              </w:rPr>
              <w:t xml:space="preserve"> συνταξιοδοτηθεί από τη δουλειά εδώ και 10 χρόνια</w:t>
            </w:r>
          </w:p>
          <w:p w:rsidR="00084670" w:rsidRPr="00E07C1D" w:rsidRDefault="00084670" w:rsidP="0069137A">
            <w:pPr>
              <w:pStyle w:val="a3"/>
              <w:numPr>
                <w:ilvl w:val="0"/>
                <w:numId w:val="83"/>
              </w:numPr>
              <w:rPr>
                <w:rFonts w:ascii="Arial" w:hAnsi="Arial" w:cs="Arial"/>
                <w:i/>
                <w:sz w:val="18"/>
                <w:szCs w:val="18"/>
              </w:rPr>
            </w:pPr>
            <w:r w:rsidRPr="00E07C1D">
              <w:rPr>
                <w:rFonts w:ascii="Arial" w:hAnsi="Arial" w:cs="Arial"/>
                <w:i/>
                <w:sz w:val="18"/>
                <w:szCs w:val="18"/>
              </w:rPr>
              <w:t>Ομάδα:</w:t>
            </w:r>
            <w:r w:rsidRPr="00E07C1D">
              <w:rPr>
                <w:rFonts w:ascii="Arial" w:hAnsi="Arial" w:cs="Arial"/>
                <w:sz w:val="18"/>
                <w:szCs w:val="18"/>
              </w:rPr>
              <w:t xml:space="preserve"> Ετήσια καμπάνια εύρεσης χρηματοδότησης ενός οργανισμού της κοινότητας</w:t>
            </w:r>
          </w:p>
          <w:p w:rsidR="0052265E" w:rsidRPr="00E07C1D" w:rsidRDefault="00084670" w:rsidP="00024008">
            <w:pPr>
              <w:pStyle w:val="a3"/>
              <w:numPr>
                <w:ilvl w:val="0"/>
                <w:numId w:val="83"/>
              </w:numPr>
              <w:rPr>
                <w:rFonts w:ascii="Arial" w:hAnsi="Arial" w:cs="Arial"/>
                <w:i/>
                <w:sz w:val="18"/>
                <w:szCs w:val="18"/>
              </w:rPr>
            </w:pPr>
            <w:r w:rsidRPr="00E07C1D">
              <w:rPr>
                <w:rFonts w:ascii="Arial" w:hAnsi="Arial" w:cs="Arial"/>
                <w:i/>
                <w:sz w:val="18"/>
                <w:szCs w:val="18"/>
              </w:rPr>
              <w:t>Πληθυσμός:</w:t>
            </w:r>
            <w:r w:rsidRPr="00E07C1D">
              <w:rPr>
                <w:rFonts w:ascii="Arial" w:hAnsi="Arial" w:cs="Arial"/>
                <w:sz w:val="18"/>
                <w:szCs w:val="18"/>
              </w:rPr>
              <w:t xml:space="preserve"> Άτομα που γιορτάζουν το 15</w:t>
            </w:r>
            <w:r w:rsidR="00024008">
              <w:rPr>
                <w:rFonts w:ascii="Arial" w:hAnsi="Arial" w:cs="Arial"/>
                <w:sz w:val="18"/>
                <w:szCs w:val="18"/>
              </w:rPr>
              <w:t>Α</w:t>
            </w:r>
            <w:r w:rsidRPr="00E07C1D">
              <w:rPr>
                <w:rFonts w:ascii="Arial" w:hAnsi="Arial" w:cs="Arial"/>
                <w:sz w:val="18"/>
                <w:szCs w:val="18"/>
              </w:rPr>
              <w:t xml:space="preserve">ύγουστο </w:t>
            </w:r>
            <w:r w:rsidR="0052265E" w:rsidRPr="00E07C1D">
              <w:rPr>
                <w:rFonts w:ascii="Arial" w:hAnsi="Arial" w:cs="Arial"/>
                <w:sz w:val="18"/>
                <w:szCs w:val="18"/>
              </w:rPr>
              <w:t xml:space="preserve"> </w:t>
            </w:r>
          </w:p>
        </w:tc>
      </w:tr>
      <w:tr w:rsidR="0052265E" w:rsidRPr="00E07C1D" w:rsidTr="00045D1E">
        <w:tc>
          <w:tcPr>
            <w:tcW w:w="1668" w:type="dxa"/>
          </w:tcPr>
          <w:p w:rsidR="0052265E" w:rsidRPr="00E07C1D" w:rsidRDefault="0052265E" w:rsidP="0052265E">
            <w:pPr>
              <w:pStyle w:val="a3"/>
              <w:rPr>
                <w:rFonts w:ascii="Arial" w:hAnsi="Arial" w:cs="Arial"/>
                <w:b/>
                <w:sz w:val="18"/>
                <w:szCs w:val="18"/>
              </w:rPr>
            </w:pPr>
            <w:r w:rsidRPr="00E07C1D">
              <w:rPr>
                <w:rFonts w:ascii="Arial" w:hAnsi="Arial" w:cs="Arial"/>
                <w:b/>
                <w:sz w:val="18"/>
                <w:szCs w:val="18"/>
              </w:rPr>
              <w:t>Εικονικό</w:t>
            </w:r>
          </w:p>
        </w:tc>
        <w:tc>
          <w:tcPr>
            <w:tcW w:w="6854" w:type="dxa"/>
          </w:tcPr>
          <w:p w:rsidR="0052265E" w:rsidRPr="00E07C1D" w:rsidRDefault="00084670" w:rsidP="0069137A">
            <w:pPr>
              <w:pStyle w:val="a3"/>
              <w:numPr>
                <w:ilvl w:val="0"/>
                <w:numId w:val="83"/>
              </w:numPr>
              <w:rPr>
                <w:rFonts w:ascii="Arial" w:hAnsi="Arial" w:cs="Arial"/>
                <w:i/>
                <w:sz w:val="18"/>
                <w:szCs w:val="18"/>
              </w:rPr>
            </w:pPr>
            <w:r w:rsidRPr="00E07C1D">
              <w:rPr>
                <w:rFonts w:ascii="Arial" w:hAnsi="Arial" w:cs="Arial"/>
                <w:i/>
                <w:sz w:val="18"/>
                <w:szCs w:val="18"/>
              </w:rPr>
              <w:t>Άτομο:</w:t>
            </w:r>
            <w:r w:rsidR="00F27A89">
              <w:rPr>
                <w:rFonts w:ascii="Arial" w:hAnsi="Arial" w:cs="Arial"/>
                <w:sz w:val="18"/>
                <w:szCs w:val="18"/>
              </w:rPr>
              <w:t xml:space="preserve"> Φ</w:t>
            </w:r>
            <w:r w:rsidRPr="00E07C1D">
              <w:rPr>
                <w:rFonts w:ascii="Arial" w:hAnsi="Arial" w:cs="Arial"/>
                <w:sz w:val="18"/>
                <w:szCs w:val="18"/>
              </w:rPr>
              <w:t>ίλοι που στέλνουν μηνύματα ο ένας στον άλλο</w:t>
            </w:r>
          </w:p>
          <w:p w:rsidR="00084670" w:rsidRPr="00E07C1D" w:rsidRDefault="00084670" w:rsidP="0069137A">
            <w:pPr>
              <w:pStyle w:val="a3"/>
              <w:numPr>
                <w:ilvl w:val="0"/>
                <w:numId w:val="83"/>
              </w:numPr>
              <w:rPr>
                <w:rFonts w:ascii="Arial" w:hAnsi="Arial" w:cs="Arial"/>
                <w:i/>
                <w:sz w:val="18"/>
                <w:szCs w:val="18"/>
              </w:rPr>
            </w:pPr>
            <w:r w:rsidRPr="00E07C1D">
              <w:rPr>
                <w:rFonts w:ascii="Arial" w:hAnsi="Arial" w:cs="Arial"/>
                <w:i/>
                <w:sz w:val="18"/>
                <w:szCs w:val="18"/>
              </w:rPr>
              <w:t xml:space="preserve">Ομάδα: </w:t>
            </w:r>
            <w:r w:rsidRPr="00E07C1D">
              <w:rPr>
                <w:rFonts w:ascii="Arial" w:hAnsi="Arial" w:cs="Arial"/>
                <w:sz w:val="18"/>
                <w:szCs w:val="18"/>
              </w:rPr>
              <w:t>Μέλη που συμμετέχουν σε μια τηλεδιάσκεψη</w:t>
            </w:r>
          </w:p>
          <w:p w:rsidR="00084670" w:rsidRPr="00E07C1D" w:rsidRDefault="00084670" w:rsidP="0069137A">
            <w:pPr>
              <w:pStyle w:val="a3"/>
              <w:numPr>
                <w:ilvl w:val="0"/>
                <w:numId w:val="83"/>
              </w:numPr>
              <w:rPr>
                <w:rFonts w:ascii="Arial" w:hAnsi="Arial" w:cs="Arial"/>
                <w:i/>
                <w:sz w:val="18"/>
                <w:szCs w:val="18"/>
              </w:rPr>
            </w:pPr>
            <w:r w:rsidRPr="00E07C1D">
              <w:rPr>
                <w:rFonts w:ascii="Arial" w:hAnsi="Arial" w:cs="Arial"/>
                <w:i/>
                <w:sz w:val="18"/>
                <w:szCs w:val="18"/>
              </w:rPr>
              <w:t xml:space="preserve">Πληθυσμός: </w:t>
            </w:r>
            <w:r w:rsidRPr="00E07C1D">
              <w:rPr>
                <w:rFonts w:ascii="Arial" w:hAnsi="Arial" w:cs="Arial"/>
                <w:sz w:val="18"/>
                <w:szCs w:val="18"/>
              </w:rPr>
              <w:t>Εικονική κοινωνία αυτών που παίζουν παιχνίδια σε υπολογιστές</w:t>
            </w:r>
          </w:p>
        </w:tc>
      </w:tr>
      <w:tr w:rsidR="0052265E" w:rsidRPr="00E07C1D" w:rsidTr="00045D1E">
        <w:tc>
          <w:tcPr>
            <w:tcW w:w="8522" w:type="dxa"/>
            <w:gridSpan w:val="2"/>
            <w:shd w:val="clear" w:color="auto" w:fill="C4BC96" w:themeFill="background2" w:themeFillShade="BF"/>
          </w:tcPr>
          <w:p w:rsidR="0052265E" w:rsidRPr="00E07C1D" w:rsidRDefault="0052265E" w:rsidP="0052265E">
            <w:pPr>
              <w:pStyle w:val="a3"/>
              <w:rPr>
                <w:rFonts w:ascii="Arial" w:hAnsi="Arial" w:cs="Arial"/>
                <w:b/>
                <w:sz w:val="18"/>
                <w:szCs w:val="18"/>
              </w:rPr>
            </w:pPr>
            <w:r w:rsidRPr="00E07C1D">
              <w:rPr>
                <w:rFonts w:ascii="Arial" w:hAnsi="Arial" w:cs="Arial"/>
                <w:b/>
                <w:sz w:val="18"/>
                <w:szCs w:val="18"/>
              </w:rPr>
              <w:t>ΠΕΡΙΒΑΛΛΟΝΤΑ</w:t>
            </w:r>
          </w:p>
        </w:tc>
      </w:tr>
      <w:tr w:rsidR="0052265E" w:rsidRPr="00E07C1D" w:rsidTr="00045D1E">
        <w:tc>
          <w:tcPr>
            <w:tcW w:w="1668" w:type="dxa"/>
          </w:tcPr>
          <w:p w:rsidR="0052265E" w:rsidRPr="00E07C1D" w:rsidRDefault="0052265E" w:rsidP="0052265E">
            <w:pPr>
              <w:pStyle w:val="a3"/>
              <w:rPr>
                <w:rFonts w:ascii="Arial" w:hAnsi="Arial" w:cs="Arial"/>
                <w:b/>
                <w:sz w:val="18"/>
                <w:szCs w:val="18"/>
              </w:rPr>
            </w:pPr>
            <w:r w:rsidRPr="00E07C1D">
              <w:rPr>
                <w:rFonts w:ascii="Arial" w:hAnsi="Arial" w:cs="Arial"/>
                <w:b/>
                <w:sz w:val="18"/>
                <w:szCs w:val="18"/>
              </w:rPr>
              <w:t>Φυσικό</w:t>
            </w:r>
          </w:p>
        </w:tc>
        <w:tc>
          <w:tcPr>
            <w:tcW w:w="6854" w:type="dxa"/>
          </w:tcPr>
          <w:p w:rsidR="0052265E" w:rsidRPr="00E07C1D" w:rsidRDefault="00084670" w:rsidP="0069137A">
            <w:pPr>
              <w:pStyle w:val="a3"/>
              <w:numPr>
                <w:ilvl w:val="0"/>
                <w:numId w:val="84"/>
              </w:numPr>
              <w:rPr>
                <w:rFonts w:ascii="Arial" w:hAnsi="Arial" w:cs="Arial"/>
                <w:sz w:val="18"/>
                <w:szCs w:val="18"/>
              </w:rPr>
            </w:pPr>
            <w:r w:rsidRPr="00E07C1D">
              <w:rPr>
                <w:rFonts w:ascii="Arial" w:hAnsi="Arial" w:cs="Arial"/>
                <w:i/>
                <w:sz w:val="18"/>
                <w:szCs w:val="18"/>
              </w:rPr>
              <w:t>Άτομο:</w:t>
            </w:r>
            <w:r w:rsidR="00F27A89">
              <w:rPr>
                <w:rFonts w:ascii="Arial" w:hAnsi="Arial" w:cs="Arial"/>
                <w:sz w:val="18"/>
                <w:szCs w:val="18"/>
              </w:rPr>
              <w:t xml:space="preserve"> Τ</w:t>
            </w:r>
            <w:r w:rsidRPr="00E07C1D">
              <w:rPr>
                <w:rFonts w:ascii="Arial" w:hAnsi="Arial" w:cs="Arial"/>
                <w:sz w:val="18"/>
                <w:szCs w:val="18"/>
              </w:rPr>
              <w:t>ο σπίτι ή το διαμέρισμα κάποιου</w:t>
            </w:r>
          </w:p>
          <w:p w:rsidR="00084670" w:rsidRPr="00E07C1D" w:rsidRDefault="00084670" w:rsidP="0069137A">
            <w:pPr>
              <w:pStyle w:val="a3"/>
              <w:numPr>
                <w:ilvl w:val="0"/>
                <w:numId w:val="84"/>
              </w:numPr>
              <w:rPr>
                <w:rFonts w:ascii="Arial" w:hAnsi="Arial" w:cs="Arial"/>
                <w:i/>
                <w:sz w:val="18"/>
                <w:szCs w:val="18"/>
              </w:rPr>
            </w:pPr>
            <w:r w:rsidRPr="00E07C1D">
              <w:rPr>
                <w:rFonts w:ascii="Arial" w:hAnsi="Arial" w:cs="Arial"/>
                <w:i/>
                <w:sz w:val="18"/>
                <w:szCs w:val="18"/>
              </w:rPr>
              <w:t>Ομάδα:</w:t>
            </w:r>
            <w:r w:rsidR="00F27A89">
              <w:rPr>
                <w:rFonts w:ascii="Arial" w:hAnsi="Arial" w:cs="Arial"/>
                <w:sz w:val="18"/>
                <w:szCs w:val="18"/>
              </w:rPr>
              <w:t xml:space="preserve"> Ε</w:t>
            </w:r>
            <w:r w:rsidRPr="00E07C1D">
              <w:rPr>
                <w:rFonts w:ascii="Arial" w:hAnsi="Arial" w:cs="Arial"/>
                <w:sz w:val="18"/>
                <w:szCs w:val="18"/>
              </w:rPr>
              <w:t>ργοστάσιο ή τα γραφεία ενός κτιρίου</w:t>
            </w:r>
          </w:p>
          <w:p w:rsidR="00084670" w:rsidRPr="00E07C1D" w:rsidRDefault="00084670" w:rsidP="0069137A">
            <w:pPr>
              <w:pStyle w:val="a3"/>
              <w:numPr>
                <w:ilvl w:val="0"/>
                <w:numId w:val="84"/>
              </w:numPr>
              <w:rPr>
                <w:rFonts w:ascii="Arial" w:hAnsi="Arial" w:cs="Arial"/>
                <w:sz w:val="18"/>
                <w:szCs w:val="18"/>
              </w:rPr>
            </w:pPr>
            <w:r w:rsidRPr="00E07C1D">
              <w:rPr>
                <w:rFonts w:ascii="Arial" w:hAnsi="Arial" w:cs="Arial"/>
                <w:i/>
                <w:sz w:val="18"/>
                <w:szCs w:val="18"/>
              </w:rPr>
              <w:t>Πληθυσμός:</w:t>
            </w:r>
            <w:r w:rsidRPr="00E07C1D">
              <w:rPr>
                <w:rFonts w:ascii="Arial" w:hAnsi="Arial" w:cs="Arial"/>
                <w:sz w:val="18"/>
                <w:szCs w:val="18"/>
              </w:rPr>
              <w:t xml:space="preserve"> Το σύστημα μέσων μεταφοράς</w:t>
            </w:r>
          </w:p>
        </w:tc>
      </w:tr>
      <w:tr w:rsidR="0052265E" w:rsidRPr="00E07C1D" w:rsidTr="00045D1E">
        <w:tc>
          <w:tcPr>
            <w:tcW w:w="1668" w:type="dxa"/>
          </w:tcPr>
          <w:p w:rsidR="0052265E" w:rsidRPr="00E07C1D" w:rsidRDefault="0052265E" w:rsidP="0052265E">
            <w:pPr>
              <w:pStyle w:val="a3"/>
              <w:rPr>
                <w:rFonts w:ascii="Arial" w:hAnsi="Arial" w:cs="Arial"/>
                <w:b/>
                <w:sz w:val="18"/>
                <w:szCs w:val="18"/>
              </w:rPr>
            </w:pPr>
            <w:r w:rsidRPr="00E07C1D">
              <w:rPr>
                <w:rFonts w:ascii="Arial" w:hAnsi="Arial" w:cs="Arial"/>
                <w:b/>
                <w:sz w:val="18"/>
                <w:szCs w:val="18"/>
              </w:rPr>
              <w:t>Κοινωνικό</w:t>
            </w:r>
          </w:p>
        </w:tc>
        <w:tc>
          <w:tcPr>
            <w:tcW w:w="6854" w:type="dxa"/>
          </w:tcPr>
          <w:p w:rsidR="0052265E" w:rsidRPr="00E07C1D" w:rsidRDefault="00084670" w:rsidP="0069137A">
            <w:pPr>
              <w:pStyle w:val="a3"/>
              <w:numPr>
                <w:ilvl w:val="0"/>
                <w:numId w:val="84"/>
              </w:numPr>
              <w:rPr>
                <w:rFonts w:ascii="Arial" w:hAnsi="Arial" w:cs="Arial"/>
                <w:sz w:val="18"/>
                <w:szCs w:val="18"/>
              </w:rPr>
            </w:pPr>
            <w:r w:rsidRPr="00E07C1D">
              <w:rPr>
                <w:rFonts w:ascii="Arial" w:hAnsi="Arial" w:cs="Arial"/>
                <w:i/>
                <w:sz w:val="18"/>
                <w:szCs w:val="18"/>
              </w:rPr>
              <w:t>Άτομο:</w:t>
            </w:r>
            <w:r w:rsidR="00F27A89">
              <w:rPr>
                <w:rFonts w:ascii="Arial" w:hAnsi="Arial" w:cs="Arial"/>
                <w:sz w:val="18"/>
                <w:szCs w:val="18"/>
              </w:rPr>
              <w:t xml:space="preserve"> Φ</w:t>
            </w:r>
            <w:r w:rsidRPr="00E07C1D">
              <w:rPr>
                <w:rFonts w:ascii="Arial" w:hAnsi="Arial" w:cs="Arial"/>
                <w:sz w:val="18"/>
                <w:szCs w:val="18"/>
              </w:rPr>
              <w:t>ίλοι, συνάδελφοι</w:t>
            </w:r>
          </w:p>
          <w:p w:rsidR="00084670" w:rsidRPr="00E07C1D" w:rsidRDefault="00084670" w:rsidP="0069137A">
            <w:pPr>
              <w:pStyle w:val="a3"/>
              <w:numPr>
                <w:ilvl w:val="0"/>
                <w:numId w:val="84"/>
              </w:numPr>
              <w:rPr>
                <w:rFonts w:ascii="Arial" w:hAnsi="Arial" w:cs="Arial"/>
                <w:sz w:val="18"/>
                <w:szCs w:val="18"/>
              </w:rPr>
            </w:pPr>
            <w:r w:rsidRPr="00E07C1D">
              <w:rPr>
                <w:rFonts w:ascii="Arial" w:hAnsi="Arial" w:cs="Arial"/>
                <w:i/>
                <w:sz w:val="18"/>
                <w:szCs w:val="18"/>
              </w:rPr>
              <w:t>Ομάδα:</w:t>
            </w:r>
            <w:r w:rsidR="00024008">
              <w:rPr>
                <w:rFonts w:ascii="Arial" w:hAnsi="Arial" w:cs="Arial"/>
                <w:sz w:val="18"/>
                <w:szCs w:val="18"/>
              </w:rPr>
              <w:t xml:space="preserve"> Οι φοιτητές</w:t>
            </w:r>
            <w:r w:rsidRPr="00E07C1D">
              <w:rPr>
                <w:rFonts w:ascii="Arial" w:hAnsi="Arial" w:cs="Arial"/>
                <w:sz w:val="18"/>
                <w:szCs w:val="18"/>
              </w:rPr>
              <w:t xml:space="preserve"> </w:t>
            </w:r>
            <w:r w:rsidR="00AE1D97">
              <w:rPr>
                <w:rFonts w:ascii="Arial" w:hAnsi="Arial" w:cs="Arial"/>
                <w:sz w:val="18"/>
                <w:szCs w:val="18"/>
              </w:rPr>
              <w:t>Εργοθεραπεία</w:t>
            </w:r>
            <w:r w:rsidRPr="00E07C1D">
              <w:rPr>
                <w:rFonts w:ascii="Arial" w:hAnsi="Arial" w:cs="Arial"/>
                <w:sz w:val="18"/>
                <w:szCs w:val="18"/>
              </w:rPr>
              <w:t>ς που δουλεύουν μια εργασία</w:t>
            </w:r>
          </w:p>
          <w:p w:rsidR="00084670" w:rsidRPr="00E07C1D" w:rsidRDefault="00084670" w:rsidP="00F27A89">
            <w:pPr>
              <w:pStyle w:val="a3"/>
              <w:numPr>
                <w:ilvl w:val="0"/>
                <w:numId w:val="84"/>
              </w:numPr>
              <w:rPr>
                <w:rFonts w:ascii="Arial" w:hAnsi="Arial" w:cs="Arial"/>
                <w:sz w:val="18"/>
                <w:szCs w:val="18"/>
              </w:rPr>
            </w:pPr>
            <w:r w:rsidRPr="00E07C1D">
              <w:rPr>
                <w:rFonts w:ascii="Arial" w:hAnsi="Arial" w:cs="Arial"/>
                <w:i/>
                <w:sz w:val="18"/>
                <w:szCs w:val="18"/>
              </w:rPr>
              <w:t>Πληθυσμός:</w:t>
            </w:r>
            <w:r w:rsidRPr="00E07C1D">
              <w:rPr>
                <w:rFonts w:ascii="Arial" w:hAnsi="Arial" w:cs="Arial"/>
                <w:sz w:val="18"/>
                <w:szCs w:val="18"/>
              </w:rPr>
              <w:t xml:space="preserve"> </w:t>
            </w:r>
            <w:r w:rsidR="00F27A89">
              <w:rPr>
                <w:rFonts w:ascii="Arial" w:hAnsi="Arial" w:cs="Arial"/>
                <w:sz w:val="18"/>
                <w:szCs w:val="18"/>
              </w:rPr>
              <w:t>Τ</w:t>
            </w:r>
            <w:r w:rsidRPr="00E07C1D">
              <w:rPr>
                <w:rFonts w:ascii="Arial" w:hAnsi="Arial" w:cs="Arial"/>
                <w:sz w:val="18"/>
                <w:szCs w:val="18"/>
              </w:rPr>
              <w:t>α άτομα που επηρεάζονται από την διοίκηση μιας πόλης</w:t>
            </w:r>
          </w:p>
        </w:tc>
      </w:tr>
    </w:tbl>
    <w:p w:rsidR="007C6B5E" w:rsidRPr="007C6B5E" w:rsidRDefault="007C6B5E" w:rsidP="007C6B5E">
      <w:pPr>
        <w:pStyle w:val="a3"/>
        <w:jc w:val="both"/>
        <w:rPr>
          <w:rFonts w:ascii="Arial" w:hAnsi="Arial" w:cs="Arial"/>
          <w:sz w:val="18"/>
          <w:szCs w:val="18"/>
        </w:rPr>
      </w:pPr>
      <w:r w:rsidRPr="007C6B5E">
        <w:rPr>
          <w:rFonts w:ascii="Arial" w:hAnsi="Arial" w:cs="Arial"/>
          <w:i/>
          <w:sz w:val="18"/>
          <w:szCs w:val="18"/>
        </w:rPr>
        <w:t>Προσαρμοσμένο</w:t>
      </w:r>
      <w:r w:rsidRPr="007C6B5E">
        <w:rPr>
          <w:rFonts w:ascii="Arial" w:hAnsi="Arial" w:cs="Arial"/>
          <w:i/>
          <w:sz w:val="18"/>
          <w:szCs w:val="18"/>
          <w:lang w:val="en-US"/>
        </w:rPr>
        <w:t xml:space="preserve"> </w:t>
      </w:r>
      <w:r w:rsidRPr="007C6B5E">
        <w:rPr>
          <w:rFonts w:ascii="Arial" w:hAnsi="Arial" w:cs="Arial"/>
          <w:i/>
          <w:sz w:val="18"/>
          <w:szCs w:val="18"/>
        </w:rPr>
        <w:t>από</w:t>
      </w:r>
      <w:r w:rsidRPr="007C6B5E">
        <w:rPr>
          <w:rFonts w:ascii="Arial" w:hAnsi="Arial" w:cs="Arial"/>
          <w:sz w:val="18"/>
          <w:szCs w:val="18"/>
          <w:lang w:val="en-US"/>
        </w:rPr>
        <w:t>:</w:t>
      </w:r>
      <w:r w:rsidRPr="007C6B5E">
        <w:rPr>
          <w:rStyle w:val="a4"/>
          <w:rFonts w:ascii="Arial" w:hAnsi="Arial" w:cs="Arial"/>
          <w:b w:val="0"/>
          <w:bCs w:val="0"/>
          <w:sz w:val="18"/>
          <w:szCs w:val="18"/>
          <w:lang w:val="en-US"/>
        </w:rPr>
        <w:t xml:space="preserve"> American Occupational Therapy Association (2014). Occupational Therapy Practice: Domain &amp; Process (3rd ed.). </w:t>
      </w:r>
      <w:r w:rsidRPr="007C6B5E">
        <w:rPr>
          <w:rStyle w:val="a4"/>
          <w:rFonts w:ascii="Arial" w:hAnsi="Arial" w:cs="Arial"/>
          <w:b w:val="0"/>
          <w:bCs w:val="0"/>
          <w:i/>
          <w:sz w:val="18"/>
          <w:szCs w:val="18"/>
          <w:lang w:val="en-US"/>
        </w:rPr>
        <w:t>The American Journal of Occupational Therapy, 68</w:t>
      </w:r>
      <w:r w:rsidRPr="007C6B5E">
        <w:rPr>
          <w:rStyle w:val="a4"/>
          <w:rFonts w:ascii="Arial" w:hAnsi="Arial" w:cs="Arial"/>
          <w:b w:val="0"/>
          <w:bCs w:val="0"/>
          <w:sz w:val="18"/>
          <w:szCs w:val="18"/>
          <w:lang w:val="en-US"/>
        </w:rPr>
        <w:t xml:space="preserve"> (Supplement 1), S1-S40. </w:t>
      </w:r>
      <w:r w:rsidRPr="007C6B5E">
        <w:rPr>
          <w:rStyle w:val="a4"/>
          <w:rFonts w:ascii="Arial" w:hAnsi="Arial" w:cs="Arial"/>
          <w:b w:val="0"/>
          <w:bCs w:val="0"/>
          <w:sz w:val="18"/>
          <w:szCs w:val="18"/>
        </w:rPr>
        <w:t xml:space="preserve">Ανακτήθηκε από το δικτυακό τόπο </w:t>
      </w:r>
      <w:hyperlink r:id="rId13" w:history="1">
        <w:r w:rsidRPr="007C6B5E">
          <w:rPr>
            <w:rStyle w:val="a4"/>
            <w:rFonts w:ascii="Arial" w:hAnsi="Arial" w:cs="Arial"/>
            <w:b w:val="0"/>
            <w:bCs w:val="0"/>
            <w:sz w:val="18"/>
            <w:szCs w:val="18"/>
          </w:rPr>
          <w:t>http://ajot.aota.org</w:t>
        </w:r>
      </w:hyperlink>
    </w:p>
    <w:p w:rsidR="007C6B5E" w:rsidRDefault="007C6B5E" w:rsidP="00E80EDB">
      <w:pPr>
        <w:spacing w:line="360" w:lineRule="auto"/>
        <w:jc w:val="both"/>
        <w:rPr>
          <w:rFonts w:ascii="Arial" w:hAnsi="Arial" w:cs="Arial"/>
        </w:rPr>
      </w:pPr>
    </w:p>
    <w:p w:rsidR="00410B58" w:rsidRDefault="00853E39" w:rsidP="00E80EDB">
      <w:pPr>
        <w:spacing w:line="360" w:lineRule="auto"/>
        <w:jc w:val="both"/>
        <w:rPr>
          <w:rFonts w:ascii="Arial" w:hAnsi="Arial" w:cs="Arial"/>
          <w:i/>
        </w:rPr>
      </w:pPr>
      <w:r>
        <w:rPr>
          <w:rFonts w:ascii="Arial" w:hAnsi="Arial" w:cs="Arial"/>
        </w:rPr>
        <w:t>Τα π</w:t>
      </w:r>
      <w:r w:rsidR="00CD545F" w:rsidRPr="00252744">
        <w:rPr>
          <w:rFonts w:ascii="Arial" w:hAnsi="Arial" w:cs="Arial"/>
        </w:rPr>
        <w:t xml:space="preserve">εριβάλλοντα και πλαίσια διατρέχει η έννοια και </w:t>
      </w:r>
      <w:r w:rsidR="00021FD5" w:rsidRPr="00252744">
        <w:rPr>
          <w:rFonts w:ascii="Arial" w:hAnsi="Arial" w:cs="Arial"/>
        </w:rPr>
        <w:t xml:space="preserve">η συνθήκη του </w:t>
      </w:r>
      <w:r w:rsidR="00CD545F" w:rsidRPr="00252744">
        <w:rPr>
          <w:rFonts w:ascii="Arial" w:hAnsi="Arial" w:cs="Arial"/>
          <w:b/>
        </w:rPr>
        <w:t>δικαι</w:t>
      </w:r>
      <w:r w:rsidR="00021FD5" w:rsidRPr="00252744">
        <w:rPr>
          <w:rFonts w:ascii="Arial" w:hAnsi="Arial" w:cs="Arial"/>
          <w:b/>
        </w:rPr>
        <w:t>ώματος στο έργο</w:t>
      </w:r>
      <w:r w:rsidR="00021FD5" w:rsidRPr="00252744">
        <w:rPr>
          <w:rFonts w:ascii="Arial" w:hAnsi="Arial" w:cs="Arial"/>
          <w:i/>
        </w:rPr>
        <w:t xml:space="preserve"> </w:t>
      </w:r>
      <w:r w:rsidR="00CD545F" w:rsidRPr="00252744">
        <w:rPr>
          <w:rFonts w:ascii="Arial" w:hAnsi="Arial" w:cs="Arial"/>
        </w:rPr>
        <w:t>(</w:t>
      </w:r>
      <w:r w:rsidR="00CD545F" w:rsidRPr="00252744">
        <w:rPr>
          <w:rFonts w:ascii="Arial" w:hAnsi="Arial" w:cs="Arial"/>
          <w:lang w:val="en-US"/>
        </w:rPr>
        <w:t>occupational</w:t>
      </w:r>
      <w:r w:rsidR="00CD545F" w:rsidRPr="00252744">
        <w:rPr>
          <w:rFonts w:ascii="Arial" w:hAnsi="Arial" w:cs="Arial"/>
        </w:rPr>
        <w:t xml:space="preserve"> </w:t>
      </w:r>
      <w:r w:rsidR="00CD545F" w:rsidRPr="00252744">
        <w:rPr>
          <w:rFonts w:ascii="Arial" w:hAnsi="Arial" w:cs="Arial"/>
          <w:lang w:val="en-US"/>
        </w:rPr>
        <w:t>justice</w:t>
      </w:r>
      <w:r w:rsidR="00CD545F" w:rsidRPr="00252744">
        <w:rPr>
          <w:rFonts w:ascii="Arial" w:hAnsi="Arial" w:cs="Arial"/>
        </w:rPr>
        <w:t>) δηλαδή τ</w:t>
      </w:r>
      <w:r w:rsidR="003B14E5" w:rsidRPr="00252744">
        <w:rPr>
          <w:rFonts w:ascii="Arial" w:hAnsi="Arial" w:cs="Arial"/>
        </w:rPr>
        <w:t xml:space="preserve">ου </w:t>
      </w:r>
      <w:r w:rsidR="00CD545F" w:rsidRPr="00252744">
        <w:rPr>
          <w:rFonts w:ascii="Arial" w:hAnsi="Arial" w:cs="Arial"/>
        </w:rPr>
        <w:t>δικαιώματ</w:t>
      </w:r>
      <w:r w:rsidR="003B14E5" w:rsidRPr="00252744">
        <w:rPr>
          <w:rFonts w:ascii="Arial" w:hAnsi="Arial" w:cs="Arial"/>
        </w:rPr>
        <w:t>ος</w:t>
      </w:r>
      <w:r w:rsidR="00CD545F" w:rsidRPr="00252744">
        <w:rPr>
          <w:rFonts w:ascii="Arial" w:hAnsi="Arial" w:cs="Arial"/>
        </w:rPr>
        <w:t xml:space="preserve"> σε μια συνολική συμμετοχή στα καθημερινά έργα</w:t>
      </w:r>
      <w:r>
        <w:rPr>
          <w:rFonts w:ascii="Arial" w:hAnsi="Arial" w:cs="Arial"/>
        </w:rPr>
        <w:t>,</w:t>
      </w:r>
      <w:r w:rsidR="00CD545F" w:rsidRPr="00252744">
        <w:rPr>
          <w:rFonts w:ascii="Arial" w:hAnsi="Arial" w:cs="Arial"/>
        </w:rPr>
        <w:t xml:space="preserve"> για όλα τα άτομα της κοινωνίας</w:t>
      </w:r>
      <w:r>
        <w:rPr>
          <w:rFonts w:ascii="Arial" w:hAnsi="Arial" w:cs="Arial"/>
        </w:rPr>
        <w:t>,</w:t>
      </w:r>
      <w:r w:rsidR="00CD545F" w:rsidRPr="00252744">
        <w:rPr>
          <w:rFonts w:ascii="Arial" w:hAnsi="Arial" w:cs="Arial"/>
        </w:rPr>
        <w:t xml:space="preserve"> ανεξαρτήτου ηλικίας, ικανότητας, φύλου, κοινωνικής τάξης ή άλλων διαφορών (</w:t>
      </w:r>
      <w:r w:rsidR="00CD545F" w:rsidRPr="00AF7C5A">
        <w:rPr>
          <w:rFonts w:ascii="Arial" w:hAnsi="Arial" w:cs="Arial"/>
          <w:lang w:val="en-US"/>
        </w:rPr>
        <w:t>Nilsson</w:t>
      </w:r>
      <w:r w:rsidR="00CD545F" w:rsidRPr="00AF7C5A">
        <w:rPr>
          <w:rFonts w:ascii="Arial" w:hAnsi="Arial" w:cs="Arial"/>
        </w:rPr>
        <w:t xml:space="preserve"> &amp; </w:t>
      </w:r>
      <w:r w:rsidR="00CD545F" w:rsidRPr="00AF7C5A">
        <w:rPr>
          <w:rFonts w:ascii="Arial" w:hAnsi="Arial" w:cs="Arial"/>
          <w:lang w:val="en-US"/>
        </w:rPr>
        <w:t>Townsend</w:t>
      </w:r>
      <w:r w:rsidR="00CD545F" w:rsidRPr="00AF7C5A">
        <w:rPr>
          <w:rFonts w:ascii="Arial" w:hAnsi="Arial" w:cs="Arial"/>
        </w:rPr>
        <w:t>, 2010)</w:t>
      </w:r>
      <w:r w:rsidR="00CD545F" w:rsidRPr="00252744">
        <w:rPr>
          <w:rFonts w:ascii="Arial" w:hAnsi="Arial" w:cs="Arial"/>
        </w:rPr>
        <w:t xml:space="preserve">. </w:t>
      </w:r>
      <w:r w:rsidR="00154402" w:rsidRPr="00252744">
        <w:rPr>
          <w:rFonts w:ascii="Arial" w:hAnsi="Arial" w:cs="Arial"/>
        </w:rPr>
        <w:t>Αρκετά περιβάλλοντα και πλαίσια παρουσιάζουν ζητήματα δικαιοσύνης στο έργο. Για παράδειγμα</w:t>
      </w:r>
      <w:r w:rsidR="00021FD5" w:rsidRPr="00252744">
        <w:rPr>
          <w:rFonts w:ascii="Arial" w:hAnsi="Arial" w:cs="Arial"/>
        </w:rPr>
        <w:t>,</w:t>
      </w:r>
      <w:r w:rsidR="00154402" w:rsidRPr="00252744">
        <w:rPr>
          <w:rFonts w:ascii="Arial" w:hAnsi="Arial" w:cs="Arial"/>
        </w:rPr>
        <w:t xml:space="preserve"> </w:t>
      </w:r>
      <w:r w:rsidR="0064394F" w:rsidRPr="00252744">
        <w:rPr>
          <w:rFonts w:ascii="Arial" w:hAnsi="Arial" w:cs="Arial"/>
        </w:rPr>
        <w:t xml:space="preserve">φτωχές κοινωνίες που στερούνται προσβασιμότητας και μέσων, κάνουν </w:t>
      </w:r>
      <w:r w:rsidR="0064394F" w:rsidRPr="00252744">
        <w:rPr>
          <w:rFonts w:ascii="Arial" w:hAnsi="Arial" w:cs="Arial"/>
        </w:rPr>
        <w:lastRenderedPageBreak/>
        <w:t>τη συμμετοχή ατόμων με διαταραχές</w:t>
      </w:r>
      <w:r w:rsidR="00021FD5" w:rsidRPr="00252744">
        <w:rPr>
          <w:rFonts w:ascii="Arial" w:hAnsi="Arial" w:cs="Arial"/>
        </w:rPr>
        <w:t>,</w:t>
      </w:r>
      <w:r w:rsidR="0064394F" w:rsidRPr="00252744">
        <w:rPr>
          <w:rFonts w:ascii="Arial" w:hAnsi="Arial" w:cs="Arial"/>
        </w:rPr>
        <w:t xml:space="preserve"> δύσκολη και επικίνδυνη. Οι εργοθεραπευτές μπορεί να αναγνωρίζουν περιοχές</w:t>
      </w:r>
      <w:r w:rsidR="0064394F" w:rsidRPr="00252744">
        <w:rPr>
          <w:rFonts w:ascii="Arial" w:hAnsi="Arial" w:cs="Arial"/>
          <w:color w:val="FF0000"/>
        </w:rPr>
        <w:t xml:space="preserve"> </w:t>
      </w:r>
      <w:r w:rsidR="0064394F" w:rsidRPr="00252744">
        <w:rPr>
          <w:rFonts w:ascii="Arial" w:hAnsi="Arial" w:cs="Arial"/>
          <w:b/>
        </w:rPr>
        <w:t>αδικίας στο έργο</w:t>
      </w:r>
      <w:r w:rsidR="0064394F" w:rsidRPr="00252744">
        <w:rPr>
          <w:rFonts w:ascii="Arial" w:hAnsi="Arial" w:cs="Arial"/>
        </w:rPr>
        <w:t xml:space="preserve"> (</w:t>
      </w:r>
      <w:r w:rsidR="0064394F" w:rsidRPr="00252744">
        <w:rPr>
          <w:rFonts w:ascii="Arial" w:hAnsi="Arial" w:cs="Arial"/>
          <w:lang w:val="en-US"/>
        </w:rPr>
        <w:t>occupational</w:t>
      </w:r>
      <w:r w:rsidR="0064394F" w:rsidRPr="00252744">
        <w:rPr>
          <w:rFonts w:ascii="Arial" w:hAnsi="Arial" w:cs="Arial"/>
        </w:rPr>
        <w:t xml:space="preserve"> </w:t>
      </w:r>
      <w:r w:rsidR="0064394F" w:rsidRPr="00252744">
        <w:rPr>
          <w:rFonts w:ascii="Arial" w:hAnsi="Arial" w:cs="Arial"/>
          <w:lang w:val="en-US"/>
        </w:rPr>
        <w:t>injustice</w:t>
      </w:r>
      <w:r w:rsidR="0064394F" w:rsidRPr="00252744">
        <w:rPr>
          <w:rFonts w:ascii="Arial" w:hAnsi="Arial" w:cs="Arial"/>
        </w:rPr>
        <w:t xml:space="preserve">) και να δουλεύουν με στόχο να επηρεάσουν πολιτικές και δράσεις έτσι ώστε να επιτραπεί στα άτομα να συμμετέχουν σε έργα που δίνουν σκοπό και νόημα στις ζωές τους (ΑΟΤΑ, 2014). Το Πλαίσιο της Πρακτικής της </w:t>
      </w:r>
      <w:r w:rsidR="00AE1D97">
        <w:rPr>
          <w:rFonts w:ascii="Arial" w:hAnsi="Arial" w:cs="Arial"/>
        </w:rPr>
        <w:t>Εργοθεραπεία</w:t>
      </w:r>
      <w:r w:rsidR="0064394F" w:rsidRPr="00252744">
        <w:rPr>
          <w:rFonts w:ascii="Arial" w:hAnsi="Arial" w:cs="Arial"/>
        </w:rPr>
        <w:t>ς αναγνωρίζει τ</w:t>
      </w:r>
      <w:r w:rsidR="00021FD5" w:rsidRPr="00252744">
        <w:rPr>
          <w:rFonts w:ascii="Arial" w:hAnsi="Arial" w:cs="Arial"/>
        </w:rPr>
        <w:t xml:space="preserve">ο δικαίωμα στο </w:t>
      </w:r>
      <w:r w:rsidR="0064394F" w:rsidRPr="00252744">
        <w:rPr>
          <w:rFonts w:ascii="Arial" w:hAnsi="Arial" w:cs="Arial"/>
        </w:rPr>
        <w:t xml:space="preserve">έργο τόσο ως ένα στοιχείο του περιβάλλοντος και του πλαισίου όσο και ως ένα θεραπευτικό αποτέλεσμα της εργοθεραπευτικής παρέμβασης (ΑΟΤΑ, 2014).   </w:t>
      </w:r>
      <w:r w:rsidR="00154402" w:rsidRPr="00252744">
        <w:rPr>
          <w:rFonts w:ascii="Arial" w:hAnsi="Arial" w:cs="Arial"/>
        </w:rPr>
        <w:t xml:space="preserve">  </w:t>
      </w:r>
      <w:r w:rsidR="00CD545F" w:rsidRPr="00252744">
        <w:rPr>
          <w:rFonts w:ascii="Arial" w:hAnsi="Arial" w:cs="Arial"/>
        </w:rPr>
        <w:t xml:space="preserve">  </w:t>
      </w:r>
      <w:r w:rsidR="007D33D4" w:rsidRPr="00252744">
        <w:rPr>
          <w:rFonts w:ascii="Arial" w:hAnsi="Arial" w:cs="Arial"/>
          <w:i/>
        </w:rPr>
        <w:t xml:space="preserve">   </w:t>
      </w:r>
      <w:r w:rsidR="00410B58" w:rsidRPr="00252744">
        <w:rPr>
          <w:rFonts w:ascii="Arial" w:hAnsi="Arial" w:cs="Arial"/>
          <w:i/>
        </w:rPr>
        <w:t xml:space="preserve"> </w:t>
      </w:r>
    </w:p>
    <w:p w:rsidR="001353D7" w:rsidRDefault="001353D7" w:rsidP="00E80EDB">
      <w:pPr>
        <w:spacing w:line="360" w:lineRule="auto"/>
        <w:jc w:val="both"/>
        <w:rPr>
          <w:rFonts w:ascii="Arial" w:hAnsi="Arial" w:cs="Arial"/>
          <w:i/>
        </w:rPr>
      </w:pPr>
    </w:p>
    <w:p w:rsidR="00F85639" w:rsidRPr="00853E39" w:rsidRDefault="003B14E5" w:rsidP="00045D1E">
      <w:pPr>
        <w:shd w:val="clear" w:color="auto" w:fill="948A54" w:themeFill="background2" w:themeFillShade="80"/>
        <w:spacing w:line="360" w:lineRule="auto"/>
        <w:jc w:val="both"/>
        <w:rPr>
          <w:rFonts w:ascii="Arial" w:hAnsi="Arial" w:cs="Arial"/>
          <w:b/>
          <w:sz w:val="24"/>
          <w:szCs w:val="24"/>
        </w:rPr>
      </w:pPr>
      <w:r w:rsidRPr="00853E39">
        <w:rPr>
          <w:rFonts w:ascii="Arial" w:hAnsi="Arial" w:cs="Arial"/>
          <w:b/>
          <w:sz w:val="24"/>
          <w:szCs w:val="24"/>
        </w:rPr>
        <w:t>4</w:t>
      </w:r>
      <w:r w:rsidR="00F85639" w:rsidRPr="00853E39">
        <w:rPr>
          <w:rFonts w:ascii="Arial" w:hAnsi="Arial" w:cs="Arial"/>
          <w:b/>
          <w:sz w:val="24"/>
          <w:szCs w:val="24"/>
        </w:rPr>
        <w:t xml:space="preserve">.2. Η </w:t>
      </w:r>
      <w:r w:rsidR="00BD10A0" w:rsidRPr="00853E39">
        <w:rPr>
          <w:rFonts w:ascii="Arial" w:hAnsi="Arial" w:cs="Arial"/>
          <w:b/>
          <w:sz w:val="24"/>
          <w:szCs w:val="24"/>
        </w:rPr>
        <w:t>Ε</w:t>
      </w:r>
      <w:r w:rsidR="00F85639" w:rsidRPr="00853E39">
        <w:rPr>
          <w:rFonts w:ascii="Arial" w:hAnsi="Arial" w:cs="Arial"/>
          <w:b/>
          <w:sz w:val="24"/>
          <w:szCs w:val="24"/>
        </w:rPr>
        <w:t xml:space="preserve">ργοθεραπευτική </w:t>
      </w:r>
      <w:r w:rsidR="00BD10A0" w:rsidRPr="00853E39">
        <w:rPr>
          <w:rFonts w:ascii="Arial" w:hAnsi="Arial" w:cs="Arial"/>
          <w:b/>
          <w:sz w:val="24"/>
          <w:szCs w:val="24"/>
        </w:rPr>
        <w:t>Δ</w:t>
      </w:r>
      <w:r w:rsidR="00F85639" w:rsidRPr="00853E39">
        <w:rPr>
          <w:rFonts w:ascii="Arial" w:hAnsi="Arial" w:cs="Arial"/>
          <w:b/>
          <w:sz w:val="24"/>
          <w:szCs w:val="24"/>
        </w:rPr>
        <w:t>ιαδικασία</w:t>
      </w:r>
    </w:p>
    <w:p w:rsidR="00A22959" w:rsidRPr="00252744" w:rsidRDefault="00F85639" w:rsidP="00E80EDB">
      <w:pPr>
        <w:spacing w:line="360" w:lineRule="auto"/>
        <w:jc w:val="both"/>
        <w:rPr>
          <w:rFonts w:ascii="Arial" w:hAnsi="Arial" w:cs="Arial"/>
        </w:rPr>
      </w:pPr>
      <w:r w:rsidRPr="00252744">
        <w:rPr>
          <w:rFonts w:ascii="Arial" w:hAnsi="Arial" w:cs="Arial"/>
        </w:rPr>
        <w:t>Η εργοθεραπευτική διαδικασία περιγράφει τις δράσεις που ακολουθ</w:t>
      </w:r>
      <w:r w:rsidR="00DB795C" w:rsidRPr="00252744">
        <w:rPr>
          <w:rFonts w:ascii="Arial" w:hAnsi="Arial" w:cs="Arial"/>
        </w:rPr>
        <w:t xml:space="preserve">ούν </w:t>
      </w:r>
      <w:r w:rsidRPr="00252744">
        <w:rPr>
          <w:rFonts w:ascii="Arial" w:hAnsi="Arial" w:cs="Arial"/>
        </w:rPr>
        <w:t xml:space="preserve">οι επαγγελματίες εργοθεραπευτές </w:t>
      </w:r>
      <w:r w:rsidR="00DB795C" w:rsidRPr="00252744">
        <w:rPr>
          <w:rFonts w:ascii="Arial" w:hAnsi="Arial" w:cs="Arial"/>
        </w:rPr>
        <w:t xml:space="preserve">κατά την παροχή </w:t>
      </w:r>
      <w:r w:rsidR="006602D9" w:rsidRPr="00252744">
        <w:rPr>
          <w:rFonts w:ascii="Arial" w:hAnsi="Arial" w:cs="Arial"/>
        </w:rPr>
        <w:t>ανθρωπο-κεντρικ</w:t>
      </w:r>
      <w:r w:rsidR="00DB795C" w:rsidRPr="00252744">
        <w:rPr>
          <w:rFonts w:ascii="Arial" w:hAnsi="Arial" w:cs="Arial"/>
        </w:rPr>
        <w:t>ών, επιστημονικά τεκμηριωμένων</w:t>
      </w:r>
      <w:r w:rsidR="00021FD5" w:rsidRPr="00252744">
        <w:rPr>
          <w:rFonts w:ascii="Arial" w:hAnsi="Arial" w:cs="Arial"/>
        </w:rPr>
        <w:t xml:space="preserve">, </w:t>
      </w:r>
      <w:r w:rsidR="00DB795C" w:rsidRPr="00252744">
        <w:rPr>
          <w:rFonts w:ascii="Arial" w:hAnsi="Arial" w:cs="Arial"/>
        </w:rPr>
        <w:t xml:space="preserve">βασισμένων στο έργο </w:t>
      </w:r>
      <w:r w:rsidR="00021FD5" w:rsidRPr="00252744">
        <w:rPr>
          <w:rFonts w:ascii="Arial" w:hAnsi="Arial" w:cs="Arial"/>
        </w:rPr>
        <w:t xml:space="preserve">και πολιτισμικά σχετικών </w:t>
      </w:r>
      <w:r w:rsidR="006602D9" w:rsidRPr="00252744">
        <w:rPr>
          <w:rFonts w:ascii="Arial" w:hAnsi="Arial" w:cs="Arial"/>
        </w:rPr>
        <w:t>υπηρεσ</w:t>
      </w:r>
      <w:r w:rsidR="00DB795C" w:rsidRPr="00252744">
        <w:rPr>
          <w:rFonts w:ascii="Arial" w:hAnsi="Arial" w:cs="Arial"/>
        </w:rPr>
        <w:t xml:space="preserve">ιών </w:t>
      </w:r>
      <w:r w:rsidR="00AE1D97">
        <w:rPr>
          <w:rFonts w:ascii="Arial" w:hAnsi="Arial" w:cs="Arial"/>
        </w:rPr>
        <w:t>Εργοθεραπεία</w:t>
      </w:r>
      <w:r w:rsidR="00DB795C" w:rsidRPr="00252744">
        <w:rPr>
          <w:rFonts w:ascii="Arial" w:hAnsi="Arial" w:cs="Arial"/>
        </w:rPr>
        <w:t xml:space="preserve">ς. </w:t>
      </w:r>
    </w:p>
    <w:p w:rsidR="00A22959" w:rsidRPr="00252744" w:rsidRDefault="00A22959" w:rsidP="00E80EDB">
      <w:pPr>
        <w:spacing w:line="360" w:lineRule="auto"/>
        <w:jc w:val="both"/>
        <w:rPr>
          <w:rFonts w:ascii="Arial" w:hAnsi="Arial" w:cs="Arial"/>
        </w:rPr>
      </w:pPr>
      <w:r w:rsidRPr="00252744">
        <w:rPr>
          <w:rFonts w:ascii="Arial" w:hAnsi="Arial" w:cs="Arial"/>
        </w:rPr>
        <w:t xml:space="preserve">Η εργοθεραπευτική διαδικασία ξεκινά από την </w:t>
      </w:r>
      <w:r w:rsidRPr="00252744">
        <w:rPr>
          <w:rFonts w:ascii="Arial" w:hAnsi="Arial" w:cs="Arial"/>
          <w:b/>
        </w:rPr>
        <w:t>παραπομπή</w:t>
      </w:r>
      <w:r w:rsidRPr="00252744">
        <w:rPr>
          <w:rFonts w:ascii="Arial" w:hAnsi="Arial" w:cs="Arial"/>
        </w:rPr>
        <w:t xml:space="preserve"> ενός ατόμου στην </w:t>
      </w:r>
      <w:r w:rsidR="00AE1D97">
        <w:rPr>
          <w:rFonts w:ascii="Arial" w:hAnsi="Arial" w:cs="Arial"/>
        </w:rPr>
        <w:t>Εργοθεραπεία</w:t>
      </w:r>
      <w:r w:rsidRPr="00252744">
        <w:rPr>
          <w:rFonts w:ascii="Arial" w:hAnsi="Arial" w:cs="Arial"/>
        </w:rPr>
        <w:t xml:space="preserve"> δηλαδή </w:t>
      </w:r>
      <w:r w:rsidR="00BD10A0">
        <w:rPr>
          <w:rFonts w:ascii="Arial" w:hAnsi="Arial" w:cs="Arial"/>
        </w:rPr>
        <w:t xml:space="preserve">από ένα </w:t>
      </w:r>
      <w:r w:rsidRPr="00252744">
        <w:rPr>
          <w:rFonts w:ascii="Arial" w:hAnsi="Arial" w:cs="Arial"/>
        </w:rPr>
        <w:t>α</w:t>
      </w:r>
      <w:r w:rsidR="00BD10A0">
        <w:rPr>
          <w:rFonts w:ascii="Arial" w:hAnsi="Arial" w:cs="Arial"/>
        </w:rPr>
        <w:t xml:space="preserve">ίτημα </w:t>
      </w:r>
      <w:r w:rsidRPr="00252744">
        <w:rPr>
          <w:rFonts w:ascii="Arial" w:hAnsi="Arial" w:cs="Arial"/>
        </w:rPr>
        <w:t xml:space="preserve">για ανάγκη εργοθεραπευτικών υπηρεσιών σε κάποιο άτομο. Οι παραπομπές για </w:t>
      </w:r>
      <w:r w:rsidR="00AE1D97">
        <w:rPr>
          <w:rFonts w:ascii="Arial" w:hAnsi="Arial" w:cs="Arial"/>
        </w:rPr>
        <w:t>Εργοθεραπεία</w:t>
      </w:r>
      <w:r w:rsidRPr="00252744">
        <w:rPr>
          <w:rFonts w:ascii="Arial" w:hAnsi="Arial" w:cs="Arial"/>
        </w:rPr>
        <w:t xml:space="preserve"> μπορεί να προέρχονται από γιατρούς, συναδέλφους ή ακόμη και από τα ίδια τα άτομα και μπορεί να περιλαμβάνουν ποικίλα αιτήματα όπως την κατασκευή και σύσταση ενός νάρθηκα ηρεμίας για άτομο με εγκεφαλική παράλυση μέχρι τη βελτίωση των δυσκολιών γραφής σε ένα παιδί. Ο εργοθεραπευτής είναι υπεύθυνος για την αποδοχή και ανταπόκριση στην παραπομπή (</w:t>
      </w:r>
      <w:r w:rsidRPr="00252744">
        <w:rPr>
          <w:rFonts w:ascii="Arial" w:hAnsi="Arial" w:cs="Arial"/>
          <w:lang w:val="en-US"/>
        </w:rPr>
        <w:t>AOTA</w:t>
      </w:r>
      <w:r w:rsidRPr="00252744">
        <w:rPr>
          <w:rFonts w:ascii="Arial" w:hAnsi="Arial" w:cs="Arial"/>
        </w:rPr>
        <w:t>, 2010</w:t>
      </w:r>
      <w:r w:rsidR="009C526C">
        <w:rPr>
          <w:rFonts w:ascii="Arial" w:hAnsi="Arial" w:cs="Arial"/>
        </w:rPr>
        <w:t>,</w:t>
      </w:r>
      <w:r w:rsidRPr="00252744">
        <w:rPr>
          <w:rFonts w:ascii="Arial" w:hAnsi="Arial" w:cs="Arial"/>
        </w:rPr>
        <w:t xml:space="preserve"> </w:t>
      </w:r>
      <w:r w:rsidRPr="00252744">
        <w:rPr>
          <w:rFonts w:ascii="Arial" w:hAnsi="Arial" w:cs="Arial"/>
          <w:lang w:val="en-US"/>
        </w:rPr>
        <w:t>O</w:t>
      </w:r>
      <w:r w:rsidRPr="00252744">
        <w:rPr>
          <w:rFonts w:ascii="Arial" w:hAnsi="Arial" w:cs="Arial"/>
        </w:rPr>
        <w:t>’</w:t>
      </w:r>
      <w:r w:rsidRPr="00252744">
        <w:rPr>
          <w:rFonts w:ascii="Arial" w:hAnsi="Arial" w:cs="Arial"/>
          <w:lang w:val="en-US"/>
        </w:rPr>
        <w:t>Brien</w:t>
      </w:r>
      <w:r w:rsidRPr="00252744">
        <w:rPr>
          <w:rFonts w:ascii="Arial" w:hAnsi="Arial" w:cs="Arial"/>
        </w:rPr>
        <w:t xml:space="preserve"> &amp; </w:t>
      </w:r>
      <w:r w:rsidRPr="00252744">
        <w:rPr>
          <w:rFonts w:ascii="Arial" w:hAnsi="Arial" w:cs="Arial"/>
          <w:lang w:val="en-US"/>
        </w:rPr>
        <w:t>Hussey</w:t>
      </w:r>
      <w:r w:rsidRPr="00252744">
        <w:rPr>
          <w:rFonts w:ascii="Arial" w:hAnsi="Arial" w:cs="Arial"/>
        </w:rPr>
        <w:t xml:space="preserve">, 2012). </w:t>
      </w:r>
    </w:p>
    <w:p w:rsidR="00EE7AB9" w:rsidRDefault="00A22959" w:rsidP="00E80EDB">
      <w:pPr>
        <w:spacing w:line="360" w:lineRule="auto"/>
        <w:jc w:val="both"/>
        <w:rPr>
          <w:rFonts w:ascii="Arial" w:hAnsi="Arial" w:cs="Arial"/>
        </w:rPr>
      </w:pPr>
      <w:r w:rsidRPr="00252744">
        <w:rPr>
          <w:rFonts w:ascii="Arial" w:hAnsi="Arial" w:cs="Arial"/>
        </w:rPr>
        <w:t>Στη συνέχεια</w:t>
      </w:r>
      <w:r w:rsidR="00853E39">
        <w:rPr>
          <w:rFonts w:ascii="Arial" w:hAnsi="Arial" w:cs="Arial"/>
        </w:rPr>
        <w:t>,</w:t>
      </w:r>
      <w:r w:rsidRPr="00252744">
        <w:rPr>
          <w:rFonts w:ascii="Arial" w:hAnsi="Arial" w:cs="Arial"/>
        </w:rPr>
        <w:t xml:space="preserve"> η εργοθεραπευτική διαδικασία ακολουθεί </w:t>
      </w:r>
      <w:r w:rsidR="0064793E" w:rsidRPr="00252744">
        <w:rPr>
          <w:rFonts w:ascii="Arial" w:hAnsi="Arial" w:cs="Arial"/>
        </w:rPr>
        <w:t>τ</w:t>
      </w:r>
      <w:r w:rsidR="00D2750D" w:rsidRPr="00252744">
        <w:rPr>
          <w:rFonts w:ascii="Arial" w:hAnsi="Arial" w:cs="Arial"/>
        </w:rPr>
        <w:t>ρία κύρια στ</w:t>
      </w:r>
      <w:r w:rsidR="0064793E" w:rsidRPr="00252744">
        <w:rPr>
          <w:rFonts w:ascii="Arial" w:hAnsi="Arial" w:cs="Arial"/>
        </w:rPr>
        <w:t>άδια</w:t>
      </w:r>
      <w:r w:rsidR="00D2750D" w:rsidRPr="00252744">
        <w:rPr>
          <w:rFonts w:ascii="Arial" w:hAnsi="Arial" w:cs="Arial"/>
        </w:rPr>
        <w:t xml:space="preserve">: </w:t>
      </w:r>
      <w:r w:rsidR="0064793E" w:rsidRPr="00252744">
        <w:rPr>
          <w:rFonts w:ascii="Arial" w:hAnsi="Arial" w:cs="Arial"/>
        </w:rPr>
        <w:t xml:space="preserve">αξιολόγηση, παρέμβαση και </w:t>
      </w:r>
      <w:r w:rsidR="00C70228" w:rsidRPr="00252744">
        <w:rPr>
          <w:rFonts w:ascii="Arial" w:hAnsi="Arial" w:cs="Arial"/>
        </w:rPr>
        <w:t xml:space="preserve">έλεγχο </w:t>
      </w:r>
      <w:r w:rsidR="00BD10A0">
        <w:rPr>
          <w:rFonts w:ascii="Arial" w:hAnsi="Arial" w:cs="Arial"/>
        </w:rPr>
        <w:t xml:space="preserve">των </w:t>
      </w:r>
      <w:r w:rsidR="003B14E5" w:rsidRPr="00252744">
        <w:rPr>
          <w:rFonts w:ascii="Arial" w:hAnsi="Arial" w:cs="Arial"/>
        </w:rPr>
        <w:t>θεραπευτικών αποτελεσμάτων</w:t>
      </w:r>
      <w:r w:rsidR="0064793E" w:rsidRPr="00252744">
        <w:rPr>
          <w:rFonts w:ascii="Arial" w:hAnsi="Arial" w:cs="Arial"/>
        </w:rPr>
        <w:t xml:space="preserve"> (</w:t>
      </w:r>
      <w:r w:rsidR="003B14E5" w:rsidRPr="00252744">
        <w:rPr>
          <w:rFonts w:ascii="Arial" w:hAnsi="Arial" w:cs="Arial"/>
        </w:rPr>
        <w:t>ΑΟΤΑ, 2014</w:t>
      </w:r>
      <w:r w:rsidR="009C526C">
        <w:rPr>
          <w:rFonts w:ascii="Arial" w:hAnsi="Arial" w:cs="Arial"/>
        </w:rPr>
        <w:t>,</w:t>
      </w:r>
      <w:r w:rsidR="003B14E5" w:rsidRPr="00252744">
        <w:rPr>
          <w:rFonts w:ascii="Arial" w:hAnsi="Arial" w:cs="Arial"/>
        </w:rPr>
        <w:t xml:space="preserve"> </w:t>
      </w:r>
      <w:r w:rsidR="003B14E5" w:rsidRPr="00252744">
        <w:rPr>
          <w:rFonts w:ascii="Arial" w:hAnsi="Arial" w:cs="Arial"/>
          <w:lang w:val="en-US"/>
        </w:rPr>
        <w:t>Chisholm</w:t>
      </w:r>
      <w:r w:rsidR="003B14E5" w:rsidRPr="00252744">
        <w:rPr>
          <w:rFonts w:ascii="Arial" w:hAnsi="Arial" w:cs="Arial"/>
        </w:rPr>
        <w:t xml:space="preserve"> &amp; </w:t>
      </w:r>
      <w:r w:rsidR="003B14E5" w:rsidRPr="00252744">
        <w:rPr>
          <w:rFonts w:ascii="Arial" w:hAnsi="Arial" w:cs="Arial"/>
          <w:lang w:val="en-US"/>
        </w:rPr>
        <w:t>Boyt</w:t>
      </w:r>
      <w:r w:rsidR="003B14E5" w:rsidRPr="00252744">
        <w:rPr>
          <w:rFonts w:ascii="Arial" w:hAnsi="Arial" w:cs="Arial"/>
        </w:rPr>
        <w:t xml:space="preserve"> </w:t>
      </w:r>
      <w:r w:rsidR="003B14E5" w:rsidRPr="00252744">
        <w:rPr>
          <w:rFonts w:ascii="Arial" w:hAnsi="Arial" w:cs="Arial"/>
          <w:lang w:val="en-US"/>
        </w:rPr>
        <w:t>Schell</w:t>
      </w:r>
      <w:r w:rsidR="003B14E5" w:rsidRPr="00252744">
        <w:rPr>
          <w:rFonts w:ascii="Arial" w:hAnsi="Arial" w:cs="Arial"/>
        </w:rPr>
        <w:t>, 2014</w:t>
      </w:r>
      <w:r w:rsidR="009C526C">
        <w:rPr>
          <w:rFonts w:ascii="Arial" w:hAnsi="Arial" w:cs="Arial"/>
        </w:rPr>
        <w:t>,</w:t>
      </w:r>
      <w:r w:rsidR="003B14E5" w:rsidRPr="00252744">
        <w:rPr>
          <w:rFonts w:ascii="Arial" w:hAnsi="Arial" w:cs="Arial"/>
        </w:rPr>
        <w:t xml:space="preserve"> </w:t>
      </w:r>
      <w:r w:rsidR="0064793E" w:rsidRPr="00252744">
        <w:rPr>
          <w:rFonts w:ascii="Arial" w:hAnsi="Arial" w:cs="Arial"/>
          <w:lang w:val="en-US"/>
        </w:rPr>
        <w:t>Fisher</w:t>
      </w:r>
      <w:r w:rsidR="0064793E" w:rsidRPr="00252744">
        <w:rPr>
          <w:rFonts w:ascii="Arial" w:hAnsi="Arial" w:cs="Arial"/>
        </w:rPr>
        <w:t>, 2009</w:t>
      </w:r>
      <w:r w:rsidR="009C526C">
        <w:rPr>
          <w:rFonts w:ascii="Arial" w:hAnsi="Arial" w:cs="Arial"/>
        </w:rPr>
        <w:t>,</w:t>
      </w:r>
      <w:r w:rsidR="003B14E5" w:rsidRPr="00252744">
        <w:rPr>
          <w:rFonts w:ascii="Arial" w:hAnsi="Arial" w:cs="Arial"/>
        </w:rPr>
        <w:t xml:space="preserve"> </w:t>
      </w:r>
      <w:r w:rsidR="003B14E5" w:rsidRPr="00252744">
        <w:rPr>
          <w:rFonts w:ascii="Arial" w:hAnsi="Arial" w:cs="Arial"/>
          <w:lang w:val="en-US"/>
        </w:rPr>
        <w:t>Trombly</w:t>
      </w:r>
      <w:r w:rsidR="003B14E5" w:rsidRPr="00252744">
        <w:rPr>
          <w:rFonts w:ascii="Arial" w:hAnsi="Arial" w:cs="Arial"/>
        </w:rPr>
        <w:t>, 1995</w:t>
      </w:r>
      <w:r w:rsidR="0064793E" w:rsidRPr="00252744">
        <w:rPr>
          <w:rFonts w:ascii="Arial" w:hAnsi="Arial" w:cs="Arial"/>
        </w:rPr>
        <w:t>).</w:t>
      </w:r>
      <w:r w:rsidR="00162AC3" w:rsidRPr="00252744">
        <w:rPr>
          <w:rFonts w:ascii="Arial" w:hAnsi="Arial" w:cs="Arial"/>
        </w:rPr>
        <w:t xml:space="preserve"> </w:t>
      </w:r>
      <w:r w:rsidR="006E7F8B" w:rsidRPr="00252744">
        <w:rPr>
          <w:rFonts w:ascii="Arial" w:hAnsi="Arial" w:cs="Arial"/>
        </w:rPr>
        <w:t xml:space="preserve">Στον </w:t>
      </w:r>
      <w:r w:rsidR="00F36B29">
        <w:rPr>
          <w:rFonts w:ascii="Arial" w:hAnsi="Arial" w:cs="Arial"/>
        </w:rPr>
        <w:t>Π</w:t>
      </w:r>
      <w:r w:rsidR="006E7F8B" w:rsidRPr="00252744">
        <w:rPr>
          <w:rFonts w:ascii="Arial" w:hAnsi="Arial" w:cs="Arial"/>
        </w:rPr>
        <w:t xml:space="preserve">ίνακα </w:t>
      </w:r>
      <w:r w:rsidR="00787636">
        <w:rPr>
          <w:rFonts w:ascii="Arial" w:hAnsi="Arial" w:cs="Arial"/>
        </w:rPr>
        <w:t>1</w:t>
      </w:r>
      <w:r w:rsidR="00F36B29">
        <w:rPr>
          <w:rFonts w:ascii="Arial" w:hAnsi="Arial" w:cs="Arial"/>
        </w:rPr>
        <w:t>3</w:t>
      </w:r>
      <w:r w:rsidR="00BD10A0">
        <w:rPr>
          <w:rFonts w:ascii="Arial" w:hAnsi="Arial" w:cs="Arial"/>
        </w:rPr>
        <w:t xml:space="preserve"> </w:t>
      </w:r>
      <w:r w:rsidR="006E7F8B" w:rsidRPr="00252744">
        <w:rPr>
          <w:rFonts w:ascii="Arial" w:hAnsi="Arial" w:cs="Arial"/>
        </w:rPr>
        <w:t xml:space="preserve"> παρουσιάζονται τα βασικά στάδια της εργοθεραπευτικής διαδικασίας με τις </w:t>
      </w:r>
      <w:r w:rsidR="007D7153" w:rsidRPr="00252744">
        <w:rPr>
          <w:rFonts w:ascii="Arial" w:hAnsi="Arial" w:cs="Arial"/>
        </w:rPr>
        <w:t>ε</w:t>
      </w:r>
      <w:r w:rsidR="006E7F8B" w:rsidRPr="00252744">
        <w:rPr>
          <w:rFonts w:ascii="Arial" w:hAnsi="Arial" w:cs="Arial"/>
        </w:rPr>
        <w:t>πιμ</w:t>
      </w:r>
      <w:r w:rsidR="007D7153" w:rsidRPr="00252744">
        <w:rPr>
          <w:rFonts w:ascii="Arial" w:hAnsi="Arial" w:cs="Arial"/>
        </w:rPr>
        <w:t xml:space="preserve">έρους </w:t>
      </w:r>
      <w:r w:rsidR="006E7F8B" w:rsidRPr="00252744">
        <w:rPr>
          <w:rFonts w:ascii="Arial" w:hAnsi="Arial" w:cs="Arial"/>
        </w:rPr>
        <w:t xml:space="preserve">δράσεις του κάθε σταδίου. </w:t>
      </w:r>
      <w:r w:rsidR="0064793E" w:rsidRPr="00252744">
        <w:rPr>
          <w:rFonts w:ascii="Arial" w:hAnsi="Arial" w:cs="Arial"/>
        </w:rPr>
        <w:t xml:space="preserve"> </w:t>
      </w:r>
      <w:r w:rsidR="006602D9" w:rsidRPr="00252744">
        <w:rPr>
          <w:rFonts w:ascii="Arial" w:hAnsi="Arial" w:cs="Arial"/>
        </w:rPr>
        <w:t xml:space="preserve">  </w:t>
      </w:r>
      <w:r w:rsidR="00410B58" w:rsidRPr="00252744">
        <w:rPr>
          <w:rFonts w:ascii="Arial" w:hAnsi="Arial" w:cs="Arial"/>
        </w:rPr>
        <w:t xml:space="preserve"> </w:t>
      </w:r>
    </w:p>
    <w:p w:rsidR="00BD10A0" w:rsidRPr="00BD10A0" w:rsidRDefault="00787636" w:rsidP="00E80EDB">
      <w:pPr>
        <w:spacing w:line="360" w:lineRule="auto"/>
        <w:jc w:val="both"/>
        <w:rPr>
          <w:rFonts w:ascii="Arial" w:hAnsi="Arial" w:cs="Arial"/>
          <w:sz w:val="18"/>
          <w:szCs w:val="18"/>
        </w:rPr>
      </w:pPr>
      <w:r>
        <w:rPr>
          <w:rFonts w:ascii="Arial" w:hAnsi="Arial" w:cs="Arial"/>
          <w:b/>
          <w:sz w:val="18"/>
          <w:szCs w:val="18"/>
        </w:rPr>
        <w:t>Πίνακας 1</w:t>
      </w:r>
      <w:r w:rsidR="00F36B29">
        <w:rPr>
          <w:rFonts w:ascii="Arial" w:hAnsi="Arial" w:cs="Arial"/>
          <w:b/>
          <w:sz w:val="18"/>
          <w:szCs w:val="18"/>
        </w:rPr>
        <w:t>3</w:t>
      </w:r>
      <w:r w:rsidR="00BD10A0" w:rsidRPr="00BD10A0">
        <w:rPr>
          <w:rFonts w:ascii="Arial" w:hAnsi="Arial" w:cs="Arial"/>
          <w:b/>
          <w:sz w:val="18"/>
          <w:szCs w:val="18"/>
        </w:rPr>
        <w:t>.</w:t>
      </w:r>
      <w:r w:rsidR="00BD10A0" w:rsidRPr="00BD10A0">
        <w:rPr>
          <w:rFonts w:ascii="Arial" w:hAnsi="Arial" w:cs="Arial"/>
          <w:sz w:val="18"/>
          <w:szCs w:val="18"/>
        </w:rPr>
        <w:t xml:space="preserve"> Η </w:t>
      </w:r>
      <w:r w:rsidR="00F36B29">
        <w:rPr>
          <w:rFonts w:ascii="Arial" w:hAnsi="Arial" w:cs="Arial"/>
          <w:sz w:val="18"/>
          <w:szCs w:val="18"/>
        </w:rPr>
        <w:t>Ε</w:t>
      </w:r>
      <w:r w:rsidR="00BD10A0" w:rsidRPr="00BD10A0">
        <w:rPr>
          <w:rFonts w:ascii="Arial" w:hAnsi="Arial" w:cs="Arial"/>
          <w:sz w:val="18"/>
          <w:szCs w:val="18"/>
        </w:rPr>
        <w:t xml:space="preserve">ργοθεραπευτική </w:t>
      </w:r>
      <w:r w:rsidR="00F36B29">
        <w:rPr>
          <w:rFonts w:ascii="Arial" w:hAnsi="Arial" w:cs="Arial"/>
          <w:sz w:val="18"/>
          <w:szCs w:val="18"/>
        </w:rPr>
        <w:t>Δ</w:t>
      </w:r>
      <w:r w:rsidR="00BD10A0" w:rsidRPr="00BD10A0">
        <w:rPr>
          <w:rFonts w:ascii="Arial" w:hAnsi="Arial" w:cs="Arial"/>
          <w:sz w:val="18"/>
          <w:szCs w:val="18"/>
        </w:rPr>
        <w:t>ιαδικασία</w:t>
      </w:r>
    </w:p>
    <w:tbl>
      <w:tblPr>
        <w:tblStyle w:val="a6"/>
        <w:tblW w:w="0" w:type="auto"/>
        <w:tblLook w:val="04A0" w:firstRow="1" w:lastRow="0" w:firstColumn="1" w:lastColumn="0" w:noHBand="0" w:noVBand="1"/>
      </w:tblPr>
      <w:tblGrid>
        <w:gridCol w:w="8522"/>
      </w:tblGrid>
      <w:tr w:rsidR="007E65E5" w:rsidRPr="00E07C1D" w:rsidTr="00045D1E">
        <w:tc>
          <w:tcPr>
            <w:tcW w:w="8522" w:type="dxa"/>
            <w:shd w:val="clear" w:color="auto" w:fill="C4BC96" w:themeFill="background2" w:themeFillShade="BF"/>
          </w:tcPr>
          <w:p w:rsidR="007E65E5" w:rsidRPr="00E07C1D" w:rsidRDefault="007E65E5" w:rsidP="007E65E5">
            <w:pPr>
              <w:pStyle w:val="a3"/>
              <w:jc w:val="center"/>
              <w:rPr>
                <w:rFonts w:ascii="Arial" w:hAnsi="Arial" w:cs="Arial"/>
                <w:b/>
                <w:sz w:val="18"/>
                <w:szCs w:val="18"/>
              </w:rPr>
            </w:pPr>
            <w:r w:rsidRPr="00E07C1D">
              <w:rPr>
                <w:rFonts w:ascii="Arial" w:hAnsi="Arial" w:cs="Arial"/>
                <w:b/>
                <w:sz w:val="18"/>
                <w:szCs w:val="18"/>
              </w:rPr>
              <w:t>ΑΞΙΟΛΟΓΗΣΗ</w:t>
            </w:r>
          </w:p>
          <w:p w:rsidR="000B4FB2" w:rsidRPr="00E07C1D" w:rsidRDefault="000B4FB2" w:rsidP="007E65E5">
            <w:pPr>
              <w:pStyle w:val="a3"/>
              <w:jc w:val="center"/>
              <w:rPr>
                <w:rFonts w:ascii="Arial" w:hAnsi="Arial" w:cs="Arial"/>
                <w:b/>
                <w:sz w:val="18"/>
                <w:szCs w:val="18"/>
              </w:rPr>
            </w:pPr>
          </w:p>
        </w:tc>
      </w:tr>
      <w:tr w:rsidR="007E65E5" w:rsidRPr="00E07C1D" w:rsidTr="007E65E5">
        <w:tc>
          <w:tcPr>
            <w:tcW w:w="8522" w:type="dxa"/>
          </w:tcPr>
          <w:p w:rsidR="007E65E5" w:rsidRPr="00E07C1D" w:rsidRDefault="007E65E5" w:rsidP="000B4FB2">
            <w:pPr>
              <w:pStyle w:val="a3"/>
              <w:jc w:val="both"/>
              <w:rPr>
                <w:rFonts w:ascii="Arial" w:hAnsi="Arial" w:cs="Arial"/>
                <w:sz w:val="18"/>
                <w:szCs w:val="18"/>
              </w:rPr>
            </w:pPr>
            <w:r w:rsidRPr="00E07C1D">
              <w:rPr>
                <w:rFonts w:ascii="Arial" w:hAnsi="Arial" w:cs="Arial"/>
                <w:b/>
                <w:sz w:val="18"/>
                <w:szCs w:val="18"/>
              </w:rPr>
              <w:t>Προφίλ Έργου:</w:t>
            </w:r>
            <w:r w:rsidRPr="00E07C1D">
              <w:rPr>
                <w:rFonts w:ascii="Arial" w:hAnsi="Arial" w:cs="Arial"/>
                <w:sz w:val="18"/>
                <w:szCs w:val="18"/>
              </w:rPr>
              <w:t xml:space="preserve"> </w:t>
            </w:r>
            <w:r w:rsidR="002342D8">
              <w:rPr>
                <w:rFonts w:ascii="Arial" w:hAnsi="Arial" w:cs="Arial"/>
                <w:sz w:val="18"/>
                <w:szCs w:val="18"/>
              </w:rPr>
              <w:t>Α</w:t>
            </w:r>
            <w:r w:rsidRPr="00E07C1D">
              <w:rPr>
                <w:rFonts w:ascii="Arial" w:hAnsi="Arial" w:cs="Arial"/>
                <w:sz w:val="18"/>
                <w:szCs w:val="18"/>
              </w:rPr>
              <w:t>ρχικό στάδιο στην αξιολογητική διαδικασία που προσφέρει μια κατανόηση της ιστορίας και των εμπειριών έργου του ατόμου, τ</w:t>
            </w:r>
            <w:r w:rsidR="002342D8">
              <w:rPr>
                <w:rFonts w:ascii="Arial" w:hAnsi="Arial" w:cs="Arial"/>
                <w:sz w:val="18"/>
                <w:szCs w:val="18"/>
              </w:rPr>
              <w:t>ων μ</w:t>
            </w:r>
            <w:r w:rsidRPr="00E07C1D">
              <w:rPr>
                <w:rFonts w:ascii="Arial" w:hAnsi="Arial" w:cs="Arial"/>
                <w:sz w:val="18"/>
                <w:szCs w:val="18"/>
              </w:rPr>
              <w:t>οτίβ</w:t>
            </w:r>
            <w:r w:rsidR="002342D8">
              <w:rPr>
                <w:rFonts w:ascii="Arial" w:hAnsi="Arial" w:cs="Arial"/>
                <w:sz w:val="18"/>
                <w:szCs w:val="18"/>
              </w:rPr>
              <w:t>ων</w:t>
            </w:r>
            <w:r w:rsidRPr="00E07C1D">
              <w:rPr>
                <w:rFonts w:ascii="Arial" w:hAnsi="Arial" w:cs="Arial"/>
                <w:sz w:val="18"/>
                <w:szCs w:val="18"/>
              </w:rPr>
              <w:t xml:space="preserve"> της καθημερινής του ζωής, τ</w:t>
            </w:r>
            <w:r w:rsidR="002342D8">
              <w:rPr>
                <w:rFonts w:ascii="Arial" w:hAnsi="Arial" w:cs="Arial"/>
                <w:sz w:val="18"/>
                <w:szCs w:val="18"/>
              </w:rPr>
              <w:t xml:space="preserve">ων </w:t>
            </w:r>
            <w:r w:rsidRPr="00E07C1D">
              <w:rPr>
                <w:rFonts w:ascii="Arial" w:hAnsi="Arial" w:cs="Arial"/>
                <w:sz w:val="18"/>
                <w:szCs w:val="18"/>
              </w:rPr>
              <w:t>ενδιαφ</w:t>
            </w:r>
            <w:r w:rsidR="002342D8">
              <w:rPr>
                <w:rFonts w:ascii="Arial" w:hAnsi="Arial" w:cs="Arial"/>
                <w:sz w:val="18"/>
                <w:szCs w:val="18"/>
              </w:rPr>
              <w:t>ερόντων του</w:t>
            </w:r>
            <w:r w:rsidRPr="00E07C1D">
              <w:rPr>
                <w:rFonts w:ascii="Arial" w:hAnsi="Arial" w:cs="Arial"/>
                <w:sz w:val="18"/>
                <w:szCs w:val="18"/>
              </w:rPr>
              <w:t>, τ</w:t>
            </w:r>
            <w:r w:rsidR="002342D8">
              <w:rPr>
                <w:rFonts w:ascii="Arial" w:hAnsi="Arial" w:cs="Arial"/>
                <w:sz w:val="18"/>
                <w:szCs w:val="18"/>
              </w:rPr>
              <w:t xml:space="preserve">ων αξιών </w:t>
            </w:r>
            <w:r w:rsidRPr="00E07C1D">
              <w:rPr>
                <w:rFonts w:ascii="Arial" w:hAnsi="Arial" w:cs="Arial"/>
                <w:sz w:val="18"/>
                <w:szCs w:val="18"/>
              </w:rPr>
              <w:t>και τ</w:t>
            </w:r>
            <w:r w:rsidR="002342D8">
              <w:rPr>
                <w:rFonts w:ascii="Arial" w:hAnsi="Arial" w:cs="Arial"/>
                <w:sz w:val="18"/>
                <w:szCs w:val="18"/>
              </w:rPr>
              <w:t xml:space="preserve">ων αναγκών του. Επιπλέον, καθορίζονται το </w:t>
            </w:r>
            <w:r w:rsidRPr="00E07C1D">
              <w:rPr>
                <w:rFonts w:ascii="Arial" w:hAnsi="Arial" w:cs="Arial"/>
                <w:sz w:val="18"/>
                <w:szCs w:val="18"/>
              </w:rPr>
              <w:t>α</w:t>
            </w:r>
            <w:r w:rsidR="002342D8">
              <w:rPr>
                <w:rFonts w:ascii="Arial" w:hAnsi="Arial" w:cs="Arial"/>
                <w:sz w:val="18"/>
                <w:szCs w:val="18"/>
              </w:rPr>
              <w:t>ίτημα τ</w:t>
            </w:r>
            <w:r w:rsidRPr="00E07C1D">
              <w:rPr>
                <w:rFonts w:ascii="Arial" w:hAnsi="Arial" w:cs="Arial"/>
                <w:sz w:val="18"/>
                <w:szCs w:val="18"/>
              </w:rPr>
              <w:t xml:space="preserve">ου ατόμου για </w:t>
            </w:r>
            <w:r w:rsidR="00AE1D97">
              <w:rPr>
                <w:rFonts w:ascii="Arial" w:hAnsi="Arial" w:cs="Arial"/>
                <w:sz w:val="18"/>
                <w:szCs w:val="18"/>
              </w:rPr>
              <w:t>Εργοθεραπεία</w:t>
            </w:r>
            <w:r w:rsidRPr="00E07C1D">
              <w:rPr>
                <w:rFonts w:ascii="Arial" w:hAnsi="Arial" w:cs="Arial"/>
                <w:sz w:val="18"/>
                <w:szCs w:val="18"/>
              </w:rPr>
              <w:t>, οι δυνατότητες και οι ανησυχίες του σχετικά με την εκτέλεση έργου και δραστηριοτήτων καθημερινής ζωής, οι περιοχές της πιθανής διαταρ</w:t>
            </w:r>
            <w:r w:rsidR="002342D8">
              <w:rPr>
                <w:rFonts w:ascii="Arial" w:hAnsi="Arial" w:cs="Arial"/>
                <w:sz w:val="18"/>
                <w:szCs w:val="18"/>
              </w:rPr>
              <w:t>αχής έργων, τα εμπόδια αλλά και η στήριξη στην εκτέλεση</w:t>
            </w:r>
            <w:r w:rsidR="00024008">
              <w:rPr>
                <w:rFonts w:ascii="Arial" w:hAnsi="Arial" w:cs="Arial"/>
                <w:sz w:val="18"/>
                <w:szCs w:val="18"/>
              </w:rPr>
              <w:t xml:space="preserve"> έργων</w:t>
            </w:r>
            <w:r w:rsidR="002342D8">
              <w:rPr>
                <w:rFonts w:ascii="Arial" w:hAnsi="Arial" w:cs="Arial"/>
                <w:sz w:val="18"/>
                <w:szCs w:val="18"/>
              </w:rPr>
              <w:t xml:space="preserve">, </w:t>
            </w:r>
            <w:r w:rsidRPr="00E07C1D">
              <w:rPr>
                <w:rFonts w:ascii="Arial" w:hAnsi="Arial" w:cs="Arial"/>
                <w:sz w:val="18"/>
                <w:szCs w:val="18"/>
              </w:rPr>
              <w:t>καθώς και οι προτεραιότητες έργου του ατόμου</w:t>
            </w:r>
            <w:r w:rsidR="000B4FB2" w:rsidRPr="00E07C1D">
              <w:rPr>
                <w:rFonts w:ascii="Arial" w:hAnsi="Arial" w:cs="Arial"/>
                <w:sz w:val="18"/>
                <w:szCs w:val="18"/>
              </w:rPr>
              <w:t>.</w:t>
            </w:r>
          </w:p>
          <w:p w:rsidR="007E65E5" w:rsidRPr="00E07C1D" w:rsidRDefault="007E65E5" w:rsidP="000B4FB2">
            <w:pPr>
              <w:pStyle w:val="a3"/>
              <w:jc w:val="both"/>
              <w:rPr>
                <w:rFonts w:ascii="Arial" w:hAnsi="Arial" w:cs="Arial"/>
                <w:sz w:val="18"/>
                <w:szCs w:val="18"/>
              </w:rPr>
            </w:pPr>
            <w:r w:rsidRPr="00E07C1D">
              <w:rPr>
                <w:rFonts w:ascii="Arial" w:hAnsi="Arial" w:cs="Arial"/>
                <w:b/>
                <w:sz w:val="18"/>
                <w:szCs w:val="18"/>
              </w:rPr>
              <w:t>Ανάλυση της εκτέλεσης έργου:</w:t>
            </w:r>
            <w:r w:rsidRPr="00E07C1D">
              <w:rPr>
                <w:rFonts w:ascii="Arial" w:hAnsi="Arial" w:cs="Arial"/>
                <w:sz w:val="18"/>
                <w:szCs w:val="18"/>
              </w:rPr>
              <w:t xml:space="preserve"> Σε αυτό το στάδιο της εργοθεραπευτικής αξιολόγησης, αναγνωρίζονται με πιο εξειδικευμένο τρόπο τα δυνατά σημεία αλλά και τα πιθανά προβλήματα του ατόμου. </w:t>
            </w:r>
            <w:r w:rsidR="000B4FB2" w:rsidRPr="00E07C1D">
              <w:rPr>
                <w:rFonts w:ascii="Arial" w:hAnsi="Arial" w:cs="Arial"/>
                <w:sz w:val="18"/>
                <w:szCs w:val="18"/>
              </w:rPr>
              <w:t xml:space="preserve">Η πραγματική εκτέλεση έργου του ατόμου συχνά παρατηρείται στο φυσικό </w:t>
            </w:r>
            <w:r w:rsidR="00853E39">
              <w:rPr>
                <w:rFonts w:ascii="Arial" w:hAnsi="Arial" w:cs="Arial"/>
                <w:sz w:val="18"/>
                <w:szCs w:val="18"/>
              </w:rPr>
              <w:t xml:space="preserve">του </w:t>
            </w:r>
            <w:r w:rsidR="000B4FB2" w:rsidRPr="00E07C1D">
              <w:rPr>
                <w:rFonts w:ascii="Arial" w:hAnsi="Arial" w:cs="Arial"/>
                <w:sz w:val="18"/>
                <w:szCs w:val="18"/>
              </w:rPr>
              <w:t xml:space="preserve">περιβάλλον για </w:t>
            </w:r>
            <w:r w:rsidR="000B4FB2" w:rsidRPr="00E07C1D">
              <w:rPr>
                <w:rFonts w:ascii="Arial" w:hAnsi="Arial" w:cs="Arial"/>
                <w:sz w:val="18"/>
                <w:szCs w:val="18"/>
              </w:rPr>
              <w:lastRenderedPageBreak/>
              <w:t>να αναγνωριστ</w:t>
            </w:r>
            <w:r w:rsidR="00853E39">
              <w:rPr>
                <w:rFonts w:ascii="Arial" w:hAnsi="Arial" w:cs="Arial"/>
                <w:sz w:val="18"/>
                <w:szCs w:val="18"/>
              </w:rPr>
              <w:t xml:space="preserve">ούν τα στοιχεία </w:t>
            </w:r>
            <w:r w:rsidR="000B4FB2" w:rsidRPr="00E07C1D">
              <w:rPr>
                <w:rFonts w:ascii="Arial" w:hAnsi="Arial" w:cs="Arial"/>
                <w:sz w:val="18"/>
                <w:szCs w:val="18"/>
              </w:rPr>
              <w:t>που την παρεμποδίζ</w:t>
            </w:r>
            <w:r w:rsidR="00853E39">
              <w:rPr>
                <w:rFonts w:ascii="Arial" w:hAnsi="Arial" w:cs="Arial"/>
                <w:sz w:val="18"/>
                <w:szCs w:val="18"/>
              </w:rPr>
              <w:t>ουν</w:t>
            </w:r>
            <w:r w:rsidR="000B4FB2" w:rsidRPr="00E07C1D">
              <w:rPr>
                <w:rFonts w:ascii="Arial" w:hAnsi="Arial" w:cs="Arial"/>
                <w:sz w:val="18"/>
                <w:szCs w:val="18"/>
              </w:rPr>
              <w:t xml:space="preserve"> ή τη διευκολύν</w:t>
            </w:r>
            <w:r w:rsidR="00853E39">
              <w:rPr>
                <w:rFonts w:ascii="Arial" w:hAnsi="Arial" w:cs="Arial"/>
                <w:sz w:val="18"/>
                <w:szCs w:val="18"/>
              </w:rPr>
              <w:t>ουν</w:t>
            </w:r>
            <w:r w:rsidR="000B4FB2" w:rsidRPr="00E07C1D">
              <w:rPr>
                <w:rFonts w:ascii="Arial" w:hAnsi="Arial" w:cs="Arial"/>
                <w:sz w:val="18"/>
                <w:szCs w:val="18"/>
              </w:rPr>
              <w:t xml:space="preserve">. Οι εργοθεραπευτές αν και έχουν υπόψη τους όλα τα στοιχεία του πεδίου της </w:t>
            </w:r>
            <w:r w:rsidR="00AE1D97">
              <w:rPr>
                <w:rFonts w:ascii="Arial" w:hAnsi="Arial" w:cs="Arial"/>
                <w:sz w:val="18"/>
                <w:szCs w:val="18"/>
              </w:rPr>
              <w:t>Εργοθεραπεία</w:t>
            </w:r>
            <w:r w:rsidR="000B4FB2" w:rsidRPr="00E07C1D">
              <w:rPr>
                <w:rFonts w:ascii="Arial" w:hAnsi="Arial" w:cs="Arial"/>
                <w:sz w:val="18"/>
                <w:szCs w:val="18"/>
              </w:rPr>
              <w:t>ς που μπορεί να επηρεάζουν την εκτέλεση έργου</w:t>
            </w:r>
            <w:r w:rsidR="002342D8">
              <w:rPr>
                <w:rFonts w:ascii="Arial" w:hAnsi="Arial" w:cs="Arial"/>
                <w:sz w:val="18"/>
                <w:szCs w:val="18"/>
              </w:rPr>
              <w:t>,</w:t>
            </w:r>
            <w:r w:rsidR="000B4FB2" w:rsidRPr="00E07C1D">
              <w:rPr>
                <w:rFonts w:ascii="Arial" w:hAnsi="Arial" w:cs="Arial"/>
                <w:sz w:val="18"/>
                <w:szCs w:val="18"/>
              </w:rPr>
              <w:t xml:space="preserve"> δηλαδή τις δεξιότητες εκτέλεσης, τους παράγοντες </w:t>
            </w:r>
            <w:r w:rsidR="002342D8">
              <w:rPr>
                <w:rFonts w:ascii="Arial" w:hAnsi="Arial" w:cs="Arial"/>
                <w:sz w:val="18"/>
                <w:szCs w:val="18"/>
              </w:rPr>
              <w:t>ατόμου</w:t>
            </w:r>
            <w:r w:rsidR="000B4FB2" w:rsidRPr="00E07C1D">
              <w:rPr>
                <w:rFonts w:ascii="Arial" w:hAnsi="Arial" w:cs="Arial"/>
                <w:sz w:val="18"/>
                <w:szCs w:val="18"/>
              </w:rPr>
              <w:t xml:space="preserve">, τα μοτίβα εκτέλεσης, το πλαίσιο και το περιβάλλον αλλά και τις απαιτήσεις των δραστηριοτήτων, αξιολογούν πιο εξειδικευμένα μόνο </w:t>
            </w:r>
            <w:r w:rsidR="002342D8">
              <w:rPr>
                <w:rFonts w:ascii="Arial" w:hAnsi="Arial" w:cs="Arial"/>
                <w:sz w:val="18"/>
                <w:szCs w:val="18"/>
              </w:rPr>
              <w:t xml:space="preserve">εκείνα </w:t>
            </w:r>
            <w:r w:rsidR="000B4FB2" w:rsidRPr="00E07C1D">
              <w:rPr>
                <w:rFonts w:ascii="Arial" w:hAnsi="Arial" w:cs="Arial"/>
                <w:sz w:val="18"/>
                <w:szCs w:val="18"/>
              </w:rPr>
              <w:t>τα στοιχεία που έχουν επιλέξει ως σχετιζόμενα με τα προβλήματα που παρουσιάζει το άτομο. Τέλος</w:t>
            </w:r>
            <w:r w:rsidR="002342D8">
              <w:rPr>
                <w:rFonts w:ascii="Arial" w:hAnsi="Arial" w:cs="Arial"/>
                <w:sz w:val="18"/>
                <w:szCs w:val="18"/>
              </w:rPr>
              <w:t>,</w:t>
            </w:r>
            <w:r w:rsidR="000B4FB2" w:rsidRPr="00E07C1D">
              <w:rPr>
                <w:rFonts w:ascii="Arial" w:hAnsi="Arial" w:cs="Arial"/>
                <w:sz w:val="18"/>
                <w:szCs w:val="18"/>
              </w:rPr>
              <w:t xml:space="preserve"> αναγνωρίζονται τα θεραπευτικά αποτελέσματα στα οποία θα στοχεύσει η παρέμβαση.</w:t>
            </w:r>
          </w:p>
          <w:p w:rsidR="00CF0537" w:rsidRPr="00E07C1D" w:rsidRDefault="00CF0537" w:rsidP="000B4FB2">
            <w:pPr>
              <w:pStyle w:val="a3"/>
              <w:jc w:val="both"/>
              <w:rPr>
                <w:rFonts w:ascii="Arial" w:hAnsi="Arial" w:cs="Arial"/>
                <w:sz w:val="18"/>
                <w:szCs w:val="18"/>
              </w:rPr>
            </w:pPr>
          </w:p>
        </w:tc>
      </w:tr>
      <w:tr w:rsidR="007E65E5" w:rsidRPr="00E07C1D" w:rsidTr="00045D1E">
        <w:tc>
          <w:tcPr>
            <w:tcW w:w="8522" w:type="dxa"/>
            <w:shd w:val="clear" w:color="auto" w:fill="C4BC96" w:themeFill="background2" w:themeFillShade="BF"/>
          </w:tcPr>
          <w:p w:rsidR="007E65E5" w:rsidRPr="00E07C1D" w:rsidRDefault="000B4FB2" w:rsidP="000B4FB2">
            <w:pPr>
              <w:pStyle w:val="a3"/>
              <w:jc w:val="center"/>
              <w:rPr>
                <w:rFonts w:ascii="Arial" w:hAnsi="Arial" w:cs="Arial"/>
                <w:b/>
                <w:sz w:val="18"/>
                <w:szCs w:val="18"/>
              </w:rPr>
            </w:pPr>
            <w:r w:rsidRPr="00E07C1D">
              <w:rPr>
                <w:rFonts w:ascii="Arial" w:hAnsi="Arial" w:cs="Arial"/>
                <w:b/>
                <w:sz w:val="18"/>
                <w:szCs w:val="18"/>
              </w:rPr>
              <w:lastRenderedPageBreak/>
              <w:t>ΠΑΡΕΜΒΑΣΗ</w:t>
            </w:r>
          </w:p>
          <w:p w:rsidR="000B4FB2" w:rsidRPr="00E07C1D" w:rsidRDefault="000B4FB2" w:rsidP="000B4FB2">
            <w:pPr>
              <w:pStyle w:val="a3"/>
              <w:jc w:val="center"/>
              <w:rPr>
                <w:rFonts w:ascii="Arial" w:hAnsi="Arial" w:cs="Arial"/>
                <w:b/>
                <w:sz w:val="18"/>
                <w:szCs w:val="18"/>
              </w:rPr>
            </w:pPr>
          </w:p>
        </w:tc>
      </w:tr>
      <w:tr w:rsidR="007E65E5" w:rsidRPr="00E07C1D" w:rsidTr="007E65E5">
        <w:tc>
          <w:tcPr>
            <w:tcW w:w="8522" w:type="dxa"/>
          </w:tcPr>
          <w:p w:rsidR="007E65E5" w:rsidRPr="00E07C1D" w:rsidRDefault="000B4FB2" w:rsidP="003B14E5">
            <w:pPr>
              <w:pStyle w:val="a3"/>
              <w:jc w:val="both"/>
              <w:rPr>
                <w:rFonts w:ascii="Arial" w:hAnsi="Arial" w:cs="Arial"/>
                <w:sz w:val="18"/>
                <w:szCs w:val="18"/>
              </w:rPr>
            </w:pPr>
            <w:r w:rsidRPr="00E07C1D">
              <w:rPr>
                <w:rFonts w:ascii="Arial" w:hAnsi="Arial" w:cs="Arial"/>
                <w:b/>
                <w:sz w:val="18"/>
                <w:szCs w:val="18"/>
              </w:rPr>
              <w:t>Πλάνο Παρέμβασης:</w:t>
            </w:r>
            <w:r w:rsidRPr="00E07C1D">
              <w:rPr>
                <w:rFonts w:ascii="Arial" w:hAnsi="Arial" w:cs="Arial"/>
                <w:sz w:val="18"/>
                <w:szCs w:val="18"/>
              </w:rPr>
              <w:t xml:space="preserve"> </w:t>
            </w:r>
            <w:r w:rsidR="00024008">
              <w:rPr>
                <w:rFonts w:ascii="Arial" w:hAnsi="Arial" w:cs="Arial"/>
                <w:sz w:val="18"/>
                <w:szCs w:val="18"/>
              </w:rPr>
              <w:t>Λαμβάνοντας υπόψη τις προτεραιότητες και απόψεις του ατόμου, ο θεραπευτής</w:t>
            </w:r>
            <w:r w:rsidRPr="00E07C1D">
              <w:rPr>
                <w:rFonts w:ascii="Arial" w:hAnsi="Arial" w:cs="Arial"/>
                <w:sz w:val="18"/>
                <w:szCs w:val="18"/>
              </w:rPr>
              <w:t xml:space="preserve"> αναπτύσσει το πλάνο που θα καθοδηγήσει τις θεραπευτικές δράσεις. Το θεραπευτικό πλάνο βασίζεται </w:t>
            </w:r>
            <w:r w:rsidR="002342D8">
              <w:rPr>
                <w:rFonts w:ascii="Arial" w:hAnsi="Arial" w:cs="Arial"/>
                <w:sz w:val="18"/>
                <w:szCs w:val="18"/>
              </w:rPr>
              <w:t>στις πληροφορίες που έχουν προκύψει από το προηγούμενο στάδιο αλλά και στα μοντέλα πρακτικής,</w:t>
            </w:r>
            <w:r w:rsidRPr="00E07C1D">
              <w:rPr>
                <w:rFonts w:ascii="Arial" w:hAnsi="Arial" w:cs="Arial"/>
                <w:sz w:val="18"/>
                <w:szCs w:val="18"/>
              </w:rPr>
              <w:t xml:space="preserve"> πλαίσια αναφοράς και τεκμηρίωση</w:t>
            </w:r>
            <w:r w:rsidR="002342D8">
              <w:rPr>
                <w:rFonts w:ascii="Arial" w:hAnsi="Arial" w:cs="Arial"/>
                <w:sz w:val="18"/>
                <w:szCs w:val="18"/>
              </w:rPr>
              <w:t xml:space="preserve"> που χρησιμοποιεί ο θεραπευτής</w:t>
            </w:r>
            <w:r w:rsidRPr="00E07C1D">
              <w:rPr>
                <w:rFonts w:ascii="Arial" w:hAnsi="Arial" w:cs="Arial"/>
                <w:sz w:val="18"/>
                <w:szCs w:val="18"/>
              </w:rPr>
              <w:t>. Τ</w:t>
            </w:r>
            <w:r w:rsidR="002342D8">
              <w:rPr>
                <w:rFonts w:ascii="Arial" w:hAnsi="Arial" w:cs="Arial"/>
                <w:sz w:val="18"/>
                <w:szCs w:val="18"/>
              </w:rPr>
              <w:t>έλος, αναγνωρίζονται τ</w:t>
            </w:r>
            <w:r w:rsidRPr="00E07C1D">
              <w:rPr>
                <w:rFonts w:ascii="Arial" w:hAnsi="Arial" w:cs="Arial"/>
                <w:sz w:val="18"/>
                <w:szCs w:val="18"/>
              </w:rPr>
              <w:t>α θεραπευτικά αποτελέσματα στα οποία θα στοχε</w:t>
            </w:r>
            <w:r w:rsidR="002342D8">
              <w:rPr>
                <w:rFonts w:ascii="Arial" w:hAnsi="Arial" w:cs="Arial"/>
                <w:sz w:val="18"/>
                <w:szCs w:val="18"/>
              </w:rPr>
              <w:t>ύσει η παρέμβαση</w:t>
            </w:r>
            <w:r w:rsidRPr="00E07C1D">
              <w:rPr>
                <w:rFonts w:ascii="Arial" w:hAnsi="Arial" w:cs="Arial"/>
                <w:sz w:val="18"/>
                <w:szCs w:val="18"/>
              </w:rPr>
              <w:t xml:space="preserve">.  </w:t>
            </w:r>
          </w:p>
          <w:p w:rsidR="00CF0537" w:rsidRPr="00E07C1D" w:rsidRDefault="000B4FB2" w:rsidP="003B14E5">
            <w:pPr>
              <w:pStyle w:val="a3"/>
              <w:jc w:val="both"/>
              <w:rPr>
                <w:rFonts w:ascii="Arial" w:hAnsi="Arial" w:cs="Arial"/>
                <w:sz w:val="18"/>
                <w:szCs w:val="18"/>
              </w:rPr>
            </w:pPr>
            <w:r w:rsidRPr="00E07C1D">
              <w:rPr>
                <w:rFonts w:ascii="Arial" w:hAnsi="Arial" w:cs="Arial"/>
                <w:b/>
                <w:sz w:val="18"/>
                <w:szCs w:val="18"/>
              </w:rPr>
              <w:t>Εφαρμογή Παρέμβασης:</w:t>
            </w:r>
            <w:r w:rsidRPr="00E07C1D">
              <w:rPr>
                <w:rFonts w:ascii="Arial" w:hAnsi="Arial" w:cs="Arial"/>
                <w:sz w:val="18"/>
                <w:szCs w:val="18"/>
              </w:rPr>
              <w:t xml:space="preserve"> </w:t>
            </w:r>
            <w:r w:rsidR="002342D8">
              <w:rPr>
                <w:rFonts w:ascii="Arial" w:hAnsi="Arial" w:cs="Arial"/>
                <w:sz w:val="18"/>
                <w:szCs w:val="18"/>
              </w:rPr>
              <w:t>Ο θεραπευτής πραγματοποιεί συνεχιζόμενες θεραπευτικές δράσεις</w:t>
            </w:r>
            <w:r w:rsidR="00CF0537" w:rsidRPr="00E07C1D">
              <w:rPr>
                <w:rFonts w:ascii="Arial" w:hAnsi="Arial" w:cs="Arial"/>
                <w:sz w:val="18"/>
                <w:szCs w:val="18"/>
              </w:rPr>
              <w:t xml:space="preserve"> προκειμένου να </w:t>
            </w:r>
            <w:r w:rsidR="002342D8">
              <w:rPr>
                <w:rFonts w:ascii="Arial" w:hAnsi="Arial" w:cs="Arial"/>
                <w:sz w:val="18"/>
                <w:szCs w:val="18"/>
              </w:rPr>
              <w:t xml:space="preserve">προκύψει </w:t>
            </w:r>
            <w:r w:rsidR="00CF0537" w:rsidRPr="00E07C1D">
              <w:rPr>
                <w:rFonts w:ascii="Arial" w:hAnsi="Arial" w:cs="Arial"/>
                <w:sz w:val="18"/>
                <w:szCs w:val="18"/>
              </w:rPr>
              <w:t>μια βελτιωμένη εκτέλεση και συμμετοχή του ατόμου. Οι παρεμβάσεις κατευθύνονται προς τα θεραπευτικά αποτελέσματα που έχουν θεσπιστεί. Η ανταπόκριση του θεραπευόμενου στην παρέμβαση παρακολουθείται και καταγράφεται.</w:t>
            </w:r>
          </w:p>
          <w:p w:rsidR="000B4FB2" w:rsidRPr="00E07C1D" w:rsidRDefault="00CF0537" w:rsidP="003B14E5">
            <w:pPr>
              <w:pStyle w:val="a3"/>
              <w:jc w:val="both"/>
              <w:rPr>
                <w:rFonts w:ascii="Arial" w:hAnsi="Arial" w:cs="Arial"/>
                <w:sz w:val="18"/>
                <w:szCs w:val="18"/>
              </w:rPr>
            </w:pPr>
            <w:r w:rsidRPr="00E07C1D">
              <w:rPr>
                <w:rFonts w:ascii="Arial" w:hAnsi="Arial" w:cs="Arial"/>
                <w:b/>
                <w:sz w:val="18"/>
                <w:szCs w:val="18"/>
              </w:rPr>
              <w:t>Ανασκόπηση της παρέμβασης:</w:t>
            </w:r>
            <w:r w:rsidRPr="00E07C1D">
              <w:rPr>
                <w:rFonts w:ascii="Arial" w:hAnsi="Arial" w:cs="Arial"/>
                <w:sz w:val="18"/>
                <w:szCs w:val="18"/>
              </w:rPr>
              <w:t xml:space="preserve"> Ανασκόπηση του σχεδίου παρέμβασης αλλά και της προόδου σε σχέση με τα θεσπιζόμενα θεραπευτικά αποτελέσματα.  </w:t>
            </w:r>
          </w:p>
          <w:p w:rsidR="000B4FB2" w:rsidRPr="00E07C1D" w:rsidRDefault="000B4FB2" w:rsidP="000B4FB2">
            <w:pPr>
              <w:pStyle w:val="a3"/>
              <w:rPr>
                <w:rFonts w:ascii="Arial" w:hAnsi="Arial" w:cs="Arial"/>
                <w:sz w:val="18"/>
                <w:szCs w:val="18"/>
              </w:rPr>
            </w:pPr>
          </w:p>
        </w:tc>
      </w:tr>
      <w:tr w:rsidR="00CF0537" w:rsidRPr="00E07C1D" w:rsidTr="00045D1E">
        <w:tc>
          <w:tcPr>
            <w:tcW w:w="8522" w:type="dxa"/>
            <w:shd w:val="clear" w:color="auto" w:fill="C4BC96" w:themeFill="background2" w:themeFillShade="BF"/>
          </w:tcPr>
          <w:p w:rsidR="00CF0537" w:rsidRPr="00E07C1D" w:rsidRDefault="00C70228" w:rsidP="00CF0537">
            <w:pPr>
              <w:pStyle w:val="a3"/>
              <w:jc w:val="center"/>
              <w:rPr>
                <w:rFonts w:ascii="Arial" w:hAnsi="Arial" w:cs="Arial"/>
                <w:b/>
                <w:sz w:val="18"/>
                <w:szCs w:val="18"/>
              </w:rPr>
            </w:pPr>
            <w:r w:rsidRPr="00E07C1D">
              <w:rPr>
                <w:rFonts w:ascii="Arial" w:hAnsi="Arial" w:cs="Arial"/>
                <w:b/>
                <w:sz w:val="18"/>
                <w:szCs w:val="18"/>
              </w:rPr>
              <w:t>ΕΛΕΓΧΟΣ ΘΕΡΑΠΕΥΤΙΚΩΝ</w:t>
            </w:r>
            <w:r w:rsidR="00CF0537" w:rsidRPr="00E07C1D">
              <w:rPr>
                <w:rFonts w:ascii="Arial" w:hAnsi="Arial" w:cs="Arial"/>
                <w:b/>
                <w:sz w:val="18"/>
                <w:szCs w:val="18"/>
              </w:rPr>
              <w:t xml:space="preserve"> ΑΠΟΤΕΛΕΣΜΑΤΩΝ</w:t>
            </w:r>
          </w:p>
          <w:p w:rsidR="00CF0537" w:rsidRPr="00E07C1D" w:rsidRDefault="00CF0537" w:rsidP="00CF0537">
            <w:pPr>
              <w:pStyle w:val="a3"/>
              <w:jc w:val="center"/>
              <w:rPr>
                <w:rFonts w:ascii="Arial" w:hAnsi="Arial" w:cs="Arial"/>
                <w:b/>
                <w:sz w:val="18"/>
                <w:szCs w:val="18"/>
              </w:rPr>
            </w:pPr>
          </w:p>
        </w:tc>
      </w:tr>
      <w:tr w:rsidR="00CF0537" w:rsidRPr="00E07C1D" w:rsidTr="007E65E5">
        <w:tc>
          <w:tcPr>
            <w:tcW w:w="8522" w:type="dxa"/>
          </w:tcPr>
          <w:p w:rsidR="00CF0537" w:rsidRPr="00E07C1D" w:rsidRDefault="00CF0537" w:rsidP="003B14E5">
            <w:pPr>
              <w:pStyle w:val="a3"/>
              <w:jc w:val="both"/>
              <w:rPr>
                <w:rFonts w:ascii="Arial" w:hAnsi="Arial" w:cs="Arial"/>
                <w:sz w:val="18"/>
                <w:szCs w:val="18"/>
              </w:rPr>
            </w:pPr>
            <w:r w:rsidRPr="00E07C1D">
              <w:rPr>
                <w:rFonts w:ascii="Arial" w:hAnsi="Arial" w:cs="Arial"/>
                <w:b/>
                <w:sz w:val="18"/>
                <w:szCs w:val="18"/>
              </w:rPr>
              <w:t xml:space="preserve">Αποτελέσματα: </w:t>
            </w:r>
            <w:r w:rsidRPr="00E07C1D">
              <w:rPr>
                <w:rFonts w:ascii="Arial" w:hAnsi="Arial" w:cs="Arial"/>
                <w:sz w:val="18"/>
                <w:szCs w:val="18"/>
              </w:rPr>
              <w:t xml:space="preserve">Αναγνώριση των καθοριστικών σημείων προόδου και επίτευξης του τελικού αποτελέσματος της διαδικασίας. Πληροφορίες από την αξιολόγηση των θεραπευτικών αποτελεσμάτων χρησιμοποιούνται για να σχεδιαστούν μελλοντικές δράσεις με το </w:t>
            </w:r>
            <w:r w:rsidR="00853E39">
              <w:rPr>
                <w:rFonts w:ascii="Arial" w:hAnsi="Arial" w:cs="Arial"/>
                <w:sz w:val="18"/>
                <w:szCs w:val="18"/>
              </w:rPr>
              <w:t>άτομο</w:t>
            </w:r>
            <w:r w:rsidRPr="00E07C1D">
              <w:rPr>
                <w:rFonts w:ascii="Arial" w:hAnsi="Arial" w:cs="Arial"/>
                <w:sz w:val="18"/>
                <w:szCs w:val="18"/>
              </w:rPr>
              <w:t xml:space="preserve"> και να αξιολογηθούν οι υπηρεσίες του </w:t>
            </w:r>
            <w:r w:rsidR="00853E39">
              <w:rPr>
                <w:rFonts w:ascii="Arial" w:hAnsi="Arial" w:cs="Arial"/>
                <w:sz w:val="18"/>
                <w:szCs w:val="18"/>
              </w:rPr>
              <w:t xml:space="preserve">εργοθεραπευτικού </w:t>
            </w:r>
            <w:r w:rsidRPr="00E07C1D">
              <w:rPr>
                <w:rFonts w:ascii="Arial" w:hAnsi="Arial" w:cs="Arial"/>
                <w:sz w:val="18"/>
                <w:szCs w:val="18"/>
              </w:rPr>
              <w:t xml:space="preserve">προγράμματος </w:t>
            </w:r>
            <w:r w:rsidR="00853E39">
              <w:rPr>
                <w:rFonts w:ascii="Arial" w:hAnsi="Arial" w:cs="Arial"/>
                <w:sz w:val="18"/>
                <w:szCs w:val="18"/>
              </w:rPr>
              <w:t>που προσφέρθηκε</w:t>
            </w:r>
            <w:r w:rsidRPr="00E07C1D">
              <w:rPr>
                <w:rFonts w:ascii="Arial" w:hAnsi="Arial" w:cs="Arial"/>
                <w:sz w:val="18"/>
                <w:szCs w:val="18"/>
              </w:rPr>
              <w:t>.</w:t>
            </w:r>
          </w:p>
          <w:p w:rsidR="00CF0537" w:rsidRPr="00E07C1D" w:rsidRDefault="00CF0537" w:rsidP="00CF0537">
            <w:pPr>
              <w:pStyle w:val="a3"/>
              <w:rPr>
                <w:rFonts w:ascii="Arial" w:hAnsi="Arial" w:cs="Arial"/>
                <w:b/>
                <w:sz w:val="18"/>
                <w:szCs w:val="18"/>
              </w:rPr>
            </w:pPr>
          </w:p>
        </w:tc>
      </w:tr>
    </w:tbl>
    <w:p w:rsidR="007E65E5" w:rsidRPr="00485963" w:rsidRDefault="00CF0537" w:rsidP="00485963">
      <w:pPr>
        <w:pStyle w:val="a3"/>
        <w:jc w:val="both"/>
        <w:rPr>
          <w:rFonts w:ascii="Arial" w:hAnsi="Arial" w:cs="Arial"/>
          <w:sz w:val="18"/>
          <w:szCs w:val="18"/>
          <w:lang w:val="en-US"/>
        </w:rPr>
      </w:pPr>
      <w:r w:rsidRPr="00485963">
        <w:rPr>
          <w:rFonts w:ascii="Arial" w:hAnsi="Arial" w:cs="Arial"/>
          <w:i/>
          <w:sz w:val="18"/>
          <w:szCs w:val="18"/>
        </w:rPr>
        <w:t>Προσαρμοσμένο</w:t>
      </w:r>
      <w:r w:rsidRPr="00485963">
        <w:rPr>
          <w:rFonts w:ascii="Arial" w:hAnsi="Arial" w:cs="Arial"/>
          <w:i/>
          <w:sz w:val="18"/>
          <w:szCs w:val="18"/>
          <w:lang w:val="en-US"/>
        </w:rPr>
        <w:t xml:space="preserve"> </w:t>
      </w:r>
      <w:r w:rsidRPr="00485963">
        <w:rPr>
          <w:rFonts w:ascii="Arial" w:hAnsi="Arial" w:cs="Arial"/>
          <w:i/>
          <w:sz w:val="18"/>
          <w:szCs w:val="18"/>
        </w:rPr>
        <w:t>από</w:t>
      </w:r>
      <w:r w:rsidRPr="00485963">
        <w:rPr>
          <w:rFonts w:ascii="Arial" w:hAnsi="Arial" w:cs="Arial"/>
          <w:i/>
          <w:sz w:val="18"/>
          <w:szCs w:val="18"/>
          <w:lang w:val="en-US"/>
        </w:rPr>
        <w:t>:</w:t>
      </w:r>
      <w:r w:rsidRPr="00485963">
        <w:rPr>
          <w:rFonts w:ascii="Arial" w:hAnsi="Arial" w:cs="Arial"/>
          <w:sz w:val="18"/>
          <w:szCs w:val="18"/>
          <w:lang w:val="en-US"/>
        </w:rPr>
        <w:t xml:space="preserve"> </w:t>
      </w:r>
      <w:r w:rsidR="00957127" w:rsidRPr="00485963">
        <w:rPr>
          <w:rFonts w:ascii="Arial" w:hAnsi="Arial" w:cs="Arial"/>
          <w:sz w:val="18"/>
          <w:szCs w:val="18"/>
          <w:lang w:val="en-US"/>
        </w:rPr>
        <w:t xml:space="preserve">American Occupational Therapy Association (2014). Occupational Therapy Practice Framework: Domain &amp; Process. </w:t>
      </w:r>
      <w:r w:rsidR="00957127" w:rsidRPr="00485963">
        <w:rPr>
          <w:rFonts w:ascii="Arial" w:hAnsi="Arial" w:cs="Arial"/>
          <w:i/>
          <w:sz w:val="18"/>
          <w:szCs w:val="18"/>
          <w:lang w:val="en-US"/>
        </w:rPr>
        <w:t>American Journal of Occupational Therapy, 68</w:t>
      </w:r>
      <w:r w:rsidR="00957127" w:rsidRPr="00485963">
        <w:rPr>
          <w:rFonts w:ascii="Arial" w:hAnsi="Arial" w:cs="Arial"/>
          <w:sz w:val="18"/>
          <w:szCs w:val="18"/>
          <w:lang w:val="en-US"/>
        </w:rPr>
        <w:t xml:space="preserve"> (Supplement 1), S1-S48</w:t>
      </w:r>
      <w:r w:rsidR="00957127" w:rsidRPr="00485963">
        <w:rPr>
          <w:rFonts w:ascii="Arial" w:hAnsi="Arial" w:cs="Arial"/>
          <w:i/>
          <w:sz w:val="18"/>
          <w:szCs w:val="18"/>
          <w:lang w:val="en-US"/>
        </w:rPr>
        <w:t xml:space="preserve"> </w:t>
      </w:r>
      <w:r w:rsidR="00957127" w:rsidRPr="00485963">
        <w:rPr>
          <w:rFonts w:ascii="Arial" w:hAnsi="Arial" w:cs="Arial"/>
          <w:sz w:val="18"/>
          <w:szCs w:val="18"/>
          <w:lang w:val="en-US"/>
        </w:rPr>
        <w:t xml:space="preserve"> </w:t>
      </w:r>
    </w:p>
    <w:p w:rsidR="00485963" w:rsidRPr="00405CB6" w:rsidRDefault="00485963" w:rsidP="00235784">
      <w:pPr>
        <w:spacing w:line="360" w:lineRule="auto"/>
        <w:jc w:val="both"/>
        <w:rPr>
          <w:rFonts w:ascii="Arial" w:hAnsi="Arial" w:cs="Arial"/>
          <w:lang w:val="en-US"/>
        </w:rPr>
      </w:pPr>
    </w:p>
    <w:p w:rsidR="00235784" w:rsidRPr="00252744" w:rsidRDefault="007D7153" w:rsidP="00235784">
      <w:pPr>
        <w:spacing w:line="360" w:lineRule="auto"/>
        <w:jc w:val="both"/>
        <w:rPr>
          <w:rFonts w:ascii="Arial" w:hAnsi="Arial" w:cs="Arial"/>
        </w:rPr>
      </w:pPr>
      <w:r w:rsidRPr="00252744">
        <w:rPr>
          <w:rFonts w:ascii="Arial" w:hAnsi="Arial" w:cs="Arial"/>
        </w:rPr>
        <w:t>Αν και η εργοθεραπευτική διαδικασία παρουσιάζεται με έναν γραμμικό τρόπο, στην πραγματικότητα αυτό που συμβαίνει δεν είναι μια ακριβής δ</w:t>
      </w:r>
      <w:r w:rsidR="00235784" w:rsidRPr="00252744">
        <w:rPr>
          <w:rFonts w:ascii="Arial" w:hAnsi="Arial" w:cs="Arial"/>
        </w:rPr>
        <w:t>ιαδοχή των παραπάνω βημάτων</w:t>
      </w:r>
      <w:r w:rsidRPr="00252744">
        <w:rPr>
          <w:rFonts w:ascii="Arial" w:hAnsi="Arial" w:cs="Arial"/>
        </w:rPr>
        <w:t xml:space="preserve">, αλλά μια δυναμική διαδικασία που </w:t>
      </w:r>
      <w:r w:rsidR="00235784" w:rsidRPr="00252744">
        <w:rPr>
          <w:rFonts w:ascii="Arial" w:hAnsi="Arial" w:cs="Arial"/>
        </w:rPr>
        <w:t>ρέει ανάμεσα σε αυτά τα στάδια επιτρέποντας στο</w:t>
      </w:r>
      <w:r w:rsidR="00485963">
        <w:rPr>
          <w:rFonts w:ascii="Arial" w:hAnsi="Arial" w:cs="Arial"/>
        </w:rPr>
        <w:t>ν εργο</w:t>
      </w:r>
      <w:r w:rsidR="00235784" w:rsidRPr="00252744">
        <w:rPr>
          <w:rFonts w:ascii="Arial" w:hAnsi="Arial" w:cs="Arial"/>
        </w:rPr>
        <w:t>θεραπευτή να αξιολογεί νέες πληροφορίες που προκύπτουν</w:t>
      </w:r>
      <w:r w:rsidR="004A6DDC" w:rsidRPr="00252744">
        <w:rPr>
          <w:rFonts w:ascii="Arial" w:hAnsi="Arial" w:cs="Arial"/>
        </w:rPr>
        <w:t xml:space="preserve">, </w:t>
      </w:r>
      <w:r w:rsidR="00021FD5" w:rsidRPr="00252744">
        <w:rPr>
          <w:rFonts w:ascii="Arial" w:hAnsi="Arial" w:cs="Arial"/>
        </w:rPr>
        <w:t xml:space="preserve">να θεσπίζει νέους στόχους με βάση καινούργια στοιχεία που έρχονται στο φως </w:t>
      </w:r>
      <w:r w:rsidR="00235784" w:rsidRPr="00252744">
        <w:rPr>
          <w:rFonts w:ascii="Arial" w:hAnsi="Arial" w:cs="Arial"/>
        </w:rPr>
        <w:t>ενώ παρεμβαίνει</w:t>
      </w:r>
      <w:r w:rsidR="004A6DDC" w:rsidRPr="00252744">
        <w:rPr>
          <w:rFonts w:ascii="Arial" w:hAnsi="Arial" w:cs="Arial"/>
        </w:rPr>
        <w:t xml:space="preserve"> ή </w:t>
      </w:r>
      <w:r w:rsidR="00235784" w:rsidRPr="00252744">
        <w:rPr>
          <w:rFonts w:ascii="Arial" w:hAnsi="Arial" w:cs="Arial"/>
        </w:rPr>
        <w:t>τροποποιεί την παρέμβαση</w:t>
      </w:r>
      <w:r w:rsidR="00485963">
        <w:rPr>
          <w:rFonts w:ascii="Arial" w:hAnsi="Arial" w:cs="Arial"/>
        </w:rPr>
        <w:t>,</w:t>
      </w:r>
      <w:r w:rsidR="00235784" w:rsidRPr="00252744">
        <w:rPr>
          <w:rFonts w:ascii="Arial" w:hAnsi="Arial" w:cs="Arial"/>
        </w:rPr>
        <w:t xml:space="preserve"> αν την κρίνει μη αποτελεσματική ή </w:t>
      </w:r>
      <w:r w:rsidR="00890731">
        <w:rPr>
          <w:rFonts w:ascii="Arial" w:hAnsi="Arial" w:cs="Arial"/>
        </w:rPr>
        <w:t>αν</w:t>
      </w:r>
      <w:r w:rsidR="00235784" w:rsidRPr="00252744">
        <w:rPr>
          <w:rFonts w:ascii="Arial" w:hAnsi="Arial" w:cs="Arial"/>
        </w:rPr>
        <w:t>επαρκή (</w:t>
      </w:r>
      <w:r w:rsidR="00235784" w:rsidRPr="00252744">
        <w:rPr>
          <w:rFonts w:ascii="Arial" w:hAnsi="Arial" w:cs="Arial"/>
          <w:lang w:val="en-US"/>
        </w:rPr>
        <w:t>AOTA</w:t>
      </w:r>
      <w:r w:rsidR="00235784" w:rsidRPr="00252744">
        <w:rPr>
          <w:rFonts w:ascii="Arial" w:hAnsi="Arial" w:cs="Arial"/>
        </w:rPr>
        <w:t>, 2014</w:t>
      </w:r>
      <w:r w:rsidR="009C526C">
        <w:rPr>
          <w:rFonts w:ascii="Arial" w:hAnsi="Arial" w:cs="Arial"/>
        </w:rPr>
        <w:t>,</w:t>
      </w:r>
      <w:r w:rsidR="00235784" w:rsidRPr="00252744">
        <w:rPr>
          <w:rFonts w:ascii="Arial" w:hAnsi="Arial" w:cs="Arial"/>
        </w:rPr>
        <w:t xml:space="preserve"> </w:t>
      </w:r>
      <w:r w:rsidR="00235784" w:rsidRPr="00252744">
        <w:rPr>
          <w:rFonts w:ascii="Arial" w:hAnsi="Arial" w:cs="Arial"/>
          <w:lang w:val="en-US"/>
        </w:rPr>
        <w:t>Chisholm</w:t>
      </w:r>
      <w:r w:rsidR="00235784" w:rsidRPr="00252744">
        <w:rPr>
          <w:rFonts w:ascii="Arial" w:hAnsi="Arial" w:cs="Arial"/>
        </w:rPr>
        <w:t xml:space="preserve">, &amp; </w:t>
      </w:r>
      <w:r w:rsidR="00235784" w:rsidRPr="00252744">
        <w:rPr>
          <w:rFonts w:ascii="Arial" w:hAnsi="Arial" w:cs="Arial"/>
          <w:lang w:val="en-US"/>
        </w:rPr>
        <w:t>Boyt</w:t>
      </w:r>
      <w:r w:rsidR="00235784" w:rsidRPr="00252744">
        <w:rPr>
          <w:rFonts w:ascii="Arial" w:hAnsi="Arial" w:cs="Arial"/>
        </w:rPr>
        <w:t xml:space="preserve"> </w:t>
      </w:r>
      <w:r w:rsidR="00235784" w:rsidRPr="00252744">
        <w:rPr>
          <w:rFonts w:ascii="Arial" w:hAnsi="Arial" w:cs="Arial"/>
          <w:lang w:val="en-US"/>
        </w:rPr>
        <w:t>Schell</w:t>
      </w:r>
      <w:r w:rsidR="00235784" w:rsidRPr="00252744">
        <w:rPr>
          <w:rFonts w:ascii="Arial" w:hAnsi="Arial" w:cs="Arial"/>
        </w:rPr>
        <w:t>, 2014). Παρόλα αυτά</w:t>
      </w:r>
      <w:r w:rsidR="004A6DDC" w:rsidRPr="00252744">
        <w:rPr>
          <w:rFonts w:ascii="Arial" w:hAnsi="Arial" w:cs="Arial"/>
        </w:rPr>
        <w:t>,</w:t>
      </w:r>
      <w:r w:rsidR="00235784" w:rsidRPr="00252744">
        <w:rPr>
          <w:rFonts w:ascii="Arial" w:hAnsi="Arial" w:cs="Arial"/>
        </w:rPr>
        <w:t xml:space="preserve"> η εργοθεραπευτική διαδικασία έχει ένα σημείο εκκίνησης και αυτά τα τρία στάδια </w:t>
      </w:r>
      <w:r w:rsidR="00485963">
        <w:rPr>
          <w:rFonts w:ascii="Arial" w:hAnsi="Arial" w:cs="Arial"/>
        </w:rPr>
        <w:t xml:space="preserve">αποτελούν </w:t>
      </w:r>
      <w:r w:rsidR="00235784" w:rsidRPr="00252744">
        <w:rPr>
          <w:rFonts w:ascii="Arial" w:hAnsi="Arial" w:cs="Arial"/>
        </w:rPr>
        <w:t xml:space="preserve">σημαντικά ορόσημα αυτής. </w:t>
      </w:r>
      <w:r w:rsidR="00E27D57" w:rsidRPr="00252744">
        <w:rPr>
          <w:rFonts w:ascii="Arial" w:hAnsi="Arial" w:cs="Arial"/>
        </w:rPr>
        <w:t>Παρακάτω θα αναλυθ</w:t>
      </w:r>
      <w:r w:rsidR="00485963">
        <w:rPr>
          <w:rFonts w:ascii="Arial" w:hAnsi="Arial" w:cs="Arial"/>
        </w:rPr>
        <w:t>εί</w:t>
      </w:r>
      <w:r w:rsidR="00E27D57" w:rsidRPr="00252744">
        <w:rPr>
          <w:rFonts w:ascii="Arial" w:hAnsi="Arial" w:cs="Arial"/>
        </w:rPr>
        <w:t xml:space="preserve"> εκτενέστερα το κάθε ένα από αυτά τα στάδια.</w:t>
      </w:r>
      <w:r w:rsidR="00235784" w:rsidRPr="00252744">
        <w:rPr>
          <w:rFonts w:ascii="Arial" w:hAnsi="Arial" w:cs="Arial"/>
        </w:rPr>
        <w:t xml:space="preserve">  </w:t>
      </w:r>
    </w:p>
    <w:p w:rsidR="00235784" w:rsidRPr="00252744" w:rsidRDefault="0080180E" w:rsidP="00235784">
      <w:pPr>
        <w:spacing w:line="360" w:lineRule="auto"/>
        <w:jc w:val="both"/>
        <w:rPr>
          <w:rFonts w:ascii="Arial" w:hAnsi="Arial" w:cs="Arial"/>
          <w:b/>
        </w:rPr>
      </w:pPr>
      <w:r w:rsidRPr="005029CE">
        <w:rPr>
          <w:rFonts w:ascii="Arial" w:hAnsi="Arial" w:cs="Arial"/>
          <w:b/>
        </w:rPr>
        <w:t>4</w:t>
      </w:r>
      <w:r w:rsidR="00E27D57" w:rsidRPr="00252744">
        <w:rPr>
          <w:rFonts w:ascii="Arial" w:hAnsi="Arial" w:cs="Arial"/>
          <w:b/>
        </w:rPr>
        <w:t>.2.1. Αξιολόγηση</w:t>
      </w:r>
    </w:p>
    <w:p w:rsidR="00E27D57" w:rsidRPr="00252744" w:rsidRDefault="00E27D57" w:rsidP="00235784">
      <w:pPr>
        <w:spacing w:line="360" w:lineRule="auto"/>
        <w:jc w:val="both"/>
        <w:rPr>
          <w:rFonts w:ascii="Arial" w:hAnsi="Arial" w:cs="Arial"/>
        </w:rPr>
      </w:pPr>
      <w:r w:rsidRPr="00252744">
        <w:rPr>
          <w:rFonts w:ascii="Arial" w:hAnsi="Arial" w:cs="Arial"/>
        </w:rPr>
        <w:t xml:space="preserve">Αξιολόγηση είναι η συστηματική συλλογή και ανάλυση των πληροφοριών που είναι απαραίτητες για να </w:t>
      </w:r>
      <w:r w:rsidR="00D2750D" w:rsidRPr="00252744">
        <w:rPr>
          <w:rFonts w:ascii="Arial" w:hAnsi="Arial" w:cs="Arial"/>
        </w:rPr>
        <w:t xml:space="preserve">ληφθούν </w:t>
      </w:r>
      <w:r w:rsidRPr="00252744">
        <w:rPr>
          <w:rFonts w:ascii="Arial" w:hAnsi="Arial" w:cs="Arial"/>
        </w:rPr>
        <w:t xml:space="preserve">αποφάσεις. Στην </w:t>
      </w:r>
      <w:r w:rsidR="00AE1D97">
        <w:rPr>
          <w:rFonts w:ascii="Arial" w:hAnsi="Arial" w:cs="Arial"/>
        </w:rPr>
        <w:t>Εργοθεραπεία</w:t>
      </w:r>
      <w:r w:rsidRPr="00252744">
        <w:rPr>
          <w:rFonts w:ascii="Arial" w:hAnsi="Arial" w:cs="Arial"/>
        </w:rPr>
        <w:t xml:space="preserve"> η αξιολόγηση </w:t>
      </w:r>
      <w:r w:rsidR="00D2750D" w:rsidRPr="00252744">
        <w:rPr>
          <w:rFonts w:ascii="Arial" w:hAnsi="Arial" w:cs="Arial"/>
        </w:rPr>
        <w:t xml:space="preserve">περιλαμβάνει τη λήψη πληροφοριών σχετικά με τα προβλήματα εκτέλεσης και συμμετοχής του ατόμου στα έργα της καθημερινής του ζωής, είτε από το ίδιο το άτομο, την οικογένειά του ή άλλα σημαντικά άτομα. Στόχος της εργοθεραπευτικής αξιολόγησης είναι να καθοριστούν τα </w:t>
      </w:r>
      <w:r w:rsidR="00021FD5" w:rsidRPr="00252744">
        <w:rPr>
          <w:rFonts w:ascii="Arial" w:hAnsi="Arial" w:cs="Arial"/>
        </w:rPr>
        <w:t>π</w:t>
      </w:r>
      <w:r w:rsidR="00D2750D" w:rsidRPr="00252744">
        <w:rPr>
          <w:rFonts w:ascii="Arial" w:hAnsi="Arial" w:cs="Arial"/>
        </w:rPr>
        <w:t>ρ</w:t>
      </w:r>
      <w:r w:rsidR="00021FD5" w:rsidRPr="00252744">
        <w:rPr>
          <w:rFonts w:ascii="Arial" w:hAnsi="Arial" w:cs="Arial"/>
        </w:rPr>
        <w:t>οβλήματα εκτέλεσης και συμ</w:t>
      </w:r>
      <w:r w:rsidR="00D2750D" w:rsidRPr="00252744">
        <w:rPr>
          <w:rFonts w:ascii="Arial" w:hAnsi="Arial" w:cs="Arial"/>
        </w:rPr>
        <w:t>με</w:t>
      </w:r>
      <w:r w:rsidR="00021FD5" w:rsidRPr="00252744">
        <w:rPr>
          <w:rFonts w:ascii="Arial" w:hAnsi="Arial" w:cs="Arial"/>
        </w:rPr>
        <w:t xml:space="preserve">τοχής του </w:t>
      </w:r>
      <w:r w:rsidR="00021FD5" w:rsidRPr="00252744">
        <w:rPr>
          <w:rFonts w:ascii="Arial" w:hAnsi="Arial" w:cs="Arial"/>
        </w:rPr>
        <w:lastRenderedPageBreak/>
        <w:t>ατόμου στα έργα</w:t>
      </w:r>
      <w:r w:rsidR="004A6DDC" w:rsidRPr="00252744">
        <w:rPr>
          <w:rFonts w:ascii="Arial" w:hAnsi="Arial" w:cs="Arial"/>
        </w:rPr>
        <w:t xml:space="preserve"> αλλά και οι παράγοντες που επιδρούν σε αυτά</w:t>
      </w:r>
      <w:r w:rsidR="002B4071" w:rsidRPr="00252744">
        <w:rPr>
          <w:rFonts w:ascii="Arial" w:hAnsi="Arial" w:cs="Arial"/>
        </w:rPr>
        <w:t>,</w:t>
      </w:r>
      <w:r w:rsidR="00D2750D" w:rsidRPr="00252744">
        <w:rPr>
          <w:rFonts w:ascii="Arial" w:hAnsi="Arial" w:cs="Arial"/>
        </w:rPr>
        <w:t xml:space="preserve"> έτσι ώστε </w:t>
      </w:r>
      <w:r w:rsidR="00021FD5" w:rsidRPr="00252744">
        <w:rPr>
          <w:rFonts w:ascii="Arial" w:hAnsi="Arial" w:cs="Arial"/>
        </w:rPr>
        <w:t xml:space="preserve">να </w:t>
      </w:r>
      <w:r w:rsidR="002B4071" w:rsidRPr="00252744">
        <w:rPr>
          <w:rFonts w:ascii="Arial" w:hAnsi="Arial" w:cs="Arial"/>
        </w:rPr>
        <w:t>σχεδιαστεί</w:t>
      </w:r>
      <w:r w:rsidRPr="00252744">
        <w:rPr>
          <w:rFonts w:ascii="Arial" w:hAnsi="Arial" w:cs="Arial"/>
        </w:rPr>
        <w:t xml:space="preserve"> η </w:t>
      </w:r>
      <w:r w:rsidR="002B4071" w:rsidRPr="00252744">
        <w:rPr>
          <w:rFonts w:ascii="Arial" w:hAnsi="Arial" w:cs="Arial"/>
        </w:rPr>
        <w:t xml:space="preserve">καταλληλότερη </w:t>
      </w:r>
      <w:r w:rsidRPr="00252744">
        <w:rPr>
          <w:rFonts w:ascii="Arial" w:hAnsi="Arial" w:cs="Arial"/>
        </w:rPr>
        <w:t xml:space="preserve">παρέμβαση που θα </w:t>
      </w:r>
      <w:r w:rsidR="004A6DDC" w:rsidRPr="00252744">
        <w:rPr>
          <w:rFonts w:ascii="Arial" w:hAnsi="Arial" w:cs="Arial"/>
        </w:rPr>
        <w:t xml:space="preserve">ενισχύσει την εκτέλεση και συμμετοχή στα έργα αυτά </w:t>
      </w:r>
      <w:r w:rsidRPr="00252744">
        <w:rPr>
          <w:rFonts w:ascii="Arial" w:hAnsi="Arial" w:cs="Arial"/>
        </w:rPr>
        <w:t>(</w:t>
      </w:r>
      <w:r w:rsidRPr="00252744">
        <w:rPr>
          <w:rFonts w:ascii="Arial" w:hAnsi="Arial" w:cs="Arial"/>
          <w:lang w:val="en-US"/>
        </w:rPr>
        <w:t>Chisholm</w:t>
      </w:r>
      <w:r w:rsidRPr="00252744">
        <w:rPr>
          <w:rFonts w:ascii="Arial" w:hAnsi="Arial" w:cs="Arial"/>
        </w:rPr>
        <w:t xml:space="preserve"> &amp; </w:t>
      </w:r>
      <w:r w:rsidRPr="00252744">
        <w:rPr>
          <w:rFonts w:ascii="Arial" w:hAnsi="Arial" w:cs="Arial"/>
          <w:lang w:val="en-US"/>
        </w:rPr>
        <w:t>Boyt</w:t>
      </w:r>
      <w:r w:rsidRPr="00252744">
        <w:rPr>
          <w:rFonts w:ascii="Arial" w:hAnsi="Arial" w:cs="Arial"/>
        </w:rPr>
        <w:t xml:space="preserve"> </w:t>
      </w:r>
      <w:r w:rsidRPr="00252744">
        <w:rPr>
          <w:rFonts w:ascii="Arial" w:hAnsi="Arial" w:cs="Arial"/>
          <w:lang w:val="en-US"/>
        </w:rPr>
        <w:t>Schell</w:t>
      </w:r>
      <w:r w:rsidRPr="00252744">
        <w:rPr>
          <w:rFonts w:ascii="Arial" w:hAnsi="Arial" w:cs="Arial"/>
        </w:rPr>
        <w:t>, 2014).</w:t>
      </w:r>
    </w:p>
    <w:p w:rsidR="002B4071" w:rsidRPr="00252744" w:rsidRDefault="0080180E" w:rsidP="00235784">
      <w:pPr>
        <w:spacing w:line="360" w:lineRule="auto"/>
        <w:jc w:val="both"/>
        <w:rPr>
          <w:rFonts w:ascii="Arial" w:hAnsi="Arial" w:cs="Arial"/>
        </w:rPr>
      </w:pPr>
      <w:r w:rsidRPr="00252744">
        <w:rPr>
          <w:rFonts w:ascii="Arial" w:hAnsi="Arial" w:cs="Arial"/>
        </w:rPr>
        <w:t xml:space="preserve">Το </w:t>
      </w:r>
      <w:r w:rsidR="004118CF" w:rsidRPr="00252744">
        <w:rPr>
          <w:rFonts w:ascii="Arial" w:hAnsi="Arial" w:cs="Arial"/>
        </w:rPr>
        <w:t>«</w:t>
      </w:r>
      <w:r w:rsidRPr="00252744">
        <w:rPr>
          <w:rFonts w:ascii="Arial" w:hAnsi="Arial" w:cs="Arial"/>
        </w:rPr>
        <w:t xml:space="preserve">Αμερικάνικο </w:t>
      </w:r>
      <w:r w:rsidR="00504C77" w:rsidRPr="00252744">
        <w:rPr>
          <w:rFonts w:ascii="Arial" w:hAnsi="Arial" w:cs="Arial"/>
        </w:rPr>
        <w:t xml:space="preserve">Πλαίσιο Πρακτικής της </w:t>
      </w:r>
      <w:r w:rsidR="00AE1D97">
        <w:rPr>
          <w:rFonts w:ascii="Arial" w:hAnsi="Arial" w:cs="Arial"/>
        </w:rPr>
        <w:t>Εργοθεραπεία</w:t>
      </w:r>
      <w:r w:rsidR="00504C77" w:rsidRPr="00252744">
        <w:rPr>
          <w:rFonts w:ascii="Arial" w:hAnsi="Arial" w:cs="Arial"/>
        </w:rPr>
        <w:t>ς</w:t>
      </w:r>
      <w:r w:rsidRPr="00252744">
        <w:rPr>
          <w:rFonts w:ascii="Arial" w:hAnsi="Arial" w:cs="Arial"/>
        </w:rPr>
        <w:t>: Πεδίο και Διαδικασία</w:t>
      </w:r>
      <w:r w:rsidR="004118CF" w:rsidRPr="00252744">
        <w:rPr>
          <w:rFonts w:ascii="Arial" w:hAnsi="Arial" w:cs="Arial"/>
        </w:rPr>
        <w:t>»</w:t>
      </w:r>
      <w:r w:rsidR="00504C77" w:rsidRPr="00252744">
        <w:rPr>
          <w:rFonts w:ascii="Arial" w:hAnsi="Arial" w:cs="Arial"/>
        </w:rPr>
        <w:t xml:space="preserve"> ακολουθεί μια προσέγγιση της αξιολόγησης που ονομάζεται </w:t>
      </w:r>
      <w:r w:rsidR="00A57D7E" w:rsidRPr="00A57D7E">
        <w:rPr>
          <w:rFonts w:ascii="Arial" w:hAnsi="Arial" w:cs="Arial"/>
          <w:b/>
        </w:rPr>
        <w:t>α</w:t>
      </w:r>
      <w:r w:rsidR="00504C77" w:rsidRPr="00252744">
        <w:rPr>
          <w:rFonts w:ascii="Arial" w:hAnsi="Arial" w:cs="Arial"/>
          <w:b/>
        </w:rPr>
        <w:t xml:space="preserve">πό την </w:t>
      </w:r>
      <w:r w:rsidR="00A57D7E">
        <w:rPr>
          <w:rFonts w:ascii="Arial" w:hAnsi="Arial" w:cs="Arial"/>
          <w:b/>
        </w:rPr>
        <w:t>κ</w:t>
      </w:r>
      <w:r w:rsidR="00504C77" w:rsidRPr="00252744">
        <w:rPr>
          <w:rFonts w:ascii="Arial" w:hAnsi="Arial" w:cs="Arial"/>
          <w:b/>
        </w:rPr>
        <w:t xml:space="preserve">ορυφή στη </w:t>
      </w:r>
      <w:r w:rsidR="00A57D7E">
        <w:rPr>
          <w:rFonts w:ascii="Arial" w:hAnsi="Arial" w:cs="Arial"/>
          <w:b/>
        </w:rPr>
        <w:t>β</w:t>
      </w:r>
      <w:r w:rsidR="00504C77" w:rsidRPr="00252744">
        <w:rPr>
          <w:rFonts w:ascii="Arial" w:hAnsi="Arial" w:cs="Arial"/>
          <w:b/>
        </w:rPr>
        <w:t>άση</w:t>
      </w:r>
      <w:r w:rsidR="00504C77" w:rsidRPr="00252744">
        <w:rPr>
          <w:rFonts w:ascii="Arial" w:hAnsi="Arial" w:cs="Arial"/>
        </w:rPr>
        <w:t xml:space="preserve"> (</w:t>
      </w:r>
      <w:r w:rsidR="00A57D7E">
        <w:rPr>
          <w:rFonts w:ascii="Arial" w:hAnsi="Arial" w:cs="Arial"/>
          <w:lang w:val="en-US"/>
        </w:rPr>
        <w:t>t</w:t>
      </w:r>
      <w:r w:rsidR="00504C77" w:rsidRPr="00252744">
        <w:rPr>
          <w:rFonts w:ascii="Arial" w:hAnsi="Arial" w:cs="Arial"/>
          <w:lang w:val="en-US"/>
        </w:rPr>
        <w:t>op</w:t>
      </w:r>
      <w:r w:rsidR="00504C77" w:rsidRPr="00252744">
        <w:rPr>
          <w:rFonts w:ascii="Arial" w:hAnsi="Arial" w:cs="Arial"/>
        </w:rPr>
        <w:t xml:space="preserve"> </w:t>
      </w:r>
      <w:r w:rsidR="00A57D7E">
        <w:rPr>
          <w:rFonts w:ascii="Arial" w:hAnsi="Arial" w:cs="Arial"/>
          <w:lang w:val="en-US"/>
        </w:rPr>
        <w:t>d</w:t>
      </w:r>
      <w:r w:rsidR="00504C77" w:rsidRPr="00252744">
        <w:rPr>
          <w:rFonts w:ascii="Arial" w:hAnsi="Arial" w:cs="Arial"/>
          <w:lang w:val="en-US"/>
        </w:rPr>
        <w:t>own</w:t>
      </w:r>
      <w:r w:rsidR="00504C77" w:rsidRPr="00252744">
        <w:rPr>
          <w:rFonts w:ascii="Arial" w:hAnsi="Arial" w:cs="Arial"/>
        </w:rPr>
        <w:t xml:space="preserve"> </w:t>
      </w:r>
      <w:r w:rsidR="00A57D7E">
        <w:rPr>
          <w:rFonts w:ascii="Arial" w:hAnsi="Arial" w:cs="Arial"/>
          <w:lang w:val="en-US"/>
        </w:rPr>
        <w:t>a</w:t>
      </w:r>
      <w:r w:rsidR="00504C77" w:rsidRPr="00252744">
        <w:rPr>
          <w:rFonts w:ascii="Arial" w:hAnsi="Arial" w:cs="Arial"/>
          <w:lang w:val="en-US"/>
        </w:rPr>
        <w:t>pproach</w:t>
      </w:r>
      <w:r w:rsidR="00504C77" w:rsidRPr="00252744">
        <w:rPr>
          <w:rFonts w:ascii="Arial" w:hAnsi="Arial" w:cs="Arial"/>
        </w:rPr>
        <w:t>). Κατά την προσέγγιση αυτή</w:t>
      </w:r>
      <w:r w:rsidR="002B4071" w:rsidRPr="00252744">
        <w:rPr>
          <w:rFonts w:ascii="Arial" w:hAnsi="Arial" w:cs="Arial"/>
        </w:rPr>
        <w:t>,</w:t>
      </w:r>
      <w:r w:rsidR="00504C77" w:rsidRPr="00252744">
        <w:rPr>
          <w:rFonts w:ascii="Arial" w:hAnsi="Arial" w:cs="Arial"/>
        </w:rPr>
        <w:t xml:space="preserve"> ο εργοθεραπευτής </w:t>
      </w:r>
      <w:r w:rsidR="002B4071" w:rsidRPr="00252744">
        <w:rPr>
          <w:rFonts w:ascii="Arial" w:hAnsi="Arial" w:cs="Arial"/>
        </w:rPr>
        <w:t xml:space="preserve">αρχικά </w:t>
      </w:r>
      <w:r w:rsidR="00504C77" w:rsidRPr="00252744">
        <w:rPr>
          <w:rFonts w:ascii="Arial" w:hAnsi="Arial" w:cs="Arial"/>
        </w:rPr>
        <w:t>αξιολογ</w:t>
      </w:r>
      <w:r w:rsidR="002B4071" w:rsidRPr="00252744">
        <w:rPr>
          <w:rFonts w:ascii="Arial" w:hAnsi="Arial" w:cs="Arial"/>
        </w:rPr>
        <w:t>εί</w:t>
      </w:r>
      <w:r w:rsidR="00504C77" w:rsidRPr="00252744">
        <w:rPr>
          <w:rFonts w:ascii="Arial" w:hAnsi="Arial" w:cs="Arial"/>
        </w:rPr>
        <w:t xml:space="preserve"> </w:t>
      </w:r>
      <w:r w:rsidR="002B4071" w:rsidRPr="00252744">
        <w:rPr>
          <w:rFonts w:ascii="Arial" w:hAnsi="Arial" w:cs="Arial"/>
        </w:rPr>
        <w:t xml:space="preserve">τα έργα στα οποία </w:t>
      </w:r>
      <w:r w:rsidR="00504C77" w:rsidRPr="00252744">
        <w:rPr>
          <w:rFonts w:ascii="Arial" w:hAnsi="Arial" w:cs="Arial"/>
        </w:rPr>
        <w:t>το άτομο δηλώνει δυσκολίες</w:t>
      </w:r>
      <w:r w:rsidR="002B4071" w:rsidRPr="00252744">
        <w:rPr>
          <w:rFonts w:ascii="Arial" w:hAnsi="Arial" w:cs="Arial"/>
        </w:rPr>
        <w:t xml:space="preserve"> εκτέλεσης και συμμετοχής</w:t>
      </w:r>
      <w:r w:rsidR="00504C77" w:rsidRPr="00252744">
        <w:rPr>
          <w:rFonts w:ascii="Arial" w:hAnsi="Arial" w:cs="Arial"/>
        </w:rPr>
        <w:t xml:space="preserve"> και στη συνέχεια </w:t>
      </w:r>
      <w:r w:rsidR="002B4071" w:rsidRPr="00252744">
        <w:rPr>
          <w:rFonts w:ascii="Arial" w:hAnsi="Arial" w:cs="Arial"/>
        </w:rPr>
        <w:t xml:space="preserve">αξιολογεί τις επιμέρους δεξιότητες εκτέλεσης, </w:t>
      </w:r>
      <w:r w:rsidR="00890731">
        <w:rPr>
          <w:rFonts w:ascii="Arial" w:hAnsi="Arial" w:cs="Arial"/>
        </w:rPr>
        <w:t xml:space="preserve">τους </w:t>
      </w:r>
      <w:r w:rsidR="002B4071" w:rsidRPr="00252744">
        <w:rPr>
          <w:rFonts w:ascii="Arial" w:hAnsi="Arial" w:cs="Arial"/>
        </w:rPr>
        <w:t xml:space="preserve">προσωπικούς </w:t>
      </w:r>
      <w:r w:rsidR="007974D2" w:rsidRPr="00252744">
        <w:rPr>
          <w:rFonts w:ascii="Arial" w:hAnsi="Arial" w:cs="Arial"/>
        </w:rPr>
        <w:t>παράγοντες</w:t>
      </w:r>
      <w:r w:rsidR="00504C77" w:rsidRPr="00252744">
        <w:rPr>
          <w:rFonts w:ascii="Arial" w:hAnsi="Arial" w:cs="Arial"/>
        </w:rPr>
        <w:t xml:space="preserve"> του ατόμου</w:t>
      </w:r>
      <w:r w:rsidR="002B4071" w:rsidRPr="00252744">
        <w:rPr>
          <w:rFonts w:ascii="Arial" w:hAnsi="Arial" w:cs="Arial"/>
        </w:rPr>
        <w:t xml:space="preserve"> (σωματικές λειτουργίες και δομές)</w:t>
      </w:r>
      <w:r w:rsidR="00504C77" w:rsidRPr="00252744">
        <w:rPr>
          <w:rFonts w:ascii="Arial" w:hAnsi="Arial" w:cs="Arial"/>
        </w:rPr>
        <w:t>, τ</w:t>
      </w:r>
      <w:r w:rsidR="002B4071" w:rsidRPr="00252744">
        <w:rPr>
          <w:rFonts w:ascii="Arial" w:hAnsi="Arial" w:cs="Arial"/>
        </w:rPr>
        <w:t xml:space="preserve">ο περιβάλλον και </w:t>
      </w:r>
      <w:r w:rsidR="00890731">
        <w:rPr>
          <w:rFonts w:ascii="Arial" w:hAnsi="Arial" w:cs="Arial"/>
        </w:rPr>
        <w:t xml:space="preserve">το </w:t>
      </w:r>
      <w:r w:rsidR="002B4071" w:rsidRPr="00252744">
        <w:rPr>
          <w:rFonts w:ascii="Arial" w:hAnsi="Arial" w:cs="Arial"/>
        </w:rPr>
        <w:t xml:space="preserve">πλαίσιο αλλά και τα χαρακτηριστικά </w:t>
      </w:r>
      <w:r w:rsidR="00504C77" w:rsidRPr="00252744">
        <w:rPr>
          <w:rFonts w:ascii="Arial" w:hAnsi="Arial" w:cs="Arial"/>
        </w:rPr>
        <w:t xml:space="preserve">ή </w:t>
      </w:r>
      <w:r w:rsidR="002B4071" w:rsidRPr="00252744">
        <w:rPr>
          <w:rFonts w:ascii="Arial" w:hAnsi="Arial" w:cs="Arial"/>
        </w:rPr>
        <w:t xml:space="preserve">τις </w:t>
      </w:r>
      <w:r w:rsidR="00504C77" w:rsidRPr="00252744">
        <w:rPr>
          <w:rFonts w:ascii="Arial" w:hAnsi="Arial" w:cs="Arial"/>
        </w:rPr>
        <w:t>απαιτήσε</w:t>
      </w:r>
      <w:r w:rsidR="002B4071" w:rsidRPr="00252744">
        <w:rPr>
          <w:rFonts w:ascii="Arial" w:hAnsi="Arial" w:cs="Arial"/>
        </w:rPr>
        <w:t>ις των ίδιων των δ</w:t>
      </w:r>
      <w:r w:rsidR="00504C77" w:rsidRPr="00252744">
        <w:rPr>
          <w:rFonts w:ascii="Arial" w:hAnsi="Arial" w:cs="Arial"/>
        </w:rPr>
        <w:t>ραστηριοτήτων</w:t>
      </w:r>
      <w:r w:rsidR="002B4071" w:rsidRPr="00252744">
        <w:rPr>
          <w:rFonts w:ascii="Arial" w:hAnsi="Arial" w:cs="Arial"/>
        </w:rPr>
        <w:t xml:space="preserve"> ή έργων </w:t>
      </w:r>
      <w:r w:rsidR="00504C77" w:rsidRPr="00252744">
        <w:rPr>
          <w:rFonts w:ascii="Arial" w:hAnsi="Arial" w:cs="Arial"/>
        </w:rPr>
        <w:t xml:space="preserve">που </w:t>
      </w:r>
      <w:r w:rsidR="002B4071" w:rsidRPr="00252744">
        <w:rPr>
          <w:rFonts w:ascii="Arial" w:hAnsi="Arial" w:cs="Arial"/>
        </w:rPr>
        <w:t xml:space="preserve">ενδέχεται να δημιουργούν τις αναφερόμενες δυσκολίες </w:t>
      </w:r>
      <w:r w:rsidR="00485963">
        <w:rPr>
          <w:rFonts w:ascii="Arial" w:hAnsi="Arial" w:cs="Arial"/>
        </w:rPr>
        <w:t xml:space="preserve">στην </w:t>
      </w:r>
      <w:r w:rsidR="004A6DDC" w:rsidRPr="00252744">
        <w:rPr>
          <w:rFonts w:ascii="Arial" w:hAnsi="Arial" w:cs="Arial"/>
        </w:rPr>
        <w:t xml:space="preserve">εκτέλεση έργου </w:t>
      </w:r>
      <w:r w:rsidR="002B4071" w:rsidRPr="00252744">
        <w:rPr>
          <w:rFonts w:ascii="Arial" w:hAnsi="Arial" w:cs="Arial"/>
        </w:rPr>
        <w:t xml:space="preserve">και να </w:t>
      </w:r>
      <w:r w:rsidRPr="00252744">
        <w:rPr>
          <w:rFonts w:ascii="Arial" w:hAnsi="Arial" w:cs="Arial"/>
        </w:rPr>
        <w:t>παρεμποδίζουν τη</w:t>
      </w:r>
      <w:r w:rsidR="00504C77" w:rsidRPr="00252744">
        <w:rPr>
          <w:rFonts w:ascii="Arial" w:hAnsi="Arial" w:cs="Arial"/>
        </w:rPr>
        <w:t xml:space="preserve"> </w:t>
      </w:r>
      <w:r w:rsidR="004A6DDC" w:rsidRPr="00252744">
        <w:rPr>
          <w:rFonts w:ascii="Arial" w:hAnsi="Arial" w:cs="Arial"/>
        </w:rPr>
        <w:t xml:space="preserve">συμμετοχή του ατόμου στα έργα </w:t>
      </w:r>
      <w:r w:rsidRPr="00252744">
        <w:rPr>
          <w:rFonts w:ascii="Arial" w:hAnsi="Arial" w:cs="Arial"/>
        </w:rPr>
        <w:t xml:space="preserve">αυτά </w:t>
      </w:r>
      <w:r w:rsidR="002B4071" w:rsidRPr="00252744">
        <w:rPr>
          <w:rFonts w:ascii="Arial" w:hAnsi="Arial" w:cs="Arial"/>
        </w:rPr>
        <w:t>(ΑΟΤΑ, 2014</w:t>
      </w:r>
      <w:r w:rsidR="009C526C">
        <w:rPr>
          <w:rFonts w:ascii="Arial" w:hAnsi="Arial" w:cs="Arial"/>
        </w:rPr>
        <w:t>,</w:t>
      </w:r>
      <w:r w:rsidR="002B4071" w:rsidRPr="00252744">
        <w:rPr>
          <w:rFonts w:ascii="Arial" w:hAnsi="Arial" w:cs="Arial"/>
        </w:rPr>
        <w:t xml:space="preserve"> </w:t>
      </w:r>
      <w:r w:rsidR="002B4071" w:rsidRPr="00252744">
        <w:rPr>
          <w:rFonts w:ascii="Arial" w:hAnsi="Arial" w:cs="Arial"/>
          <w:lang w:val="en-US"/>
        </w:rPr>
        <w:t>Boyt</w:t>
      </w:r>
      <w:r w:rsidR="002B4071" w:rsidRPr="00252744">
        <w:rPr>
          <w:rFonts w:ascii="Arial" w:hAnsi="Arial" w:cs="Arial"/>
        </w:rPr>
        <w:t xml:space="preserve"> </w:t>
      </w:r>
      <w:r w:rsidR="002B4071" w:rsidRPr="00252744">
        <w:rPr>
          <w:rFonts w:ascii="Arial" w:hAnsi="Arial" w:cs="Arial"/>
          <w:lang w:val="en-US"/>
        </w:rPr>
        <w:t>Schell</w:t>
      </w:r>
      <w:r w:rsidR="002B4071" w:rsidRPr="00252744">
        <w:rPr>
          <w:rFonts w:ascii="Arial" w:hAnsi="Arial" w:cs="Arial"/>
        </w:rPr>
        <w:t xml:space="preserve">, </w:t>
      </w:r>
      <w:r w:rsidR="00482AA2">
        <w:rPr>
          <w:rFonts w:ascii="Arial" w:hAnsi="Arial" w:cs="Arial"/>
          <w:lang w:val="en-US"/>
        </w:rPr>
        <w:t>Scaffa</w:t>
      </w:r>
      <w:r w:rsidR="00482AA2" w:rsidRPr="00482AA2">
        <w:rPr>
          <w:rFonts w:ascii="Arial" w:hAnsi="Arial" w:cs="Arial"/>
        </w:rPr>
        <w:t xml:space="preserve"> </w:t>
      </w:r>
      <w:r w:rsidR="00482AA2">
        <w:rPr>
          <w:rFonts w:ascii="Arial" w:hAnsi="Arial" w:cs="Arial"/>
          <w:lang w:val="en-US"/>
        </w:rPr>
        <w:t>et</w:t>
      </w:r>
      <w:r w:rsidR="00482AA2" w:rsidRPr="00482AA2">
        <w:rPr>
          <w:rFonts w:ascii="Arial" w:hAnsi="Arial" w:cs="Arial"/>
        </w:rPr>
        <w:t xml:space="preserve"> </w:t>
      </w:r>
      <w:r w:rsidR="00482AA2">
        <w:rPr>
          <w:rFonts w:ascii="Arial" w:hAnsi="Arial" w:cs="Arial"/>
          <w:lang w:val="en-US"/>
        </w:rPr>
        <w:t>al</w:t>
      </w:r>
      <w:r w:rsidR="00482AA2" w:rsidRPr="00482AA2">
        <w:rPr>
          <w:rFonts w:ascii="Arial" w:hAnsi="Arial" w:cs="Arial"/>
        </w:rPr>
        <w:t xml:space="preserve">., </w:t>
      </w:r>
      <w:r w:rsidR="002B4071" w:rsidRPr="00252744">
        <w:rPr>
          <w:rFonts w:ascii="Arial" w:hAnsi="Arial" w:cs="Arial"/>
        </w:rPr>
        <w:t>2014</w:t>
      </w:r>
      <w:r w:rsidR="009C526C">
        <w:rPr>
          <w:rFonts w:ascii="Arial" w:hAnsi="Arial" w:cs="Arial"/>
        </w:rPr>
        <w:t>,</w:t>
      </w:r>
      <w:r w:rsidR="002B4071" w:rsidRPr="00252744">
        <w:rPr>
          <w:rFonts w:ascii="Arial" w:hAnsi="Arial" w:cs="Arial"/>
        </w:rPr>
        <w:t xml:space="preserve"> </w:t>
      </w:r>
      <w:r w:rsidR="002B4071" w:rsidRPr="00252744">
        <w:rPr>
          <w:rFonts w:ascii="Arial" w:hAnsi="Arial" w:cs="Arial"/>
          <w:lang w:val="en-US"/>
        </w:rPr>
        <w:t>Rodger</w:t>
      </w:r>
      <w:r w:rsidR="002B4071" w:rsidRPr="00252744">
        <w:rPr>
          <w:rFonts w:ascii="Arial" w:hAnsi="Arial" w:cs="Arial"/>
        </w:rPr>
        <w:t>, 2010)</w:t>
      </w:r>
      <w:r w:rsidR="00504C77" w:rsidRPr="00252744">
        <w:rPr>
          <w:rFonts w:ascii="Arial" w:hAnsi="Arial" w:cs="Arial"/>
        </w:rPr>
        <w:t xml:space="preserve">. </w:t>
      </w:r>
    </w:p>
    <w:p w:rsidR="00890731" w:rsidRDefault="00504C77" w:rsidP="00235784">
      <w:pPr>
        <w:spacing w:line="360" w:lineRule="auto"/>
        <w:jc w:val="both"/>
        <w:rPr>
          <w:rFonts w:ascii="Arial" w:hAnsi="Arial" w:cs="Arial"/>
        </w:rPr>
      </w:pPr>
      <w:r w:rsidRPr="00252744">
        <w:rPr>
          <w:rFonts w:ascii="Arial" w:hAnsi="Arial" w:cs="Arial"/>
        </w:rPr>
        <w:t xml:space="preserve">Αυτή η προσέγγιση αξιολόγησης είναι διαφορετική από μία </w:t>
      </w:r>
      <w:r w:rsidR="00890731">
        <w:rPr>
          <w:rFonts w:ascii="Arial" w:hAnsi="Arial" w:cs="Arial"/>
        </w:rPr>
        <w:t>άλλη προσέγγιση</w:t>
      </w:r>
      <w:r w:rsidRPr="00252744">
        <w:rPr>
          <w:rFonts w:ascii="Arial" w:hAnsi="Arial" w:cs="Arial"/>
        </w:rPr>
        <w:t xml:space="preserve"> που χρησιμοποι</w:t>
      </w:r>
      <w:r w:rsidR="00890731">
        <w:rPr>
          <w:rFonts w:ascii="Arial" w:hAnsi="Arial" w:cs="Arial"/>
        </w:rPr>
        <w:t>είται σ</w:t>
      </w:r>
      <w:r w:rsidRPr="00252744">
        <w:rPr>
          <w:rFonts w:ascii="Arial" w:hAnsi="Arial" w:cs="Arial"/>
        </w:rPr>
        <w:t xml:space="preserve">την </w:t>
      </w:r>
      <w:r w:rsidR="00AE1D97">
        <w:rPr>
          <w:rFonts w:ascii="Arial" w:hAnsi="Arial" w:cs="Arial"/>
        </w:rPr>
        <w:t>Εργοθεραπεία</w:t>
      </w:r>
      <w:r w:rsidRPr="00252744">
        <w:rPr>
          <w:rFonts w:ascii="Arial" w:hAnsi="Arial" w:cs="Arial"/>
        </w:rPr>
        <w:t xml:space="preserve"> και ονομ</w:t>
      </w:r>
      <w:r w:rsidR="00890731">
        <w:rPr>
          <w:rFonts w:ascii="Arial" w:hAnsi="Arial" w:cs="Arial"/>
        </w:rPr>
        <w:t xml:space="preserve">άζεται </w:t>
      </w:r>
      <w:r w:rsidRPr="00252744">
        <w:rPr>
          <w:rFonts w:ascii="Arial" w:hAnsi="Arial" w:cs="Arial"/>
          <w:b/>
        </w:rPr>
        <w:t xml:space="preserve">από τη βάση προς τα επάνω </w:t>
      </w:r>
      <w:r w:rsidRPr="00252744">
        <w:rPr>
          <w:rFonts w:ascii="Arial" w:hAnsi="Arial" w:cs="Arial"/>
        </w:rPr>
        <w:t>(</w:t>
      </w:r>
      <w:r w:rsidR="00A57D7E">
        <w:rPr>
          <w:rFonts w:ascii="Arial" w:hAnsi="Arial" w:cs="Arial"/>
          <w:lang w:val="en-US"/>
        </w:rPr>
        <w:t>b</w:t>
      </w:r>
      <w:r w:rsidR="001D489B" w:rsidRPr="00252744">
        <w:rPr>
          <w:rFonts w:ascii="Arial" w:hAnsi="Arial" w:cs="Arial"/>
          <w:lang w:val="en-US"/>
        </w:rPr>
        <w:t>ottom</w:t>
      </w:r>
      <w:r w:rsidR="001D489B" w:rsidRPr="00252744">
        <w:rPr>
          <w:rFonts w:ascii="Arial" w:hAnsi="Arial" w:cs="Arial"/>
        </w:rPr>
        <w:t xml:space="preserve"> </w:t>
      </w:r>
      <w:r w:rsidR="00A57D7E">
        <w:rPr>
          <w:rFonts w:ascii="Arial" w:hAnsi="Arial" w:cs="Arial"/>
          <w:lang w:val="en-US"/>
        </w:rPr>
        <w:t>u</w:t>
      </w:r>
      <w:r w:rsidR="001D489B" w:rsidRPr="00252744">
        <w:rPr>
          <w:rFonts w:ascii="Arial" w:hAnsi="Arial" w:cs="Arial"/>
          <w:lang w:val="en-US"/>
        </w:rPr>
        <w:t>p</w:t>
      </w:r>
      <w:r w:rsidR="001D489B" w:rsidRPr="00252744">
        <w:rPr>
          <w:rFonts w:ascii="Arial" w:hAnsi="Arial" w:cs="Arial"/>
        </w:rPr>
        <w:t xml:space="preserve"> </w:t>
      </w:r>
      <w:r w:rsidR="00A57D7E">
        <w:rPr>
          <w:rFonts w:ascii="Arial" w:hAnsi="Arial" w:cs="Arial"/>
          <w:lang w:val="en-US"/>
        </w:rPr>
        <w:t>a</w:t>
      </w:r>
      <w:r w:rsidR="001D489B" w:rsidRPr="00252744">
        <w:rPr>
          <w:rFonts w:ascii="Arial" w:hAnsi="Arial" w:cs="Arial"/>
          <w:lang w:val="en-US"/>
        </w:rPr>
        <w:t>pproach</w:t>
      </w:r>
      <w:r w:rsidR="001D489B" w:rsidRPr="00252744">
        <w:rPr>
          <w:rFonts w:ascii="Arial" w:hAnsi="Arial" w:cs="Arial"/>
        </w:rPr>
        <w:t xml:space="preserve">). Με βάση </w:t>
      </w:r>
      <w:r w:rsidR="00021FD5" w:rsidRPr="00252744">
        <w:rPr>
          <w:rFonts w:ascii="Arial" w:hAnsi="Arial" w:cs="Arial"/>
        </w:rPr>
        <w:t xml:space="preserve">την </w:t>
      </w:r>
      <w:r w:rsidR="001D489B" w:rsidRPr="00252744">
        <w:rPr>
          <w:rFonts w:ascii="Arial" w:hAnsi="Arial" w:cs="Arial"/>
        </w:rPr>
        <w:t>προσέγγιση</w:t>
      </w:r>
      <w:r w:rsidR="00021FD5" w:rsidRPr="00252744">
        <w:rPr>
          <w:rFonts w:ascii="Arial" w:hAnsi="Arial" w:cs="Arial"/>
        </w:rPr>
        <w:t xml:space="preserve"> </w:t>
      </w:r>
      <w:r w:rsidR="004A6DDC" w:rsidRPr="00252744">
        <w:rPr>
          <w:rFonts w:ascii="Arial" w:hAnsi="Arial" w:cs="Arial"/>
        </w:rPr>
        <w:t>«</w:t>
      </w:r>
      <w:r w:rsidR="00021FD5" w:rsidRPr="00252744">
        <w:rPr>
          <w:rFonts w:ascii="Arial" w:hAnsi="Arial" w:cs="Arial"/>
        </w:rPr>
        <w:t>από τη βάση προς τα επάνω</w:t>
      </w:r>
      <w:r w:rsidR="004A6DDC" w:rsidRPr="00252744">
        <w:rPr>
          <w:rFonts w:ascii="Arial" w:hAnsi="Arial" w:cs="Arial"/>
        </w:rPr>
        <w:t>»</w:t>
      </w:r>
      <w:r w:rsidR="001D489B" w:rsidRPr="00252744">
        <w:rPr>
          <w:rFonts w:ascii="Arial" w:hAnsi="Arial" w:cs="Arial"/>
        </w:rPr>
        <w:t>, ο εργοθεραπευτής αξιολογ</w:t>
      </w:r>
      <w:r w:rsidR="00890731">
        <w:rPr>
          <w:rFonts w:ascii="Arial" w:hAnsi="Arial" w:cs="Arial"/>
        </w:rPr>
        <w:t>εί</w:t>
      </w:r>
      <w:r w:rsidR="001D489B" w:rsidRPr="00252744">
        <w:rPr>
          <w:rFonts w:ascii="Arial" w:hAnsi="Arial" w:cs="Arial"/>
        </w:rPr>
        <w:t xml:space="preserve"> πρώτα τους επιμέρους παράγοντες της εκτέλεσης έργου του ατόμου όπως τις κινητικές, αισθητηριακές και άλλες </w:t>
      </w:r>
      <w:r w:rsidR="002B4071" w:rsidRPr="00252744">
        <w:rPr>
          <w:rFonts w:ascii="Arial" w:hAnsi="Arial" w:cs="Arial"/>
        </w:rPr>
        <w:t xml:space="preserve">σωματικές </w:t>
      </w:r>
      <w:r w:rsidR="001D489B" w:rsidRPr="00252744">
        <w:rPr>
          <w:rFonts w:ascii="Arial" w:hAnsi="Arial" w:cs="Arial"/>
        </w:rPr>
        <w:t>λειτουργίες και σχεδ</w:t>
      </w:r>
      <w:r w:rsidR="00890731">
        <w:rPr>
          <w:rFonts w:ascii="Arial" w:hAnsi="Arial" w:cs="Arial"/>
        </w:rPr>
        <w:t>ιάζει τ</w:t>
      </w:r>
      <w:r w:rsidR="001D489B" w:rsidRPr="00252744">
        <w:rPr>
          <w:rFonts w:ascii="Arial" w:hAnsi="Arial" w:cs="Arial"/>
        </w:rPr>
        <w:t>ην παρέμβασή του βασισμένος στις διαταραχές σε αυτούς του</w:t>
      </w:r>
      <w:r w:rsidR="007974D2">
        <w:rPr>
          <w:rFonts w:ascii="Arial" w:hAnsi="Arial" w:cs="Arial"/>
        </w:rPr>
        <w:t>ς</w:t>
      </w:r>
      <w:r w:rsidR="001D489B" w:rsidRPr="00252744">
        <w:rPr>
          <w:rFonts w:ascii="Arial" w:hAnsi="Arial" w:cs="Arial"/>
        </w:rPr>
        <w:t xml:space="preserve"> παράγοντες. </w:t>
      </w:r>
      <w:r w:rsidR="002B4071" w:rsidRPr="00252744">
        <w:rPr>
          <w:rFonts w:ascii="Arial" w:hAnsi="Arial" w:cs="Arial"/>
        </w:rPr>
        <w:t>Στην προσέγγιση αυτή, ο</w:t>
      </w:r>
      <w:r w:rsidR="001D489B" w:rsidRPr="00252744">
        <w:rPr>
          <w:rFonts w:ascii="Arial" w:hAnsi="Arial" w:cs="Arial"/>
        </w:rPr>
        <w:t xml:space="preserve">ι στόχοι του θεραπευτικού προγράμματος </w:t>
      </w:r>
      <w:r w:rsidR="007974D2">
        <w:rPr>
          <w:rFonts w:ascii="Arial" w:hAnsi="Arial" w:cs="Arial"/>
        </w:rPr>
        <w:t>θεσπίζοντα</w:t>
      </w:r>
      <w:r w:rsidR="00890731">
        <w:rPr>
          <w:rFonts w:ascii="Arial" w:hAnsi="Arial" w:cs="Arial"/>
        </w:rPr>
        <w:t>ι</w:t>
      </w:r>
      <w:r w:rsidR="007974D2">
        <w:rPr>
          <w:rFonts w:ascii="Arial" w:hAnsi="Arial" w:cs="Arial"/>
        </w:rPr>
        <w:t xml:space="preserve"> </w:t>
      </w:r>
      <w:r w:rsidR="001D489B" w:rsidRPr="00252744">
        <w:rPr>
          <w:rFonts w:ascii="Arial" w:hAnsi="Arial" w:cs="Arial"/>
        </w:rPr>
        <w:t xml:space="preserve">πάνω στις λειτουργίες του ατόμου και </w:t>
      </w:r>
      <w:r w:rsidR="009B29C2" w:rsidRPr="00252744">
        <w:rPr>
          <w:rFonts w:ascii="Arial" w:hAnsi="Arial" w:cs="Arial"/>
        </w:rPr>
        <w:t xml:space="preserve">ο θεραπευτής </w:t>
      </w:r>
      <w:r w:rsidR="001D489B" w:rsidRPr="00252744">
        <w:rPr>
          <w:rFonts w:ascii="Arial" w:hAnsi="Arial" w:cs="Arial"/>
        </w:rPr>
        <w:t>θεωρ</w:t>
      </w:r>
      <w:r w:rsidR="00890731">
        <w:rPr>
          <w:rFonts w:ascii="Arial" w:hAnsi="Arial" w:cs="Arial"/>
        </w:rPr>
        <w:t>εί</w:t>
      </w:r>
      <w:r w:rsidR="001D489B" w:rsidRPr="00252744">
        <w:rPr>
          <w:rFonts w:ascii="Arial" w:hAnsi="Arial" w:cs="Arial"/>
        </w:rPr>
        <w:t xml:space="preserve"> ότι αν οι λειτουργίες βελτιωθούν, θα βελτιωθεί αυτόματα και η συμμετοχή του ατόμου στα έργα της καθημερινής του ζωής. Παρόλα αυτά, μελέτες δείχνουν ότι η βελτίωση των επιμέρους λειτουργιών</w:t>
      </w:r>
      <w:r w:rsidR="00BD4276" w:rsidRPr="00252744">
        <w:rPr>
          <w:rFonts w:ascii="Arial" w:hAnsi="Arial" w:cs="Arial"/>
        </w:rPr>
        <w:t>,</w:t>
      </w:r>
      <w:r w:rsidR="001D489B" w:rsidRPr="00252744">
        <w:rPr>
          <w:rFonts w:ascii="Arial" w:hAnsi="Arial" w:cs="Arial"/>
        </w:rPr>
        <w:t xml:space="preserve"> δεν οδηγεί απαραίτητα σε βελτίωση της εκτέλεσης και της συμμετοχής του ατόμου στα έργα της ζωής του (αν αυτό δεν έχει θεσπιστεί ως ξεκάθαρος στόχος) και </w:t>
      </w:r>
      <w:r w:rsidR="00890731">
        <w:rPr>
          <w:rFonts w:ascii="Arial" w:hAnsi="Arial" w:cs="Arial"/>
        </w:rPr>
        <w:t xml:space="preserve">ότι </w:t>
      </w:r>
      <w:r w:rsidR="001D489B" w:rsidRPr="00252744">
        <w:rPr>
          <w:rFonts w:ascii="Arial" w:hAnsi="Arial" w:cs="Arial"/>
        </w:rPr>
        <w:t xml:space="preserve">η εκτέλεση και η συμμετοχή ενός ατόμου στα έργα της ζωής του </w:t>
      </w:r>
      <w:r w:rsidR="00890731">
        <w:rPr>
          <w:rFonts w:ascii="Arial" w:hAnsi="Arial" w:cs="Arial"/>
        </w:rPr>
        <w:t xml:space="preserve">μπορεί να επηρεαστεί </w:t>
      </w:r>
      <w:r w:rsidR="001D489B" w:rsidRPr="00252744">
        <w:rPr>
          <w:rFonts w:ascii="Arial" w:hAnsi="Arial" w:cs="Arial"/>
        </w:rPr>
        <w:t>από πολύ περισσότερους παράγοντες εκτός από τις διαταραγμένες σωματικές λειτουργίες.</w:t>
      </w:r>
    </w:p>
    <w:p w:rsidR="001D489B" w:rsidRDefault="00AE19D2" w:rsidP="00235784">
      <w:pPr>
        <w:spacing w:line="360" w:lineRule="auto"/>
        <w:jc w:val="both"/>
        <w:rPr>
          <w:rFonts w:ascii="Arial" w:hAnsi="Arial" w:cs="Arial"/>
        </w:rPr>
      </w:pPr>
      <w:r w:rsidRPr="00252744">
        <w:rPr>
          <w:rFonts w:ascii="Arial" w:hAnsi="Arial" w:cs="Arial"/>
        </w:rPr>
        <w:t>Έτσι λοιπόν</w:t>
      </w:r>
      <w:r w:rsidR="00BD4276" w:rsidRPr="00252744">
        <w:rPr>
          <w:rFonts w:ascii="Arial" w:hAnsi="Arial" w:cs="Arial"/>
        </w:rPr>
        <w:t>,</w:t>
      </w:r>
      <w:r w:rsidRPr="00252744">
        <w:rPr>
          <w:rFonts w:ascii="Arial" w:hAnsi="Arial" w:cs="Arial"/>
        </w:rPr>
        <w:t xml:space="preserve"> το </w:t>
      </w:r>
      <w:r w:rsidR="00890731">
        <w:rPr>
          <w:rFonts w:ascii="Arial" w:hAnsi="Arial" w:cs="Arial"/>
        </w:rPr>
        <w:t>«</w:t>
      </w:r>
      <w:r w:rsidR="004A6DDC" w:rsidRPr="00252744">
        <w:rPr>
          <w:rFonts w:ascii="Arial" w:hAnsi="Arial" w:cs="Arial"/>
        </w:rPr>
        <w:t xml:space="preserve">Αμερικάνικο </w:t>
      </w:r>
      <w:r w:rsidRPr="00252744">
        <w:rPr>
          <w:rFonts w:ascii="Arial" w:hAnsi="Arial" w:cs="Arial"/>
        </w:rPr>
        <w:t xml:space="preserve">Πλαίσιο Πρακτικής της </w:t>
      </w:r>
      <w:r w:rsidR="00AE1D97">
        <w:rPr>
          <w:rFonts w:ascii="Arial" w:hAnsi="Arial" w:cs="Arial"/>
        </w:rPr>
        <w:t>Εργοθεραπεία</w:t>
      </w:r>
      <w:r w:rsidRPr="00252744">
        <w:rPr>
          <w:rFonts w:ascii="Arial" w:hAnsi="Arial" w:cs="Arial"/>
        </w:rPr>
        <w:t>ς</w:t>
      </w:r>
      <w:r w:rsidR="004A6DDC" w:rsidRPr="00252744">
        <w:rPr>
          <w:rFonts w:ascii="Arial" w:hAnsi="Arial" w:cs="Arial"/>
        </w:rPr>
        <w:t>: Πεδίο και Διαδικασία</w:t>
      </w:r>
      <w:r w:rsidR="00890731">
        <w:rPr>
          <w:rFonts w:ascii="Arial" w:hAnsi="Arial" w:cs="Arial"/>
        </w:rPr>
        <w:t>»</w:t>
      </w:r>
      <w:r w:rsidR="00BD4276" w:rsidRPr="00252744">
        <w:rPr>
          <w:rFonts w:ascii="Arial" w:hAnsi="Arial" w:cs="Arial"/>
        </w:rPr>
        <w:t>,</w:t>
      </w:r>
      <w:r w:rsidRPr="00252744">
        <w:rPr>
          <w:rFonts w:ascii="Arial" w:hAnsi="Arial" w:cs="Arial"/>
        </w:rPr>
        <w:t xml:space="preserve"> όπως και πολλοί άλλοι συγγραφείς στην </w:t>
      </w:r>
      <w:r w:rsidR="00AE1D97">
        <w:rPr>
          <w:rFonts w:ascii="Arial" w:hAnsi="Arial" w:cs="Arial"/>
        </w:rPr>
        <w:t>Εργοθεραπεία</w:t>
      </w:r>
      <w:r w:rsidR="004A6DDC" w:rsidRPr="00252744">
        <w:rPr>
          <w:rFonts w:ascii="Arial" w:hAnsi="Arial" w:cs="Arial"/>
        </w:rPr>
        <w:t>,</w:t>
      </w:r>
      <w:r w:rsidRPr="00252744">
        <w:rPr>
          <w:rFonts w:ascii="Arial" w:hAnsi="Arial" w:cs="Arial"/>
        </w:rPr>
        <w:t xml:space="preserve"> ενθαρρύνουν τους επαγγελματίες να διατηρούν το έργο </w:t>
      </w:r>
      <w:r w:rsidR="004A6DDC" w:rsidRPr="00252744">
        <w:rPr>
          <w:rFonts w:ascii="Arial" w:hAnsi="Arial" w:cs="Arial"/>
        </w:rPr>
        <w:t xml:space="preserve">πρωταρχικό και </w:t>
      </w:r>
      <w:r w:rsidRPr="00252744">
        <w:rPr>
          <w:rFonts w:ascii="Arial" w:hAnsi="Arial" w:cs="Arial"/>
        </w:rPr>
        <w:t xml:space="preserve">κεντρικό σημείο στην αξιολόγησή τους, στους στόχους και </w:t>
      </w:r>
      <w:r w:rsidR="004A6DDC" w:rsidRPr="00252744">
        <w:rPr>
          <w:rFonts w:ascii="Arial" w:hAnsi="Arial" w:cs="Arial"/>
        </w:rPr>
        <w:t>σ</w:t>
      </w:r>
      <w:r w:rsidRPr="00252744">
        <w:rPr>
          <w:rFonts w:ascii="Arial" w:hAnsi="Arial" w:cs="Arial"/>
        </w:rPr>
        <w:t>την παρέμβασή τους (</w:t>
      </w:r>
      <w:r w:rsidR="002B4071" w:rsidRPr="00252744">
        <w:rPr>
          <w:rFonts w:ascii="Arial" w:hAnsi="Arial" w:cs="Arial"/>
          <w:lang w:val="en-US"/>
        </w:rPr>
        <w:t>Fisher</w:t>
      </w:r>
      <w:r w:rsidR="002B4071" w:rsidRPr="00252744">
        <w:rPr>
          <w:rFonts w:ascii="Arial" w:hAnsi="Arial" w:cs="Arial"/>
        </w:rPr>
        <w:t>, 1992, 1998</w:t>
      </w:r>
      <w:r w:rsidR="00AF7C5A" w:rsidRPr="00AF7C5A">
        <w:rPr>
          <w:rFonts w:ascii="Arial" w:hAnsi="Arial" w:cs="Arial"/>
        </w:rPr>
        <w:t>,</w:t>
      </w:r>
      <w:r w:rsidR="002B4071" w:rsidRPr="00252744">
        <w:rPr>
          <w:rFonts w:ascii="Arial" w:hAnsi="Arial" w:cs="Arial"/>
        </w:rPr>
        <w:t xml:space="preserve"> </w:t>
      </w:r>
      <w:r w:rsidR="002B4071" w:rsidRPr="00252744">
        <w:rPr>
          <w:rFonts w:ascii="Arial" w:hAnsi="Arial" w:cs="Arial"/>
          <w:lang w:val="en-US"/>
        </w:rPr>
        <w:t>Gray</w:t>
      </w:r>
      <w:r w:rsidR="002B4071" w:rsidRPr="00252744">
        <w:rPr>
          <w:rFonts w:ascii="Arial" w:hAnsi="Arial" w:cs="Arial"/>
        </w:rPr>
        <w:t>, 1998</w:t>
      </w:r>
      <w:r w:rsidR="009C526C">
        <w:rPr>
          <w:rFonts w:ascii="Arial" w:hAnsi="Arial" w:cs="Arial"/>
        </w:rPr>
        <w:t xml:space="preserve">, </w:t>
      </w:r>
      <w:r w:rsidR="002B4071" w:rsidRPr="00252744">
        <w:rPr>
          <w:rFonts w:ascii="Arial" w:hAnsi="Arial" w:cs="Arial"/>
          <w:lang w:val="en-US"/>
        </w:rPr>
        <w:t>Hocking</w:t>
      </w:r>
      <w:r w:rsidR="002B4071" w:rsidRPr="00252744">
        <w:rPr>
          <w:rFonts w:ascii="Arial" w:hAnsi="Arial" w:cs="Arial"/>
        </w:rPr>
        <w:t>, 2001</w:t>
      </w:r>
      <w:r w:rsidR="009C526C">
        <w:rPr>
          <w:rFonts w:ascii="Arial" w:hAnsi="Arial" w:cs="Arial"/>
        </w:rPr>
        <w:t>,</w:t>
      </w:r>
      <w:r w:rsidR="002B4071" w:rsidRPr="00252744">
        <w:rPr>
          <w:rFonts w:ascii="Arial" w:hAnsi="Arial" w:cs="Arial"/>
        </w:rPr>
        <w:t xml:space="preserve"> </w:t>
      </w:r>
      <w:r w:rsidR="002B4071" w:rsidRPr="00252744">
        <w:rPr>
          <w:rFonts w:ascii="Arial" w:hAnsi="Arial" w:cs="Arial"/>
          <w:lang w:val="en-US"/>
        </w:rPr>
        <w:t>Mathiowetz</w:t>
      </w:r>
      <w:r w:rsidR="002B4071" w:rsidRPr="00252744">
        <w:rPr>
          <w:rFonts w:ascii="Arial" w:hAnsi="Arial" w:cs="Arial"/>
        </w:rPr>
        <w:t xml:space="preserve"> &amp; </w:t>
      </w:r>
      <w:r w:rsidR="002B4071" w:rsidRPr="00252744">
        <w:rPr>
          <w:rFonts w:ascii="Arial" w:hAnsi="Arial" w:cs="Arial"/>
          <w:lang w:val="en-US"/>
        </w:rPr>
        <w:t>Haugen</w:t>
      </w:r>
      <w:r w:rsidR="002B4071" w:rsidRPr="00252744">
        <w:rPr>
          <w:rFonts w:ascii="Arial" w:hAnsi="Arial" w:cs="Arial"/>
        </w:rPr>
        <w:t>, 1995</w:t>
      </w:r>
      <w:r w:rsidR="009C526C">
        <w:rPr>
          <w:rFonts w:ascii="Arial" w:hAnsi="Arial" w:cs="Arial"/>
        </w:rPr>
        <w:t>,</w:t>
      </w:r>
      <w:r w:rsidR="002B4071" w:rsidRPr="00252744">
        <w:rPr>
          <w:rFonts w:ascii="Arial" w:hAnsi="Arial" w:cs="Arial"/>
        </w:rPr>
        <w:t xml:space="preserve"> </w:t>
      </w:r>
      <w:r w:rsidR="002B4071" w:rsidRPr="00252744">
        <w:rPr>
          <w:rFonts w:ascii="Arial" w:hAnsi="Arial" w:cs="Arial"/>
          <w:lang w:val="en-US"/>
        </w:rPr>
        <w:t>Missiuna</w:t>
      </w:r>
      <w:r w:rsidR="002B4071" w:rsidRPr="00252744">
        <w:rPr>
          <w:rFonts w:ascii="Arial" w:hAnsi="Arial" w:cs="Arial"/>
        </w:rPr>
        <w:t xml:space="preserve">, </w:t>
      </w:r>
      <w:r w:rsidR="009C526C">
        <w:rPr>
          <w:rFonts w:ascii="Arial" w:hAnsi="Arial" w:cs="Arial"/>
          <w:lang w:val="en-US"/>
        </w:rPr>
        <w:t>et</w:t>
      </w:r>
      <w:r w:rsidR="009C526C" w:rsidRPr="009C526C">
        <w:rPr>
          <w:rFonts w:ascii="Arial" w:hAnsi="Arial" w:cs="Arial"/>
        </w:rPr>
        <w:t xml:space="preserve"> </w:t>
      </w:r>
      <w:r w:rsidR="009C526C">
        <w:rPr>
          <w:rFonts w:ascii="Arial" w:hAnsi="Arial" w:cs="Arial"/>
          <w:lang w:val="en-US"/>
        </w:rPr>
        <w:t>al</w:t>
      </w:r>
      <w:r w:rsidR="009C526C" w:rsidRPr="009C526C">
        <w:rPr>
          <w:rFonts w:ascii="Arial" w:hAnsi="Arial" w:cs="Arial"/>
        </w:rPr>
        <w:t xml:space="preserve">., </w:t>
      </w:r>
      <w:r w:rsidR="002B4071" w:rsidRPr="00252744">
        <w:rPr>
          <w:rFonts w:ascii="Arial" w:hAnsi="Arial" w:cs="Arial"/>
        </w:rPr>
        <w:t>2006</w:t>
      </w:r>
      <w:r w:rsidR="009C526C" w:rsidRPr="009C526C">
        <w:rPr>
          <w:rFonts w:ascii="Arial" w:hAnsi="Arial" w:cs="Arial"/>
        </w:rPr>
        <w:t>,</w:t>
      </w:r>
      <w:r w:rsidR="002B4071" w:rsidRPr="00252744">
        <w:rPr>
          <w:rFonts w:ascii="Arial" w:hAnsi="Arial" w:cs="Arial"/>
        </w:rPr>
        <w:t xml:space="preserve"> </w:t>
      </w:r>
      <w:r w:rsidRPr="00252744">
        <w:rPr>
          <w:rFonts w:ascii="Arial" w:hAnsi="Arial" w:cs="Arial"/>
          <w:lang w:val="en-US"/>
        </w:rPr>
        <w:t>O</w:t>
      </w:r>
      <w:r w:rsidRPr="00252744">
        <w:rPr>
          <w:rFonts w:ascii="Arial" w:hAnsi="Arial" w:cs="Arial"/>
        </w:rPr>
        <w:t xml:space="preserve">’ </w:t>
      </w:r>
      <w:r w:rsidRPr="00252744">
        <w:rPr>
          <w:rFonts w:ascii="Arial" w:hAnsi="Arial" w:cs="Arial"/>
          <w:lang w:val="en-US"/>
        </w:rPr>
        <w:t>Brien</w:t>
      </w:r>
      <w:r w:rsidRPr="00252744">
        <w:rPr>
          <w:rFonts w:ascii="Arial" w:hAnsi="Arial" w:cs="Arial"/>
        </w:rPr>
        <w:t xml:space="preserve"> &amp; </w:t>
      </w:r>
      <w:r w:rsidRPr="00252744">
        <w:rPr>
          <w:rFonts w:ascii="Arial" w:hAnsi="Arial" w:cs="Arial"/>
          <w:lang w:val="en-US"/>
        </w:rPr>
        <w:t>Hussey</w:t>
      </w:r>
      <w:r w:rsidRPr="00252744">
        <w:rPr>
          <w:rFonts w:ascii="Arial" w:hAnsi="Arial" w:cs="Arial"/>
        </w:rPr>
        <w:t>, 2012</w:t>
      </w:r>
      <w:r w:rsidR="009C526C" w:rsidRPr="009C526C">
        <w:rPr>
          <w:rFonts w:ascii="Arial" w:hAnsi="Arial" w:cs="Arial"/>
        </w:rPr>
        <w:t>,</w:t>
      </w:r>
      <w:r w:rsidR="00C0251F" w:rsidRPr="00D64A6F">
        <w:rPr>
          <w:rFonts w:ascii="Arial" w:hAnsi="Arial" w:cs="Arial"/>
        </w:rPr>
        <w:t xml:space="preserve"> </w:t>
      </w:r>
      <w:r w:rsidR="00C0251F" w:rsidRPr="00D64A6F">
        <w:rPr>
          <w:rFonts w:ascii="Arial" w:hAnsi="Arial" w:cs="Arial"/>
          <w:lang w:val="en-US"/>
        </w:rPr>
        <w:t>Weinstock</w:t>
      </w:r>
      <w:r w:rsidR="00C0251F" w:rsidRPr="00D64A6F">
        <w:rPr>
          <w:rFonts w:ascii="Arial" w:hAnsi="Arial" w:cs="Arial"/>
        </w:rPr>
        <w:t>-</w:t>
      </w:r>
      <w:r w:rsidR="00C0251F" w:rsidRPr="00D64A6F">
        <w:rPr>
          <w:rFonts w:ascii="Arial" w:hAnsi="Arial" w:cs="Arial"/>
          <w:lang w:val="en-US"/>
        </w:rPr>
        <w:t>Zlotnick</w:t>
      </w:r>
      <w:r w:rsidR="00C0251F" w:rsidRPr="00D64A6F">
        <w:rPr>
          <w:rFonts w:ascii="Arial" w:hAnsi="Arial" w:cs="Arial"/>
        </w:rPr>
        <w:t xml:space="preserve"> &amp; </w:t>
      </w:r>
      <w:r w:rsidR="00C0251F" w:rsidRPr="00D64A6F">
        <w:rPr>
          <w:rFonts w:ascii="Arial" w:hAnsi="Arial" w:cs="Arial"/>
          <w:lang w:val="en-US"/>
        </w:rPr>
        <w:t>Hinojosa</w:t>
      </w:r>
      <w:r w:rsidR="00C0251F" w:rsidRPr="00D64A6F">
        <w:rPr>
          <w:rFonts w:ascii="Arial" w:hAnsi="Arial" w:cs="Arial"/>
        </w:rPr>
        <w:t>, 2004</w:t>
      </w:r>
      <w:r w:rsidRPr="00252744">
        <w:rPr>
          <w:rFonts w:ascii="Arial" w:hAnsi="Arial" w:cs="Arial"/>
        </w:rPr>
        <w:t xml:space="preserve">).  </w:t>
      </w:r>
      <w:r w:rsidR="001D489B" w:rsidRPr="00252744">
        <w:rPr>
          <w:rFonts w:ascii="Arial" w:hAnsi="Arial" w:cs="Arial"/>
        </w:rPr>
        <w:t xml:space="preserve"> </w:t>
      </w:r>
    </w:p>
    <w:p w:rsidR="00485963" w:rsidRDefault="00485963" w:rsidP="00235784">
      <w:pPr>
        <w:spacing w:line="360" w:lineRule="auto"/>
        <w:jc w:val="both"/>
        <w:rPr>
          <w:rFonts w:ascii="Arial" w:hAnsi="Arial" w:cs="Arial"/>
        </w:rPr>
      </w:pPr>
      <w:r>
        <w:rPr>
          <w:rFonts w:ascii="Arial" w:hAnsi="Arial" w:cs="Arial"/>
        </w:rPr>
        <w:lastRenderedPageBreak/>
        <w:t xml:space="preserve">Στη συνέχεια θα παρουσιαστούν οι μέθοδοι της εργοθεραπευτικής αξιολόγησης αλλά και τα επιμέρους στάδιά της. </w:t>
      </w:r>
    </w:p>
    <w:p w:rsidR="00890731" w:rsidRPr="00890731" w:rsidRDefault="00A57D7E" w:rsidP="0069137A">
      <w:pPr>
        <w:pStyle w:val="a5"/>
        <w:numPr>
          <w:ilvl w:val="0"/>
          <w:numId w:val="103"/>
        </w:numPr>
        <w:spacing w:line="360" w:lineRule="auto"/>
        <w:jc w:val="both"/>
        <w:rPr>
          <w:rFonts w:ascii="Arial" w:hAnsi="Arial" w:cs="Arial"/>
          <w:b/>
        </w:rPr>
      </w:pPr>
      <w:r>
        <w:rPr>
          <w:rFonts w:ascii="Arial" w:hAnsi="Arial" w:cs="Arial"/>
          <w:b/>
        </w:rPr>
        <w:t>Μέθοδοι Α</w:t>
      </w:r>
      <w:r w:rsidR="00890731" w:rsidRPr="00890731">
        <w:rPr>
          <w:rFonts w:ascii="Arial" w:hAnsi="Arial" w:cs="Arial"/>
          <w:b/>
        </w:rPr>
        <w:t xml:space="preserve">ξιολόγησης </w:t>
      </w:r>
    </w:p>
    <w:p w:rsidR="00E47828" w:rsidRDefault="00E47828" w:rsidP="00E47828">
      <w:pPr>
        <w:spacing w:line="360" w:lineRule="auto"/>
        <w:jc w:val="both"/>
        <w:rPr>
          <w:rFonts w:ascii="Arial" w:hAnsi="Arial" w:cs="Arial"/>
        </w:rPr>
      </w:pPr>
      <w:r w:rsidRPr="00252744">
        <w:rPr>
          <w:rFonts w:ascii="Arial" w:hAnsi="Arial" w:cs="Arial"/>
        </w:rPr>
        <w:t xml:space="preserve">Η εργοθεραπευτική αξιολόγηση μπορεί να πραγματοποιηθεί </w:t>
      </w:r>
      <w:r w:rsidR="00DA21FD" w:rsidRPr="00252744">
        <w:rPr>
          <w:rFonts w:ascii="Arial" w:hAnsi="Arial" w:cs="Arial"/>
        </w:rPr>
        <w:t>με διάφορες μεθόδους οι οποίες περιλαμβάνουν</w:t>
      </w:r>
      <w:r w:rsidRPr="00252744">
        <w:rPr>
          <w:rFonts w:ascii="Arial" w:hAnsi="Arial" w:cs="Arial"/>
        </w:rPr>
        <w:t>:</w:t>
      </w:r>
    </w:p>
    <w:p w:rsidR="00E47828" w:rsidRPr="00252744" w:rsidRDefault="00DA21FD" w:rsidP="0069137A">
      <w:pPr>
        <w:pStyle w:val="a5"/>
        <w:numPr>
          <w:ilvl w:val="0"/>
          <w:numId w:val="41"/>
        </w:numPr>
        <w:spacing w:line="360" w:lineRule="auto"/>
        <w:jc w:val="both"/>
        <w:rPr>
          <w:rFonts w:ascii="Arial" w:hAnsi="Arial" w:cs="Arial"/>
        </w:rPr>
      </w:pPr>
      <w:r w:rsidRPr="00252744">
        <w:rPr>
          <w:rFonts w:ascii="Arial" w:hAnsi="Arial" w:cs="Arial"/>
        </w:rPr>
        <w:t xml:space="preserve">Παρατήρηση της εκτέλεσης </w:t>
      </w:r>
      <w:r w:rsidR="00485963">
        <w:rPr>
          <w:rFonts w:ascii="Arial" w:hAnsi="Arial" w:cs="Arial"/>
        </w:rPr>
        <w:t xml:space="preserve">έργου </w:t>
      </w:r>
      <w:r w:rsidRPr="00252744">
        <w:rPr>
          <w:rFonts w:ascii="Arial" w:hAnsi="Arial" w:cs="Arial"/>
        </w:rPr>
        <w:t xml:space="preserve">ή της συμμετοχής </w:t>
      </w:r>
      <w:r w:rsidR="00485963">
        <w:rPr>
          <w:rFonts w:ascii="Arial" w:hAnsi="Arial" w:cs="Arial"/>
        </w:rPr>
        <w:t xml:space="preserve">σε έργα </w:t>
      </w:r>
      <w:r w:rsidRPr="00252744">
        <w:rPr>
          <w:rFonts w:ascii="Arial" w:hAnsi="Arial" w:cs="Arial"/>
        </w:rPr>
        <w:t xml:space="preserve">του ατόμου  </w:t>
      </w:r>
    </w:p>
    <w:p w:rsidR="00E47828" w:rsidRPr="00252744" w:rsidRDefault="00DA21FD" w:rsidP="0069137A">
      <w:pPr>
        <w:pStyle w:val="a5"/>
        <w:numPr>
          <w:ilvl w:val="0"/>
          <w:numId w:val="41"/>
        </w:numPr>
        <w:spacing w:line="360" w:lineRule="auto"/>
        <w:jc w:val="both"/>
        <w:rPr>
          <w:rFonts w:ascii="Arial" w:hAnsi="Arial" w:cs="Arial"/>
        </w:rPr>
      </w:pPr>
      <w:r w:rsidRPr="00252744">
        <w:rPr>
          <w:rFonts w:ascii="Arial" w:hAnsi="Arial" w:cs="Arial"/>
        </w:rPr>
        <w:t>Σ</w:t>
      </w:r>
      <w:r w:rsidR="00E47828" w:rsidRPr="00252744">
        <w:rPr>
          <w:rFonts w:ascii="Arial" w:hAnsi="Arial" w:cs="Arial"/>
        </w:rPr>
        <w:t>υνέν</w:t>
      </w:r>
      <w:r w:rsidR="00485963">
        <w:rPr>
          <w:rFonts w:ascii="Arial" w:hAnsi="Arial" w:cs="Arial"/>
        </w:rPr>
        <w:t>τευξη του ατόμου ή άλλων ατόμων</w:t>
      </w:r>
      <w:r w:rsidR="00E47828" w:rsidRPr="00252744">
        <w:rPr>
          <w:rFonts w:ascii="Arial" w:hAnsi="Arial" w:cs="Arial"/>
        </w:rPr>
        <w:t xml:space="preserve"> </w:t>
      </w:r>
    </w:p>
    <w:p w:rsidR="00E47828" w:rsidRPr="00252744" w:rsidRDefault="00E47828" w:rsidP="0069137A">
      <w:pPr>
        <w:pStyle w:val="a5"/>
        <w:numPr>
          <w:ilvl w:val="0"/>
          <w:numId w:val="41"/>
        </w:numPr>
        <w:spacing w:line="360" w:lineRule="auto"/>
        <w:jc w:val="both"/>
        <w:rPr>
          <w:rFonts w:ascii="Arial" w:hAnsi="Arial" w:cs="Arial"/>
        </w:rPr>
      </w:pPr>
      <w:r w:rsidRPr="00252744">
        <w:rPr>
          <w:rFonts w:ascii="Arial" w:hAnsi="Arial" w:cs="Arial"/>
        </w:rPr>
        <w:t>Αυτό-αναφορές του ατόμου</w:t>
      </w:r>
    </w:p>
    <w:p w:rsidR="00024008" w:rsidRPr="00024008" w:rsidRDefault="00DA21FD" w:rsidP="00024008">
      <w:pPr>
        <w:pStyle w:val="a5"/>
        <w:numPr>
          <w:ilvl w:val="0"/>
          <w:numId w:val="41"/>
        </w:numPr>
        <w:spacing w:line="360" w:lineRule="auto"/>
        <w:jc w:val="both"/>
        <w:rPr>
          <w:rFonts w:ascii="Arial" w:hAnsi="Arial" w:cs="Arial"/>
        </w:rPr>
      </w:pPr>
      <w:r w:rsidRPr="00024008">
        <w:rPr>
          <w:rFonts w:ascii="Arial" w:hAnsi="Arial" w:cs="Arial"/>
        </w:rPr>
        <w:t>Εφαρμογή σ</w:t>
      </w:r>
      <w:r w:rsidR="00E47828" w:rsidRPr="00024008">
        <w:rPr>
          <w:rFonts w:ascii="Arial" w:hAnsi="Arial" w:cs="Arial"/>
        </w:rPr>
        <w:t>ταθμισμέν</w:t>
      </w:r>
      <w:r w:rsidRPr="00024008">
        <w:rPr>
          <w:rFonts w:ascii="Arial" w:hAnsi="Arial" w:cs="Arial"/>
        </w:rPr>
        <w:t xml:space="preserve">ων </w:t>
      </w:r>
      <w:r w:rsidR="00E47828" w:rsidRPr="00024008">
        <w:rPr>
          <w:rFonts w:ascii="Arial" w:hAnsi="Arial" w:cs="Arial"/>
        </w:rPr>
        <w:t>εργαλεί</w:t>
      </w:r>
      <w:r w:rsidRPr="00024008">
        <w:rPr>
          <w:rFonts w:ascii="Arial" w:hAnsi="Arial" w:cs="Arial"/>
        </w:rPr>
        <w:t xml:space="preserve">ων </w:t>
      </w:r>
      <w:r w:rsidR="00E47828" w:rsidRPr="00024008">
        <w:rPr>
          <w:rFonts w:ascii="Arial" w:hAnsi="Arial" w:cs="Arial"/>
        </w:rPr>
        <w:t xml:space="preserve"> </w:t>
      </w:r>
    </w:p>
    <w:p w:rsidR="00BD4276" w:rsidRPr="00252744" w:rsidRDefault="00DA21FD" w:rsidP="0069137A">
      <w:pPr>
        <w:pStyle w:val="a5"/>
        <w:numPr>
          <w:ilvl w:val="0"/>
          <w:numId w:val="41"/>
        </w:numPr>
        <w:spacing w:line="360" w:lineRule="auto"/>
        <w:jc w:val="both"/>
        <w:rPr>
          <w:rFonts w:ascii="Arial" w:hAnsi="Arial" w:cs="Arial"/>
        </w:rPr>
      </w:pPr>
      <w:r w:rsidRPr="00252744">
        <w:rPr>
          <w:rFonts w:ascii="Arial" w:hAnsi="Arial" w:cs="Arial"/>
        </w:rPr>
        <w:t xml:space="preserve">Ειδικές </w:t>
      </w:r>
      <w:r w:rsidR="00E47828" w:rsidRPr="00252744">
        <w:rPr>
          <w:rFonts w:ascii="Arial" w:hAnsi="Arial" w:cs="Arial"/>
        </w:rPr>
        <w:t>μ</w:t>
      </w:r>
      <w:r w:rsidRPr="00252744">
        <w:rPr>
          <w:rFonts w:ascii="Arial" w:hAnsi="Arial" w:cs="Arial"/>
        </w:rPr>
        <w:t xml:space="preserve">ετρήσεις </w:t>
      </w:r>
    </w:p>
    <w:p w:rsidR="00E47828" w:rsidRPr="00252744" w:rsidRDefault="00DA21FD" w:rsidP="00BD4276">
      <w:pPr>
        <w:pStyle w:val="a5"/>
        <w:spacing w:line="360" w:lineRule="auto"/>
        <w:jc w:val="right"/>
        <w:rPr>
          <w:rFonts w:ascii="Arial" w:hAnsi="Arial" w:cs="Arial"/>
          <w:lang w:val="en-US"/>
        </w:rPr>
      </w:pPr>
      <w:r w:rsidRPr="00252744">
        <w:rPr>
          <w:rFonts w:ascii="Arial" w:hAnsi="Arial" w:cs="Arial"/>
          <w:lang w:val="en-US"/>
        </w:rPr>
        <w:t>(Duncan, 2012b</w:t>
      </w:r>
      <w:r w:rsidR="009C526C">
        <w:rPr>
          <w:rFonts w:ascii="Arial" w:hAnsi="Arial" w:cs="Arial"/>
          <w:lang w:val="en-US"/>
        </w:rPr>
        <w:t>,</w:t>
      </w:r>
      <w:r w:rsidRPr="00252744">
        <w:rPr>
          <w:rFonts w:ascii="Arial" w:hAnsi="Arial" w:cs="Arial"/>
          <w:lang w:val="en-US"/>
        </w:rPr>
        <w:t xml:space="preserve"> </w:t>
      </w:r>
      <w:r w:rsidR="00365815" w:rsidRPr="00252744">
        <w:rPr>
          <w:rFonts w:ascii="Arial" w:hAnsi="Arial" w:cs="Arial"/>
          <w:lang w:val="en-US"/>
        </w:rPr>
        <w:t>Rogers &amp; Holm, 2003</w:t>
      </w:r>
      <w:r w:rsidR="009C526C">
        <w:rPr>
          <w:rFonts w:ascii="Arial" w:hAnsi="Arial" w:cs="Arial"/>
          <w:lang w:val="en-US"/>
        </w:rPr>
        <w:t>,</w:t>
      </w:r>
      <w:r w:rsidR="00365815" w:rsidRPr="00252744">
        <w:rPr>
          <w:rFonts w:ascii="Arial" w:hAnsi="Arial" w:cs="Arial"/>
          <w:lang w:val="en-US"/>
        </w:rPr>
        <w:t xml:space="preserve"> </w:t>
      </w:r>
      <w:r w:rsidRPr="00252744">
        <w:rPr>
          <w:rFonts w:ascii="Arial" w:hAnsi="Arial" w:cs="Arial"/>
        </w:rPr>
        <w:t>Σιάννη</w:t>
      </w:r>
      <w:r w:rsidRPr="00252744">
        <w:rPr>
          <w:rFonts w:ascii="Arial" w:hAnsi="Arial" w:cs="Arial"/>
          <w:lang w:val="en-US"/>
        </w:rPr>
        <w:t>, 2001</w:t>
      </w:r>
      <w:r w:rsidR="00434F7C" w:rsidRPr="00252744">
        <w:rPr>
          <w:rFonts w:ascii="Arial" w:hAnsi="Arial" w:cs="Arial"/>
        </w:rPr>
        <w:t>β</w:t>
      </w:r>
      <w:r w:rsidRPr="00252744">
        <w:rPr>
          <w:rFonts w:ascii="Arial" w:hAnsi="Arial" w:cs="Arial"/>
          <w:lang w:val="en-US"/>
        </w:rPr>
        <w:t>)</w:t>
      </w:r>
      <w:r w:rsidR="00E47828" w:rsidRPr="00252744">
        <w:rPr>
          <w:rFonts w:ascii="Arial" w:hAnsi="Arial" w:cs="Arial"/>
          <w:lang w:val="en-US"/>
        </w:rPr>
        <w:t>.</w:t>
      </w:r>
    </w:p>
    <w:p w:rsidR="00365815" w:rsidRPr="00252744" w:rsidRDefault="00DA21FD" w:rsidP="00A00E21">
      <w:pPr>
        <w:spacing w:line="360" w:lineRule="auto"/>
        <w:jc w:val="both"/>
        <w:rPr>
          <w:rFonts w:ascii="Arial" w:hAnsi="Arial" w:cs="Arial"/>
        </w:rPr>
      </w:pPr>
      <w:r w:rsidRPr="00252744">
        <w:rPr>
          <w:rFonts w:ascii="Arial" w:hAnsi="Arial" w:cs="Arial"/>
        </w:rPr>
        <w:t xml:space="preserve">Κατά τη μέθοδο της </w:t>
      </w:r>
      <w:r w:rsidRPr="00252744">
        <w:rPr>
          <w:rFonts w:ascii="Arial" w:hAnsi="Arial" w:cs="Arial"/>
          <w:b/>
        </w:rPr>
        <w:t>παρατήρησης,</w:t>
      </w:r>
      <w:r w:rsidR="00365815" w:rsidRPr="00252744">
        <w:rPr>
          <w:rFonts w:ascii="Arial" w:hAnsi="Arial" w:cs="Arial"/>
        </w:rPr>
        <w:t xml:space="preserve"> οι εργοθεραπευτές </w:t>
      </w:r>
      <w:r w:rsidRPr="00252744">
        <w:rPr>
          <w:rFonts w:ascii="Arial" w:hAnsi="Arial" w:cs="Arial"/>
        </w:rPr>
        <w:t xml:space="preserve">συλλέγουν πληροφορίες </w:t>
      </w:r>
      <w:r w:rsidR="00890731">
        <w:rPr>
          <w:rFonts w:ascii="Arial" w:hAnsi="Arial" w:cs="Arial"/>
        </w:rPr>
        <w:t xml:space="preserve">παρατηρώντας </w:t>
      </w:r>
      <w:r w:rsidRPr="00252744">
        <w:rPr>
          <w:rFonts w:ascii="Arial" w:hAnsi="Arial" w:cs="Arial"/>
        </w:rPr>
        <w:t>το άτομο να εκτελεί ενέργειες, δραστηριότητες ή έργα.</w:t>
      </w:r>
      <w:r w:rsidR="00365815" w:rsidRPr="00252744">
        <w:rPr>
          <w:rFonts w:ascii="Arial" w:hAnsi="Arial" w:cs="Arial"/>
        </w:rPr>
        <w:t xml:space="preserve"> Οι παρατηρήσεις μπορεί να γίνουν είτε στο φυσικό περιβάλλον του ατόμου (σπίτι, σχολείο, εργασιακό περιβάλλον, γήπεδο κ.α.) είτε σ</w:t>
      </w:r>
      <w:r w:rsidR="004F1963" w:rsidRPr="00252744">
        <w:rPr>
          <w:rFonts w:ascii="Arial" w:hAnsi="Arial" w:cs="Arial"/>
        </w:rPr>
        <w:t xml:space="preserve">το </w:t>
      </w:r>
      <w:r w:rsidR="00BD4276" w:rsidRPr="00252744">
        <w:rPr>
          <w:rFonts w:ascii="Arial" w:hAnsi="Arial" w:cs="Arial"/>
        </w:rPr>
        <w:t>θεραπευτικό περιβάλλον</w:t>
      </w:r>
      <w:r w:rsidR="004E26ED">
        <w:rPr>
          <w:rFonts w:ascii="Arial" w:hAnsi="Arial" w:cs="Arial"/>
        </w:rPr>
        <w:t>,</w:t>
      </w:r>
      <w:r w:rsidR="00365815" w:rsidRPr="00252744">
        <w:rPr>
          <w:rFonts w:ascii="Arial" w:hAnsi="Arial" w:cs="Arial"/>
        </w:rPr>
        <w:t xml:space="preserve"> </w:t>
      </w:r>
      <w:r w:rsidR="00BD4276" w:rsidRPr="00252744">
        <w:rPr>
          <w:rFonts w:ascii="Arial" w:hAnsi="Arial" w:cs="Arial"/>
        </w:rPr>
        <w:t xml:space="preserve">και </w:t>
      </w:r>
      <w:r w:rsidR="004F1963" w:rsidRPr="00252744">
        <w:rPr>
          <w:rFonts w:ascii="Arial" w:hAnsi="Arial" w:cs="Arial"/>
        </w:rPr>
        <w:t>μπορ</w:t>
      </w:r>
      <w:r w:rsidR="00BD4276" w:rsidRPr="00252744">
        <w:rPr>
          <w:rFonts w:ascii="Arial" w:hAnsi="Arial" w:cs="Arial"/>
        </w:rPr>
        <w:t>εί</w:t>
      </w:r>
      <w:r w:rsidR="004F1963" w:rsidRPr="00252744">
        <w:rPr>
          <w:rFonts w:ascii="Arial" w:hAnsi="Arial" w:cs="Arial"/>
        </w:rPr>
        <w:t xml:space="preserve"> να είναι είτε ελεύθερες είτε δομημένες. </w:t>
      </w:r>
      <w:r w:rsidR="00365815" w:rsidRPr="00252744">
        <w:rPr>
          <w:rFonts w:ascii="Arial" w:hAnsi="Arial" w:cs="Arial"/>
        </w:rPr>
        <w:t>Στο φυσικό περιβάλλον του ατόμου</w:t>
      </w:r>
      <w:r w:rsidR="004F1963" w:rsidRPr="00252744">
        <w:rPr>
          <w:rFonts w:ascii="Arial" w:hAnsi="Arial" w:cs="Arial"/>
        </w:rPr>
        <w:t>,</w:t>
      </w:r>
      <w:r w:rsidR="00485963">
        <w:rPr>
          <w:rFonts w:ascii="Arial" w:hAnsi="Arial" w:cs="Arial"/>
        </w:rPr>
        <w:t xml:space="preserve"> </w:t>
      </w:r>
      <w:r w:rsidR="004F1963" w:rsidRPr="00252744">
        <w:rPr>
          <w:rFonts w:ascii="Arial" w:hAnsi="Arial" w:cs="Arial"/>
        </w:rPr>
        <w:t xml:space="preserve">οι παρατηρήσεις είναι </w:t>
      </w:r>
      <w:r w:rsidR="00485963">
        <w:rPr>
          <w:rFonts w:ascii="Arial" w:hAnsi="Arial" w:cs="Arial"/>
        </w:rPr>
        <w:t xml:space="preserve">συνήθως </w:t>
      </w:r>
      <w:r w:rsidR="004F1963" w:rsidRPr="00252744">
        <w:rPr>
          <w:rFonts w:ascii="Arial" w:hAnsi="Arial" w:cs="Arial"/>
        </w:rPr>
        <w:t xml:space="preserve">ελεύθερες κάτι που σημαίνει ότι ο εργοθεραπευτής παρατηρεί το άτομο να εκτελεί ελεύθερα και με το συνήθη τρόπο τις καθημερινές δραστηριότητές του. </w:t>
      </w:r>
      <w:r w:rsidR="00BD4276" w:rsidRPr="00252744">
        <w:rPr>
          <w:rFonts w:ascii="Arial" w:hAnsi="Arial" w:cs="Arial"/>
        </w:rPr>
        <w:t xml:space="preserve">Για παράδειγμα, εργοθεραπευτής </w:t>
      </w:r>
      <w:r w:rsidR="00365815" w:rsidRPr="00252744">
        <w:rPr>
          <w:rFonts w:ascii="Arial" w:hAnsi="Arial" w:cs="Arial"/>
        </w:rPr>
        <w:t>παρατ</w:t>
      </w:r>
      <w:r w:rsidR="00BD4276" w:rsidRPr="00252744">
        <w:rPr>
          <w:rFonts w:ascii="Arial" w:hAnsi="Arial" w:cs="Arial"/>
        </w:rPr>
        <w:t xml:space="preserve">ηρεί τις </w:t>
      </w:r>
      <w:r w:rsidR="00365815" w:rsidRPr="00252744">
        <w:rPr>
          <w:rFonts w:ascii="Arial" w:hAnsi="Arial" w:cs="Arial"/>
        </w:rPr>
        <w:t>δραστηρι</w:t>
      </w:r>
      <w:r w:rsidR="00BD4276" w:rsidRPr="00252744">
        <w:rPr>
          <w:rFonts w:ascii="Arial" w:hAnsi="Arial" w:cs="Arial"/>
        </w:rPr>
        <w:t xml:space="preserve">ότητες </w:t>
      </w:r>
      <w:r w:rsidR="00365815" w:rsidRPr="00252744">
        <w:rPr>
          <w:rFonts w:ascii="Arial" w:hAnsi="Arial" w:cs="Arial"/>
        </w:rPr>
        <w:t>της πρωινής ρουτίνας ενός ατόμου στο σπίτι που μένει, έτσι ώστε να λ</w:t>
      </w:r>
      <w:r w:rsidR="00BD4276" w:rsidRPr="00252744">
        <w:rPr>
          <w:rFonts w:ascii="Arial" w:hAnsi="Arial" w:cs="Arial"/>
        </w:rPr>
        <w:t xml:space="preserve">άβει </w:t>
      </w:r>
      <w:r w:rsidR="00365815" w:rsidRPr="00252744">
        <w:rPr>
          <w:rFonts w:ascii="Arial" w:hAnsi="Arial" w:cs="Arial"/>
        </w:rPr>
        <w:t xml:space="preserve">πληροφορίες </w:t>
      </w:r>
      <w:r w:rsidR="004F1963" w:rsidRPr="00252744">
        <w:rPr>
          <w:rFonts w:ascii="Arial" w:hAnsi="Arial" w:cs="Arial"/>
        </w:rPr>
        <w:t xml:space="preserve">τόσο σε σχέση </w:t>
      </w:r>
      <w:r w:rsidR="00365815" w:rsidRPr="00252744">
        <w:rPr>
          <w:rFonts w:ascii="Arial" w:hAnsi="Arial" w:cs="Arial"/>
        </w:rPr>
        <w:t xml:space="preserve">με το πώς πλένεται, ντύνεται, ετοιμάζει το </w:t>
      </w:r>
      <w:r w:rsidR="007974D2" w:rsidRPr="00252744">
        <w:rPr>
          <w:rFonts w:ascii="Arial" w:hAnsi="Arial" w:cs="Arial"/>
        </w:rPr>
        <w:t>πρωινό</w:t>
      </w:r>
      <w:r w:rsidR="00365815" w:rsidRPr="00252744">
        <w:rPr>
          <w:rFonts w:ascii="Arial" w:hAnsi="Arial" w:cs="Arial"/>
        </w:rPr>
        <w:t xml:space="preserve"> του</w:t>
      </w:r>
      <w:r w:rsidR="00024008">
        <w:rPr>
          <w:rFonts w:ascii="Arial" w:hAnsi="Arial" w:cs="Arial"/>
        </w:rPr>
        <w:t>,</w:t>
      </w:r>
      <w:r w:rsidR="004F1963" w:rsidRPr="00252744">
        <w:rPr>
          <w:rFonts w:ascii="Arial" w:hAnsi="Arial" w:cs="Arial"/>
        </w:rPr>
        <w:t xml:space="preserve"> αλλά όσο και σε σχέση με το χρόνο που χρειάζεται, με το χώρο του σπιτιού, τα εργαλεία και αντικείμενα που χρησιμοποιεί ή τα άλλα άτομα με τα οποία συναλλάσσεται</w:t>
      </w:r>
      <w:r w:rsidR="00365815" w:rsidRPr="00252744">
        <w:rPr>
          <w:rFonts w:ascii="Arial" w:hAnsi="Arial" w:cs="Arial"/>
        </w:rPr>
        <w:t>. Στ</w:t>
      </w:r>
      <w:r w:rsidR="004F1963" w:rsidRPr="00252744">
        <w:rPr>
          <w:rFonts w:ascii="Arial" w:hAnsi="Arial" w:cs="Arial"/>
        </w:rPr>
        <w:t>ο θεραπευτικό περιβάλλο</w:t>
      </w:r>
      <w:r w:rsidR="00D8259B" w:rsidRPr="00252744">
        <w:rPr>
          <w:rFonts w:ascii="Arial" w:hAnsi="Arial" w:cs="Arial"/>
        </w:rPr>
        <w:t>ν</w:t>
      </w:r>
      <w:r w:rsidR="004F1963" w:rsidRPr="00252744">
        <w:rPr>
          <w:rFonts w:ascii="Arial" w:hAnsi="Arial" w:cs="Arial"/>
        </w:rPr>
        <w:t xml:space="preserve">, οι παρατηρήσεις είναι συνήθως </w:t>
      </w:r>
      <w:r w:rsidR="00365815" w:rsidRPr="00252744">
        <w:rPr>
          <w:rFonts w:ascii="Arial" w:hAnsi="Arial" w:cs="Arial"/>
        </w:rPr>
        <w:t>δομημέν</w:t>
      </w:r>
      <w:r w:rsidR="00D8259B" w:rsidRPr="00252744">
        <w:rPr>
          <w:rFonts w:ascii="Arial" w:hAnsi="Arial" w:cs="Arial"/>
        </w:rPr>
        <w:t>ες</w:t>
      </w:r>
      <w:r w:rsidR="004F1963" w:rsidRPr="00252744">
        <w:rPr>
          <w:rFonts w:ascii="Arial" w:hAnsi="Arial" w:cs="Arial"/>
        </w:rPr>
        <w:t xml:space="preserve"> </w:t>
      </w:r>
      <w:r w:rsidR="00365815" w:rsidRPr="00252744">
        <w:rPr>
          <w:rFonts w:ascii="Arial" w:hAnsi="Arial" w:cs="Arial"/>
        </w:rPr>
        <w:t xml:space="preserve">και </w:t>
      </w:r>
      <w:r w:rsidR="00D8259B" w:rsidRPr="00252744">
        <w:rPr>
          <w:rFonts w:ascii="Arial" w:hAnsi="Arial" w:cs="Arial"/>
        </w:rPr>
        <w:t>π</w:t>
      </w:r>
      <w:r w:rsidR="004F1963" w:rsidRPr="00252744">
        <w:rPr>
          <w:rFonts w:ascii="Arial" w:hAnsi="Arial" w:cs="Arial"/>
        </w:rPr>
        <w:t>ρ</w:t>
      </w:r>
      <w:r w:rsidR="00365815" w:rsidRPr="00252744">
        <w:rPr>
          <w:rFonts w:ascii="Arial" w:hAnsi="Arial" w:cs="Arial"/>
        </w:rPr>
        <w:t>οκαθορισμέν</w:t>
      </w:r>
      <w:r w:rsidR="00D8259B" w:rsidRPr="00252744">
        <w:rPr>
          <w:rFonts w:ascii="Arial" w:hAnsi="Arial" w:cs="Arial"/>
        </w:rPr>
        <w:t>ες</w:t>
      </w:r>
      <w:r w:rsidR="004F1963" w:rsidRPr="00252744">
        <w:rPr>
          <w:rFonts w:ascii="Arial" w:hAnsi="Arial" w:cs="Arial"/>
        </w:rPr>
        <w:t xml:space="preserve"> </w:t>
      </w:r>
      <w:r w:rsidR="00D8259B" w:rsidRPr="00252744">
        <w:rPr>
          <w:rFonts w:ascii="Arial" w:hAnsi="Arial" w:cs="Arial"/>
        </w:rPr>
        <w:t xml:space="preserve">εφόσον </w:t>
      </w:r>
      <w:r w:rsidR="004F1963" w:rsidRPr="00252744">
        <w:rPr>
          <w:rFonts w:ascii="Arial" w:hAnsi="Arial" w:cs="Arial"/>
        </w:rPr>
        <w:t xml:space="preserve">ο θεραπευτής </w:t>
      </w:r>
      <w:r w:rsidR="00D8259B" w:rsidRPr="00252744">
        <w:rPr>
          <w:rFonts w:ascii="Arial" w:hAnsi="Arial" w:cs="Arial"/>
        </w:rPr>
        <w:t xml:space="preserve">αξιολογεί την εκτέλεση του ατόμου σε συγκεκριμένες ενέργειες, δραστηριότητες και έργα που </w:t>
      </w:r>
      <w:r w:rsidR="0064404C" w:rsidRPr="00252744">
        <w:rPr>
          <w:rFonts w:ascii="Arial" w:hAnsi="Arial" w:cs="Arial"/>
        </w:rPr>
        <w:t xml:space="preserve">το άτομο εκτελεί σε </w:t>
      </w:r>
      <w:r w:rsidR="00943EA3">
        <w:rPr>
          <w:rFonts w:ascii="Arial" w:hAnsi="Arial" w:cs="Arial"/>
        </w:rPr>
        <w:t xml:space="preserve">διαφορετικό </w:t>
      </w:r>
      <w:r w:rsidR="0064404C" w:rsidRPr="00252744">
        <w:rPr>
          <w:rFonts w:ascii="Arial" w:hAnsi="Arial" w:cs="Arial"/>
        </w:rPr>
        <w:t>από το φυσικό του</w:t>
      </w:r>
      <w:r w:rsidR="00943EA3">
        <w:rPr>
          <w:rFonts w:ascii="Arial" w:hAnsi="Arial" w:cs="Arial"/>
        </w:rPr>
        <w:t>,</w:t>
      </w:r>
      <w:r w:rsidR="0064404C" w:rsidRPr="00252744">
        <w:rPr>
          <w:rFonts w:ascii="Arial" w:hAnsi="Arial" w:cs="Arial"/>
        </w:rPr>
        <w:t xml:space="preserve"> χώρο και χρόνο</w:t>
      </w:r>
      <w:r w:rsidR="00365815" w:rsidRPr="00252744">
        <w:rPr>
          <w:rFonts w:ascii="Arial" w:hAnsi="Arial" w:cs="Arial"/>
        </w:rPr>
        <w:t>.</w:t>
      </w:r>
      <w:r w:rsidR="004F1963" w:rsidRPr="00252744">
        <w:rPr>
          <w:rFonts w:ascii="Arial" w:hAnsi="Arial" w:cs="Arial"/>
        </w:rPr>
        <w:t xml:space="preserve"> Μέσα από την παρατήρηση</w:t>
      </w:r>
      <w:r w:rsidR="0064404C" w:rsidRPr="00252744">
        <w:rPr>
          <w:rFonts w:ascii="Arial" w:hAnsi="Arial" w:cs="Arial"/>
        </w:rPr>
        <w:t>,</w:t>
      </w:r>
      <w:r w:rsidR="004F1963" w:rsidRPr="00252744">
        <w:rPr>
          <w:rFonts w:ascii="Arial" w:hAnsi="Arial" w:cs="Arial"/>
        </w:rPr>
        <w:t xml:space="preserve"> οι εργοθεραπευτές μπορούν να συλλέξουν αντικειμενικές και ακριβείς πληροφορίες </w:t>
      </w:r>
      <w:r w:rsidR="00D8259B" w:rsidRPr="00252744">
        <w:rPr>
          <w:rFonts w:ascii="Arial" w:hAnsi="Arial" w:cs="Arial"/>
        </w:rPr>
        <w:t xml:space="preserve">για </w:t>
      </w:r>
      <w:r w:rsidR="004F1963" w:rsidRPr="00252744">
        <w:rPr>
          <w:rFonts w:ascii="Arial" w:hAnsi="Arial" w:cs="Arial"/>
        </w:rPr>
        <w:t xml:space="preserve">την εκτέλεση έργου του ατόμου αλλά και </w:t>
      </w:r>
      <w:r w:rsidR="00D8259B" w:rsidRPr="00252744">
        <w:rPr>
          <w:rFonts w:ascii="Arial" w:hAnsi="Arial" w:cs="Arial"/>
        </w:rPr>
        <w:t xml:space="preserve">για όλους τους </w:t>
      </w:r>
      <w:r w:rsidR="004F1963" w:rsidRPr="00252744">
        <w:rPr>
          <w:rFonts w:ascii="Arial" w:hAnsi="Arial" w:cs="Arial"/>
        </w:rPr>
        <w:t xml:space="preserve">άλλους παράγοντες </w:t>
      </w:r>
      <w:r w:rsidR="00D8259B" w:rsidRPr="00252744">
        <w:rPr>
          <w:rFonts w:ascii="Arial" w:hAnsi="Arial" w:cs="Arial"/>
        </w:rPr>
        <w:t xml:space="preserve">που περιγράφονται στο πεδίο. </w:t>
      </w:r>
      <w:r w:rsidR="004F1963" w:rsidRPr="00252744">
        <w:rPr>
          <w:rFonts w:ascii="Arial" w:hAnsi="Arial" w:cs="Arial"/>
        </w:rPr>
        <w:t xml:space="preserve">Οι πληροφορίες αυτές είναι δύσκολο να </w:t>
      </w:r>
      <w:r w:rsidR="00D8259B" w:rsidRPr="00252744">
        <w:rPr>
          <w:rFonts w:ascii="Arial" w:hAnsi="Arial" w:cs="Arial"/>
        </w:rPr>
        <w:t>συλλεχθούν με άλλες μεθόδους αξιολόγησης όπως τη συνέντευξη (</w:t>
      </w:r>
      <w:r w:rsidR="00D8259B" w:rsidRPr="00252744">
        <w:rPr>
          <w:rFonts w:ascii="Arial" w:hAnsi="Arial" w:cs="Arial"/>
          <w:lang w:val="en-US"/>
        </w:rPr>
        <w:t>Rogers</w:t>
      </w:r>
      <w:r w:rsidR="00D8259B" w:rsidRPr="00252744">
        <w:rPr>
          <w:rFonts w:ascii="Arial" w:hAnsi="Arial" w:cs="Arial"/>
        </w:rPr>
        <w:t xml:space="preserve"> &amp; </w:t>
      </w:r>
      <w:r w:rsidR="00D8259B" w:rsidRPr="00252744">
        <w:rPr>
          <w:rFonts w:ascii="Arial" w:hAnsi="Arial" w:cs="Arial"/>
          <w:lang w:val="en-US"/>
        </w:rPr>
        <w:t>Holm</w:t>
      </w:r>
      <w:r w:rsidR="00D8259B" w:rsidRPr="00252744">
        <w:rPr>
          <w:rFonts w:ascii="Arial" w:hAnsi="Arial" w:cs="Arial"/>
        </w:rPr>
        <w:t>, 2003</w:t>
      </w:r>
      <w:r w:rsidR="009C526C" w:rsidRPr="009C526C">
        <w:rPr>
          <w:rFonts w:ascii="Arial" w:hAnsi="Arial" w:cs="Arial"/>
        </w:rPr>
        <w:t>,</w:t>
      </w:r>
      <w:r w:rsidR="00D8259B" w:rsidRPr="00252744">
        <w:rPr>
          <w:rFonts w:ascii="Arial" w:hAnsi="Arial" w:cs="Arial"/>
        </w:rPr>
        <w:t xml:space="preserve"> </w:t>
      </w:r>
      <w:r w:rsidR="00D8259B" w:rsidRPr="00252744">
        <w:rPr>
          <w:rFonts w:ascii="Arial" w:hAnsi="Arial" w:cs="Arial"/>
          <w:lang w:val="en-US"/>
        </w:rPr>
        <w:t>Smith</w:t>
      </w:r>
      <w:r w:rsidR="00D8259B" w:rsidRPr="00252744">
        <w:rPr>
          <w:rFonts w:ascii="Arial" w:hAnsi="Arial" w:cs="Arial"/>
        </w:rPr>
        <w:t xml:space="preserve"> &amp; </w:t>
      </w:r>
      <w:r w:rsidR="00D8259B" w:rsidRPr="00252744">
        <w:rPr>
          <w:rFonts w:ascii="Arial" w:hAnsi="Arial" w:cs="Arial"/>
          <w:lang w:val="en-US"/>
        </w:rPr>
        <w:t>Tiffany</w:t>
      </w:r>
      <w:r w:rsidR="00D8259B" w:rsidRPr="00252744">
        <w:rPr>
          <w:rFonts w:ascii="Arial" w:hAnsi="Arial" w:cs="Arial"/>
        </w:rPr>
        <w:t>, 19</w:t>
      </w:r>
      <w:r w:rsidR="009C526C" w:rsidRPr="009C526C">
        <w:rPr>
          <w:rFonts w:ascii="Arial" w:hAnsi="Arial" w:cs="Arial"/>
        </w:rPr>
        <w:t>7</w:t>
      </w:r>
      <w:r w:rsidR="00D8259B" w:rsidRPr="00252744">
        <w:rPr>
          <w:rFonts w:ascii="Arial" w:hAnsi="Arial" w:cs="Arial"/>
        </w:rPr>
        <w:t xml:space="preserve">8).  </w:t>
      </w:r>
      <w:r w:rsidR="004F1963" w:rsidRPr="00252744">
        <w:rPr>
          <w:rFonts w:ascii="Arial" w:hAnsi="Arial" w:cs="Arial"/>
        </w:rPr>
        <w:t xml:space="preserve"> </w:t>
      </w:r>
      <w:r w:rsidR="00365815" w:rsidRPr="00252744">
        <w:rPr>
          <w:rFonts w:ascii="Arial" w:hAnsi="Arial" w:cs="Arial"/>
        </w:rPr>
        <w:t xml:space="preserve"> </w:t>
      </w:r>
    </w:p>
    <w:p w:rsidR="00E33B0F" w:rsidRPr="00252744" w:rsidRDefault="00D8259B" w:rsidP="00A00E21">
      <w:pPr>
        <w:spacing w:line="360" w:lineRule="auto"/>
        <w:jc w:val="both"/>
        <w:rPr>
          <w:rFonts w:ascii="Arial" w:hAnsi="Arial" w:cs="Arial"/>
        </w:rPr>
      </w:pPr>
      <w:r w:rsidRPr="00252744">
        <w:rPr>
          <w:rFonts w:ascii="Arial" w:hAnsi="Arial" w:cs="Arial"/>
        </w:rPr>
        <w:t xml:space="preserve">Η </w:t>
      </w:r>
      <w:r w:rsidRPr="00252744">
        <w:rPr>
          <w:rFonts w:ascii="Arial" w:hAnsi="Arial" w:cs="Arial"/>
          <w:b/>
        </w:rPr>
        <w:t>συνέντευξη</w:t>
      </w:r>
      <w:r w:rsidRPr="00252744">
        <w:rPr>
          <w:rFonts w:ascii="Arial" w:hAnsi="Arial" w:cs="Arial"/>
        </w:rPr>
        <w:t xml:space="preserve"> </w:t>
      </w:r>
      <w:r w:rsidR="00943EA3">
        <w:rPr>
          <w:rFonts w:ascii="Arial" w:hAnsi="Arial" w:cs="Arial"/>
        </w:rPr>
        <w:t>αναφέρεται σ</w:t>
      </w:r>
      <w:r w:rsidRPr="00252744">
        <w:rPr>
          <w:rFonts w:ascii="Arial" w:hAnsi="Arial" w:cs="Arial"/>
        </w:rPr>
        <w:t xml:space="preserve">τη </w:t>
      </w:r>
      <w:r w:rsidR="00943EA3">
        <w:rPr>
          <w:rFonts w:ascii="Arial" w:hAnsi="Arial" w:cs="Arial"/>
        </w:rPr>
        <w:t>συλλογή πληροφοριών με τη χρήση συζήτησης</w:t>
      </w:r>
      <w:r w:rsidR="00485963">
        <w:rPr>
          <w:rFonts w:ascii="Arial" w:hAnsi="Arial" w:cs="Arial"/>
        </w:rPr>
        <w:t>,</w:t>
      </w:r>
      <w:r w:rsidR="00943EA3">
        <w:rPr>
          <w:rFonts w:ascii="Arial" w:hAnsi="Arial" w:cs="Arial"/>
        </w:rPr>
        <w:t xml:space="preserve"> είτε πρόσωπο με πρόσωπο </w:t>
      </w:r>
      <w:r w:rsidRPr="00252744">
        <w:rPr>
          <w:rFonts w:ascii="Arial" w:hAnsi="Arial" w:cs="Arial"/>
        </w:rPr>
        <w:t xml:space="preserve">είτε τηλεφωνικώς. Η συνέντευξη μπορεί να είναι ελεύθερη </w:t>
      </w:r>
      <w:r w:rsidRPr="00252744">
        <w:rPr>
          <w:rFonts w:ascii="Arial" w:hAnsi="Arial" w:cs="Arial"/>
        </w:rPr>
        <w:lastRenderedPageBreak/>
        <w:t xml:space="preserve">και χωρίς δομή, ημιδομημένη ή δομημένη. </w:t>
      </w:r>
      <w:r w:rsidRPr="00252744">
        <w:rPr>
          <w:rFonts w:ascii="Arial" w:hAnsi="Arial" w:cs="Arial"/>
          <w:color w:val="000000" w:themeColor="text1"/>
        </w:rPr>
        <w:t xml:space="preserve">Η </w:t>
      </w:r>
      <w:r w:rsidRPr="00252744">
        <w:rPr>
          <w:rFonts w:ascii="Arial" w:hAnsi="Arial" w:cs="Arial"/>
          <w:i/>
          <w:color w:val="000000" w:themeColor="text1"/>
        </w:rPr>
        <w:t>ελεύθερη συνέντευξη</w:t>
      </w:r>
      <w:r w:rsidRPr="00252744">
        <w:rPr>
          <w:rFonts w:ascii="Arial" w:hAnsi="Arial" w:cs="Arial"/>
          <w:b/>
          <w:color w:val="000000" w:themeColor="text1"/>
        </w:rPr>
        <w:t xml:space="preserve"> </w:t>
      </w:r>
      <w:r w:rsidRPr="00252744">
        <w:rPr>
          <w:rFonts w:ascii="Arial" w:hAnsi="Arial" w:cs="Arial"/>
          <w:color w:val="000000" w:themeColor="text1"/>
        </w:rPr>
        <w:t>δεν περιλαμβάνει οδηγίες και συγκεκριμένες ερωτήσεις, αλλά οι ερωτήσεις της προκύπτουν μέσα από τη συζήτηση που κάνει ο θεραπευτής με το άτομο.</w:t>
      </w:r>
      <w:r w:rsidRPr="00252744">
        <w:rPr>
          <w:rFonts w:ascii="Arial" w:hAnsi="Arial" w:cs="Arial"/>
        </w:rPr>
        <w:t xml:space="preserve"> Η </w:t>
      </w:r>
      <w:r w:rsidRPr="00252744">
        <w:rPr>
          <w:rFonts w:ascii="Arial" w:hAnsi="Arial" w:cs="Arial"/>
          <w:i/>
        </w:rPr>
        <w:t>ημιδομημένη συνέντευξη</w:t>
      </w:r>
      <w:r w:rsidRPr="00252744">
        <w:rPr>
          <w:rFonts w:ascii="Arial" w:hAnsi="Arial" w:cs="Arial"/>
        </w:rPr>
        <w:t xml:space="preserve"> έχει κάποι</w:t>
      </w:r>
      <w:r w:rsidR="00E33B0F" w:rsidRPr="00252744">
        <w:rPr>
          <w:rFonts w:ascii="Arial" w:hAnsi="Arial" w:cs="Arial"/>
        </w:rPr>
        <w:t>α</w:t>
      </w:r>
      <w:r w:rsidRPr="00252744">
        <w:rPr>
          <w:rFonts w:ascii="Arial" w:hAnsi="Arial" w:cs="Arial"/>
        </w:rPr>
        <w:t xml:space="preserve"> βασικ</w:t>
      </w:r>
      <w:r w:rsidR="00E33B0F" w:rsidRPr="00252744">
        <w:rPr>
          <w:rFonts w:ascii="Arial" w:hAnsi="Arial" w:cs="Arial"/>
        </w:rPr>
        <w:t>ά</w:t>
      </w:r>
      <w:r w:rsidRPr="00252744">
        <w:rPr>
          <w:rFonts w:ascii="Arial" w:hAnsi="Arial" w:cs="Arial"/>
        </w:rPr>
        <w:t xml:space="preserve"> </w:t>
      </w:r>
      <w:r w:rsidR="00E33B0F" w:rsidRPr="00252744">
        <w:rPr>
          <w:rFonts w:ascii="Arial" w:hAnsi="Arial" w:cs="Arial"/>
        </w:rPr>
        <w:t xml:space="preserve">θέματα </w:t>
      </w:r>
      <w:r w:rsidRPr="00252744">
        <w:rPr>
          <w:rFonts w:ascii="Arial" w:hAnsi="Arial" w:cs="Arial"/>
        </w:rPr>
        <w:t>πάνω στ</w:t>
      </w:r>
      <w:r w:rsidR="00E33B0F" w:rsidRPr="00252744">
        <w:rPr>
          <w:rFonts w:ascii="Arial" w:hAnsi="Arial" w:cs="Arial"/>
        </w:rPr>
        <w:t>α</w:t>
      </w:r>
      <w:r w:rsidRPr="00252744">
        <w:rPr>
          <w:rFonts w:ascii="Arial" w:hAnsi="Arial" w:cs="Arial"/>
        </w:rPr>
        <w:t xml:space="preserve"> οποί</w:t>
      </w:r>
      <w:r w:rsidR="00E33B0F" w:rsidRPr="00252744">
        <w:rPr>
          <w:rFonts w:ascii="Arial" w:hAnsi="Arial" w:cs="Arial"/>
        </w:rPr>
        <w:t>α</w:t>
      </w:r>
      <w:r w:rsidRPr="00252744">
        <w:rPr>
          <w:rFonts w:ascii="Arial" w:hAnsi="Arial" w:cs="Arial"/>
        </w:rPr>
        <w:t xml:space="preserve"> θα συλλεχθούν οι πληροφορίες αλλά </w:t>
      </w:r>
      <w:r w:rsidR="00E33B0F" w:rsidRPr="00252744">
        <w:rPr>
          <w:rFonts w:ascii="Arial" w:hAnsi="Arial" w:cs="Arial"/>
        </w:rPr>
        <w:t xml:space="preserve">παράλληλα </w:t>
      </w:r>
      <w:r w:rsidR="00485963">
        <w:rPr>
          <w:rFonts w:ascii="Arial" w:hAnsi="Arial" w:cs="Arial"/>
        </w:rPr>
        <w:t xml:space="preserve">δίνει </w:t>
      </w:r>
      <w:r w:rsidR="00E33B0F" w:rsidRPr="00252744">
        <w:rPr>
          <w:rFonts w:ascii="Arial" w:hAnsi="Arial" w:cs="Arial"/>
        </w:rPr>
        <w:t xml:space="preserve">τη δυνατότητα στο άτομο να </w:t>
      </w:r>
      <w:r w:rsidR="0064404C" w:rsidRPr="00252744">
        <w:rPr>
          <w:rFonts w:ascii="Arial" w:hAnsi="Arial" w:cs="Arial"/>
        </w:rPr>
        <w:t xml:space="preserve">συζητήσει </w:t>
      </w:r>
      <w:r w:rsidR="00E33B0F" w:rsidRPr="00252744">
        <w:rPr>
          <w:rFonts w:ascii="Arial" w:hAnsi="Arial" w:cs="Arial"/>
        </w:rPr>
        <w:t>και να δώσει περισσότερες πληροφορίες στα σημεία που το ενδιαφέρουν και το αφορούν ή να προσθέσει καινούργια θέματα που δεν υπήρχαν αρχικά στ</w:t>
      </w:r>
      <w:r w:rsidR="0064404C" w:rsidRPr="00252744">
        <w:rPr>
          <w:rFonts w:ascii="Arial" w:hAnsi="Arial" w:cs="Arial"/>
        </w:rPr>
        <w:t xml:space="preserve">ο σχεδιασμό της </w:t>
      </w:r>
      <w:r w:rsidR="00E33B0F" w:rsidRPr="00252744">
        <w:rPr>
          <w:rFonts w:ascii="Arial" w:hAnsi="Arial" w:cs="Arial"/>
        </w:rPr>
        <w:t>συνέντευξη</w:t>
      </w:r>
      <w:r w:rsidR="0064404C" w:rsidRPr="00252744">
        <w:rPr>
          <w:rFonts w:ascii="Arial" w:hAnsi="Arial" w:cs="Arial"/>
        </w:rPr>
        <w:t>ς</w:t>
      </w:r>
      <w:r w:rsidR="00E33B0F" w:rsidRPr="00252744">
        <w:rPr>
          <w:rFonts w:ascii="Arial" w:hAnsi="Arial" w:cs="Arial"/>
        </w:rPr>
        <w:t xml:space="preserve">. Η </w:t>
      </w:r>
      <w:r w:rsidRPr="00252744">
        <w:rPr>
          <w:rFonts w:ascii="Arial" w:hAnsi="Arial" w:cs="Arial"/>
          <w:i/>
        </w:rPr>
        <w:t>δομημένη συνέντευξη</w:t>
      </w:r>
      <w:r w:rsidRPr="00252744">
        <w:rPr>
          <w:rFonts w:ascii="Arial" w:hAnsi="Arial" w:cs="Arial"/>
        </w:rPr>
        <w:t xml:space="preserve"> συνήθως αποτελεί μία φόρμα </w:t>
      </w:r>
      <w:r w:rsidR="00E33B0F" w:rsidRPr="00252744">
        <w:rPr>
          <w:rFonts w:ascii="Arial" w:hAnsi="Arial" w:cs="Arial"/>
        </w:rPr>
        <w:t xml:space="preserve">ή ένα ερωτηματολόγιο </w:t>
      </w:r>
      <w:r w:rsidRPr="00252744">
        <w:rPr>
          <w:rFonts w:ascii="Arial" w:hAnsi="Arial" w:cs="Arial"/>
        </w:rPr>
        <w:t>από συγκεκρ</w:t>
      </w:r>
      <w:r w:rsidR="00E33B0F" w:rsidRPr="00252744">
        <w:rPr>
          <w:rFonts w:ascii="Arial" w:hAnsi="Arial" w:cs="Arial"/>
        </w:rPr>
        <w:t>ιμένες ερωτήσεις οι</w:t>
      </w:r>
      <w:r w:rsidR="0064404C" w:rsidRPr="00252744">
        <w:rPr>
          <w:rFonts w:ascii="Arial" w:hAnsi="Arial" w:cs="Arial"/>
        </w:rPr>
        <w:t xml:space="preserve"> οποίες γίνονται στο άτομο με</w:t>
      </w:r>
      <w:r w:rsidR="00E33B0F" w:rsidRPr="00252744">
        <w:rPr>
          <w:rFonts w:ascii="Arial" w:hAnsi="Arial" w:cs="Arial"/>
        </w:rPr>
        <w:t xml:space="preserve"> συγκεκριμένη σειρά και </w:t>
      </w:r>
      <w:r w:rsidR="0064404C" w:rsidRPr="00252744">
        <w:rPr>
          <w:rFonts w:ascii="Arial" w:hAnsi="Arial" w:cs="Arial"/>
        </w:rPr>
        <w:t>οι οποίες συμπληρώνονται με βάση τις απαντήσεις του ατόμου</w:t>
      </w:r>
      <w:r w:rsidRPr="00252744">
        <w:rPr>
          <w:rFonts w:ascii="Arial" w:hAnsi="Arial" w:cs="Arial"/>
        </w:rPr>
        <w:t xml:space="preserve">. </w:t>
      </w:r>
      <w:r w:rsidR="00E33B0F" w:rsidRPr="00252744">
        <w:rPr>
          <w:rFonts w:ascii="Arial" w:hAnsi="Arial" w:cs="Arial"/>
        </w:rPr>
        <w:t xml:space="preserve">Όποια μορφή συνέντευξης και αν χρησιμοποιεί ο θεραπευτής, είναι σημαντικό να </w:t>
      </w:r>
      <w:r w:rsidR="005B71BC" w:rsidRPr="00252744">
        <w:rPr>
          <w:rFonts w:ascii="Arial" w:hAnsi="Arial" w:cs="Arial"/>
        </w:rPr>
        <w:t xml:space="preserve">καταγράφει </w:t>
      </w:r>
      <w:r w:rsidR="00E33B0F" w:rsidRPr="00252744">
        <w:rPr>
          <w:rFonts w:ascii="Arial" w:hAnsi="Arial" w:cs="Arial"/>
        </w:rPr>
        <w:t>τις πληροφορίες που του δίνει</w:t>
      </w:r>
      <w:r w:rsidR="000B31CE">
        <w:rPr>
          <w:rFonts w:ascii="Arial" w:hAnsi="Arial" w:cs="Arial"/>
        </w:rPr>
        <w:t xml:space="preserve"> </w:t>
      </w:r>
      <w:r w:rsidR="00015B9B">
        <w:rPr>
          <w:rFonts w:ascii="Arial" w:hAnsi="Arial" w:cs="Arial"/>
        </w:rPr>
        <w:t>το άτομο</w:t>
      </w:r>
      <w:r w:rsidR="00E33B0F" w:rsidRPr="00252744">
        <w:rPr>
          <w:rFonts w:ascii="Arial" w:hAnsi="Arial" w:cs="Arial"/>
        </w:rPr>
        <w:t xml:space="preserve"> γιατί </w:t>
      </w:r>
      <w:r w:rsidR="00485963">
        <w:rPr>
          <w:rFonts w:ascii="Arial" w:hAnsi="Arial" w:cs="Arial"/>
        </w:rPr>
        <w:t xml:space="preserve">είναι ανέφικτο </w:t>
      </w:r>
      <w:r w:rsidR="00E33B0F" w:rsidRPr="00252744">
        <w:rPr>
          <w:rFonts w:ascii="Arial" w:hAnsi="Arial" w:cs="Arial"/>
        </w:rPr>
        <w:t xml:space="preserve">να </w:t>
      </w:r>
      <w:r w:rsidR="00485963">
        <w:rPr>
          <w:rFonts w:ascii="Arial" w:hAnsi="Arial" w:cs="Arial"/>
        </w:rPr>
        <w:t xml:space="preserve">διατηρηθούν </w:t>
      </w:r>
      <w:r w:rsidR="00E33B0F" w:rsidRPr="00252744">
        <w:rPr>
          <w:rFonts w:ascii="Arial" w:hAnsi="Arial" w:cs="Arial"/>
        </w:rPr>
        <w:t>όλες αυτές οι πληροφορίες στη μνήμη τ</w:t>
      </w:r>
      <w:r w:rsidR="00485963">
        <w:rPr>
          <w:rFonts w:ascii="Arial" w:hAnsi="Arial" w:cs="Arial"/>
        </w:rPr>
        <w:t>ου</w:t>
      </w:r>
      <w:r w:rsidR="00E33B0F" w:rsidRPr="00252744">
        <w:rPr>
          <w:rFonts w:ascii="Arial" w:hAnsi="Arial" w:cs="Arial"/>
        </w:rPr>
        <w:t xml:space="preserve">. </w:t>
      </w:r>
    </w:p>
    <w:p w:rsidR="002600DC" w:rsidRPr="00252744" w:rsidRDefault="00E33B0F" w:rsidP="002600DC">
      <w:pPr>
        <w:spacing w:line="360" w:lineRule="auto"/>
        <w:jc w:val="both"/>
        <w:rPr>
          <w:rFonts w:ascii="Arial" w:hAnsi="Arial" w:cs="Arial"/>
        </w:rPr>
      </w:pPr>
      <w:r w:rsidRPr="00252744">
        <w:rPr>
          <w:rFonts w:ascii="Arial" w:hAnsi="Arial" w:cs="Arial"/>
        </w:rPr>
        <w:t xml:space="preserve">Οι συνεντεύξεις </w:t>
      </w:r>
      <w:r w:rsidR="005B71BC" w:rsidRPr="00252744">
        <w:rPr>
          <w:rFonts w:ascii="Arial" w:hAnsi="Arial" w:cs="Arial"/>
        </w:rPr>
        <w:t>είναι πολύ χρήσιμες γιατί</w:t>
      </w:r>
      <w:r w:rsidR="002600DC" w:rsidRPr="00252744">
        <w:rPr>
          <w:rFonts w:ascii="Arial" w:hAnsi="Arial" w:cs="Arial"/>
        </w:rPr>
        <w:t xml:space="preserve"> βοηθούν στην ανάπτυξη της εμπιστοσύνης μεταξύ του θεραπευτή και του ατόμου </w:t>
      </w:r>
      <w:r w:rsidR="00EE7C24" w:rsidRPr="00252744">
        <w:rPr>
          <w:rFonts w:ascii="Arial" w:hAnsi="Arial" w:cs="Arial"/>
        </w:rPr>
        <w:t xml:space="preserve">και γιατί </w:t>
      </w:r>
      <w:r w:rsidR="002600DC" w:rsidRPr="00252744">
        <w:rPr>
          <w:rFonts w:ascii="Arial" w:hAnsi="Arial" w:cs="Arial"/>
        </w:rPr>
        <w:t>συλλέγουν πληροφορίες που δεν μπορούν να συλλεχθούν από την παρατήρηση όπως:</w:t>
      </w:r>
    </w:p>
    <w:p w:rsidR="002600DC" w:rsidRPr="00252744" w:rsidRDefault="002600DC" w:rsidP="0069137A">
      <w:pPr>
        <w:pStyle w:val="a5"/>
        <w:numPr>
          <w:ilvl w:val="0"/>
          <w:numId w:val="74"/>
        </w:numPr>
        <w:spacing w:line="360" w:lineRule="auto"/>
        <w:jc w:val="both"/>
        <w:rPr>
          <w:rFonts w:ascii="Arial" w:hAnsi="Arial" w:cs="Arial"/>
        </w:rPr>
      </w:pPr>
      <w:r w:rsidRPr="00252744">
        <w:rPr>
          <w:rFonts w:ascii="Arial" w:hAnsi="Arial" w:cs="Arial"/>
        </w:rPr>
        <w:t>υποκειμενικές πληροφορίες που αφορούν την άποψη του ατόμου σχετικά με την εκτέλεση και τη συμμετοχή του στα έργα (</w:t>
      </w:r>
      <w:r w:rsidR="00E33B0F" w:rsidRPr="00252744">
        <w:rPr>
          <w:rFonts w:ascii="Arial" w:hAnsi="Arial" w:cs="Arial"/>
        </w:rPr>
        <w:t>πώς βιώνει</w:t>
      </w:r>
      <w:r w:rsidR="000B31CE">
        <w:rPr>
          <w:rFonts w:ascii="Arial" w:hAnsi="Arial" w:cs="Arial"/>
        </w:rPr>
        <w:t xml:space="preserve"> </w:t>
      </w:r>
      <w:r w:rsidR="00015B9B">
        <w:rPr>
          <w:rFonts w:ascii="Arial" w:hAnsi="Arial" w:cs="Arial"/>
        </w:rPr>
        <w:t>το άτομο</w:t>
      </w:r>
      <w:r w:rsidR="00E33B0F" w:rsidRPr="00252744">
        <w:rPr>
          <w:rFonts w:ascii="Arial" w:hAnsi="Arial" w:cs="Arial"/>
        </w:rPr>
        <w:t xml:space="preserve"> τα προβλήματά του, ποια έργα θεωρεί σημαντικά στη ζωή του και γιατί, τι πιστεύει για το περιβάλλον του ή την ίδια </w:t>
      </w:r>
      <w:r w:rsidR="00A00E21" w:rsidRPr="00252744">
        <w:rPr>
          <w:rFonts w:ascii="Arial" w:hAnsi="Arial" w:cs="Arial"/>
        </w:rPr>
        <w:t xml:space="preserve">του </w:t>
      </w:r>
      <w:r w:rsidR="00E33B0F" w:rsidRPr="00252744">
        <w:rPr>
          <w:rFonts w:ascii="Arial" w:hAnsi="Arial" w:cs="Arial"/>
        </w:rPr>
        <w:t>τη ζωή</w:t>
      </w:r>
      <w:r w:rsidRPr="00252744">
        <w:rPr>
          <w:rFonts w:ascii="Arial" w:hAnsi="Arial" w:cs="Arial"/>
        </w:rPr>
        <w:t>, τις ανάγκες, τις αξίες και τις πεποιθήσεις του</w:t>
      </w:r>
      <w:r w:rsidR="00A00E21" w:rsidRPr="00252744">
        <w:rPr>
          <w:rFonts w:ascii="Arial" w:hAnsi="Arial" w:cs="Arial"/>
        </w:rPr>
        <w:t>)</w:t>
      </w:r>
    </w:p>
    <w:p w:rsidR="002600DC" w:rsidRPr="00252744" w:rsidRDefault="002600DC" w:rsidP="0069137A">
      <w:pPr>
        <w:pStyle w:val="a5"/>
        <w:numPr>
          <w:ilvl w:val="0"/>
          <w:numId w:val="74"/>
        </w:numPr>
        <w:spacing w:line="360" w:lineRule="auto"/>
        <w:jc w:val="both"/>
        <w:rPr>
          <w:rFonts w:ascii="Arial" w:hAnsi="Arial" w:cs="Arial"/>
        </w:rPr>
      </w:pPr>
      <w:r w:rsidRPr="00252744">
        <w:rPr>
          <w:rFonts w:ascii="Arial" w:hAnsi="Arial" w:cs="Arial"/>
        </w:rPr>
        <w:t>πληροφορ</w:t>
      </w:r>
      <w:r w:rsidR="00A00E21" w:rsidRPr="00252744">
        <w:rPr>
          <w:rFonts w:ascii="Arial" w:hAnsi="Arial" w:cs="Arial"/>
        </w:rPr>
        <w:t>ίες σχετικά με το ιστ</w:t>
      </w:r>
      <w:r w:rsidRPr="00252744">
        <w:rPr>
          <w:rFonts w:ascii="Arial" w:hAnsi="Arial" w:cs="Arial"/>
        </w:rPr>
        <w:t xml:space="preserve">ορικό </w:t>
      </w:r>
      <w:r w:rsidR="00A00E21" w:rsidRPr="00252744">
        <w:rPr>
          <w:rFonts w:ascii="Arial" w:hAnsi="Arial" w:cs="Arial"/>
        </w:rPr>
        <w:t xml:space="preserve">ή το παρελθόν </w:t>
      </w:r>
      <w:r w:rsidRPr="00252744">
        <w:rPr>
          <w:rFonts w:ascii="Arial" w:hAnsi="Arial" w:cs="Arial"/>
        </w:rPr>
        <w:t>έργου τ</w:t>
      </w:r>
      <w:r w:rsidR="00A00E21" w:rsidRPr="00252744">
        <w:rPr>
          <w:rFonts w:ascii="Arial" w:hAnsi="Arial" w:cs="Arial"/>
        </w:rPr>
        <w:t xml:space="preserve">ου ατόμου </w:t>
      </w:r>
    </w:p>
    <w:p w:rsidR="00A00E21" w:rsidRPr="00252744" w:rsidRDefault="00A00E21" w:rsidP="0069137A">
      <w:pPr>
        <w:pStyle w:val="a5"/>
        <w:numPr>
          <w:ilvl w:val="0"/>
          <w:numId w:val="74"/>
        </w:numPr>
        <w:spacing w:line="360" w:lineRule="auto"/>
        <w:jc w:val="both"/>
        <w:rPr>
          <w:rFonts w:ascii="Arial" w:hAnsi="Arial" w:cs="Arial"/>
        </w:rPr>
      </w:pPr>
      <w:r w:rsidRPr="00252744">
        <w:rPr>
          <w:rFonts w:ascii="Arial" w:hAnsi="Arial" w:cs="Arial"/>
        </w:rPr>
        <w:t xml:space="preserve">πληροφορίες που </w:t>
      </w:r>
      <w:r w:rsidR="002600DC" w:rsidRPr="00252744">
        <w:rPr>
          <w:rFonts w:ascii="Arial" w:hAnsi="Arial" w:cs="Arial"/>
        </w:rPr>
        <w:t xml:space="preserve">αφορούν τη συμμετοχή του </w:t>
      </w:r>
      <w:r w:rsidR="0064404C" w:rsidRPr="00252744">
        <w:rPr>
          <w:rFonts w:ascii="Arial" w:hAnsi="Arial" w:cs="Arial"/>
        </w:rPr>
        <w:t xml:space="preserve">ατόμου </w:t>
      </w:r>
      <w:r w:rsidR="002600DC" w:rsidRPr="00252744">
        <w:rPr>
          <w:rFonts w:ascii="Arial" w:hAnsi="Arial" w:cs="Arial"/>
        </w:rPr>
        <w:t xml:space="preserve">στο σπίτι ή σε άλλα </w:t>
      </w:r>
      <w:r w:rsidR="007974D2" w:rsidRPr="00252744">
        <w:rPr>
          <w:rFonts w:ascii="Arial" w:hAnsi="Arial" w:cs="Arial"/>
        </w:rPr>
        <w:t>περιβάλλοντα</w:t>
      </w:r>
      <w:r w:rsidR="002600DC" w:rsidRPr="00252744">
        <w:rPr>
          <w:rFonts w:ascii="Arial" w:hAnsi="Arial" w:cs="Arial"/>
        </w:rPr>
        <w:t xml:space="preserve"> </w:t>
      </w:r>
      <w:r w:rsidRPr="00252744">
        <w:rPr>
          <w:rFonts w:ascii="Arial" w:hAnsi="Arial" w:cs="Arial"/>
        </w:rPr>
        <w:t xml:space="preserve">(πώς πλένεται ένα άτομο </w:t>
      </w:r>
      <w:r w:rsidR="002600DC" w:rsidRPr="00252744">
        <w:rPr>
          <w:rFonts w:ascii="Arial" w:hAnsi="Arial" w:cs="Arial"/>
        </w:rPr>
        <w:t xml:space="preserve">στο σπίτι </w:t>
      </w:r>
      <w:r w:rsidRPr="00252744">
        <w:rPr>
          <w:rFonts w:ascii="Arial" w:hAnsi="Arial" w:cs="Arial"/>
        </w:rPr>
        <w:t>ή ποια είναι η λει</w:t>
      </w:r>
      <w:r w:rsidR="002600DC" w:rsidRPr="00252744">
        <w:rPr>
          <w:rFonts w:ascii="Arial" w:hAnsi="Arial" w:cs="Arial"/>
        </w:rPr>
        <w:t xml:space="preserve">τουργικότητά του </w:t>
      </w:r>
      <w:r w:rsidRPr="00252744">
        <w:rPr>
          <w:rFonts w:ascii="Arial" w:hAnsi="Arial" w:cs="Arial"/>
        </w:rPr>
        <w:t>στην τουαλέτα</w:t>
      </w:r>
      <w:r w:rsidR="002600DC" w:rsidRPr="00252744">
        <w:rPr>
          <w:rFonts w:ascii="Arial" w:hAnsi="Arial" w:cs="Arial"/>
        </w:rPr>
        <w:t>, πώς τα πάει στο σχολείο κ.α.</w:t>
      </w:r>
      <w:r w:rsidRPr="00252744">
        <w:rPr>
          <w:rFonts w:ascii="Arial" w:hAnsi="Arial" w:cs="Arial"/>
        </w:rPr>
        <w:t xml:space="preserve">) </w:t>
      </w:r>
    </w:p>
    <w:p w:rsidR="002600DC" w:rsidRPr="00252744" w:rsidRDefault="002600DC" w:rsidP="0069137A">
      <w:pPr>
        <w:pStyle w:val="a5"/>
        <w:numPr>
          <w:ilvl w:val="0"/>
          <w:numId w:val="74"/>
        </w:numPr>
        <w:spacing w:line="360" w:lineRule="auto"/>
        <w:jc w:val="both"/>
        <w:rPr>
          <w:rFonts w:ascii="Arial" w:hAnsi="Arial" w:cs="Arial"/>
        </w:rPr>
      </w:pPr>
      <w:r w:rsidRPr="00252744">
        <w:rPr>
          <w:rFonts w:ascii="Arial" w:hAnsi="Arial" w:cs="Arial"/>
        </w:rPr>
        <w:t xml:space="preserve">πληροφορίες σχετικά με τη συνολική νοητική κατάσταση του ατόμου </w:t>
      </w:r>
    </w:p>
    <w:p w:rsidR="002600DC" w:rsidRPr="00252744" w:rsidRDefault="002600DC" w:rsidP="002600DC">
      <w:pPr>
        <w:pStyle w:val="a5"/>
        <w:spacing w:line="360" w:lineRule="auto"/>
        <w:ind w:left="1080"/>
        <w:jc w:val="right"/>
        <w:rPr>
          <w:rFonts w:ascii="Arial" w:hAnsi="Arial" w:cs="Arial"/>
        </w:rPr>
      </w:pPr>
      <w:r w:rsidRPr="00252744">
        <w:rPr>
          <w:rFonts w:ascii="Arial" w:hAnsi="Arial" w:cs="Arial"/>
        </w:rPr>
        <w:t>(</w:t>
      </w:r>
      <w:r w:rsidRPr="00252744">
        <w:rPr>
          <w:rFonts w:ascii="Arial" w:hAnsi="Arial" w:cs="Arial"/>
          <w:lang w:val="en-US"/>
        </w:rPr>
        <w:t>Shotwell</w:t>
      </w:r>
      <w:r w:rsidRPr="00252744">
        <w:rPr>
          <w:rFonts w:ascii="Arial" w:hAnsi="Arial" w:cs="Arial"/>
        </w:rPr>
        <w:t>, 2014).</w:t>
      </w:r>
    </w:p>
    <w:p w:rsidR="00A00E21" w:rsidRPr="00252744" w:rsidRDefault="00A00E21" w:rsidP="00A00E21">
      <w:pPr>
        <w:spacing w:line="360" w:lineRule="auto"/>
        <w:jc w:val="both"/>
        <w:rPr>
          <w:rFonts w:ascii="Arial" w:hAnsi="Arial" w:cs="Arial"/>
        </w:rPr>
      </w:pPr>
      <w:r w:rsidRPr="00252744">
        <w:rPr>
          <w:rFonts w:ascii="Arial" w:hAnsi="Arial" w:cs="Arial"/>
        </w:rPr>
        <w:t>Αν οι πληροφορίες των συνεντεύξεων συνδυαστούν με τις πληροφορίες της παρατήρησης, αυξάν</w:t>
      </w:r>
      <w:r w:rsidR="0064404C" w:rsidRPr="00252744">
        <w:rPr>
          <w:rFonts w:ascii="Arial" w:hAnsi="Arial" w:cs="Arial"/>
        </w:rPr>
        <w:t xml:space="preserve">εται </w:t>
      </w:r>
      <w:r w:rsidRPr="00252744">
        <w:rPr>
          <w:rFonts w:ascii="Arial" w:hAnsi="Arial" w:cs="Arial"/>
        </w:rPr>
        <w:t xml:space="preserve">η αξιοπιστία </w:t>
      </w:r>
      <w:r w:rsidR="0064404C" w:rsidRPr="00252744">
        <w:rPr>
          <w:rFonts w:ascii="Arial" w:hAnsi="Arial" w:cs="Arial"/>
        </w:rPr>
        <w:t xml:space="preserve">τους </w:t>
      </w:r>
      <w:r w:rsidRPr="00252744">
        <w:rPr>
          <w:rFonts w:ascii="Arial" w:hAnsi="Arial" w:cs="Arial"/>
        </w:rPr>
        <w:t xml:space="preserve">και </w:t>
      </w:r>
      <w:r w:rsidR="002600DC" w:rsidRPr="00252744">
        <w:rPr>
          <w:rFonts w:ascii="Arial" w:hAnsi="Arial" w:cs="Arial"/>
        </w:rPr>
        <w:t xml:space="preserve">η </w:t>
      </w:r>
      <w:r w:rsidRPr="00252744">
        <w:rPr>
          <w:rFonts w:ascii="Arial" w:hAnsi="Arial" w:cs="Arial"/>
        </w:rPr>
        <w:t>αληθοφάνει</w:t>
      </w:r>
      <w:r w:rsidR="002600DC" w:rsidRPr="00252744">
        <w:rPr>
          <w:rFonts w:ascii="Arial" w:hAnsi="Arial" w:cs="Arial"/>
        </w:rPr>
        <w:t>ά</w:t>
      </w:r>
      <w:r w:rsidRPr="00252744">
        <w:rPr>
          <w:rFonts w:ascii="Arial" w:hAnsi="Arial" w:cs="Arial"/>
        </w:rPr>
        <w:t xml:space="preserve"> </w:t>
      </w:r>
      <w:r w:rsidR="002600DC" w:rsidRPr="00252744">
        <w:rPr>
          <w:rFonts w:ascii="Arial" w:hAnsi="Arial" w:cs="Arial"/>
        </w:rPr>
        <w:t xml:space="preserve">τους </w:t>
      </w:r>
      <w:r w:rsidRPr="00252744">
        <w:rPr>
          <w:rFonts w:ascii="Arial" w:hAnsi="Arial" w:cs="Arial"/>
        </w:rPr>
        <w:t>και δίνουν μια συνολική εικόνα των π</w:t>
      </w:r>
      <w:r w:rsidR="002600DC" w:rsidRPr="00252744">
        <w:rPr>
          <w:rFonts w:ascii="Arial" w:hAnsi="Arial" w:cs="Arial"/>
        </w:rPr>
        <w:t>ρ</w:t>
      </w:r>
      <w:r w:rsidRPr="00252744">
        <w:rPr>
          <w:rFonts w:ascii="Arial" w:hAnsi="Arial" w:cs="Arial"/>
        </w:rPr>
        <w:t>οβλημάτων εκτέλεση</w:t>
      </w:r>
      <w:r w:rsidR="002600DC" w:rsidRPr="00252744">
        <w:rPr>
          <w:rFonts w:ascii="Arial" w:hAnsi="Arial" w:cs="Arial"/>
        </w:rPr>
        <w:t>ς</w:t>
      </w:r>
      <w:r w:rsidRPr="00252744">
        <w:rPr>
          <w:rFonts w:ascii="Arial" w:hAnsi="Arial" w:cs="Arial"/>
        </w:rPr>
        <w:t xml:space="preserve"> του ατόμου (</w:t>
      </w:r>
      <w:r w:rsidRPr="00252744">
        <w:rPr>
          <w:rFonts w:ascii="Arial" w:hAnsi="Arial" w:cs="Arial"/>
          <w:lang w:val="en-US"/>
        </w:rPr>
        <w:t>Rogers</w:t>
      </w:r>
      <w:r w:rsidRPr="00252744">
        <w:rPr>
          <w:rFonts w:ascii="Arial" w:hAnsi="Arial" w:cs="Arial"/>
        </w:rPr>
        <w:t xml:space="preserve"> &amp; </w:t>
      </w:r>
      <w:r w:rsidRPr="00252744">
        <w:rPr>
          <w:rFonts w:ascii="Arial" w:hAnsi="Arial" w:cs="Arial"/>
          <w:lang w:val="en-US"/>
        </w:rPr>
        <w:t>Holm</w:t>
      </w:r>
      <w:r w:rsidRPr="00252744">
        <w:rPr>
          <w:rFonts w:ascii="Arial" w:hAnsi="Arial" w:cs="Arial"/>
        </w:rPr>
        <w:t>, 2003</w:t>
      </w:r>
      <w:r w:rsidR="009C526C" w:rsidRPr="009C526C">
        <w:rPr>
          <w:rFonts w:ascii="Arial" w:hAnsi="Arial" w:cs="Arial"/>
        </w:rPr>
        <w:t>,</w:t>
      </w:r>
      <w:r w:rsidR="002600DC" w:rsidRPr="00252744">
        <w:rPr>
          <w:rFonts w:ascii="Arial" w:hAnsi="Arial" w:cs="Arial"/>
        </w:rPr>
        <w:t xml:space="preserve"> </w:t>
      </w:r>
      <w:r w:rsidR="002600DC" w:rsidRPr="00252744">
        <w:rPr>
          <w:rFonts w:ascii="Arial" w:hAnsi="Arial" w:cs="Arial"/>
          <w:lang w:val="en-US"/>
        </w:rPr>
        <w:t>Shotwell</w:t>
      </w:r>
      <w:r w:rsidR="002600DC" w:rsidRPr="00252744">
        <w:rPr>
          <w:rFonts w:ascii="Arial" w:hAnsi="Arial" w:cs="Arial"/>
        </w:rPr>
        <w:t>, 2014</w:t>
      </w:r>
      <w:r w:rsidRPr="00252744">
        <w:rPr>
          <w:rFonts w:ascii="Arial" w:hAnsi="Arial" w:cs="Arial"/>
        </w:rPr>
        <w:t xml:space="preserve">). </w:t>
      </w:r>
    </w:p>
    <w:p w:rsidR="00736682" w:rsidRDefault="00DA34A1" w:rsidP="00A00E21">
      <w:pPr>
        <w:spacing w:line="360" w:lineRule="auto"/>
        <w:jc w:val="both"/>
        <w:rPr>
          <w:rFonts w:ascii="Arial" w:hAnsi="Arial" w:cs="Arial"/>
        </w:rPr>
      </w:pPr>
      <w:r w:rsidRPr="00252744">
        <w:rPr>
          <w:rFonts w:ascii="Arial" w:hAnsi="Arial" w:cs="Arial"/>
        </w:rPr>
        <w:t xml:space="preserve">Τα </w:t>
      </w:r>
      <w:r w:rsidRPr="00252744">
        <w:rPr>
          <w:rFonts w:ascii="Arial" w:hAnsi="Arial" w:cs="Arial"/>
          <w:b/>
        </w:rPr>
        <w:t>σταθμισμένα αξιολογητικά εργαλεία</w:t>
      </w:r>
      <w:r w:rsidRPr="00252744">
        <w:rPr>
          <w:rFonts w:ascii="Arial" w:hAnsi="Arial" w:cs="Arial"/>
        </w:rPr>
        <w:t xml:space="preserve"> (τεστ) αποτελούν μετρήσεις </w:t>
      </w:r>
      <w:r w:rsidR="00EE7C24" w:rsidRPr="00252744">
        <w:rPr>
          <w:rFonts w:ascii="Arial" w:hAnsi="Arial" w:cs="Arial"/>
        </w:rPr>
        <w:t>διαφόρων στοιχείων</w:t>
      </w:r>
      <w:r w:rsidRPr="00252744">
        <w:rPr>
          <w:rFonts w:ascii="Arial" w:hAnsi="Arial" w:cs="Arial"/>
        </w:rPr>
        <w:t xml:space="preserve"> </w:t>
      </w:r>
      <w:r w:rsidR="00EE7C24" w:rsidRPr="00252744">
        <w:rPr>
          <w:rFonts w:ascii="Arial" w:hAnsi="Arial" w:cs="Arial"/>
        </w:rPr>
        <w:t xml:space="preserve">του ατόμου </w:t>
      </w:r>
      <w:r w:rsidRPr="00252744">
        <w:rPr>
          <w:rFonts w:ascii="Arial" w:hAnsi="Arial" w:cs="Arial"/>
        </w:rPr>
        <w:t xml:space="preserve">π.χ. των δεξιοτήτων εκτέλεσης </w:t>
      </w:r>
      <w:r w:rsidR="00EE7C24" w:rsidRPr="00252744">
        <w:rPr>
          <w:rFonts w:ascii="Arial" w:hAnsi="Arial" w:cs="Arial"/>
        </w:rPr>
        <w:t xml:space="preserve">ή των σωματικών λειτουργιών </w:t>
      </w:r>
      <w:r w:rsidR="00736682">
        <w:rPr>
          <w:rFonts w:ascii="Arial" w:hAnsi="Arial" w:cs="Arial"/>
        </w:rPr>
        <w:t xml:space="preserve">αλλά και του περιβάλλοντος </w:t>
      </w:r>
      <w:r w:rsidRPr="00252744">
        <w:rPr>
          <w:rFonts w:ascii="Arial" w:hAnsi="Arial" w:cs="Arial"/>
        </w:rPr>
        <w:t xml:space="preserve">και αποτελούνται από συγκεκριμένες δοκιμασίες που χορηγούνται και βαθμολογούνται με τον ίδιο/σταθερό τρόπο σε όλα τα άτομα που το </w:t>
      </w:r>
      <w:r w:rsidRPr="00252744">
        <w:rPr>
          <w:rFonts w:ascii="Arial" w:hAnsi="Arial" w:cs="Arial"/>
        </w:rPr>
        <w:lastRenderedPageBreak/>
        <w:t>τεστ εφαρμόζεται. Τα σταθμισμένα εργαλεία συνοδεύονται από ένα εγχειρίδιο χρήσης που περιγράφει την ανάπτυξη του τεστ, τα πρωτόκολλα εφαρμογής του, τις διαδικασίες βαθμολόγησης, τις οδηγίες για την επεξεργασία των αποτελεσμάτων, τα κριτήρια ή τις νόρμες (τυπικούς βαθμούς) για την εκτέλεση, και τις ψυχομετρικές ιδιότητες του τεστ. Η τήρηση από τον αξιολογητή των οδηγιών εκτέλεσης των δοκιμασιών</w:t>
      </w:r>
      <w:r w:rsidR="00EE7C24" w:rsidRPr="00252744">
        <w:rPr>
          <w:rFonts w:ascii="Arial" w:hAnsi="Arial" w:cs="Arial"/>
        </w:rPr>
        <w:t xml:space="preserve"> του κάθε τεστ</w:t>
      </w:r>
      <w:r w:rsidRPr="00252744">
        <w:rPr>
          <w:rFonts w:ascii="Arial" w:hAnsi="Arial" w:cs="Arial"/>
        </w:rPr>
        <w:t>, των συνθηκών κάτω από τις οποίες χορηγούνται οι δοκιμασίες αυτές καθώς και της συγκεκριμένης διαδικασίας βαθμολόγησης, είναι αναγκαί</w:t>
      </w:r>
      <w:r w:rsidR="00736682">
        <w:rPr>
          <w:rFonts w:ascii="Arial" w:hAnsi="Arial" w:cs="Arial"/>
        </w:rPr>
        <w:t>α</w:t>
      </w:r>
      <w:r w:rsidRPr="00252744">
        <w:rPr>
          <w:rFonts w:ascii="Arial" w:hAnsi="Arial" w:cs="Arial"/>
        </w:rPr>
        <w:t xml:space="preserve"> έτσι ώστε να κάνουν τη βαθμολογία που λαμβάνει κάθε άτομο στο τεστ, συγκρίσιμη και να διαβεβαιώσουν ότι τα άτομα έχουν ίσες και αμερόληπτες ευκαιρίες να επιδείξουν αυτά που ξέρουν και μπορούν να κάνουν.</w:t>
      </w:r>
      <w:r w:rsidR="00EE7C24" w:rsidRPr="00252744">
        <w:rPr>
          <w:rFonts w:ascii="Arial" w:hAnsi="Arial" w:cs="Arial"/>
        </w:rPr>
        <w:t xml:space="preserve"> </w:t>
      </w:r>
    </w:p>
    <w:p w:rsidR="00DA34A1" w:rsidRPr="00252744" w:rsidRDefault="00EE7C24" w:rsidP="00A00E21">
      <w:pPr>
        <w:spacing w:line="360" w:lineRule="auto"/>
        <w:jc w:val="both"/>
        <w:rPr>
          <w:rFonts w:ascii="Arial" w:hAnsi="Arial" w:cs="Arial"/>
        </w:rPr>
      </w:pPr>
      <w:r w:rsidRPr="00252744">
        <w:rPr>
          <w:rFonts w:ascii="Arial" w:hAnsi="Arial" w:cs="Arial"/>
        </w:rPr>
        <w:t>Τα σταθμισμένα εργαλεία παρέχουν αντικειμενικές πληροφορίες και ποσοτικοποιούν το επίπεδο των δεξιοτήτων ή λειτουργιών που αξιολογεί το καθένα</w:t>
      </w:r>
      <w:r w:rsidR="0064404C" w:rsidRPr="00252744">
        <w:rPr>
          <w:rFonts w:ascii="Arial" w:hAnsi="Arial" w:cs="Arial"/>
        </w:rPr>
        <w:t xml:space="preserve">. Δηλαδή τα σταθμισμένα εργαλεία </w:t>
      </w:r>
      <w:r w:rsidRPr="00252744">
        <w:rPr>
          <w:rFonts w:ascii="Arial" w:hAnsi="Arial" w:cs="Arial"/>
        </w:rPr>
        <w:t>δίνουν ένα</w:t>
      </w:r>
      <w:r w:rsidR="00736682">
        <w:rPr>
          <w:rFonts w:ascii="Arial" w:hAnsi="Arial" w:cs="Arial"/>
        </w:rPr>
        <w:t>ν</w:t>
      </w:r>
      <w:r w:rsidRPr="00252744">
        <w:rPr>
          <w:rFonts w:ascii="Arial" w:hAnsi="Arial" w:cs="Arial"/>
        </w:rPr>
        <w:t xml:space="preserve"> </w:t>
      </w:r>
      <w:r w:rsidR="0064404C" w:rsidRPr="00252744">
        <w:rPr>
          <w:rFonts w:ascii="Arial" w:hAnsi="Arial" w:cs="Arial"/>
        </w:rPr>
        <w:t xml:space="preserve">τελικό </w:t>
      </w:r>
      <w:r w:rsidR="00736682">
        <w:rPr>
          <w:rFonts w:ascii="Arial" w:hAnsi="Arial" w:cs="Arial"/>
        </w:rPr>
        <w:t xml:space="preserve">αριθμό </w:t>
      </w:r>
      <w:r w:rsidRPr="00252744">
        <w:rPr>
          <w:rFonts w:ascii="Arial" w:hAnsi="Arial" w:cs="Arial"/>
        </w:rPr>
        <w:t>που αντ</w:t>
      </w:r>
      <w:r w:rsidR="0064404C" w:rsidRPr="00252744">
        <w:rPr>
          <w:rFonts w:ascii="Arial" w:hAnsi="Arial" w:cs="Arial"/>
        </w:rPr>
        <w:t xml:space="preserve">ιπροσωπεύει </w:t>
      </w:r>
      <w:r w:rsidRPr="00252744">
        <w:rPr>
          <w:rFonts w:ascii="Arial" w:hAnsi="Arial" w:cs="Arial"/>
        </w:rPr>
        <w:t xml:space="preserve">το επίπεδο της δεξιότητας </w:t>
      </w:r>
      <w:r w:rsidR="00943EA3">
        <w:rPr>
          <w:rFonts w:ascii="Arial" w:hAnsi="Arial" w:cs="Arial"/>
        </w:rPr>
        <w:t xml:space="preserve">ή λειτουργίας </w:t>
      </w:r>
      <w:r w:rsidR="0064404C" w:rsidRPr="00252744">
        <w:rPr>
          <w:rFonts w:ascii="Arial" w:hAnsi="Arial" w:cs="Arial"/>
        </w:rPr>
        <w:t xml:space="preserve">του ατόμου </w:t>
      </w:r>
      <w:r w:rsidRPr="00252744">
        <w:rPr>
          <w:rFonts w:ascii="Arial" w:hAnsi="Arial" w:cs="Arial"/>
        </w:rPr>
        <w:t xml:space="preserve">που </w:t>
      </w:r>
      <w:r w:rsidR="0064404C" w:rsidRPr="00252744">
        <w:rPr>
          <w:rFonts w:ascii="Arial" w:hAnsi="Arial" w:cs="Arial"/>
        </w:rPr>
        <w:t>μετρήθηκε με το συγκεκριμένο εργαλείο</w:t>
      </w:r>
      <w:r w:rsidRPr="00252744">
        <w:rPr>
          <w:rFonts w:ascii="Arial" w:hAnsi="Arial" w:cs="Arial"/>
        </w:rPr>
        <w:t xml:space="preserve">. </w:t>
      </w:r>
      <w:r w:rsidR="00736682">
        <w:rPr>
          <w:rFonts w:ascii="Arial" w:hAnsi="Arial" w:cs="Arial"/>
        </w:rPr>
        <w:t xml:space="preserve">Ο αριθμός αυτός </w:t>
      </w:r>
      <w:r w:rsidRPr="00252744">
        <w:rPr>
          <w:rFonts w:ascii="Arial" w:hAnsi="Arial" w:cs="Arial"/>
        </w:rPr>
        <w:t xml:space="preserve">βοηθά </w:t>
      </w:r>
      <w:r w:rsidR="001E196D" w:rsidRPr="00252744">
        <w:rPr>
          <w:rFonts w:ascii="Arial" w:hAnsi="Arial" w:cs="Arial"/>
        </w:rPr>
        <w:t>σ</w:t>
      </w:r>
      <w:r w:rsidRPr="00252744">
        <w:rPr>
          <w:rFonts w:ascii="Arial" w:hAnsi="Arial" w:cs="Arial"/>
        </w:rPr>
        <w:t xml:space="preserve">τη σύγκριση </w:t>
      </w:r>
      <w:r w:rsidR="001E196D" w:rsidRPr="00252744">
        <w:rPr>
          <w:rFonts w:ascii="Arial" w:hAnsi="Arial" w:cs="Arial"/>
        </w:rPr>
        <w:t xml:space="preserve">της απόδοσης του ατόμου με άλλα άτομα αλλά και </w:t>
      </w:r>
      <w:r w:rsidR="00943EA3">
        <w:rPr>
          <w:rFonts w:ascii="Arial" w:hAnsi="Arial" w:cs="Arial"/>
        </w:rPr>
        <w:t>στη μέτρηση και</w:t>
      </w:r>
      <w:r w:rsidR="00C31B0E" w:rsidRPr="00252744">
        <w:rPr>
          <w:rFonts w:ascii="Arial" w:hAnsi="Arial" w:cs="Arial"/>
        </w:rPr>
        <w:t xml:space="preserve"> τεκμηρ</w:t>
      </w:r>
      <w:r w:rsidR="00943EA3">
        <w:rPr>
          <w:rFonts w:ascii="Arial" w:hAnsi="Arial" w:cs="Arial"/>
        </w:rPr>
        <w:t>ίωση των</w:t>
      </w:r>
      <w:r w:rsidR="00C31B0E" w:rsidRPr="00252744">
        <w:rPr>
          <w:rFonts w:ascii="Arial" w:hAnsi="Arial" w:cs="Arial"/>
        </w:rPr>
        <w:t xml:space="preserve"> </w:t>
      </w:r>
      <w:r w:rsidR="0064404C" w:rsidRPr="00252744">
        <w:rPr>
          <w:rFonts w:ascii="Arial" w:hAnsi="Arial" w:cs="Arial"/>
        </w:rPr>
        <w:t>αλλαγ</w:t>
      </w:r>
      <w:r w:rsidR="00943EA3">
        <w:rPr>
          <w:rFonts w:ascii="Arial" w:hAnsi="Arial" w:cs="Arial"/>
        </w:rPr>
        <w:t xml:space="preserve">ών </w:t>
      </w:r>
      <w:r w:rsidR="0064404C" w:rsidRPr="00252744">
        <w:rPr>
          <w:rFonts w:ascii="Arial" w:hAnsi="Arial" w:cs="Arial"/>
        </w:rPr>
        <w:t>στις δεξιότητες ή στις σωματικές λειτου</w:t>
      </w:r>
      <w:r w:rsidR="00C31B0E" w:rsidRPr="00252744">
        <w:rPr>
          <w:rFonts w:ascii="Arial" w:hAnsi="Arial" w:cs="Arial"/>
        </w:rPr>
        <w:t>ρ</w:t>
      </w:r>
      <w:r w:rsidR="0064404C" w:rsidRPr="00252744">
        <w:rPr>
          <w:rFonts w:ascii="Arial" w:hAnsi="Arial" w:cs="Arial"/>
        </w:rPr>
        <w:t xml:space="preserve">γίες </w:t>
      </w:r>
      <w:r w:rsidR="00C31B0E" w:rsidRPr="00252744">
        <w:rPr>
          <w:rFonts w:ascii="Arial" w:hAnsi="Arial" w:cs="Arial"/>
        </w:rPr>
        <w:t xml:space="preserve">του ατόμου </w:t>
      </w:r>
      <w:r w:rsidR="0064404C" w:rsidRPr="00252744">
        <w:rPr>
          <w:rFonts w:ascii="Arial" w:hAnsi="Arial" w:cs="Arial"/>
        </w:rPr>
        <w:t xml:space="preserve">οι οποίες </w:t>
      </w:r>
      <w:r w:rsidR="00943EA3">
        <w:rPr>
          <w:rFonts w:ascii="Arial" w:hAnsi="Arial" w:cs="Arial"/>
        </w:rPr>
        <w:t xml:space="preserve">προκύπτουν από την </w:t>
      </w:r>
      <w:r w:rsidR="0064404C" w:rsidRPr="00252744">
        <w:rPr>
          <w:rFonts w:ascii="Arial" w:hAnsi="Arial" w:cs="Arial"/>
        </w:rPr>
        <w:t>εργοθεραπευτική παρέμ</w:t>
      </w:r>
      <w:r w:rsidR="00C31B0E" w:rsidRPr="00252744">
        <w:rPr>
          <w:rFonts w:ascii="Arial" w:hAnsi="Arial" w:cs="Arial"/>
        </w:rPr>
        <w:t>βαση</w:t>
      </w:r>
      <w:r w:rsidRPr="00252744">
        <w:rPr>
          <w:rFonts w:ascii="Arial" w:hAnsi="Arial" w:cs="Arial"/>
        </w:rPr>
        <w:t xml:space="preserve">.  </w:t>
      </w:r>
    </w:p>
    <w:p w:rsidR="00EB2AE2" w:rsidRPr="00252744" w:rsidRDefault="00DA34A1" w:rsidP="001E196D">
      <w:pPr>
        <w:spacing w:line="360" w:lineRule="auto"/>
        <w:jc w:val="both"/>
        <w:rPr>
          <w:rFonts w:ascii="Arial" w:hAnsi="Arial" w:cs="Arial"/>
        </w:rPr>
      </w:pPr>
      <w:r w:rsidRPr="00252744">
        <w:rPr>
          <w:rFonts w:ascii="Arial" w:hAnsi="Arial" w:cs="Arial"/>
        </w:rPr>
        <w:t>Τα μειονεκτήματα των σταθμισμένων εργαλείων έγκεινται στο ότι</w:t>
      </w:r>
      <w:r w:rsidR="00736682">
        <w:rPr>
          <w:rFonts w:ascii="Arial" w:hAnsi="Arial" w:cs="Arial"/>
        </w:rPr>
        <w:t>:</w:t>
      </w:r>
      <w:r w:rsidRPr="00252744">
        <w:rPr>
          <w:rFonts w:ascii="Arial" w:hAnsi="Arial" w:cs="Arial"/>
        </w:rPr>
        <w:t xml:space="preserve"> α) οι εργοθεραπευτές χρειάζεται να εκπαιδευτούν στη χρήση τους και στις διαδικασίες βαθμολόγησης</w:t>
      </w:r>
      <w:r w:rsidR="00736682">
        <w:rPr>
          <w:rFonts w:ascii="Arial" w:hAnsi="Arial" w:cs="Arial"/>
        </w:rPr>
        <w:t>,</w:t>
      </w:r>
      <w:r w:rsidRPr="00252744">
        <w:rPr>
          <w:rFonts w:ascii="Arial" w:hAnsi="Arial" w:cs="Arial"/>
        </w:rPr>
        <w:t xml:space="preserve"> β) είναι σχεδιασμένα να αξιολογούν συγκεκριμέν</w:t>
      </w:r>
      <w:r w:rsidR="001E196D" w:rsidRPr="00252744">
        <w:rPr>
          <w:rFonts w:ascii="Arial" w:hAnsi="Arial" w:cs="Arial"/>
        </w:rPr>
        <w:t xml:space="preserve">ους </w:t>
      </w:r>
      <w:r w:rsidRPr="00252744">
        <w:rPr>
          <w:rFonts w:ascii="Arial" w:hAnsi="Arial" w:cs="Arial"/>
        </w:rPr>
        <w:t>τομ</w:t>
      </w:r>
      <w:r w:rsidR="001E196D" w:rsidRPr="00252744">
        <w:rPr>
          <w:rFonts w:ascii="Arial" w:hAnsi="Arial" w:cs="Arial"/>
        </w:rPr>
        <w:t xml:space="preserve">είς </w:t>
      </w:r>
      <w:r w:rsidRPr="00252744">
        <w:rPr>
          <w:rFonts w:ascii="Arial" w:hAnsi="Arial" w:cs="Arial"/>
        </w:rPr>
        <w:t>και έτσι στερούνται της ευελιξίας να μετρήσουν</w:t>
      </w:r>
      <w:r w:rsidR="001E196D" w:rsidRPr="00252744">
        <w:rPr>
          <w:rFonts w:ascii="Arial" w:hAnsi="Arial" w:cs="Arial"/>
        </w:rPr>
        <w:t xml:space="preserve"> οποιονδήποτε τομέα εκτέλεσης</w:t>
      </w:r>
      <w:r w:rsidR="00943EA3">
        <w:rPr>
          <w:rFonts w:ascii="Arial" w:hAnsi="Arial" w:cs="Arial"/>
        </w:rPr>
        <w:t xml:space="preserve"> </w:t>
      </w:r>
      <w:r w:rsidR="00736682">
        <w:rPr>
          <w:rFonts w:ascii="Arial" w:hAnsi="Arial" w:cs="Arial"/>
        </w:rPr>
        <w:t xml:space="preserve">έργου, </w:t>
      </w:r>
      <w:r w:rsidR="00943EA3">
        <w:rPr>
          <w:rFonts w:ascii="Arial" w:hAnsi="Arial" w:cs="Arial"/>
        </w:rPr>
        <w:t xml:space="preserve">και γ) χρειάζεται να είναι σταθμισμένα στον πληθυσμό της χώρας στην οποία χρησιμοποιούνται </w:t>
      </w:r>
      <w:r w:rsidR="00943EA3" w:rsidRPr="00252744">
        <w:rPr>
          <w:rFonts w:ascii="Arial" w:hAnsi="Arial" w:cs="Arial"/>
        </w:rPr>
        <w:t xml:space="preserve"> (</w:t>
      </w:r>
      <w:r w:rsidR="00943EA3" w:rsidRPr="00252744">
        <w:rPr>
          <w:rFonts w:ascii="Arial" w:hAnsi="Arial" w:cs="Arial"/>
          <w:lang w:val="en-US"/>
        </w:rPr>
        <w:t>Classen</w:t>
      </w:r>
      <w:r w:rsidR="00943EA3" w:rsidRPr="00252744">
        <w:rPr>
          <w:rFonts w:ascii="Arial" w:hAnsi="Arial" w:cs="Arial"/>
        </w:rPr>
        <w:t xml:space="preserve"> &amp; </w:t>
      </w:r>
      <w:r w:rsidR="00943EA3" w:rsidRPr="00252744">
        <w:rPr>
          <w:rFonts w:ascii="Arial" w:hAnsi="Arial" w:cs="Arial"/>
          <w:lang w:val="en-US"/>
        </w:rPr>
        <w:t>Veloso</w:t>
      </w:r>
      <w:r w:rsidR="00943EA3" w:rsidRPr="00252744">
        <w:rPr>
          <w:rFonts w:ascii="Arial" w:hAnsi="Arial" w:cs="Arial"/>
        </w:rPr>
        <w:t>, 2014)</w:t>
      </w:r>
      <w:r w:rsidRPr="00252744">
        <w:rPr>
          <w:rFonts w:ascii="Arial" w:hAnsi="Arial" w:cs="Arial"/>
        </w:rPr>
        <w:t>.</w:t>
      </w:r>
      <w:r w:rsidR="0030618E" w:rsidRPr="00252744">
        <w:rPr>
          <w:rFonts w:ascii="Arial" w:hAnsi="Arial" w:cs="Arial"/>
        </w:rPr>
        <w:t xml:space="preserve"> </w:t>
      </w:r>
    </w:p>
    <w:p w:rsidR="001E196D" w:rsidRPr="00252744" w:rsidRDefault="001E196D" w:rsidP="001E196D">
      <w:pPr>
        <w:spacing w:line="360" w:lineRule="auto"/>
        <w:jc w:val="both"/>
        <w:rPr>
          <w:rFonts w:ascii="Arial" w:hAnsi="Arial" w:cs="Arial"/>
        </w:rPr>
      </w:pPr>
      <w:r w:rsidRPr="00252744">
        <w:rPr>
          <w:rFonts w:ascii="Arial" w:hAnsi="Arial" w:cs="Arial"/>
        </w:rPr>
        <w:t xml:space="preserve">Οι </w:t>
      </w:r>
      <w:r w:rsidRPr="00252744">
        <w:rPr>
          <w:rFonts w:ascii="Arial" w:hAnsi="Arial" w:cs="Arial"/>
          <w:b/>
        </w:rPr>
        <w:t>ειδικές μετρήσεις</w:t>
      </w:r>
      <w:r w:rsidRPr="00252744">
        <w:rPr>
          <w:rFonts w:ascii="Arial" w:hAnsi="Arial" w:cs="Arial"/>
        </w:rPr>
        <w:t xml:space="preserve"> αποτελούν τρόπους αξιολόγησης επ</w:t>
      </w:r>
      <w:r w:rsidR="008072E5">
        <w:rPr>
          <w:rFonts w:ascii="Arial" w:hAnsi="Arial" w:cs="Arial"/>
        </w:rPr>
        <w:t>ι</w:t>
      </w:r>
      <w:r w:rsidRPr="00252744">
        <w:rPr>
          <w:rFonts w:ascii="Arial" w:hAnsi="Arial" w:cs="Arial"/>
        </w:rPr>
        <w:t>μέρους τομέων όπως η μυϊκή ισχύς</w:t>
      </w:r>
      <w:r w:rsidR="005C0582" w:rsidRPr="00252744">
        <w:rPr>
          <w:rFonts w:ascii="Arial" w:hAnsi="Arial" w:cs="Arial"/>
        </w:rPr>
        <w:t xml:space="preserve"> ή</w:t>
      </w:r>
      <w:r w:rsidRPr="00252744">
        <w:rPr>
          <w:rFonts w:ascii="Arial" w:hAnsi="Arial" w:cs="Arial"/>
        </w:rPr>
        <w:t xml:space="preserve"> το εύρος της κίνησης μιας άρθρωσης</w:t>
      </w:r>
      <w:r w:rsidR="005C0582" w:rsidRPr="00252744">
        <w:rPr>
          <w:rFonts w:ascii="Arial" w:hAnsi="Arial" w:cs="Arial"/>
        </w:rPr>
        <w:t>. Ένα παρ</w:t>
      </w:r>
      <w:r w:rsidR="00F67F2B" w:rsidRPr="00252744">
        <w:rPr>
          <w:rFonts w:ascii="Arial" w:hAnsi="Arial" w:cs="Arial"/>
        </w:rPr>
        <w:t>ά</w:t>
      </w:r>
      <w:r w:rsidR="005C0582" w:rsidRPr="00252744">
        <w:rPr>
          <w:rFonts w:ascii="Arial" w:hAnsi="Arial" w:cs="Arial"/>
        </w:rPr>
        <w:t>δειγμα είναι η μέτρηση του εύρους κίνησης μιας άρθρωσης με ένα γωνιόμ</w:t>
      </w:r>
      <w:r w:rsidR="00C31B0E" w:rsidRPr="00252744">
        <w:rPr>
          <w:rFonts w:ascii="Arial" w:hAnsi="Arial" w:cs="Arial"/>
        </w:rPr>
        <w:t>ετρο</w:t>
      </w:r>
      <w:r w:rsidRPr="00252744">
        <w:rPr>
          <w:rFonts w:ascii="Arial" w:hAnsi="Arial" w:cs="Arial"/>
        </w:rPr>
        <w:t>.</w:t>
      </w:r>
      <w:r w:rsidR="005C0582" w:rsidRPr="00252744">
        <w:rPr>
          <w:rFonts w:ascii="Arial" w:hAnsi="Arial" w:cs="Arial"/>
        </w:rPr>
        <w:t xml:space="preserve"> Για να εξασφαλιστεί η αξιοπιστία της μέτρησης αλλά και η συμμετοχή του ατόμου, ο εργοθεραπευτής θα πρέπει να είναι εξοικειωμένος με τη χρήση των οργάνων, οι</w:t>
      </w:r>
      <w:r w:rsidR="00C31B0E" w:rsidRPr="00252744">
        <w:rPr>
          <w:rFonts w:ascii="Arial" w:hAnsi="Arial" w:cs="Arial"/>
        </w:rPr>
        <w:t xml:space="preserve"> </w:t>
      </w:r>
      <w:r w:rsidR="005C0582" w:rsidRPr="00252744">
        <w:rPr>
          <w:rFonts w:ascii="Arial" w:hAnsi="Arial" w:cs="Arial"/>
        </w:rPr>
        <w:t xml:space="preserve">μετρήσεις να γίνονται σε έναν άνετο χώρο, ο θεραπευτής να εξηγεί τη διαδικασία στο άτομο, να αγγίζει με προσοχή και διακριτικότητα το </w:t>
      </w:r>
      <w:r w:rsidR="00C31B0E" w:rsidRPr="00252744">
        <w:rPr>
          <w:rFonts w:ascii="Arial" w:hAnsi="Arial" w:cs="Arial"/>
        </w:rPr>
        <w:t>άτομο</w:t>
      </w:r>
      <w:r w:rsidR="005C0582" w:rsidRPr="00252744">
        <w:rPr>
          <w:rFonts w:ascii="Arial" w:hAnsi="Arial" w:cs="Arial"/>
        </w:rPr>
        <w:t xml:space="preserve"> και να κάνει τις μετρήσεις τις ίδιες πάντα ώρες της ημέρας. Η τελευταία συνθήκη είναι απαραίτητη ειδικά σε άτομα με </w:t>
      </w:r>
      <w:r w:rsidR="007974D2" w:rsidRPr="00252744">
        <w:rPr>
          <w:rFonts w:ascii="Arial" w:hAnsi="Arial" w:cs="Arial"/>
        </w:rPr>
        <w:t>αλλαγές</w:t>
      </w:r>
      <w:r w:rsidR="005C0582" w:rsidRPr="00252744">
        <w:rPr>
          <w:rFonts w:ascii="Arial" w:hAnsi="Arial" w:cs="Arial"/>
        </w:rPr>
        <w:t xml:space="preserve"> στη λειτουργικότητα των άκρων τους από το πρωί σ</w:t>
      </w:r>
      <w:r w:rsidR="00C31B0E" w:rsidRPr="00252744">
        <w:rPr>
          <w:rFonts w:ascii="Arial" w:hAnsi="Arial" w:cs="Arial"/>
        </w:rPr>
        <w:t>το</w:t>
      </w:r>
      <w:r w:rsidR="005C0582" w:rsidRPr="00252744">
        <w:rPr>
          <w:rFonts w:ascii="Arial" w:hAnsi="Arial" w:cs="Arial"/>
        </w:rPr>
        <w:t xml:space="preserve"> βράδυ </w:t>
      </w:r>
      <w:r w:rsidR="00C31B0E" w:rsidRPr="00252744">
        <w:rPr>
          <w:rFonts w:ascii="Arial" w:hAnsi="Arial" w:cs="Arial"/>
        </w:rPr>
        <w:t xml:space="preserve">όπως συμβαίνει με τα άτομα με ρευματοπάθειες </w:t>
      </w:r>
      <w:r w:rsidR="005C0582" w:rsidRPr="00252744">
        <w:rPr>
          <w:rFonts w:ascii="Arial" w:hAnsi="Arial" w:cs="Arial"/>
        </w:rPr>
        <w:t>(</w:t>
      </w:r>
      <w:r w:rsidR="005C0582" w:rsidRPr="00252744">
        <w:rPr>
          <w:rFonts w:ascii="Arial" w:hAnsi="Arial" w:cs="Arial"/>
          <w:lang w:val="en-US"/>
        </w:rPr>
        <w:t>Foster</w:t>
      </w:r>
      <w:r w:rsidR="005C0582" w:rsidRPr="00252744">
        <w:rPr>
          <w:rFonts w:ascii="Arial" w:hAnsi="Arial" w:cs="Arial"/>
        </w:rPr>
        <w:t xml:space="preserve">, 1996).    </w:t>
      </w:r>
      <w:r w:rsidRPr="00252744">
        <w:rPr>
          <w:rFonts w:ascii="Arial" w:hAnsi="Arial" w:cs="Arial"/>
        </w:rPr>
        <w:t xml:space="preserve"> </w:t>
      </w:r>
    </w:p>
    <w:p w:rsidR="00434F7C" w:rsidRPr="00252744" w:rsidRDefault="00434F7C" w:rsidP="001E196D">
      <w:pPr>
        <w:spacing w:line="360" w:lineRule="auto"/>
        <w:jc w:val="both"/>
        <w:rPr>
          <w:rFonts w:ascii="Arial" w:hAnsi="Arial" w:cs="Arial"/>
          <w:color w:val="FF0000"/>
        </w:rPr>
      </w:pPr>
      <w:r w:rsidRPr="00252744">
        <w:rPr>
          <w:rFonts w:ascii="Arial" w:hAnsi="Arial" w:cs="Arial"/>
        </w:rPr>
        <w:lastRenderedPageBreak/>
        <w:t xml:space="preserve">Οι </w:t>
      </w:r>
      <w:r w:rsidRPr="00252744">
        <w:rPr>
          <w:rFonts w:ascii="Arial" w:hAnsi="Arial" w:cs="Arial"/>
          <w:b/>
        </w:rPr>
        <w:t>αυτοαναφορές</w:t>
      </w:r>
      <w:r w:rsidR="00187DF0" w:rsidRPr="00187DF0">
        <w:rPr>
          <w:rFonts w:ascii="Arial" w:hAnsi="Arial" w:cs="Arial"/>
          <w:b/>
        </w:rPr>
        <w:t xml:space="preserve"> </w:t>
      </w:r>
      <w:r w:rsidR="00187DF0" w:rsidRPr="00187DF0">
        <w:rPr>
          <w:rFonts w:ascii="Arial" w:hAnsi="Arial" w:cs="Arial"/>
        </w:rPr>
        <w:t>ή</w:t>
      </w:r>
      <w:r w:rsidR="00187DF0">
        <w:rPr>
          <w:rFonts w:ascii="Arial" w:hAnsi="Arial" w:cs="Arial"/>
          <w:b/>
        </w:rPr>
        <w:t xml:space="preserve"> αυτοαξιολογήσεις</w:t>
      </w:r>
      <w:r w:rsidRPr="00252744">
        <w:rPr>
          <w:rFonts w:ascii="Arial" w:hAnsi="Arial" w:cs="Arial"/>
        </w:rPr>
        <w:t xml:space="preserve"> αποτελούν συνήθως ερωτηματολόγια ή λίστες κατάταξης που συμπληρώνονται από το άτομο και χρησιμοποιούνται από τον εργοθεραπευτή για να προσδιορίσει τις προσδοκίες του ατόμου και να ιεραρχήσει τις ανάγκες και προτεραιότητές του. Η συμμετοχή του ατόμου σε αυτή τη μέθοδο της αξιολόγησης αποτελεί κίνητρο για την ενεργητική συνεργασία του ατόμου. Από την άλλη μεριά</w:t>
      </w:r>
      <w:r w:rsidR="00C31B0E" w:rsidRPr="00252744">
        <w:rPr>
          <w:rFonts w:ascii="Arial" w:hAnsi="Arial" w:cs="Arial"/>
        </w:rPr>
        <w:t>,</w:t>
      </w:r>
      <w:r w:rsidRPr="00252744">
        <w:rPr>
          <w:rFonts w:ascii="Arial" w:hAnsi="Arial" w:cs="Arial"/>
        </w:rPr>
        <w:t xml:space="preserve"> οι πληροφορίες που δίνουν τα άτομα σε αυτές μπορεί να μην είναι πάντα αξιόπιστες</w:t>
      </w:r>
      <w:r w:rsidR="00943EA3">
        <w:rPr>
          <w:rFonts w:ascii="Arial" w:hAnsi="Arial" w:cs="Arial"/>
        </w:rPr>
        <w:t xml:space="preserve"> εφόσον υπάρχουν άτομα που </w:t>
      </w:r>
      <w:r w:rsidRPr="00252744">
        <w:rPr>
          <w:rFonts w:ascii="Arial" w:hAnsi="Arial" w:cs="Arial"/>
        </w:rPr>
        <w:t xml:space="preserve">υπερεκτιμούν </w:t>
      </w:r>
      <w:r w:rsidR="00736682">
        <w:rPr>
          <w:rFonts w:ascii="Arial" w:hAnsi="Arial" w:cs="Arial"/>
        </w:rPr>
        <w:t>ή υ</w:t>
      </w:r>
      <w:r w:rsidRPr="00252744">
        <w:rPr>
          <w:rFonts w:ascii="Arial" w:hAnsi="Arial" w:cs="Arial"/>
        </w:rPr>
        <w:t xml:space="preserve">ποτιμούν </w:t>
      </w:r>
      <w:r w:rsidR="00943EA3">
        <w:rPr>
          <w:rFonts w:ascii="Arial" w:hAnsi="Arial" w:cs="Arial"/>
        </w:rPr>
        <w:t xml:space="preserve">τον εαυτό τους, </w:t>
      </w:r>
      <w:r w:rsidR="00736682">
        <w:rPr>
          <w:rFonts w:ascii="Arial" w:hAnsi="Arial" w:cs="Arial"/>
        </w:rPr>
        <w:t xml:space="preserve">που </w:t>
      </w:r>
      <w:r w:rsidR="00943EA3">
        <w:rPr>
          <w:rFonts w:ascii="Arial" w:hAnsi="Arial" w:cs="Arial"/>
        </w:rPr>
        <w:t xml:space="preserve">δεν </w:t>
      </w:r>
      <w:r w:rsidRPr="00252744">
        <w:rPr>
          <w:rFonts w:ascii="Arial" w:hAnsi="Arial" w:cs="Arial"/>
        </w:rPr>
        <w:t xml:space="preserve">έχουν τη δυνατότητα να δώσουν </w:t>
      </w:r>
      <w:r w:rsidR="00C54958" w:rsidRPr="00252744">
        <w:rPr>
          <w:rFonts w:ascii="Arial" w:hAnsi="Arial" w:cs="Arial"/>
        </w:rPr>
        <w:t xml:space="preserve">ακριβείς πληροφορίες για τον εαυτό τους, </w:t>
      </w:r>
      <w:r w:rsidR="00943EA3">
        <w:rPr>
          <w:rFonts w:ascii="Arial" w:hAnsi="Arial" w:cs="Arial"/>
        </w:rPr>
        <w:t xml:space="preserve">ή </w:t>
      </w:r>
      <w:r w:rsidR="00C54958" w:rsidRPr="00252744">
        <w:rPr>
          <w:rFonts w:ascii="Arial" w:hAnsi="Arial" w:cs="Arial"/>
        </w:rPr>
        <w:t xml:space="preserve">δίνουν </w:t>
      </w:r>
      <w:r w:rsidR="00736682">
        <w:rPr>
          <w:rFonts w:ascii="Arial" w:hAnsi="Arial" w:cs="Arial"/>
        </w:rPr>
        <w:t xml:space="preserve">αναξιόπιστες </w:t>
      </w:r>
      <w:r w:rsidR="00C54958" w:rsidRPr="00252744">
        <w:rPr>
          <w:rFonts w:ascii="Arial" w:hAnsi="Arial" w:cs="Arial"/>
        </w:rPr>
        <w:t xml:space="preserve">πληροφορίες </w:t>
      </w:r>
      <w:r w:rsidR="00736682">
        <w:rPr>
          <w:rFonts w:ascii="Arial" w:hAnsi="Arial" w:cs="Arial"/>
        </w:rPr>
        <w:t xml:space="preserve">με στόχο </w:t>
      </w:r>
      <w:r w:rsidR="00C54958" w:rsidRPr="00252744">
        <w:rPr>
          <w:rFonts w:ascii="Arial" w:hAnsi="Arial" w:cs="Arial"/>
        </w:rPr>
        <w:t>να ευχαριστήσουν ή να δυσαρεστήσουν το θεραπευτή</w:t>
      </w:r>
      <w:r w:rsidR="00943EA3">
        <w:rPr>
          <w:rFonts w:ascii="Arial" w:hAnsi="Arial" w:cs="Arial"/>
        </w:rPr>
        <w:t xml:space="preserve"> τους</w:t>
      </w:r>
      <w:r w:rsidR="00C54958" w:rsidRPr="00252744">
        <w:rPr>
          <w:rFonts w:ascii="Arial" w:hAnsi="Arial" w:cs="Arial"/>
        </w:rPr>
        <w:t xml:space="preserve"> (</w:t>
      </w:r>
      <w:r w:rsidR="00C54958" w:rsidRPr="00252744">
        <w:rPr>
          <w:rFonts w:ascii="Arial" w:hAnsi="Arial" w:cs="Arial"/>
          <w:lang w:val="en-US"/>
        </w:rPr>
        <w:t>Kielhofner</w:t>
      </w:r>
      <w:r w:rsidR="00C54958" w:rsidRPr="00252744">
        <w:rPr>
          <w:rFonts w:ascii="Arial" w:hAnsi="Arial" w:cs="Arial"/>
        </w:rPr>
        <w:t>, 2008).</w:t>
      </w:r>
      <w:r w:rsidRPr="00252744">
        <w:rPr>
          <w:rFonts w:ascii="Arial" w:hAnsi="Arial" w:cs="Arial"/>
        </w:rPr>
        <w:t xml:space="preserve">   </w:t>
      </w:r>
    </w:p>
    <w:p w:rsidR="00E47828" w:rsidRDefault="00E47828" w:rsidP="00E47828">
      <w:pPr>
        <w:spacing w:line="360" w:lineRule="auto"/>
        <w:jc w:val="both"/>
        <w:rPr>
          <w:rFonts w:ascii="Arial" w:hAnsi="Arial" w:cs="Arial"/>
        </w:rPr>
      </w:pPr>
      <w:r w:rsidRPr="00252744">
        <w:rPr>
          <w:rFonts w:ascii="Arial" w:hAnsi="Arial" w:cs="Arial"/>
        </w:rPr>
        <w:t xml:space="preserve">Στην πρακτική </w:t>
      </w:r>
      <w:r w:rsidR="00943EA3">
        <w:rPr>
          <w:rFonts w:ascii="Arial" w:hAnsi="Arial" w:cs="Arial"/>
        </w:rPr>
        <w:t xml:space="preserve">τους, </w:t>
      </w:r>
      <w:r w:rsidRPr="00252744">
        <w:rPr>
          <w:rFonts w:ascii="Arial" w:hAnsi="Arial" w:cs="Arial"/>
        </w:rPr>
        <w:t>οι εργοθεραπευτές χρησιμοποιούν συνήθως ένα συνδυασμό των παραπάνω μεθόδων. Για παράδειγμα, μια παρατήρηση ενός ατόμου να εκτελεί τις δραστηριότητές του στο φυσικό του περιβάλλον π.χ. στο σπίτι του, μπορεί να συνδυαστεί με μια συνέντευξη ή μια αυτοαναφορά του ατόμου σχετικά με την αξία ή τη σημασία που έχουν στη ζωή του</w:t>
      </w:r>
      <w:r w:rsidR="00A527CC" w:rsidRPr="00252744">
        <w:rPr>
          <w:rFonts w:ascii="Arial" w:hAnsi="Arial" w:cs="Arial"/>
        </w:rPr>
        <w:t xml:space="preserve"> οι δραστηριότητες αυτές</w:t>
      </w:r>
      <w:r w:rsidRPr="00252744">
        <w:rPr>
          <w:rFonts w:ascii="Arial" w:hAnsi="Arial" w:cs="Arial"/>
        </w:rPr>
        <w:t>, αλλά και με ένα σταθμισμένο εργαλείο που μετρά μια συγκεκριμένη λειτουργία την οποία ο θεραπευτής θεωρεί καθοριστική στην εκτέλεση έργου του ατόμου (</w:t>
      </w:r>
      <w:r w:rsidRPr="00252744">
        <w:rPr>
          <w:rFonts w:ascii="Arial" w:hAnsi="Arial" w:cs="Arial"/>
          <w:lang w:val="en-US"/>
        </w:rPr>
        <w:t>Duncan</w:t>
      </w:r>
      <w:r w:rsidRPr="00252744">
        <w:rPr>
          <w:rFonts w:ascii="Arial" w:hAnsi="Arial" w:cs="Arial"/>
        </w:rPr>
        <w:t>, 2012</w:t>
      </w:r>
      <w:r w:rsidRPr="00252744">
        <w:rPr>
          <w:rFonts w:ascii="Arial" w:hAnsi="Arial" w:cs="Arial"/>
          <w:lang w:val="en-US"/>
        </w:rPr>
        <w:t>b</w:t>
      </w:r>
      <w:r w:rsidR="009C526C" w:rsidRPr="009C526C">
        <w:rPr>
          <w:rFonts w:ascii="Arial" w:hAnsi="Arial" w:cs="Arial"/>
        </w:rPr>
        <w:t>,</w:t>
      </w:r>
      <w:r w:rsidRPr="00252744">
        <w:rPr>
          <w:rFonts w:ascii="Arial" w:hAnsi="Arial" w:cs="Arial"/>
        </w:rPr>
        <w:t xml:space="preserve"> </w:t>
      </w:r>
      <w:r w:rsidRPr="00252744">
        <w:rPr>
          <w:rFonts w:ascii="Arial" w:hAnsi="Arial" w:cs="Arial"/>
          <w:lang w:val="en-US"/>
        </w:rPr>
        <w:t>Kielhofner</w:t>
      </w:r>
      <w:r w:rsidRPr="00252744">
        <w:rPr>
          <w:rFonts w:ascii="Arial" w:hAnsi="Arial" w:cs="Arial"/>
        </w:rPr>
        <w:t xml:space="preserve"> &amp; </w:t>
      </w:r>
      <w:r w:rsidRPr="00252744">
        <w:rPr>
          <w:rFonts w:ascii="Arial" w:hAnsi="Arial" w:cs="Arial"/>
          <w:lang w:val="en-US"/>
        </w:rPr>
        <w:t>Forsyth</w:t>
      </w:r>
      <w:r w:rsidRPr="00252744">
        <w:rPr>
          <w:rFonts w:ascii="Arial" w:hAnsi="Arial" w:cs="Arial"/>
        </w:rPr>
        <w:t>, 200</w:t>
      </w:r>
      <w:r w:rsidR="009C526C" w:rsidRPr="009C526C">
        <w:rPr>
          <w:rFonts w:ascii="Arial" w:hAnsi="Arial" w:cs="Arial"/>
        </w:rPr>
        <w:t>9</w:t>
      </w:r>
      <w:r w:rsidRPr="00252744">
        <w:rPr>
          <w:rFonts w:ascii="Arial" w:hAnsi="Arial" w:cs="Arial"/>
        </w:rPr>
        <w:t xml:space="preserve">). </w:t>
      </w:r>
    </w:p>
    <w:p w:rsidR="00943EA3" w:rsidRPr="00943EA3" w:rsidRDefault="00943EA3" w:rsidP="0069137A">
      <w:pPr>
        <w:pStyle w:val="a5"/>
        <w:numPr>
          <w:ilvl w:val="0"/>
          <w:numId w:val="103"/>
        </w:numPr>
        <w:spacing w:line="360" w:lineRule="auto"/>
        <w:jc w:val="both"/>
        <w:rPr>
          <w:rFonts w:ascii="Arial" w:hAnsi="Arial" w:cs="Arial"/>
          <w:b/>
        </w:rPr>
      </w:pPr>
      <w:r w:rsidRPr="00943EA3">
        <w:rPr>
          <w:rFonts w:ascii="Arial" w:hAnsi="Arial" w:cs="Arial"/>
          <w:b/>
        </w:rPr>
        <w:t xml:space="preserve">Στάδια της </w:t>
      </w:r>
      <w:r w:rsidR="00A57D7E">
        <w:rPr>
          <w:rFonts w:ascii="Arial" w:hAnsi="Arial" w:cs="Arial"/>
          <w:b/>
        </w:rPr>
        <w:t>Α</w:t>
      </w:r>
      <w:r w:rsidRPr="00943EA3">
        <w:rPr>
          <w:rFonts w:ascii="Arial" w:hAnsi="Arial" w:cs="Arial"/>
          <w:b/>
        </w:rPr>
        <w:t>ξιολόγησης</w:t>
      </w:r>
    </w:p>
    <w:p w:rsidR="002F4237" w:rsidRPr="00943EA3" w:rsidRDefault="00A527CC" w:rsidP="00A527CC">
      <w:pPr>
        <w:spacing w:line="360" w:lineRule="auto"/>
        <w:jc w:val="both"/>
        <w:rPr>
          <w:rFonts w:ascii="Arial" w:hAnsi="Arial" w:cs="Arial"/>
        </w:rPr>
      </w:pPr>
      <w:r w:rsidRPr="00252744">
        <w:rPr>
          <w:rFonts w:ascii="Arial" w:hAnsi="Arial" w:cs="Arial"/>
        </w:rPr>
        <w:t xml:space="preserve">Αν και το </w:t>
      </w:r>
      <w:r w:rsidR="00C31B0E" w:rsidRPr="00252744">
        <w:rPr>
          <w:rFonts w:ascii="Arial" w:hAnsi="Arial" w:cs="Arial"/>
        </w:rPr>
        <w:t>«</w:t>
      </w:r>
      <w:r w:rsidR="00C0251F" w:rsidRPr="00252744">
        <w:rPr>
          <w:rFonts w:ascii="Arial" w:hAnsi="Arial" w:cs="Arial"/>
        </w:rPr>
        <w:t xml:space="preserve">Αμερικάνικο </w:t>
      </w:r>
      <w:r w:rsidR="00AE19D2" w:rsidRPr="00252744">
        <w:rPr>
          <w:rFonts w:ascii="Arial" w:hAnsi="Arial" w:cs="Arial"/>
        </w:rPr>
        <w:t>Πλαίσιο της Εργοθεραπευτικής Πρακτικής</w:t>
      </w:r>
      <w:r w:rsidR="00C31B0E" w:rsidRPr="00252744">
        <w:rPr>
          <w:rFonts w:ascii="Arial" w:hAnsi="Arial" w:cs="Arial"/>
        </w:rPr>
        <w:t>: Πεδίο και Διαδικασία»</w:t>
      </w:r>
      <w:r w:rsidR="00C0251F" w:rsidRPr="00252744">
        <w:rPr>
          <w:rFonts w:ascii="Arial" w:hAnsi="Arial" w:cs="Arial"/>
        </w:rPr>
        <w:t xml:space="preserve"> </w:t>
      </w:r>
      <w:r w:rsidRPr="00252744">
        <w:rPr>
          <w:rFonts w:ascii="Arial" w:hAnsi="Arial" w:cs="Arial"/>
        </w:rPr>
        <w:t xml:space="preserve">αναφέρει </w:t>
      </w:r>
      <w:r w:rsidR="00AE19D2" w:rsidRPr="00252744">
        <w:rPr>
          <w:rFonts w:ascii="Arial" w:hAnsi="Arial" w:cs="Arial"/>
        </w:rPr>
        <w:t xml:space="preserve">δύο </w:t>
      </w:r>
      <w:r w:rsidR="00C0251F" w:rsidRPr="00252744">
        <w:rPr>
          <w:rFonts w:ascii="Arial" w:hAnsi="Arial" w:cs="Arial"/>
        </w:rPr>
        <w:t xml:space="preserve">επιμέρους </w:t>
      </w:r>
      <w:r w:rsidR="00AE19D2" w:rsidRPr="00252744">
        <w:rPr>
          <w:rFonts w:ascii="Arial" w:hAnsi="Arial" w:cs="Arial"/>
        </w:rPr>
        <w:t>στάδια</w:t>
      </w:r>
      <w:r w:rsidRPr="00252744">
        <w:rPr>
          <w:rFonts w:ascii="Arial" w:hAnsi="Arial" w:cs="Arial"/>
        </w:rPr>
        <w:t xml:space="preserve"> στην αξιολόγηση, </w:t>
      </w:r>
      <w:r w:rsidR="00CE7B64" w:rsidRPr="00252744">
        <w:rPr>
          <w:rFonts w:ascii="Arial" w:hAnsi="Arial" w:cs="Arial"/>
        </w:rPr>
        <w:t>το στάδιο του προφίλ έργου</w:t>
      </w:r>
      <w:r w:rsidRPr="00252744">
        <w:rPr>
          <w:rFonts w:ascii="Arial" w:hAnsi="Arial" w:cs="Arial"/>
        </w:rPr>
        <w:t xml:space="preserve"> και </w:t>
      </w:r>
      <w:r w:rsidR="00CE7B64" w:rsidRPr="00252744">
        <w:rPr>
          <w:rFonts w:ascii="Arial" w:hAnsi="Arial" w:cs="Arial"/>
        </w:rPr>
        <w:t>της ανάλυσης της εκτέλεσης έργου</w:t>
      </w:r>
      <w:r w:rsidRPr="00252744">
        <w:rPr>
          <w:rFonts w:ascii="Arial" w:hAnsi="Arial" w:cs="Arial"/>
        </w:rPr>
        <w:t>, υπάρχει περίπτωση να προηγηθεί και ένα άλλο στάδιο, αυτό της ανίχνευσης</w:t>
      </w:r>
      <w:r w:rsidR="00736682">
        <w:rPr>
          <w:rFonts w:ascii="Arial" w:hAnsi="Arial" w:cs="Arial"/>
        </w:rPr>
        <w:t xml:space="preserve"> ατόμων με προβλήματα εκτέλεσης έργου</w:t>
      </w:r>
      <w:r w:rsidR="00CE7B64" w:rsidRPr="00252744">
        <w:rPr>
          <w:rFonts w:ascii="Arial" w:hAnsi="Arial" w:cs="Arial"/>
        </w:rPr>
        <w:t xml:space="preserve">. </w:t>
      </w:r>
      <w:r w:rsidR="002F4237" w:rsidRPr="00252744">
        <w:rPr>
          <w:rFonts w:ascii="Arial" w:hAnsi="Arial" w:cs="Arial"/>
        </w:rPr>
        <w:t xml:space="preserve">Παρακάτω θα περιγραφούν τα τρία </w:t>
      </w:r>
      <w:r w:rsidR="00C31B0E" w:rsidRPr="00252744">
        <w:rPr>
          <w:rFonts w:ascii="Arial" w:hAnsi="Arial" w:cs="Arial"/>
        </w:rPr>
        <w:t xml:space="preserve">αυτά </w:t>
      </w:r>
      <w:r w:rsidR="002F4237" w:rsidRPr="00252744">
        <w:rPr>
          <w:rFonts w:ascii="Arial" w:hAnsi="Arial" w:cs="Arial"/>
        </w:rPr>
        <w:t>στάδια:</w:t>
      </w:r>
    </w:p>
    <w:p w:rsidR="002F4237" w:rsidRPr="00943EA3" w:rsidRDefault="002F4237" w:rsidP="00943EA3">
      <w:pPr>
        <w:spacing w:line="360" w:lineRule="auto"/>
        <w:jc w:val="both"/>
        <w:rPr>
          <w:rFonts w:ascii="Arial" w:hAnsi="Arial" w:cs="Arial"/>
          <w:i/>
          <w:u w:val="single"/>
        </w:rPr>
      </w:pPr>
      <w:r w:rsidRPr="00943EA3">
        <w:rPr>
          <w:rFonts w:ascii="Arial" w:hAnsi="Arial" w:cs="Arial"/>
          <w:i/>
          <w:u w:val="single"/>
        </w:rPr>
        <w:t xml:space="preserve">Στάδιο της ανίχνευσης </w:t>
      </w:r>
    </w:p>
    <w:p w:rsidR="00C0251F" w:rsidRPr="00252744" w:rsidRDefault="00943EA3" w:rsidP="00A527CC">
      <w:pPr>
        <w:spacing w:line="360" w:lineRule="auto"/>
        <w:jc w:val="both"/>
        <w:rPr>
          <w:rFonts w:ascii="Arial" w:hAnsi="Arial" w:cs="Arial"/>
        </w:rPr>
      </w:pPr>
      <w:r>
        <w:rPr>
          <w:rFonts w:ascii="Arial" w:hAnsi="Arial" w:cs="Arial"/>
        </w:rPr>
        <w:t>Τ</w:t>
      </w:r>
      <w:r w:rsidR="00A527CC" w:rsidRPr="00252744">
        <w:rPr>
          <w:rFonts w:ascii="Arial" w:hAnsi="Arial" w:cs="Arial"/>
        </w:rPr>
        <w:t xml:space="preserve">ο στάδιο της </w:t>
      </w:r>
      <w:r w:rsidR="00A527CC" w:rsidRPr="00252744">
        <w:rPr>
          <w:rFonts w:ascii="Arial" w:hAnsi="Arial" w:cs="Arial"/>
          <w:b/>
        </w:rPr>
        <w:t>ανίχ</w:t>
      </w:r>
      <w:r w:rsidR="0001247F" w:rsidRPr="00252744">
        <w:rPr>
          <w:rFonts w:ascii="Arial" w:hAnsi="Arial" w:cs="Arial"/>
          <w:b/>
        </w:rPr>
        <w:t>νευσης</w:t>
      </w:r>
      <w:r w:rsidR="0001247F" w:rsidRPr="00252744">
        <w:rPr>
          <w:rFonts w:ascii="Arial" w:hAnsi="Arial" w:cs="Arial"/>
        </w:rPr>
        <w:t xml:space="preserve"> (</w:t>
      </w:r>
      <w:r w:rsidR="0001247F" w:rsidRPr="00252744">
        <w:rPr>
          <w:rFonts w:ascii="Arial" w:hAnsi="Arial" w:cs="Arial"/>
          <w:lang w:val="en-US"/>
        </w:rPr>
        <w:t>screening</w:t>
      </w:r>
      <w:r w:rsidR="00EA7886" w:rsidRPr="00252744">
        <w:rPr>
          <w:rFonts w:ascii="Arial" w:hAnsi="Arial" w:cs="Arial"/>
        </w:rPr>
        <w:t>)</w:t>
      </w:r>
      <w:r w:rsidR="00E62C63" w:rsidRPr="00252744">
        <w:rPr>
          <w:rFonts w:ascii="Arial" w:hAnsi="Arial" w:cs="Arial"/>
        </w:rPr>
        <w:t xml:space="preserve"> </w:t>
      </w:r>
      <w:r w:rsidR="00EA7886" w:rsidRPr="00252744">
        <w:rPr>
          <w:rFonts w:ascii="Arial" w:hAnsi="Arial" w:cs="Arial"/>
        </w:rPr>
        <w:t xml:space="preserve">προηγείται του σταδίου της λεπτομερούς αξιολόγησης και </w:t>
      </w:r>
      <w:r w:rsidR="0001247F" w:rsidRPr="00252744">
        <w:rPr>
          <w:rFonts w:ascii="Arial" w:hAnsi="Arial" w:cs="Arial"/>
        </w:rPr>
        <w:t xml:space="preserve">αναφέρεται στη συλλογή προκαταρκτικών πληροφοριών σχετικά με το άτομο προς αξιολόγηση έτσι ώστε να καθοριστεί αν </w:t>
      </w:r>
      <w:r w:rsidR="00EA7886" w:rsidRPr="00252744">
        <w:rPr>
          <w:rFonts w:ascii="Arial" w:hAnsi="Arial" w:cs="Arial"/>
        </w:rPr>
        <w:t xml:space="preserve">το άτομο </w:t>
      </w:r>
      <w:r w:rsidR="0001247F" w:rsidRPr="00252744">
        <w:rPr>
          <w:rFonts w:ascii="Arial" w:hAnsi="Arial" w:cs="Arial"/>
        </w:rPr>
        <w:t xml:space="preserve">χρήζει </w:t>
      </w:r>
      <w:r w:rsidR="00E62C63" w:rsidRPr="00252744">
        <w:rPr>
          <w:rFonts w:ascii="Arial" w:hAnsi="Arial" w:cs="Arial"/>
        </w:rPr>
        <w:t>περαιτέρω</w:t>
      </w:r>
      <w:r w:rsidR="00736682">
        <w:rPr>
          <w:rFonts w:ascii="Arial" w:hAnsi="Arial" w:cs="Arial"/>
        </w:rPr>
        <w:t>,</w:t>
      </w:r>
      <w:r w:rsidR="00E62C63" w:rsidRPr="00252744">
        <w:rPr>
          <w:rFonts w:ascii="Arial" w:hAnsi="Arial" w:cs="Arial"/>
        </w:rPr>
        <w:t xml:space="preserve"> </w:t>
      </w:r>
      <w:r w:rsidR="0001247F" w:rsidRPr="00252744">
        <w:rPr>
          <w:rFonts w:ascii="Arial" w:hAnsi="Arial" w:cs="Arial"/>
        </w:rPr>
        <w:t>λεπτομερέστερη</w:t>
      </w:r>
      <w:r w:rsidR="00C31B0E" w:rsidRPr="00252744">
        <w:rPr>
          <w:rFonts w:ascii="Arial" w:hAnsi="Arial" w:cs="Arial"/>
        </w:rPr>
        <w:t>ς</w:t>
      </w:r>
      <w:r w:rsidR="0001247F" w:rsidRPr="00252744">
        <w:rPr>
          <w:rFonts w:ascii="Arial" w:hAnsi="Arial" w:cs="Arial"/>
        </w:rPr>
        <w:t xml:space="preserve"> εργοθεραπευτική</w:t>
      </w:r>
      <w:r w:rsidR="00C31B0E" w:rsidRPr="00252744">
        <w:rPr>
          <w:rFonts w:ascii="Arial" w:hAnsi="Arial" w:cs="Arial"/>
        </w:rPr>
        <w:t>ς</w:t>
      </w:r>
      <w:r w:rsidR="0001247F" w:rsidRPr="00252744">
        <w:rPr>
          <w:rFonts w:ascii="Arial" w:hAnsi="Arial" w:cs="Arial"/>
        </w:rPr>
        <w:t xml:space="preserve"> αξιολόγηση</w:t>
      </w:r>
      <w:r w:rsidR="00C31B0E" w:rsidRPr="00252744">
        <w:rPr>
          <w:rFonts w:ascii="Arial" w:hAnsi="Arial" w:cs="Arial"/>
        </w:rPr>
        <w:t>ς</w:t>
      </w:r>
      <w:r w:rsidR="0001247F" w:rsidRPr="00252744">
        <w:rPr>
          <w:rFonts w:ascii="Arial" w:hAnsi="Arial" w:cs="Arial"/>
        </w:rPr>
        <w:t xml:space="preserve"> και </w:t>
      </w:r>
      <w:r w:rsidR="00C31B0E" w:rsidRPr="00252744">
        <w:rPr>
          <w:rFonts w:ascii="Arial" w:hAnsi="Arial" w:cs="Arial"/>
        </w:rPr>
        <w:t xml:space="preserve">πιθανόν </w:t>
      </w:r>
      <w:r w:rsidR="0001247F" w:rsidRPr="00252744">
        <w:rPr>
          <w:rFonts w:ascii="Arial" w:hAnsi="Arial" w:cs="Arial"/>
        </w:rPr>
        <w:t>παρέμβαση</w:t>
      </w:r>
      <w:r w:rsidR="00C31B0E" w:rsidRPr="00252744">
        <w:rPr>
          <w:rFonts w:ascii="Arial" w:hAnsi="Arial" w:cs="Arial"/>
        </w:rPr>
        <w:t>ς</w:t>
      </w:r>
      <w:r w:rsidR="0001247F" w:rsidRPr="00252744">
        <w:rPr>
          <w:rFonts w:ascii="Arial" w:hAnsi="Arial" w:cs="Arial"/>
        </w:rPr>
        <w:t xml:space="preserve">. Η ανίχνευση </w:t>
      </w:r>
      <w:r w:rsidR="00E62C63" w:rsidRPr="00252744">
        <w:rPr>
          <w:rFonts w:ascii="Arial" w:hAnsi="Arial" w:cs="Arial"/>
        </w:rPr>
        <w:t xml:space="preserve">χρησιμοποιείται </w:t>
      </w:r>
      <w:r w:rsidR="007974D2" w:rsidRPr="00252744">
        <w:rPr>
          <w:rFonts w:ascii="Arial" w:hAnsi="Arial" w:cs="Arial"/>
        </w:rPr>
        <w:t>συνήθως</w:t>
      </w:r>
      <w:r w:rsidR="00E62C63" w:rsidRPr="00252744">
        <w:rPr>
          <w:rFonts w:ascii="Arial" w:hAnsi="Arial" w:cs="Arial"/>
        </w:rPr>
        <w:t xml:space="preserve"> σε μεγάλους πληθυσμούς, όταν δηλαδή ο</w:t>
      </w:r>
      <w:r w:rsidR="0001247F" w:rsidRPr="00252744">
        <w:rPr>
          <w:rFonts w:ascii="Arial" w:hAnsi="Arial" w:cs="Arial"/>
        </w:rPr>
        <w:t xml:space="preserve"> εργοθεραπευτής δεν μπορεί να αξιολογήσει </w:t>
      </w:r>
      <w:r w:rsidR="00EA7886" w:rsidRPr="00252744">
        <w:rPr>
          <w:rFonts w:ascii="Arial" w:hAnsi="Arial" w:cs="Arial"/>
        </w:rPr>
        <w:t xml:space="preserve">με λεπτομέρεια </w:t>
      </w:r>
      <w:r w:rsidR="0001247F" w:rsidRPr="00252744">
        <w:rPr>
          <w:rFonts w:ascii="Arial" w:hAnsi="Arial" w:cs="Arial"/>
        </w:rPr>
        <w:t>όλα τα άτομα μιας ομάδας ή ενός πληθυσμού για τα οποία είναι υπεύθυνος</w:t>
      </w:r>
      <w:r w:rsidR="00EA7886" w:rsidRPr="00252744">
        <w:rPr>
          <w:rFonts w:ascii="Arial" w:hAnsi="Arial" w:cs="Arial"/>
        </w:rPr>
        <w:t>,</w:t>
      </w:r>
      <w:r w:rsidR="0001247F" w:rsidRPr="00252744">
        <w:rPr>
          <w:rFonts w:ascii="Arial" w:hAnsi="Arial" w:cs="Arial"/>
        </w:rPr>
        <w:t xml:space="preserve"> αλλά </w:t>
      </w:r>
      <w:r w:rsidR="00EA7886" w:rsidRPr="00252744">
        <w:rPr>
          <w:rFonts w:ascii="Arial" w:hAnsi="Arial" w:cs="Arial"/>
        </w:rPr>
        <w:t xml:space="preserve">είναι απαραίτητο </w:t>
      </w:r>
      <w:r w:rsidR="0001247F" w:rsidRPr="00252744">
        <w:rPr>
          <w:rFonts w:ascii="Arial" w:hAnsi="Arial" w:cs="Arial"/>
        </w:rPr>
        <w:t>να εντοπίσει εκείνα τα άτομα που πιθανόν να χρειαστούν περαιτέρω εργοθεραπευτική</w:t>
      </w:r>
      <w:r w:rsidR="00EA7886" w:rsidRPr="00252744">
        <w:rPr>
          <w:rFonts w:ascii="Arial" w:hAnsi="Arial" w:cs="Arial"/>
        </w:rPr>
        <w:t xml:space="preserve"> αξιολόγηση και παρέμβαση. Για παράδειγμα, οι σχολικοί εργοθεραπευτές </w:t>
      </w:r>
      <w:r w:rsidRPr="00252744">
        <w:rPr>
          <w:rFonts w:ascii="Arial" w:hAnsi="Arial" w:cs="Arial"/>
        </w:rPr>
        <w:lastRenderedPageBreak/>
        <w:t>αδυνατ</w:t>
      </w:r>
      <w:r>
        <w:rPr>
          <w:rFonts w:ascii="Arial" w:hAnsi="Arial" w:cs="Arial"/>
        </w:rPr>
        <w:t xml:space="preserve">ώντας </w:t>
      </w:r>
      <w:r w:rsidRPr="00252744">
        <w:rPr>
          <w:rFonts w:ascii="Arial" w:hAnsi="Arial" w:cs="Arial"/>
        </w:rPr>
        <w:t>να εφαρμόσουν σε όλα τα παιδιά του σχολείου στο οποίο εργάζονται λεπτομερείς εργοθεραπευτικές αξιολογήσεις</w:t>
      </w:r>
      <w:r>
        <w:rPr>
          <w:rFonts w:ascii="Arial" w:hAnsi="Arial" w:cs="Arial"/>
        </w:rPr>
        <w:t>,</w:t>
      </w:r>
      <w:r w:rsidRPr="00252744">
        <w:rPr>
          <w:rFonts w:ascii="Arial" w:hAnsi="Arial" w:cs="Arial"/>
        </w:rPr>
        <w:t xml:space="preserve"> </w:t>
      </w:r>
      <w:r w:rsidR="00EA7886" w:rsidRPr="00252744">
        <w:rPr>
          <w:rFonts w:ascii="Arial" w:hAnsi="Arial" w:cs="Arial"/>
        </w:rPr>
        <w:t>χρησιμοποιούν διαδικασίες ανίχνευσης προκειμένου να εντοπίσουν εκείνα τα παιδιά που πραγματικά χρήζουν εργοθεραπευτικών υπηρεσι</w:t>
      </w:r>
      <w:r>
        <w:rPr>
          <w:rFonts w:ascii="Arial" w:hAnsi="Arial" w:cs="Arial"/>
        </w:rPr>
        <w:t>ών</w:t>
      </w:r>
      <w:r w:rsidR="00EA7886" w:rsidRPr="00252744">
        <w:rPr>
          <w:rFonts w:ascii="Arial" w:hAnsi="Arial" w:cs="Arial"/>
        </w:rPr>
        <w:t xml:space="preserve"> (</w:t>
      </w:r>
      <w:r w:rsidR="00EA7886" w:rsidRPr="00252744">
        <w:rPr>
          <w:rFonts w:ascii="Arial" w:hAnsi="Arial" w:cs="Arial"/>
          <w:lang w:val="en-US"/>
        </w:rPr>
        <w:t>O</w:t>
      </w:r>
      <w:r w:rsidR="00EA7886" w:rsidRPr="00252744">
        <w:rPr>
          <w:rFonts w:ascii="Arial" w:hAnsi="Arial" w:cs="Arial"/>
        </w:rPr>
        <w:t>’</w:t>
      </w:r>
      <w:r w:rsidR="00EA7886" w:rsidRPr="00252744">
        <w:rPr>
          <w:rFonts w:ascii="Arial" w:hAnsi="Arial" w:cs="Arial"/>
          <w:lang w:val="en-US"/>
        </w:rPr>
        <w:t>Brien</w:t>
      </w:r>
      <w:r w:rsidR="00EA7886" w:rsidRPr="00252744">
        <w:rPr>
          <w:rFonts w:ascii="Arial" w:hAnsi="Arial" w:cs="Arial"/>
        </w:rPr>
        <w:t xml:space="preserve"> &amp; </w:t>
      </w:r>
      <w:r w:rsidR="00EA7886" w:rsidRPr="00252744">
        <w:rPr>
          <w:rFonts w:ascii="Arial" w:hAnsi="Arial" w:cs="Arial"/>
          <w:lang w:val="en-US"/>
        </w:rPr>
        <w:t>Hussey</w:t>
      </w:r>
      <w:r w:rsidR="00EA7886" w:rsidRPr="00252744">
        <w:rPr>
          <w:rFonts w:ascii="Arial" w:hAnsi="Arial" w:cs="Arial"/>
        </w:rPr>
        <w:t>, 2012</w:t>
      </w:r>
      <w:r w:rsidR="009C526C" w:rsidRPr="009C526C">
        <w:rPr>
          <w:rFonts w:ascii="Arial" w:hAnsi="Arial" w:cs="Arial"/>
        </w:rPr>
        <w:t>,</w:t>
      </w:r>
      <w:r w:rsidR="00EA7886" w:rsidRPr="00252744">
        <w:rPr>
          <w:rFonts w:ascii="Arial" w:hAnsi="Arial" w:cs="Arial"/>
        </w:rPr>
        <w:t xml:space="preserve"> </w:t>
      </w:r>
      <w:r w:rsidR="00EA7886" w:rsidRPr="00252744">
        <w:rPr>
          <w:rFonts w:ascii="Arial" w:hAnsi="Arial" w:cs="Arial"/>
          <w:lang w:val="en-US"/>
        </w:rPr>
        <w:t>Stewart</w:t>
      </w:r>
      <w:r w:rsidR="00EA7886" w:rsidRPr="00252744">
        <w:rPr>
          <w:rFonts w:ascii="Arial" w:hAnsi="Arial" w:cs="Arial"/>
        </w:rPr>
        <w:t xml:space="preserve">, 1996). </w:t>
      </w:r>
    </w:p>
    <w:p w:rsidR="00C540BA" w:rsidRPr="00252744" w:rsidRDefault="00E62C63" w:rsidP="00337BB1">
      <w:pPr>
        <w:spacing w:line="360" w:lineRule="auto"/>
        <w:jc w:val="both"/>
        <w:rPr>
          <w:rFonts w:ascii="Arial" w:hAnsi="Arial" w:cs="Arial"/>
        </w:rPr>
      </w:pPr>
      <w:r w:rsidRPr="00252744">
        <w:rPr>
          <w:rFonts w:ascii="Arial" w:hAnsi="Arial" w:cs="Arial"/>
        </w:rPr>
        <w:t xml:space="preserve">Ο εργοθεραπευτής έχοντας εντοπίσει τα άτομα που χρειάζονται </w:t>
      </w:r>
      <w:r w:rsidR="0030618E" w:rsidRPr="00252744">
        <w:rPr>
          <w:rFonts w:ascii="Arial" w:hAnsi="Arial" w:cs="Arial"/>
        </w:rPr>
        <w:t>περαιτέρω αξιολόγησης προχωρά στα επόμενα δύο στάδια της εργοθεραπευτικής αξιολόγησης του ατόμου</w:t>
      </w:r>
      <w:r w:rsidR="00C31B0E" w:rsidRPr="00252744">
        <w:rPr>
          <w:rFonts w:ascii="Arial" w:hAnsi="Arial" w:cs="Arial"/>
        </w:rPr>
        <w:t>.</w:t>
      </w:r>
      <w:r w:rsidR="00EA7886" w:rsidRPr="00252744">
        <w:rPr>
          <w:rFonts w:ascii="Arial" w:hAnsi="Arial" w:cs="Arial"/>
        </w:rPr>
        <w:t xml:space="preserve"> </w:t>
      </w:r>
    </w:p>
    <w:p w:rsidR="00C540BA" w:rsidRPr="00943EA3" w:rsidRDefault="00C540BA" w:rsidP="00943EA3">
      <w:pPr>
        <w:spacing w:line="360" w:lineRule="auto"/>
        <w:jc w:val="both"/>
        <w:rPr>
          <w:rFonts w:ascii="Arial" w:hAnsi="Arial" w:cs="Arial"/>
          <w:i/>
          <w:u w:val="single"/>
        </w:rPr>
      </w:pPr>
      <w:r w:rsidRPr="00943EA3">
        <w:rPr>
          <w:rFonts w:ascii="Arial" w:hAnsi="Arial" w:cs="Arial"/>
          <w:i/>
          <w:u w:val="single"/>
        </w:rPr>
        <w:t xml:space="preserve">Προφίλ έργου </w:t>
      </w:r>
    </w:p>
    <w:p w:rsidR="00337BB1" w:rsidRPr="00943EA3" w:rsidRDefault="006A27ED" w:rsidP="00B06C2D">
      <w:pPr>
        <w:spacing w:line="360" w:lineRule="auto"/>
        <w:jc w:val="both"/>
        <w:rPr>
          <w:rFonts w:ascii="Arial" w:hAnsi="Arial" w:cs="Arial"/>
        </w:rPr>
      </w:pPr>
      <w:r w:rsidRPr="00252744">
        <w:rPr>
          <w:rFonts w:ascii="Arial" w:hAnsi="Arial" w:cs="Arial"/>
        </w:rPr>
        <w:t xml:space="preserve">Το </w:t>
      </w:r>
      <w:r w:rsidRPr="00252744">
        <w:rPr>
          <w:rFonts w:ascii="Arial" w:hAnsi="Arial" w:cs="Arial"/>
          <w:b/>
        </w:rPr>
        <w:t>προφίλ έργου</w:t>
      </w:r>
      <w:r w:rsidRPr="00252744">
        <w:rPr>
          <w:rFonts w:ascii="Arial" w:hAnsi="Arial" w:cs="Arial"/>
        </w:rPr>
        <w:t xml:space="preserve"> </w:t>
      </w:r>
      <w:r w:rsidR="00045D1E" w:rsidRPr="00045D1E">
        <w:rPr>
          <w:rFonts w:ascii="Arial" w:hAnsi="Arial" w:cs="Arial"/>
        </w:rPr>
        <w:t>(</w:t>
      </w:r>
      <w:r w:rsidR="00045D1E" w:rsidRPr="00045D1E">
        <w:rPr>
          <w:rFonts w:ascii="Arial" w:hAnsi="Arial" w:cs="Arial"/>
          <w:lang w:val="en-US"/>
        </w:rPr>
        <w:t>occupational</w:t>
      </w:r>
      <w:r w:rsidR="00045D1E" w:rsidRPr="00045D1E">
        <w:rPr>
          <w:rFonts w:ascii="Arial" w:hAnsi="Arial" w:cs="Arial"/>
        </w:rPr>
        <w:t xml:space="preserve"> </w:t>
      </w:r>
      <w:r w:rsidR="00045D1E" w:rsidRPr="00045D1E">
        <w:rPr>
          <w:rFonts w:ascii="Arial" w:hAnsi="Arial" w:cs="Arial"/>
          <w:lang w:val="en-US"/>
        </w:rPr>
        <w:t>profile</w:t>
      </w:r>
      <w:r w:rsidR="00045D1E" w:rsidRPr="00045D1E">
        <w:rPr>
          <w:rFonts w:ascii="Arial" w:hAnsi="Arial" w:cs="Arial"/>
        </w:rPr>
        <w:t>)</w:t>
      </w:r>
      <w:r w:rsidR="00045D1E" w:rsidRPr="00045D1E">
        <w:rPr>
          <w:rFonts w:ascii="Arial" w:hAnsi="Arial" w:cs="Arial"/>
          <w:b/>
        </w:rPr>
        <w:t xml:space="preserve"> </w:t>
      </w:r>
      <w:r w:rsidRPr="00252744">
        <w:rPr>
          <w:rFonts w:ascii="Arial" w:hAnsi="Arial" w:cs="Arial"/>
        </w:rPr>
        <w:t>περιλαμβάνει</w:t>
      </w:r>
      <w:r w:rsidR="00D81222" w:rsidRPr="00252744">
        <w:rPr>
          <w:rFonts w:ascii="Arial" w:hAnsi="Arial" w:cs="Arial"/>
        </w:rPr>
        <w:t xml:space="preserve"> </w:t>
      </w:r>
      <w:r w:rsidR="0030618E" w:rsidRPr="00252744">
        <w:rPr>
          <w:rFonts w:ascii="Arial" w:hAnsi="Arial" w:cs="Arial"/>
        </w:rPr>
        <w:t xml:space="preserve">αρχικά </w:t>
      </w:r>
      <w:r w:rsidR="00D81222" w:rsidRPr="00943EA3">
        <w:rPr>
          <w:rFonts w:ascii="Arial" w:hAnsi="Arial" w:cs="Arial"/>
        </w:rPr>
        <w:t xml:space="preserve">τη συλλογή </w:t>
      </w:r>
      <w:r w:rsidR="00044C02" w:rsidRPr="00943EA3">
        <w:rPr>
          <w:rFonts w:ascii="Arial" w:hAnsi="Arial" w:cs="Arial"/>
        </w:rPr>
        <w:t xml:space="preserve">και οργάνωση </w:t>
      </w:r>
      <w:r w:rsidR="00D81222" w:rsidRPr="00943EA3">
        <w:rPr>
          <w:rFonts w:ascii="Arial" w:hAnsi="Arial" w:cs="Arial"/>
        </w:rPr>
        <w:t xml:space="preserve">πληροφοριών </w:t>
      </w:r>
      <w:r w:rsidRPr="00943EA3">
        <w:rPr>
          <w:rFonts w:ascii="Arial" w:hAnsi="Arial" w:cs="Arial"/>
        </w:rPr>
        <w:t>σχετικά με</w:t>
      </w:r>
      <w:r w:rsidR="0030618E" w:rsidRPr="00943EA3">
        <w:rPr>
          <w:rFonts w:ascii="Arial" w:hAnsi="Arial" w:cs="Arial"/>
        </w:rPr>
        <w:t>:</w:t>
      </w:r>
      <w:r w:rsidRPr="00943EA3">
        <w:rPr>
          <w:rFonts w:ascii="Arial" w:hAnsi="Arial" w:cs="Arial"/>
        </w:rPr>
        <w:t xml:space="preserve"> </w:t>
      </w:r>
    </w:p>
    <w:p w:rsidR="00337BB1" w:rsidRPr="00252744" w:rsidRDefault="0040154C" w:rsidP="0069137A">
      <w:pPr>
        <w:pStyle w:val="a5"/>
        <w:numPr>
          <w:ilvl w:val="0"/>
          <w:numId w:val="61"/>
        </w:numPr>
        <w:spacing w:line="360" w:lineRule="auto"/>
        <w:jc w:val="both"/>
        <w:rPr>
          <w:rFonts w:ascii="Arial" w:hAnsi="Arial" w:cs="Arial"/>
        </w:rPr>
      </w:pPr>
      <w:r w:rsidRPr="00252744">
        <w:rPr>
          <w:rFonts w:ascii="Arial" w:hAnsi="Arial" w:cs="Arial"/>
        </w:rPr>
        <w:t>το άτομο</w:t>
      </w:r>
      <w:r w:rsidR="00337BB1" w:rsidRPr="00252744">
        <w:rPr>
          <w:rFonts w:ascii="Arial" w:hAnsi="Arial" w:cs="Arial"/>
        </w:rPr>
        <w:t xml:space="preserve"> (ηλικία, φύλο, διάγνωση ή λόγος παραπομπής, εκπαιδευτικό και κοινωνικοοικονομικό επίπεδο, επάγγελμα)</w:t>
      </w:r>
    </w:p>
    <w:p w:rsidR="00C31B0E" w:rsidRPr="00252744" w:rsidRDefault="00337BB1" w:rsidP="0069137A">
      <w:pPr>
        <w:pStyle w:val="a5"/>
        <w:numPr>
          <w:ilvl w:val="0"/>
          <w:numId w:val="61"/>
        </w:numPr>
        <w:spacing w:line="360" w:lineRule="auto"/>
        <w:jc w:val="both"/>
        <w:rPr>
          <w:rFonts w:ascii="Arial" w:hAnsi="Arial" w:cs="Arial"/>
        </w:rPr>
      </w:pPr>
      <w:r w:rsidRPr="00252744">
        <w:rPr>
          <w:rFonts w:ascii="Arial" w:hAnsi="Arial" w:cs="Arial"/>
        </w:rPr>
        <w:t xml:space="preserve">τις ανησυχίες του ατόμου σχετικά με την εκτέλεση και τη συμμετοχή του στα καθημερινά έργα </w:t>
      </w:r>
    </w:p>
    <w:p w:rsidR="00337BB1" w:rsidRPr="00252744" w:rsidRDefault="00337BB1" w:rsidP="0069137A">
      <w:pPr>
        <w:pStyle w:val="a5"/>
        <w:numPr>
          <w:ilvl w:val="0"/>
          <w:numId w:val="61"/>
        </w:numPr>
        <w:spacing w:line="360" w:lineRule="auto"/>
        <w:jc w:val="both"/>
        <w:rPr>
          <w:rFonts w:ascii="Arial" w:hAnsi="Arial" w:cs="Arial"/>
        </w:rPr>
      </w:pPr>
      <w:r w:rsidRPr="00252744">
        <w:rPr>
          <w:rFonts w:ascii="Arial" w:hAnsi="Arial" w:cs="Arial"/>
        </w:rPr>
        <w:t xml:space="preserve">τα έργα στα οποία </w:t>
      </w:r>
      <w:r w:rsidR="00C31B0E" w:rsidRPr="00252744">
        <w:rPr>
          <w:rFonts w:ascii="Arial" w:hAnsi="Arial" w:cs="Arial"/>
        </w:rPr>
        <w:t xml:space="preserve">το άτομο νοιώθει ότι </w:t>
      </w:r>
      <w:r w:rsidRPr="00252744">
        <w:rPr>
          <w:rFonts w:ascii="Arial" w:hAnsi="Arial" w:cs="Arial"/>
        </w:rPr>
        <w:t>καταφέρνει με επιτυχία</w:t>
      </w:r>
      <w:r w:rsidR="0040154C" w:rsidRPr="00252744">
        <w:rPr>
          <w:rFonts w:ascii="Arial" w:hAnsi="Arial" w:cs="Arial"/>
        </w:rPr>
        <w:t xml:space="preserve"> </w:t>
      </w:r>
    </w:p>
    <w:p w:rsidR="00337BB1" w:rsidRPr="00252744" w:rsidRDefault="006A27ED" w:rsidP="0069137A">
      <w:pPr>
        <w:pStyle w:val="a5"/>
        <w:numPr>
          <w:ilvl w:val="0"/>
          <w:numId w:val="61"/>
        </w:numPr>
        <w:spacing w:line="360" w:lineRule="auto"/>
        <w:jc w:val="both"/>
        <w:rPr>
          <w:rFonts w:ascii="Arial" w:hAnsi="Arial" w:cs="Arial"/>
        </w:rPr>
      </w:pPr>
      <w:r w:rsidRPr="00252744">
        <w:rPr>
          <w:rFonts w:ascii="Arial" w:hAnsi="Arial" w:cs="Arial"/>
        </w:rPr>
        <w:t xml:space="preserve">την ιστορία </w:t>
      </w:r>
      <w:r w:rsidR="00AC3A30" w:rsidRPr="00252744">
        <w:rPr>
          <w:rFonts w:ascii="Arial" w:hAnsi="Arial" w:cs="Arial"/>
        </w:rPr>
        <w:t xml:space="preserve">και τις εμπειρίες </w:t>
      </w:r>
      <w:r w:rsidR="00493499" w:rsidRPr="00252744">
        <w:rPr>
          <w:rFonts w:ascii="Arial" w:hAnsi="Arial" w:cs="Arial"/>
        </w:rPr>
        <w:t>έργου</w:t>
      </w:r>
      <w:r w:rsidR="00AC3A30" w:rsidRPr="00252744">
        <w:rPr>
          <w:rFonts w:ascii="Arial" w:hAnsi="Arial" w:cs="Arial"/>
        </w:rPr>
        <w:t xml:space="preserve"> του ατόμου</w:t>
      </w:r>
    </w:p>
    <w:p w:rsidR="00337BB1" w:rsidRPr="00252744" w:rsidRDefault="00AC3A30" w:rsidP="0069137A">
      <w:pPr>
        <w:pStyle w:val="a5"/>
        <w:numPr>
          <w:ilvl w:val="0"/>
          <w:numId w:val="61"/>
        </w:numPr>
        <w:spacing w:line="360" w:lineRule="auto"/>
        <w:jc w:val="both"/>
        <w:rPr>
          <w:rFonts w:ascii="Arial" w:hAnsi="Arial" w:cs="Arial"/>
        </w:rPr>
      </w:pPr>
      <w:r w:rsidRPr="00252744">
        <w:rPr>
          <w:rFonts w:ascii="Arial" w:hAnsi="Arial" w:cs="Arial"/>
        </w:rPr>
        <w:t xml:space="preserve">τα μοτίβα </w:t>
      </w:r>
      <w:r w:rsidR="00337BB1" w:rsidRPr="00252744">
        <w:rPr>
          <w:rFonts w:ascii="Arial" w:hAnsi="Arial" w:cs="Arial"/>
        </w:rPr>
        <w:t xml:space="preserve">εκτέλεσης </w:t>
      </w:r>
      <w:r w:rsidRPr="00252744">
        <w:rPr>
          <w:rFonts w:ascii="Arial" w:hAnsi="Arial" w:cs="Arial"/>
        </w:rPr>
        <w:t>έργου</w:t>
      </w:r>
      <w:r w:rsidR="00337BB1" w:rsidRPr="00252744">
        <w:rPr>
          <w:rFonts w:ascii="Arial" w:hAnsi="Arial" w:cs="Arial"/>
        </w:rPr>
        <w:t xml:space="preserve"> του ατόμου</w:t>
      </w:r>
    </w:p>
    <w:p w:rsidR="00337BB1" w:rsidRPr="00252744" w:rsidRDefault="00AC3A30" w:rsidP="0069137A">
      <w:pPr>
        <w:pStyle w:val="a5"/>
        <w:numPr>
          <w:ilvl w:val="0"/>
          <w:numId w:val="61"/>
        </w:numPr>
        <w:spacing w:line="360" w:lineRule="auto"/>
        <w:jc w:val="both"/>
        <w:rPr>
          <w:rFonts w:ascii="Arial" w:hAnsi="Arial" w:cs="Arial"/>
        </w:rPr>
      </w:pPr>
      <w:r w:rsidRPr="00252744">
        <w:rPr>
          <w:rFonts w:ascii="Arial" w:hAnsi="Arial" w:cs="Arial"/>
        </w:rPr>
        <w:t>τα στοιχεία τ</w:t>
      </w:r>
      <w:r w:rsidR="00337BB1" w:rsidRPr="00252744">
        <w:rPr>
          <w:rFonts w:ascii="Arial" w:hAnsi="Arial" w:cs="Arial"/>
        </w:rPr>
        <w:t xml:space="preserve">ου </w:t>
      </w:r>
      <w:r w:rsidRPr="00252744">
        <w:rPr>
          <w:rFonts w:ascii="Arial" w:hAnsi="Arial" w:cs="Arial"/>
        </w:rPr>
        <w:t>περιβ</w:t>
      </w:r>
      <w:r w:rsidR="00337BB1" w:rsidRPr="00252744">
        <w:rPr>
          <w:rFonts w:ascii="Arial" w:hAnsi="Arial" w:cs="Arial"/>
        </w:rPr>
        <w:t>άλλοντος ή του πλαισίου που το άτομο νοιώθει ότι εμπ</w:t>
      </w:r>
      <w:r w:rsidR="00C31B0E" w:rsidRPr="00252744">
        <w:rPr>
          <w:rFonts w:ascii="Arial" w:hAnsi="Arial" w:cs="Arial"/>
        </w:rPr>
        <w:t>ο</w:t>
      </w:r>
      <w:r w:rsidR="00337BB1" w:rsidRPr="00252744">
        <w:rPr>
          <w:rFonts w:ascii="Arial" w:hAnsi="Arial" w:cs="Arial"/>
        </w:rPr>
        <w:t>δίζουν ή υποστηρίζουν την εκτέλεση και συμμετοχή του</w:t>
      </w:r>
    </w:p>
    <w:p w:rsidR="00337BB1" w:rsidRPr="00252744" w:rsidRDefault="00337BB1" w:rsidP="0069137A">
      <w:pPr>
        <w:pStyle w:val="a5"/>
        <w:numPr>
          <w:ilvl w:val="0"/>
          <w:numId w:val="61"/>
        </w:numPr>
        <w:spacing w:line="360" w:lineRule="auto"/>
        <w:jc w:val="both"/>
        <w:rPr>
          <w:rFonts w:ascii="Arial" w:hAnsi="Arial" w:cs="Arial"/>
        </w:rPr>
      </w:pPr>
      <w:r w:rsidRPr="00252744">
        <w:rPr>
          <w:rFonts w:ascii="Arial" w:hAnsi="Arial" w:cs="Arial"/>
        </w:rPr>
        <w:t>τις αξίες</w:t>
      </w:r>
      <w:r w:rsidR="00736682">
        <w:rPr>
          <w:rFonts w:ascii="Arial" w:hAnsi="Arial" w:cs="Arial"/>
        </w:rPr>
        <w:t xml:space="preserve"> και τα ενδιαφέροντα του ατόμου</w:t>
      </w:r>
    </w:p>
    <w:p w:rsidR="00337BB1" w:rsidRPr="00252744" w:rsidRDefault="00337BB1" w:rsidP="0069137A">
      <w:pPr>
        <w:pStyle w:val="a5"/>
        <w:numPr>
          <w:ilvl w:val="0"/>
          <w:numId w:val="61"/>
        </w:numPr>
        <w:spacing w:line="360" w:lineRule="auto"/>
        <w:jc w:val="both"/>
        <w:rPr>
          <w:rFonts w:ascii="Arial" w:hAnsi="Arial" w:cs="Arial"/>
        </w:rPr>
      </w:pPr>
      <w:r w:rsidRPr="00252744">
        <w:rPr>
          <w:rFonts w:ascii="Arial" w:hAnsi="Arial" w:cs="Arial"/>
        </w:rPr>
        <w:t>τις προτεραιότητες του ατόμου σχε</w:t>
      </w:r>
      <w:r w:rsidR="00AE19D2" w:rsidRPr="00252744">
        <w:rPr>
          <w:rFonts w:ascii="Arial" w:hAnsi="Arial" w:cs="Arial"/>
        </w:rPr>
        <w:t>τικά με τα έργα που επιθυμεί</w:t>
      </w:r>
      <w:r w:rsidR="00C31B0E" w:rsidRPr="00252744">
        <w:rPr>
          <w:rFonts w:ascii="Arial" w:hAnsi="Arial" w:cs="Arial"/>
        </w:rPr>
        <w:t>,</w:t>
      </w:r>
      <w:r w:rsidRPr="00252744">
        <w:rPr>
          <w:rFonts w:ascii="Arial" w:hAnsi="Arial" w:cs="Arial"/>
        </w:rPr>
        <w:t xml:space="preserve"> απαιτείται </w:t>
      </w:r>
      <w:r w:rsidR="00C31B0E" w:rsidRPr="00252744">
        <w:rPr>
          <w:rFonts w:ascii="Arial" w:hAnsi="Arial" w:cs="Arial"/>
        </w:rPr>
        <w:t xml:space="preserve">ή έχει ανάγκη να εκτελεί </w:t>
      </w:r>
      <w:r w:rsidR="00AE19D2" w:rsidRPr="00252744">
        <w:rPr>
          <w:rFonts w:ascii="Arial" w:hAnsi="Arial" w:cs="Arial"/>
        </w:rPr>
        <w:t xml:space="preserve">και να συμμετέχει </w:t>
      </w:r>
    </w:p>
    <w:p w:rsidR="002A3645" w:rsidRDefault="00C31B0E" w:rsidP="0069137A">
      <w:pPr>
        <w:pStyle w:val="a5"/>
        <w:numPr>
          <w:ilvl w:val="0"/>
          <w:numId w:val="61"/>
        </w:numPr>
        <w:spacing w:line="360" w:lineRule="auto"/>
        <w:jc w:val="both"/>
        <w:rPr>
          <w:rFonts w:ascii="Arial" w:hAnsi="Arial" w:cs="Arial"/>
        </w:rPr>
      </w:pPr>
      <w:r w:rsidRPr="00252744">
        <w:rPr>
          <w:rFonts w:ascii="Arial" w:hAnsi="Arial" w:cs="Arial"/>
        </w:rPr>
        <w:t>τις</w:t>
      </w:r>
      <w:r w:rsidR="00337BB1" w:rsidRPr="00252744">
        <w:rPr>
          <w:rFonts w:ascii="Arial" w:hAnsi="Arial" w:cs="Arial"/>
        </w:rPr>
        <w:t xml:space="preserve"> ιδιαίτερες προφυλάξεις που χρειάζεται να ληφθούν υπόψη κατά τη διάρκεια της εργοθεραπευτικής διαδικασίας </w:t>
      </w:r>
    </w:p>
    <w:p w:rsidR="00A64BDC" w:rsidRPr="00252744" w:rsidRDefault="00493499" w:rsidP="002A3645">
      <w:pPr>
        <w:pStyle w:val="a5"/>
        <w:spacing w:line="360" w:lineRule="auto"/>
        <w:jc w:val="right"/>
        <w:rPr>
          <w:rFonts w:ascii="Arial" w:hAnsi="Arial" w:cs="Arial"/>
        </w:rPr>
      </w:pPr>
      <w:r w:rsidRPr="00252744">
        <w:rPr>
          <w:rFonts w:ascii="Arial" w:hAnsi="Arial" w:cs="Arial"/>
        </w:rPr>
        <w:t>(ΑΟΤΑ, 2008</w:t>
      </w:r>
      <w:r w:rsidR="00337BB1" w:rsidRPr="00252744">
        <w:rPr>
          <w:rFonts w:ascii="Arial" w:hAnsi="Arial" w:cs="Arial"/>
        </w:rPr>
        <w:t>, 2014</w:t>
      </w:r>
      <w:r w:rsidR="009C526C" w:rsidRPr="009C526C">
        <w:rPr>
          <w:rFonts w:ascii="Arial" w:hAnsi="Arial" w:cs="Arial"/>
        </w:rPr>
        <w:t>,</w:t>
      </w:r>
      <w:r w:rsidR="00337BB1" w:rsidRPr="00252744">
        <w:rPr>
          <w:rFonts w:ascii="Arial" w:hAnsi="Arial" w:cs="Arial"/>
        </w:rPr>
        <w:t xml:space="preserve"> </w:t>
      </w:r>
      <w:r w:rsidR="00337BB1" w:rsidRPr="00252744">
        <w:rPr>
          <w:rFonts w:ascii="Arial" w:hAnsi="Arial" w:cs="Arial"/>
          <w:lang w:val="en-US"/>
        </w:rPr>
        <w:t>O</w:t>
      </w:r>
      <w:r w:rsidR="00337BB1" w:rsidRPr="00252744">
        <w:rPr>
          <w:rFonts w:ascii="Arial" w:hAnsi="Arial" w:cs="Arial"/>
        </w:rPr>
        <w:t xml:space="preserve">’ </w:t>
      </w:r>
      <w:r w:rsidR="00337BB1" w:rsidRPr="00252744">
        <w:rPr>
          <w:rFonts w:ascii="Arial" w:hAnsi="Arial" w:cs="Arial"/>
          <w:lang w:val="en-US"/>
        </w:rPr>
        <w:t>Brien</w:t>
      </w:r>
      <w:r w:rsidR="00337BB1" w:rsidRPr="00252744">
        <w:rPr>
          <w:rFonts w:ascii="Arial" w:hAnsi="Arial" w:cs="Arial"/>
        </w:rPr>
        <w:t xml:space="preserve"> &amp; </w:t>
      </w:r>
      <w:r w:rsidR="00337BB1" w:rsidRPr="00252744">
        <w:rPr>
          <w:rFonts w:ascii="Arial" w:hAnsi="Arial" w:cs="Arial"/>
          <w:lang w:val="en-US"/>
        </w:rPr>
        <w:t>Hussey</w:t>
      </w:r>
      <w:r w:rsidR="00337BB1" w:rsidRPr="00252744">
        <w:rPr>
          <w:rFonts w:ascii="Arial" w:hAnsi="Arial" w:cs="Arial"/>
        </w:rPr>
        <w:t>, 2012</w:t>
      </w:r>
      <w:r w:rsidRPr="00252744">
        <w:rPr>
          <w:rFonts w:ascii="Arial" w:hAnsi="Arial" w:cs="Arial"/>
        </w:rPr>
        <w:t xml:space="preserve">). </w:t>
      </w:r>
    </w:p>
    <w:p w:rsidR="00EB2AE2" w:rsidRPr="00252744" w:rsidRDefault="00C416AA" w:rsidP="00EB2AE2">
      <w:pPr>
        <w:spacing w:line="360" w:lineRule="auto"/>
        <w:jc w:val="both"/>
        <w:rPr>
          <w:rFonts w:ascii="Arial" w:hAnsi="Arial" w:cs="Arial"/>
        </w:rPr>
      </w:pPr>
      <w:r w:rsidRPr="00252744">
        <w:rPr>
          <w:rFonts w:ascii="Arial" w:hAnsi="Arial" w:cs="Arial"/>
        </w:rPr>
        <w:t xml:space="preserve">Οι παραπάνω πληροφορίες συλλέγονται </w:t>
      </w:r>
      <w:r w:rsidR="00D81222" w:rsidRPr="00252744">
        <w:rPr>
          <w:rFonts w:ascii="Arial" w:hAnsi="Arial" w:cs="Arial"/>
        </w:rPr>
        <w:t>κατά την αρχική επαφή του εργοθεραπευτή με το</w:t>
      </w:r>
      <w:r w:rsidR="00A930EF">
        <w:rPr>
          <w:rFonts w:ascii="Arial" w:hAnsi="Arial" w:cs="Arial"/>
        </w:rPr>
        <w:t xml:space="preserve"> άτομο</w:t>
      </w:r>
      <w:r w:rsidR="00D81222" w:rsidRPr="00252744">
        <w:rPr>
          <w:rFonts w:ascii="Arial" w:hAnsi="Arial" w:cs="Arial"/>
        </w:rPr>
        <w:t xml:space="preserve"> </w:t>
      </w:r>
      <w:r w:rsidR="00625757" w:rsidRPr="00252744">
        <w:rPr>
          <w:rFonts w:ascii="Arial" w:hAnsi="Arial" w:cs="Arial"/>
        </w:rPr>
        <w:t xml:space="preserve">συνήθως με </w:t>
      </w:r>
      <w:r w:rsidR="00EB2AE2" w:rsidRPr="00252744">
        <w:rPr>
          <w:rFonts w:ascii="Arial" w:hAnsi="Arial" w:cs="Arial"/>
        </w:rPr>
        <w:t xml:space="preserve">συνεντεύξεις </w:t>
      </w:r>
      <w:r w:rsidR="00CD7C82">
        <w:rPr>
          <w:rFonts w:ascii="Arial" w:hAnsi="Arial" w:cs="Arial"/>
        </w:rPr>
        <w:t xml:space="preserve">είτε </w:t>
      </w:r>
      <w:r w:rsidR="00EB2AE2" w:rsidRPr="00252744">
        <w:rPr>
          <w:rFonts w:ascii="Arial" w:hAnsi="Arial" w:cs="Arial"/>
        </w:rPr>
        <w:t xml:space="preserve">μη-σταθμισμένες ή σταθμισμένες. Στις </w:t>
      </w:r>
      <w:r w:rsidR="00EB2AE2" w:rsidRPr="00252744">
        <w:rPr>
          <w:rFonts w:ascii="Arial" w:hAnsi="Arial" w:cs="Arial"/>
          <w:b/>
        </w:rPr>
        <w:t>μη σταθμισμένες</w:t>
      </w:r>
      <w:r w:rsidR="00EB2AE2" w:rsidRPr="00252744">
        <w:rPr>
          <w:rFonts w:ascii="Arial" w:hAnsi="Arial" w:cs="Arial"/>
        </w:rPr>
        <w:t xml:space="preserve"> </w:t>
      </w:r>
      <w:r w:rsidR="00EB2AE2" w:rsidRPr="00252744">
        <w:rPr>
          <w:rFonts w:ascii="Arial" w:hAnsi="Arial" w:cs="Arial"/>
          <w:b/>
        </w:rPr>
        <w:t>συνεντεύξεις</w:t>
      </w:r>
      <w:r w:rsidR="00EB2AE2" w:rsidRPr="00252744">
        <w:rPr>
          <w:rFonts w:ascii="Arial" w:hAnsi="Arial" w:cs="Arial"/>
        </w:rPr>
        <w:t xml:space="preserve"> γίνονται ερωτήσεις στο άτομο είτε μέσα από μια φόρμα προφίλ έργου που έχει κατασκευάσει ο </w:t>
      </w:r>
      <w:r w:rsidR="00A930EF">
        <w:rPr>
          <w:rFonts w:ascii="Arial" w:hAnsi="Arial" w:cs="Arial"/>
        </w:rPr>
        <w:t>εργο</w:t>
      </w:r>
      <w:r w:rsidR="00EB2AE2" w:rsidRPr="00252744">
        <w:rPr>
          <w:rFonts w:ascii="Arial" w:hAnsi="Arial" w:cs="Arial"/>
        </w:rPr>
        <w:t xml:space="preserve">θεραπευτής είτε μέσα από μια ελεύθερη συζήτηση μαζί του. Οι ερωτήσεις </w:t>
      </w:r>
      <w:r w:rsidR="0030618E" w:rsidRPr="00252744">
        <w:rPr>
          <w:rFonts w:ascii="Arial" w:hAnsi="Arial" w:cs="Arial"/>
        </w:rPr>
        <w:t>από τις οποίες αποτελούνται αυτές οι συνεντεύξεις έχουν σκοπό να συλλέξουν πληροφορίες σ</w:t>
      </w:r>
      <w:r w:rsidR="00EB2AE2" w:rsidRPr="00252744">
        <w:rPr>
          <w:rFonts w:ascii="Arial" w:hAnsi="Arial" w:cs="Arial"/>
        </w:rPr>
        <w:t xml:space="preserve">τους παραπάνω τομείς </w:t>
      </w:r>
      <w:r w:rsidR="0030618E" w:rsidRPr="00252744">
        <w:rPr>
          <w:rFonts w:ascii="Arial" w:hAnsi="Arial" w:cs="Arial"/>
        </w:rPr>
        <w:t>π</w:t>
      </w:r>
      <w:r w:rsidR="00EB2AE2" w:rsidRPr="00252744">
        <w:rPr>
          <w:rFonts w:ascii="Arial" w:hAnsi="Arial" w:cs="Arial"/>
        </w:rPr>
        <w:t xml:space="preserve">ου αφορούν στο προφίλ έργου του ατόμου. Ενδεικτικές ερωτήσεις θα μπορούσαν να είναι «ποια είναι τα έργα που έχεις ανάγκη, θέλεις ή είσαι αναγκασμένος να εκτελείς», «τι κάνεις </w:t>
      </w:r>
      <w:r w:rsidR="00EB2AE2" w:rsidRPr="00252744">
        <w:rPr>
          <w:rFonts w:ascii="Arial" w:hAnsi="Arial" w:cs="Arial"/>
        </w:rPr>
        <w:lastRenderedPageBreak/>
        <w:t>συνήθως σε μια τυπική μέρα;», «τι σε διευκολύνει από το περιβάλλον και τι όχι;</w:t>
      </w:r>
      <w:r w:rsidR="00534317">
        <w:rPr>
          <w:rFonts w:ascii="Arial" w:hAnsi="Arial" w:cs="Arial"/>
        </w:rPr>
        <w:t>»</w:t>
      </w:r>
      <w:r w:rsidR="00EB2AE2" w:rsidRPr="00252744">
        <w:rPr>
          <w:rFonts w:ascii="Arial" w:hAnsi="Arial" w:cs="Arial"/>
        </w:rPr>
        <w:t xml:space="preserve"> (ΑΟΤΑ, 2014</w:t>
      </w:r>
      <w:r w:rsidR="009C526C" w:rsidRPr="00D8497D">
        <w:rPr>
          <w:rFonts w:ascii="Arial" w:hAnsi="Arial" w:cs="Arial"/>
        </w:rPr>
        <w:t>,</w:t>
      </w:r>
      <w:r w:rsidR="00EB2AE2" w:rsidRPr="00252744">
        <w:rPr>
          <w:rFonts w:ascii="Arial" w:hAnsi="Arial" w:cs="Arial"/>
        </w:rPr>
        <w:t xml:space="preserve"> </w:t>
      </w:r>
      <w:r w:rsidR="00EB2AE2" w:rsidRPr="00AF7C5A">
        <w:rPr>
          <w:rFonts w:ascii="Arial" w:hAnsi="Arial" w:cs="Arial"/>
        </w:rPr>
        <w:t>C</w:t>
      </w:r>
      <w:r w:rsidR="00EB2AE2" w:rsidRPr="00AF7C5A">
        <w:rPr>
          <w:rFonts w:ascii="Arial" w:hAnsi="Arial" w:cs="Arial"/>
          <w:lang w:val="en-US"/>
        </w:rPr>
        <w:t>hisholm</w:t>
      </w:r>
      <w:r w:rsidR="00EB2AE2" w:rsidRPr="00AF7C5A">
        <w:rPr>
          <w:rFonts w:ascii="Arial" w:hAnsi="Arial" w:cs="Arial"/>
        </w:rPr>
        <w:t xml:space="preserve">, </w:t>
      </w:r>
      <w:r w:rsidR="00EB2AE2" w:rsidRPr="00AF7C5A">
        <w:rPr>
          <w:rFonts w:ascii="Arial" w:hAnsi="Arial" w:cs="Arial"/>
          <w:lang w:val="en-US"/>
        </w:rPr>
        <w:t>Dolhi</w:t>
      </w:r>
      <w:r w:rsidR="00EB2AE2" w:rsidRPr="00AF7C5A">
        <w:rPr>
          <w:rFonts w:ascii="Arial" w:hAnsi="Arial" w:cs="Arial"/>
        </w:rPr>
        <w:t xml:space="preserve"> &amp; </w:t>
      </w:r>
      <w:r w:rsidR="00EB2AE2" w:rsidRPr="00AF7C5A">
        <w:rPr>
          <w:rFonts w:ascii="Arial" w:hAnsi="Arial" w:cs="Arial"/>
          <w:lang w:val="en-US"/>
        </w:rPr>
        <w:t>Schreiber</w:t>
      </w:r>
      <w:r w:rsidR="00EB2AE2" w:rsidRPr="00AF7C5A">
        <w:rPr>
          <w:rFonts w:ascii="Arial" w:hAnsi="Arial" w:cs="Arial"/>
        </w:rPr>
        <w:t>, 2004)</w:t>
      </w:r>
      <w:r w:rsidR="00EB2AE2" w:rsidRPr="00252744">
        <w:rPr>
          <w:rFonts w:ascii="Arial" w:hAnsi="Arial" w:cs="Arial"/>
        </w:rPr>
        <w:t xml:space="preserve">. </w:t>
      </w:r>
    </w:p>
    <w:p w:rsidR="00EB2AE2" w:rsidRPr="00252744" w:rsidRDefault="00EB2AE2" w:rsidP="00EB2AE2">
      <w:pPr>
        <w:spacing w:line="360" w:lineRule="auto"/>
        <w:jc w:val="both"/>
        <w:rPr>
          <w:rFonts w:ascii="Arial" w:hAnsi="Arial" w:cs="Arial"/>
        </w:rPr>
      </w:pPr>
      <w:r w:rsidRPr="00252744">
        <w:rPr>
          <w:rFonts w:ascii="Arial" w:hAnsi="Arial" w:cs="Arial"/>
        </w:rPr>
        <w:t xml:space="preserve">Η </w:t>
      </w:r>
      <w:r w:rsidRPr="00252744">
        <w:rPr>
          <w:rFonts w:ascii="Arial" w:hAnsi="Arial" w:cs="Arial"/>
          <w:b/>
        </w:rPr>
        <w:t>σταθμισμένη συνέντευξη</w:t>
      </w:r>
      <w:r w:rsidRPr="00252744">
        <w:rPr>
          <w:rFonts w:ascii="Arial" w:hAnsi="Arial" w:cs="Arial"/>
        </w:rPr>
        <w:t xml:space="preserve"> που μπορεί να χρησιμοποιηθεί στο στάδιο της δημιουργίας του προφίλ έργου </w:t>
      </w:r>
      <w:r w:rsidR="0030618E" w:rsidRPr="00252744">
        <w:rPr>
          <w:rFonts w:ascii="Arial" w:hAnsi="Arial" w:cs="Arial"/>
        </w:rPr>
        <w:t xml:space="preserve">είναι </w:t>
      </w:r>
      <w:r w:rsidRPr="00252744">
        <w:rPr>
          <w:rFonts w:ascii="Arial" w:hAnsi="Arial" w:cs="Arial"/>
        </w:rPr>
        <w:t>η «Καναδέζικη Μέτρηση της Εκτέλεσης Έργου» (</w:t>
      </w:r>
      <w:r w:rsidRPr="00252744">
        <w:rPr>
          <w:rFonts w:ascii="Arial" w:hAnsi="Arial" w:cs="Arial"/>
          <w:lang w:val="en-US"/>
        </w:rPr>
        <w:t>Canadian</w:t>
      </w:r>
      <w:r w:rsidRPr="00252744">
        <w:rPr>
          <w:rFonts w:ascii="Arial" w:hAnsi="Arial" w:cs="Arial"/>
        </w:rPr>
        <w:t xml:space="preserve"> </w:t>
      </w:r>
      <w:r w:rsidRPr="00252744">
        <w:rPr>
          <w:rFonts w:ascii="Arial" w:hAnsi="Arial" w:cs="Arial"/>
          <w:lang w:val="en-US"/>
        </w:rPr>
        <w:t>Occupational</w:t>
      </w:r>
      <w:r w:rsidRPr="00252744">
        <w:rPr>
          <w:rFonts w:ascii="Arial" w:hAnsi="Arial" w:cs="Arial"/>
        </w:rPr>
        <w:t xml:space="preserve"> </w:t>
      </w:r>
      <w:r w:rsidRPr="00252744">
        <w:rPr>
          <w:rFonts w:ascii="Arial" w:hAnsi="Arial" w:cs="Arial"/>
          <w:lang w:val="en-US"/>
        </w:rPr>
        <w:t>Performance</w:t>
      </w:r>
      <w:r w:rsidRPr="00252744">
        <w:rPr>
          <w:rFonts w:ascii="Arial" w:hAnsi="Arial" w:cs="Arial"/>
        </w:rPr>
        <w:t xml:space="preserve"> </w:t>
      </w:r>
      <w:r w:rsidRPr="00252744">
        <w:rPr>
          <w:rFonts w:ascii="Arial" w:hAnsi="Arial" w:cs="Arial"/>
          <w:lang w:val="en-US"/>
        </w:rPr>
        <w:t>Measure</w:t>
      </w:r>
      <w:r w:rsidRPr="00252744">
        <w:rPr>
          <w:rFonts w:ascii="Arial" w:hAnsi="Arial" w:cs="Arial"/>
        </w:rPr>
        <w:t xml:space="preserve">, </w:t>
      </w:r>
      <w:r w:rsidRPr="00252744">
        <w:rPr>
          <w:rFonts w:ascii="Arial" w:hAnsi="Arial" w:cs="Arial"/>
          <w:lang w:val="en-US"/>
        </w:rPr>
        <w:t>COPM</w:t>
      </w:r>
      <w:r w:rsidRPr="00252744">
        <w:rPr>
          <w:rFonts w:ascii="Arial" w:hAnsi="Arial" w:cs="Arial"/>
        </w:rPr>
        <w:t xml:space="preserve">) η οποία αποτελεί μία ημιδομημένη και </w:t>
      </w:r>
      <w:r w:rsidR="007974D2">
        <w:rPr>
          <w:rFonts w:ascii="Arial" w:hAnsi="Arial" w:cs="Arial"/>
        </w:rPr>
        <w:t>ά</w:t>
      </w:r>
      <w:r w:rsidRPr="00252744">
        <w:rPr>
          <w:rFonts w:ascii="Arial" w:hAnsi="Arial" w:cs="Arial"/>
        </w:rPr>
        <w:t xml:space="preserve">νθρωπο-κεντρική συνέντευξη που εστιάζει στη διερεύνηση της αντίληψης του ατόμου σχετικά με το παρόν επίπεδο της λειτουργικότητάς του στους τομείς της αυτοφροντίδας, παραγωγικότητας και ελεύθερου χρόνου. Στη συνέντευξη αυτή, ζητείται από το άτομο να αναγνωρίσει τα πέντε πιο σημαντικά προβλήματα που βιώνει στην εκτέλεση έργου. Στη συνέχεια, χρησιμοποιώντας μία κλίμακα από το ένα έως το δέκα, ζητείται από το άτομο να βαθμολογήσει κάθε ένα από αυτά τα πέντε προβλήματα εκτέλεσης έργου που ανέφερε ανάλογα με τη σημασία που έχει το καθένα στη ζωή του αλλά και ανάλογα με την ικανοποίηση που νοιώθει το άτομο από την ποιότητα της εκτέλεσής του. Η αξία </w:t>
      </w:r>
      <w:r w:rsidR="00CD7C82">
        <w:rPr>
          <w:rFonts w:ascii="Arial" w:hAnsi="Arial" w:cs="Arial"/>
        </w:rPr>
        <w:t xml:space="preserve">της Καναδέζικης Μέτρησης Εκτέλεσης Έργου </w:t>
      </w:r>
      <w:r w:rsidRPr="00252744">
        <w:rPr>
          <w:rFonts w:ascii="Arial" w:hAnsi="Arial" w:cs="Arial"/>
        </w:rPr>
        <w:t xml:space="preserve">έγκειται στο ότι εμπλέκει ενεργητικά το άτομο στην αξιολόγηση και παρέμβαση και στο ότι η αντίληψη του ίδιου του ατόμου σχετικά με την εκτέλεση έργου χρησιμοποιείται ως αντικειμενική μέτρηση της προόδου του </w:t>
      </w:r>
      <w:r w:rsidRPr="009C526C">
        <w:rPr>
          <w:rFonts w:ascii="Arial" w:hAnsi="Arial" w:cs="Arial"/>
        </w:rPr>
        <w:t>(</w:t>
      </w:r>
      <w:r w:rsidRPr="009C526C">
        <w:rPr>
          <w:rFonts w:ascii="Arial" w:hAnsi="Arial" w:cs="Arial"/>
          <w:lang w:val="en-US"/>
        </w:rPr>
        <w:t>Law</w:t>
      </w:r>
      <w:r w:rsidRPr="009C526C">
        <w:rPr>
          <w:rFonts w:ascii="Arial" w:hAnsi="Arial" w:cs="Arial"/>
        </w:rPr>
        <w:t xml:space="preserve"> </w:t>
      </w:r>
      <w:r w:rsidRPr="009C526C">
        <w:rPr>
          <w:rFonts w:ascii="Arial" w:hAnsi="Arial" w:cs="Arial"/>
          <w:lang w:val="en-US"/>
        </w:rPr>
        <w:t>et</w:t>
      </w:r>
      <w:r w:rsidRPr="009C526C">
        <w:rPr>
          <w:rFonts w:ascii="Arial" w:hAnsi="Arial" w:cs="Arial"/>
        </w:rPr>
        <w:t xml:space="preserve"> </w:t>
      </w:r>
      <w:r w:rsidRPr="009C526C">
        <w:rPr>
          <w:rFonts w:ascii="Arial" w:hAnsi="Arial" w:cs="Arial"/>
          <w:lang w:val="en-US"/>
        </w:rPr>
        <w:t>al</w:t>
      </w:r>
      <w:r w:rsidRPr="009C526C">
        <w:rPr>
          <w:rFonts w:ascii="Arial" w:hAnsi="Arial" w:cs="Arial"/>
        </w:rPr>
        <w:t>., 2005</w:t>
      </w:r>
      <w:r w:rsidRPr="00252744">
        <w:rPr>
          <w:rFonts w:ascii="Arial" w:hAnsi="Arial" w:cs="Arial"/>
        </w:rPr>
        <w:t>).</w:t>
      </w:r>
    </w:p>
    <w:p w:rsidR="0030618E" w:rsidRPr="00252744" w:rsidRDefault="00E64BC9" w:rsidP="0099540F">
      <w:pPr>
        <w:spacing w:line="360" w:lineRule="auto"/>
        <w:jc w:val="both"/>
        <w:rPr>
          <w:rFonts w:ascii="Arial" w:hAnsi="Arial" w:cs="Arial"/>
        </w:rPr>
      </w:pPr>
      <w:r w:rsidRPr="00252744">
        <w:rPr>
          <w:rFonts w:ascii="Arial" w:hAnsi="Arial" w:cs="Arial"/>
        </w:rPr>
        <w:t xml:space="preserve">Οποιαδήποτε μορφή συνέντευξης και αν </w:t>
      </w:r>
      <w:r w:rsidR="00B06C2D" w:rsidRPr="00252744">
        <w:rPr>
          <w:rFonts w:ascii="Arial" w:hAnsi="Arial" w:cs="Arial"/>
        </w:rPr>
        <w:t xml:space="preserve">αποφασίσει να </w:t>
      </w:r>
      <w:r w:rsidRPr="00252744">
        <w:rPr>
          <w:rFonts w:ascii="Arial" w:hAnsi="Arial" w:cs="Arial"/>
        </w:rPr>
        <w:t xml:space="preserve">χρησιμοποιήσει ο </w:t>
      </w:r>
      <w:r w:rsidR="00A930EF">
        <w:rPr>
          <w:rFonts w:ascii="Arial" w:hAnsi="Arial" w:cs="Arial"/>
        </w:rPr>
        <w:t>εργο</w:t>
      </w:r>
      <w:r w:rsidRPr="00252744">
        <w:rPr>
          <w:rFonts w:ascii="Arial" w:hAnsi="Arial" w:cs="Arial"/>
        </w:rPr>
        <w:t>θεραπευτής, χρειάζεται να επιβεβαιώσει ότι συνέλεξε πληροφορίες σχ</w:t>
      </w:r>
      <w:r w:rsidR="00B06C2D" w:rsidRPr="00252744">
        <w:rPr>
          <w:rFonts w:ascii="Arial" w:hAnsi="Arial" w:cs="Arial"/>
        </w:rPr>
        <w:t xml:space="preserve">ετικά με την αντίληψη του ατόμου για την εκτέλεση </w:t>
      </w:r>
      <w:r w:rsidR="00927308" w:rsidRPr="00252744">
        <w:rPr>
          <w:rFonts w:ascii="Arial" w:hAnsi="Arial" w:cs="Arial"/>
        </w:rPr>
        <w:t xml:space="preserve">και τη συμμετοχή του στα </w:t>
      </w:r>
      <w:r w:rsidR="00B06C2D" w:rsidRPr="00252744">
        <w:rPr>
          <w:rFonts w:ascii="Arial" w:hAnsi="Arial" w:cs="Arial"/>
        </w:rPr>
        <w:t>έργ</w:t>
      </w:r>
      <w:r w:rsidR="00927308" w:rsidRPr="00252744">
        <w:rPr>
          <w:rFonts w:ascii="Arial" w:hAnsi="Arial" w:cs="Arial"/>
        </w:rPr>
        <w:t>α</w:t>
      </w:r>
      <w:r w:rsidR="00B06C2D" w:rsidRPr="00252744">
        <w:rPr>
          <w:rFonts w:ascii="Arial" w:hAnsi="Arial" w:cs="Arial"/>
        </w:rPr>
        <w:t>. Στην περίπτωση που το άτομο δεν είναι σε θέση να δώσει αξιόπιστες πληροφορίες για την εκτέλεση έργου του, όπως στις περιπτώσεις ατόμων με γνωστικές διαταραχές που μπορεί να μην έχουν επίγνωση της εκτέλεσής τους ή των αναγκών τους, ο εργοθεραπευτής μπορεί να πάρει τις πληροφορίες που επιθυμεί από την οικογένεια, τους φίλους, άλλα σημαντικά άτομα του περιβάλλοντός του (σύντροφος, παιδί, δάσκαλοι, εργοδότες) ή τους συναδέλφους που γνωρίζουν ήδη το άτομο (</w:t>
      </w:r>
      <w:r w:rsidR="00B06C2D" w:rsidRPr="00252744">
        <w:rPr>
          <w:rFonts w:ascii="Arial" w:hAnsi="Arial" w:cs="Arial"/>
          <w:lang w:val="en-US"/>
        </w:rPr>
        <w:t>Shotwell</w:t>
      </w:r>
      <w:r w:rsidR="00B06C2D" w:rsidRPr="00252744">
        <w:rPr>
          <w:rFonts w:ascii="Arial" w:hAnsi="Arial" w:cs="Arial"/>
        </w:rPr>
        <w:t>, 2014). Οι αρχικές αυτές συνεντεύξεις και συζητήσεις βοηθούν</w:t>
      </w:r>
      <w:r w:rsidR="00534317">
        <w:rPr>
          <w:rFonts w:ascii="Arial" w:hAnsi="Arial" w:cs="Arial"/>
        </w:rPr>
        <w:t>:</w:t>
      </w:r>
      <w:r w:rsidR="00B06C2D" w:rsidRPr="00252744">
        <w:rPr>
          <w:rFonts w:ascii="Arial" w:hAnsi="Arial" w:cs="Arial"/>
        </w:rPr>
        <w:t xml:space="preserve"> </w:t>
      </w:r>
    </w:p>
    <w:p w:rsidR="0030618E" w:rsidRPr="00252744" w:rsidRDefault="00B06C2D" w:rsidP="0069137A">
      <w:pPr>
        <w:pStyle w:val="a5"/>
        <w:numPr>
          <w:ilvl w:val="0"/>
          <w:numId w:val="66"/>
        </w:numPr>
        <w:spacing w:line="360" w:lineRule="auto"/>
        <w:jc w:val="both"/>
        <w:rPr>
          <w:rFonts w:ascii="Arial" w:hAnsi="Arial" w:cs="Arial"/>
        </w:rPr>
      </w:pPr>
      <w:r w:rsidRPr="00252744">
        <w:rPr>
          <w:rFonts w:ascii="Arial" w:hAnsi="Arial" w:cs="Arial"/>
        </w:rPr>
        <w:t>στην ανάπτυξη μιας θεραπευτικής σχέσης με το</w:t>
      </w:r>
      <w:r w:rsidR="00A930EF">
        <w:rPr>
          <w:rFonts w:ascii="Arial" w:hAnsi="Arial" w:cs="Arial"/>
        </w:rPr>
        <w:t xml:space="preserve"> άτομο </w:t>
      </w:r>
      <w:r w:rsidRPr="00252744">
        <w:rPr>
          <w:rFonts w:ascii="Arial" w:hAnsi="Arial" w:cs="Arial"/>
        </w:rPr>
        <w:t xml:space="preserve">και με </w:t>
      </w:r>
      <w:r w:rsidR="00A930EF">
        <w:rPr>
          <w:rFonts w:ascii="Arial" w:hAnsi="Arial" w:cs="Arial"/>
        </w:rPr>
        <w:t>τους φροντιστές τ</w:t>
      </w:r>
      <w:r w:rsidR="00CD7C82">
        <w:rPr>
          <w:rFonts w:ascii="Arial" w:hAnsi="Arial" w:cs="Arial"/>
        </w:rPr>
        <w:t>ου</w:t>
      </w:r>
    </w:p>
    <w:p w:rsidR="0030618E" w:rsidRPr="00252744" w:rsidRDefault="0030618E" w:rsidP="0069137A">
      <w:pPr>
        <w:pStyle w:val="a5"/>
        <w:numPr>
          <w:ilvl w:val="0"/>
          <w:numId w:val="66"/>
        </w:numPr>
        <w:spacing w:line="360" w:lineRule="auto"/>
        <w:jc w:val="both"/>
        <w:rPr>
          <w:rFonts w:ascii="Arial" w:hAnsi="Arial" w:cs="Arial"/>
        </w:rPr>
      </w:pPr>
      <w:r w:rsidRPr="00252744">
        <w:rPr>
          <w:rFonts w:ascii="Arial" w:hAnsi="Arial" w:cs="Arial"/>
        </w:rPr>
        <w:t>σ</w:t>
      </w:r>
      <w:r w:rsidR="00B06C2D" w:rsidRPr="00252744">
        <w:rPr>
          <w:rFonts w:ascii="Arial" w:hAnsi="Arial" w:cs="Arial"/>
        </w:rPr>
        <w:t>την ανά</w:t>
      </w:r>
      <w:r w:rsidR="007974D2">
        <w:rPr>
          <w:rFonts w:ascii="Arial" w:hAnsi="Arial" w:cs="Arial"/>
        </w:rPr>
        <w:t>πτυξη μιας εξατομικευμένης και ά</w:t>
      </w:r>
      <w:r w:rsidR="00B06C2D" w:rsidRPr="00252744">
        <w:rPr>
          <w:rFonts w:ascii="Arial" w:hAnsi="Arial" w:cs="Arial"/>
        </w:rPr>
        <w:t xml:space="preserve">νθρωπο-κεντρικής προσέγγισης στην αξιολόγηση, στον σχεδιασμό της παρέμβασης και την εφαρμογή της παρέμβασης. </w:t>
      </w:r>
    </w:p>
    <w:p w:rsidR="00A10A63" w:rsidRPr="00252744" w:rsidRDefault="00CB0058" w:rsidP="00C416AA">
      <w:pPr>
        <w:spacing w:line="360" w:lineRule="auto"/>
        <w:jc w:val="both"/>
        <w:rPr>
          <w:rFonts w:ascii="Arial" w:hAnsi="Arial" w:cs="Arial"/>
        </w:rPr>
      </w:pPr>
      <w:r w:rsidRPr="00252744">
        <w:rPr>
          <w:rFonts w:ascii="Arial" w:hAnsi="Arial" w:cs="Arial"/>
        </w:rPr>
        <w:t>Αν και το μεγαλύτερο μέρος των πληροφοριών αυτών λαμβάνεται στην π</w:t>
      </w:r>
      <w:r w:rsidR="00E37832" w:rsidRPr="00252744">
        <w:rPr>
          <w:rFonts w:ascii="Arial" w:hAnsi="Arial" w:cs="Arial"/>
        </w:rPr>
        <w:t>ρώτη συνεδρία</w:t>
      </w:r>
      <w:r w:rsidRPr="00252744">
        <w:rPr>
          <w:rFonts w:ascii="Arial" w:hAnsi="Arial" w:cs="Arial"/>
        </w:rPr>
        <w:t xml:space="preserve"> και επαφή με το άτομο</w:t>
      </w:r>
      <w:r w:rsidR="00E37832" w:rsidRPr="00252744">
        <w:rPr>
          <w:rFonts w:ascii="Arial" w:hAnsi="Arial" w:cs="Arial"/>
        </w:rPr>
        <w:t>,</w:t>
      </w:r>
      <w:r w:rsidR="00D81222" w:rsidRPr="00252744">
        <w:rPr>
          <w:rFonts w:ascii="Arial" w:hAnsi="Arial" w:cs="Arial"/>
        </w:rPr>
        <w:t xml:space="preserve"> </w:t>
      </w:r>
      <w:r w:rsidR="009B29C2" w:rsidRPr="00252744">
        <w:rPr>
          <w:rFonts w:ascii="Arial" w:hAnsi="Arial" w:cs="Arial"/>
        </w:rPr>
        <w:t xml:space="preserve">κάποιες φορές μπορεί να </w:t>
      </w:r>
      <w:r w:rsidR="00E37832" w:rsidRPr="00252744">
        <w:rPr>
          <w:rFonts w:ascii="Arial" w:hAnsi="Arial" w:cs="Arial"/>
        </w:rPr>
        <w:t xml:space="preserve">χρειαστούν </w:t>
      </w:r>
      <w:r w:rsidR="009B29C2" w:rsidRPr="00252744">
        <w:rPr>
          <w:rFonts w:ascii="Arial" w:hAnsi="Arial" w:cs="Arial"/>
        </w:rPr>
        <w:t xml:space="preserve">πάνω από μία συνεδρίες </w:t>
      </w:r>
      <w:r w:rsidR="00E37832" w:rsidRPr="00252744">
        <w:rPr>
          <w:rFonts w:ascii="Arial" w:hAnsi="Arial" w:cs="Arial"/>
        </w:rPr>
        <w:t xml:space="preserve">ή ακόμη και μια μακρά περίοδο </w:t>
      </w:r>
      <w:r w:rsidR="00D81222" w:rsidRPr="00252744">
        <w:rPr>
          <w:rFonts w:ascii="Arial" w:hAnsi="Arial" w:cs="Arial"/>
        </w:rPr>
        <w:t>συνεδριών</w:t>
      </w:r>
      <w:r w:rsidR="00700FAB" w:rsidRPr="00252744">
        <w:rPr>
          <w:rFonts w:ascii="Arial" w:hAnsi="Arial" w:cs="Arial"/>
        </w:rPr>
        <w:t>,</w:t>
      </w:r>
      <w:r w:rsidR="00D81222" w:rsidRPr="00252744">
        <w:rPr>
          <w:rFonts w:ascii="Arial" w:hAnsi="Arial" w:cs="Arial"/>
        </w:rPr>
        <w:t xml:space="preserve"> </w:t>
      </w:r>
      <w:r w:rsidR="00E37832" w:rsidRPr="00252744">
        <w:rPr>
          <w:rFonts w:ascii="Arial" w:hAnsi="Arial" w:cs="Arial"/>
        </w:rPr>
        <w:t xml:space="preserve">ενώ </w:t>
      </w:r>
      <w:r w:rsidR="00927308" w:rsidRPr="00252744">
        <w:rPr>
          <w:rFonts w:ascii="Arial" w:hAnsi="Arial" w:cs="Arial"/>
        </w:rPr>
        <w:t xml:space="preserve">δηλαδή </w:t>
      </w:r>
      <w:r w:rsidR="00E37832" w:rsidRPr="00252744">
        <w:rPr>
          <w:rFonts w:ascii="Arial" w:hAnsi="Arial" w:cs="Arial"/>
        </w:rPr>
        <w:t xml:space="preserve">ο </w:t>
      </w:r>
      <w:r w:rsidR="00E37832" w:rsidRPr="00252744">
        <w:rPr>
          <w:rFonts w:ascii="Arial" w:hAnsi="Arial" w:cs="Arial"/>
        </w:rPr>
        <w:lastRenderedPageBreak/>
        <w:t xml:space="preserve">εργοθεραπευτής δουλεύει </w:t>
      </w:r>
      <w:r w:rsidR="00D81222" w:rsidRPr="00252744">
        <w:rPr>
          <w:rFonts w:ascii="Arial" w:hAnsi="Arial" w:cs="Arial"/>
        </w:rPr>
        <w:t xml:space="preserve">ήδη </w:t>
      </w:r>
      <w:r w:rsidR="00534317">
        <w:rPr>
          <w:rFonts w:ascii="Arial" w:hAnsi="Arial" w:cs="Arial"/>
        </w:rPr>
        <w:t xml:space="preserve">με το </w:t>
      </w:r>
      <w:r w:rsidR="00A930EF">
        <w:rPr>
          <w:rFonts w:ascii="Arial" w:hAnsi="Arial" w:cs="Arial"/>
        </w:rPr>
        <w:t>άτομο</w:t>
      </w:r>
      <w:r w:rsidR="00534317">
        <w:rPr>
          <w:rFonts w:ascii="Arial" w:hAnsi="Arial" w:cs="Arial"/>
        </w:rPr>
        <w:t xml:space="preserve"> </w:t>
      </w:r>
      <w:r w:rsidR="00AC3A30" w:rsidRPr="00252744">
        <w:rPr>
          <w:rFonts w:ascii="Arial" w:hAnsi="Arial" w:cs="Arial"/>
        </w:rPr>
        <w:t>(</w:t>
      </w:r>
      <w:r w:rsidR="00AC3A30" w:rsidRPr="00252744">
        <w:rPr>
          <w:rFonts w:ascii="Arial" w:hAnsi="Arial" w:cs="Arial"/>
          <w:lang w:val="en-US"/>
        </w:rPr>
        <w:t>Chisholm</w:t>
      </w:r>
      <w:r w:rsidR="00AC3A30" w:rsidRPr="00252744">
        <w:rPr>
          <w:rFonts w:ascii="Arial" w:hAnsi="Arial" w:cs="Arial"/>
        </w:rPr>
        <w:t xml:space="preserve"> &amp; </w:t>
      </w:r>
      <w:r w:rsidR="00AC3A30" w:rsidRPr="00252744">
        <w:rPr>
          <w:rFonts w:ascii="Arial" w:hAnsi="Arial" w:cs="Arial"/>
          <w:lang w:val="en-US"/>
        </w:rPr>
        <w:t>Boyt</w:t>
      </w:r>
      <w:r w:rsidR="00AC3A30" w:rsidRPr="00252744">
        <w:rPr>
          <w:rFonts w:ascii="Arial" w:hAnsi="Arial" w:cs="Arial"/>
        </w:rPr>
        <w:t xml:space="preserve"> </w:t>
      </w:r>
      <w:r w:rsidR="00AC3A30" w:rsidRPr="00252744">
        <w:rPr>
          <w:rFonts w:ascii="Arial" w:hAnsi="Arial" w:cs="Arial"/>
          <w:lang w:val="en-US"/>
        </w:rPr>
        <w:t>Schell</w:t>
      </w:r>
      <w:r w:rsidR="00AC3A30" w:rsidRPr="00252744">
        <w:rPr>
          <w:rFonts w:ascii="Arial" w:hAnsi="Arial" w:cs="Arial"/>
        </w:rPr>
        <w:t>, 2014)</w:t>
      </w:r>
      <w:r w:rsidR="00700FAB" w:rsidRPr="00252744">
        <w:rPr>
          <w:rFonts w:ascii="Arial" w:hAnsi="Arial" w:cs="Arial"/>
        </w:rPr>
        <w:t xml:space="preserve">. </w:t>
      </w:r>
      <w:r w:rsidR="00A10A63" w:rsidRPr="00534317">
        <w:rPr>
          <w:rFonts w:ascii="Arial" w:hAnsi="Arial" w:cs="Arial"/>
        </w:rPr>
        <w:t xml:space="preserve">Μετά την ολοκλήρωση </w:t>
      </w:r>
      <w:r w:rsidR="00044C02" w:rsidRPr="00534317">
        <w:rPr>
          <w:rFonts w:ascii="Arial" w:hAnsi="Arial" w:cs="Arial"/>
        </w:rPr>
        <w:t>της συλλογής πληροφοριών για το</w:t>
      </w:r>
      <w:r w:rsidR="00A10A63" w:rsidRPr="00534317">
        <w:rPr>
          <w:rFonts w:ascii="Arial" w:hAnsi="Arial" w:cs="Arial"/>
        </w:rPr>
        <w:t xml:space="preserve"> προφίλ έργου του ατόμου, </w:t>
      </w:r>
      <w:r w:rsidR="00A10A63" w:rsidRPr="00252744">
        <w:rPr>
          <w:rFonts w:ascii="Arial" w:hAnsi="Arial" w:cs="Arial"/>
        </w:rPr>
        <w:t xml:space="preserve">οι εργοθεραπευτές </w:t>
      </w:r>
      <w:r w:rsidR="00534317">
        <w:rPr>
          <w:rFonts w:ascii="Arial" w:hAnsi="Arial" w:cs="Arial"/>
        </w:rPr>
        <w:t xml:space="preserve">αποκτούν μια εικόνα σχετικά με τα </w:t>
      </w:r>
      <w:r w:rsidR="00927308" w:rsidRPr="00252744">
        <w:rPr>
          <w:rFonts w:ascii="Arial" w:hAnsi="Arial" w:cs="Arial"/>
        </w:rPr>
        <w:t>έργα που το άτομο καταφέρνει με επιτυχία</w:t>
      </w:r>
      <w:r w:rsidR="00EC1D35" w:rsidRPr="00252744">
        <w:rPr>
          <w:rFonts w:ascii="Arial" w:hAnsi="Arial" w:cs="Arial"/>
        </w:rPr>
        <w:t xml:space="preserve"> αλλά και</w:t>
      </w:r>
      <w:r w:rsidR="00927308" w:rsidRPr="00252744">
        <w:rPr>
          <w:rFonts w:ascii="Arial" w:hAnsi="Arial" w:cs="Arial"/>
        </w:rPr>
        <w:t xml:space="preserve"> τα έργα στα οποία παρουσιάζονται δυσκολίες</w:t>
      </w:r>
      <w:r w:rsidR="00534317">
        <w:rPr>
          <w:rFonts w:ascii="Arial" w:hAnsi="Arial" w:cs="Arial"/>
        </w:rPr>
        <w:t xml:space="preserve">, </w:t>
      </w:r>
      <w:r w:rsidR="00EC1D35" w:rsidRPr="00252744">
        <w:rPr>
          <w:rFonts w:ascii="Arial" w:hAnsi="Arial" w:cs="Arial"/>
        </w:rPr>
        <w:t xml:space="preserve">τα </w:t>
      </w:r>
      <w:r w:rsidR="0030618E" w:rsidRPr="00252744">
        <w:rPr>
          <w:rFonts w:ascii="Arial" w:hAnsi="Arial" w:cs="Arial"/>
        </w:rPr>
        <w:t>δυσλειτουργικά μοτίβα εκτέλεσης, τα στοιχεία του περιβάλλοντος ή άλλους παράγοντες του πεδίου που μπορεί να επιδρούν θετικά ή αρνητικά στην εκτέλεση και συμμετοχή στα έργα</w:t>
      </w:r>
      <w:r w:rsidR="00927308" w:rsidRPr="00252744">
        <w:rPr>
          <w:rFonts w:ascii="Arial" w:hAnsi="Arial" w:cs="Arial"/>
        </w:rPr>
        <w:t xml:space="preserve">. </w:t>
      </w:r>
      <w:r w:rsidR="00044C02" w:rsidRPr="00252744">
        <w:rPr>
          <w:rFonts w:ascii="Arial" w:hAnsi="Arial" w:cs="Arial"/>
        </w:rPr>
        <w:t>Στο τέλος του πρώτου αυτού σταδίου, οι θεραπευτές μαζί με τ</w:t>
      </w:r>
      <w:r w:rsidR="00A930EF">
        <w:rPr>
          <w:rFonts w:ascii="Arial" w:hAnsi="Arial" w:cs="Arial"/>
        </w:rPr>
        <w:t xml:space="preserve">α άτομα </w:t>
      </w:r>
      <w:r w:rsidR="00044C02" w:rsidRPr="00252744">
        <w:rPr>
          <w:rFonts w:ascii="Arial" w:hAnsi="Arial" w:cs="Arial"/>
        </w:rPr>
        <w:t>θεσπίζουν τους πρωταρχικούς στόχους</w:t>
      </w:r>
      <w:r w:rsidR="00700FAB" w:rsidRPr="00252744">
        <w:rPr>
          <w:rFonts w:ascii="Arial" w:hAnsi="Arial" w:cs="Arial"/>
        </w:rPr>
        <w:t xml:space="preserve"> </w:t>
      </w:r>
      <w:r w:rsidR="00C31B0E" w:rsidRPr="00252744">
        <w:rPr>
          <w:rFonts w:ascii="Arial" w:hAnsi="Arial" w:cs="Arial"/>
        </w:rPr>
        <w:t xml:space="preserve">της ενδεχόμενης θεραπείας </w:t>
      </w:r>
      <w:r w:rsidR="00044C02" w:rsidRPr="00252744">
        <w:rPr>
          <w:rFonts w:ascii="Arial" w:hAnsi="Arial" w:cs="Arial"/>
        </w:rPr>
        <w:t>(ΑΟΤΑ, 2014).</w:t>
      </w:r>
      <w:r w:rsidR="00A10A63" w:rsidRPr="00252744">
        <w:rPr>
          <w:rFonts w:ascii="Arial" w:hAnsi="Arial" w:cs="Arial"/>
        </w:rPr>
        <w:t xml:space="preserve"> </w:t>
      </w:r>
    </w:p>
    <w:p w:rsidR="001A40B3" w:rsidRPr="00534317" w:rsidRDefault="001A40B3" w:rsidP="00534317">
      <w:pPr>
        <w:spacing w:line="360" w:lineRule="auto"/>
        <w:jc w:val="both"/>
        <w:rPr>
          <w:rFonts w:ascii="Arial" w:hAnsi="Arial" w:cs="Arial"/>
          <w:i/>
          <w:u w:val="single"/>
        </w:rPr>
      </w:pPr>
      <w:r w:rsidRPr="00534317">
        <w:rPr>
          <w:rFonts w:ascii="Arial" w:hAnsi="Arial" w:cs="Arial"/>
          <w:i/>
          <w:u w:val="single"/>
        </w:rPr>
        <w:t>Ανάλυση της εκτέλεσης έργου</w:t>
      </w:r>
    </w:p>
    <w:p w:rsidR="00B660CF" w:rsidRDefault="00534317" w:rsidP="00235784">
      <w:pPr>
        <w:spacing w:line="360" w:lineRule="auto"/>
        <w:jc w:val="both"/>
        <w:rPr>
          <w:rFonts w:ascii="Arial" w:hAnsi="Arial" w:cs="Arial"/>
        </w:rPr>
      </w:pPr>
      <w:r>
        <w:rPr>
          <w:rFonts w:ascii="Arial" w:hAnsi="Arial" w:cs="Arial"/>
        </w:rPr>
        <w:t>Σ</w:t>
      </w:r>
      <w:r w:rsidR="005C72E7" w:rsidRPr="00252744">
        <w:rPr>
          <w:rFonts w:ascii="Arial" w:hAnsi="Arial" w:cs="Arial"/>
        </w:rPr>
        <w:t xml:space="preserve">το στάδιο της </w:t>
      </w:r>
      <w:r w:rsidR="005C72E7" w:rsidRPr="00534317">
        <w:rPr>
          <w:rFonts w:ascii="Arial" w:hAnsi="Arial" w:cs="Arial"/>
          <w:b/>
        </w:rPr>
        <w:t>ανάλυσης εκτέλεσης έργου,</w:t>
      </w:r>
      <w:r w:rsidR="005C72E7" w:rsidRPr="00252744">
        <w:rPr>
          <w:rFonts w:ascii="Arial" w:hAnsi="Arial" w:cs="Arial"/>
        </w:rPr>
        <w:t xml:space="preserve"> </w:t>
      </w:r>
      <w:r>
        <w:rPr>
          <w:rFonts w:ascii="Arial" w:hAnsi="Arial" w:cs="Arial"/>
        </w:rPr>
        <w:t xml:space="preserve">ο εργοθεραπευτής </w:t>
      </w:r>
      <w:r w:rsidR="002A3645">
        <w:rPr>
          <w:rFonts w:ascii="Arial" w:hAnsi="Arial" w:cs="Arial"/>
        </w:rPr>
        <w:t>προχωρά σε μια λεπτομερέστερη αξιολόγηση των δεξιοτήτων εκτέλεσης έργου</w:t>
      </w:r>
      <w:r w:rsidR="00AA7E44">
        <w:rPr>
          <w:rFonts w:ascii="Arial" w:hAnsi="Arial" w:cs="Arial"/>
        </w:rPr>
        <w:t>,</w:t>
      </w:r>
      <w:r w:rsidR="002A3645">
        <w:rPr>
          <w:rFonts w:ascii="Arial" w:hAnsi="Arial" w:cs="Arial"/>
        </w:rPr>
        <w:t xml:space="preserve"> των παραγόντων </w:t>
      </w:r>
      <w:r w:rsidR="0050670E" w:rsidRPr="00252744">
        <w:rPr>
          <w:rFonts w:ascii="Arial" w:hAnsi="Arial" w:cs="Arial"/>
        </w:rPr>
        <w:t>του ατόμου</w:t>
      </w:r>
      <w:r w:rsidR="00AA7E44">
        <w:rPr>
          <w:rFonts w:ascii="Arial" w:hAnsi="Arial" w:cs="Arial"/>
        </w:rPr>
        <w:t xml:space="preserve"> (σωματικές λειτουργίες και δομές)</w:t>
      </w:r>
      <w:r w:rsidR="006826E3" w:rsidRPr="00252744">
        <w:rPr>
          <w:rFonts w:ascii="Arial" w:hAnsi="Arial" w:cs="Arial"/>
        </w:rPr>
        <w:t>,</w:t>
      </w:r>
      <w:r w:rsidR="0050670E" w:rsidRPr="00252744">
        <w:rPr>
          <w:rFonts w:ascii="Arial" w:hAnsi="Arial" w:cs="Arial"/>
        </w:rPr>
        <w:t xml:space="preserve"> του περιβάλλοντος</w:t>
      </w:r>
      <w:r w:rsidR="00A946B5" w:rsidRPr="00252744">
        <w:rPr>
          <w:rFonts w:ascii="Arial" w:hAnsi="Arial" w:cs="Arial"/>
        </w:rPr>
        <w:t>, τ</w:t>
      </w:r>
      <w:r w:rsidR="0050670E" w:rsidRPr="00252744">
        <w:rPr>
          <w:rFonts w:ascii="Arial" w:hAnsi="Arial" w:cs="Arial"/>
        </w:rPr>
        <w:t>ου ίδιου του έργου</w:t>
      </w:r>
      <w:r w:rsidR="00AA7E44">
        <w:rPr>
          <w:rFonts w:ascii="Arial" w:hAnsi="Arial" w:cs="Arial"/>
        </w:rPr>
        <w:t xml:space="preserve"> ή της δραστηριό</w:t>
      </w:r>
      <w:r w:rsidR="008462B7">
        <w:rPr>
          <w:rFonts w:ascii="Arial" w:hAnsi="Arial" w:cs="Arial"/>
        </w:rPr>
        <w:t>τ</w:t>
      </w:r>
      <w:r w:rsidR="00AA7E44">
        <w:rPr>
          <w:rFonts w:ascii="Arial" w:hAnsi="Arial" w:cs="Arial"/>
        </w:rPr>
        <w:t>ητας</w:t>
      </w:r>
      <w:r w:rsidR="005C72E7" w:rsidRPr="00252744">
        <w:rPr>
          <w:rFonts w:ascii="Arial" w:hAnsi="Arial" w:cs="Arial"/>
        </w:rPr>
        <w:t>,</w:t>
      </w:r>
      <w:r w:rsidR="0050670E" w:rsidRPr="00252744">
        <w:rPr>
          <w:rFonts w:ascii="Arial" w:hAnsi="Arial" w:cs="Arial"/>
        </w:rPr>
        <w:t xml:space="preserve"> </w:t>
      </w:r>
      <w:r w:rsidR="00AA7E44">
        <w:rPr>
          <w:rFonts w:ascii="Arial" w:hAnsi="Arial" w:cs="Arial"/>
        </w:rPr>
        <w:t xml:space="preserve">αλλά </w:t>
      </w:r>
      <w:r w:rsidR="006826E3" w:rsidRPr="00252744">
        <w:rPr>
          <w:rFonts w:ascii="Arial" w:hAnsi="Arial" w:cs="Arial"/>
        </w:rPr>
        <w:t>και τ</w:t>
      </w:r>
      <w:r w:rsidR="004B04BB" w:rsidRPr="00252744">
        <w:rPr>
          <w:rFonts w:ascii="Arial" w:hAnsi="Arial" w:cs="Arial"/>
        </w:rPr>
        <w:t>ων</w:t>
      </w:r>
      <w:r w:rsidR="006826E3" w:rsidRPr="00252744">
        <w:rPr>
          <w:rFonts w:ascii="Arial" w:hAnsi="Arial" w:cs="Arial"/>
        </w:rPr>
        <w:t xml:space="preserve"> μεταξύ τους αλληλεπιδράσε</w:t>
      </w:r>
      <w:r w:rsidR="004B04BB" w:rsidRPr="00252744">
        <w:rPr>
          <w:rFonts w:ascii="Arial" w:hAnsi="Arial" w:cs="Arial"/>
        </w:rPr>
        <w:t>ων</w:t>
      </w:r>
      <w:r w:rsidR="00AA7E44">
        <w:rPr>
          <w:rFonts w:ascii="Arial" w:hAnsi="Arial" w:cs="Arial"/>
        </w:rPr>
        <w:t>. Στόχος της ανάλυσης εκτέλεσης έργου είναι να καθοριστούν με ακρίβεια τα προβλήματα εκτέλ</w:t>
      </w:r>
      <w:r w:rsidR="00A930EF">
        <w:rPr>
          <w:rFonts w:ascii="Arial" w:hAnsi="Arial" w:cs="Arial"/>
        </w:rPr>
        <w:t>εσης και συμμετοχής του ατόμου</w:t>
      </w:r>
      <w:r w:rsidR="00AA7E44">
        <w:rPr>
          <w:rFonts w:ascii="Arial" w:hAnsi="Arial" w:cs="Arial"/>
        </w:rPr>
        <w:t xml:space="preserve"> στα έργα του καθώς και οι παράγοντες που διευκολύνουν ή παρεμποδίζουν αυτή τη συμμετοχή </w:t>
      </w:r>
      <w:r w:rsidR="006765CE" w:rsidRPr="00252744">
        <w:rPr>
          <w:rFonts w:ascii="Arial" w:hAnsi="Arial" w:cs="Arial"/>
        </w:rPr>
        <w:t>(</w:t>
      </w:r>
      <w:r w:rsidR="006765CE" w:rsidRPr="00252744">
        <w:rPr>
          <w:rFonts w:ascii="Arial" w:hAnsi="Arial" w:cs="Arial"/>
          <w:lang w:val="en-US"/>
        </w:rPr>
        <w:t>Fisher</w:t>
      </w:r>
      <w:r w:rsidR="006765CE" w:rsidRPr="00252744">
        <w:rPr>
          <w:rFonts w:ascii="Arial" w:hAnsi="Arial" w:cs="Arial"/>
        </w:rPr>
        <w:t xml:space="preserve"> &amp; </w:t>
      </w:r>
      <w:r w:rsidR="006765CE" w:rsidRPr="00252744">
        <w:rPr>
          <w:rFonts w:ascii="Arial" w:hAnsi="Arial" w:cs="Arial"/>
          <w:lang w:val="en-US"/>
        </w:rPr>
        <w:t>Bray</w:t>
      </w:r>
      <w:r w:rsidR="006765CE" w:rsidRPr="00252744">
        <w:rPr>
          <w:rFonts w:ascii="Arial" w:hAnsi="Arial" w:cs="Arial"/>
        </w:rPr>
        <w:t xml:space="preserve"> </w:t>
      </w:r>
      <w:r w:rsidR="006765CE" w:rsidRPr="00252744">
        <w:rPr>
          <w:rFonts w:ascii="Arial" w:hAnsi="Arial" w:cs="Arial"/>
          <w:lang w:val="en-US"/>
        </w:rPr>
        <w:t>Jones</w:t>
      </w:r>
      <w:r w:rsidR="006765CE" w:rsidRPr="00252744">
        <w:rPr>
          <w:rFonts w:ascii="Arial" w:hAnsi="Arial" w:cs="Arial"/>
        </w:rPr>
        <w:t>, 2010).</w:t>
      </w:r>
      <w:r w:rsidR="00E97908" w:rsidRPr="00252744">
        <w:rPr>
          <w:rFonts w:ascii="Arial" w:hAnsi="Arial" w:cs="Arial"/>
        </w:rPr>
        <w:t xml:space="preserve"> </w:t>
      </w:r>
      <w:r w:rsidR="00CA6882" w:rsidRPr="00252744">
        <w:rPr>
          <w:rFonts w:ascii="Arial" w:hAnsi="Arial" w:cs="Arial"/>
        </w:rPr>
        <w:t xml:space="preserve">Παρακάτω θα παρουσιαστεί λεπτομερέστερα η ανάλυση </w:t>
      </w:r>
      <w:r w:rsidR="00DA34A1" w:rsidRPr="00252744">
        <w:rPr>
          <w:rFonts w:ascii="Arial" w:hAnsi="Arial" w:cs="Arial"/>
        </w:rPr>
        <w:t xml:space="preserve">της </w:t>
      </w:r>
      <w:r w:rsidR="00CA6882" w:rsidRPr="00252744">
        <w:rPr>
          <w:rFonts w:ascii="Arial" w:hAnsi="Arial" w:cs="Arial"/>
        </w:rPr>
        <w:t>εκτέλεσης έργου</w:t>
      </w:r>
      <w:r w:rsidR="008462B7">
        <w:rPr>
          <w:rFonts w:ascii="Arial" w:hAnsi="Arial" w:cs="Arial"/>
        </w:rPr>
        <w:t>.</w:t>
      </w:r>
      <w:r w:rsidR="00CA6882" w:rsidRPr="00252744">
        <w:rPr>
          <w:rFonts w:ascii="Arial" w:hAnsi="Arial" w:cs="Arial"/>
        </w:rPr>
        <w:t xml:space="preserve"> </w:t>
      </w:r>
    </w:p>
    <w:p w:rsidR="00CD4A56" w:rsidRPr="00534317" w:rsidRDefault="00534317" w:rsidP="00534317">
      <w:pPr>
        <w:spacing w:line="360" w:lineRule="auto"/>
        <w:jc w:val="both"/>
        <w:rPr>
          <w:rFonts w:ascii="Arial" w:hAnsi="Arial" w:cs="Arial"/>
        </w:rPr>
      </w:pPr>
      <w:r w:rsidRPr="00534317">
        <w:rPr>
          <w:rFonts w:ascii="Arial" w:hAnsi="Arial" w:cs="Arial"/>
        </w:rPr>
        <w:t xml:space="preserve">Η </w:t>
      </w:r>
      <w:r w:rsidRPr="00207F12">
        <w:rPr>
          <w:rFonts w:ascii="Arial" w:hAnsi="Arial" w:cs="Arial"/>
          <w:b/>
        </w:rPr>
        <w:t>α</w:t>
      </w:r>
      <w:r w:rsidR="00000885" w:rsidRPr="00207F12">
        <w:rPr>
          <w:rFonts w:ascii="Arial" w:hAnsi="Arial" w:cs="Arial"/>
          <w:b/>
        </w:rPr>
        <w:t>ξιολόγηση των δεξιοτήτων εκτέλεσης έργου</w:t>
      </w:r>
      <w:r w:rsidR="00207F12">
        <w:rPr>
          <w:rFonts w:ascii="Arial" w:hAnsi="Arial" w:cs="Arial"/>
        </w:rPr>
        <w:t xml:space="preserve"> </w:t>
      </w:r>
      <w:r w:rsidRPr="00534317">
        <w:rPr>
          <w:rFonts w:ascii="Arial" w:hAnsi="Arial" w:cs="Arial"/>
        </w:rPr>
        <w:t>αναφέρεται στην α</w:t>
      </w:r>
      <w:r w:rsidR="00A946B5" w:rsidRPr="00534317">
        <w:rPr>
          <w:rFonts w:ascii="Arial" w:hAnsi="Arial" w:cs="Arial"/>
        </w:rPr>
        <w:t xml:space="preserve">ναγνώριση των </w:t>
      </w:r>
      <w:r w:rsidR="00A946B5" w:rsidRPr="00207F12">
        <w:rPr>
          <w:rFonts w:ascii="Arial" w:hAnsi="Arial" w:cs="Arial"/>
        </w:rPr>
        <w:t>αποτελεσματικών ή μη αποτελεσματικών δεξιοτήτων εκτέλεσης</w:t>
      </w:r>
      <w:r w:rsidR="00A946B5" w:rsidRPr="00534317">
        <w:rPr>
          <w:rFonts w:ascii="Arial" w:hAnsi="Arial" w:cs="Arial"/>
        </w:rPr>
        <w:t xml:space="preserve"> που π</w:t>
      </w:r>
      <w:r w:rsidR="00330476" w:rsidRPr="00534317">
        <w:rPr>
          <w:rFonts w:ascii="Arial" w:hAnsi="Arial" w:cs="Arial"/>
        </w:rPr>
        <w:t>αρουσιάζει το άτομο</w:t>
      </w:r>
      <w:r w:rsidR="00CD7C82">
        <w:rPr>
          <w:rFonts w:ascii="Arial" w:hAnsi="Arial" w:cs="Arial"/>
        </w:rPr>
        <w:t xml:space="preserve"> και</w:t>
      </w:r>
      <w:r w:rsidR="00330476" w:rsidRPr="00534317">
        <w:rPr>
          <w:rFonts w:ascii="Arial" w:hAnsi="Arial" w:cs="Arial"/>
        </w:rPr>
        <w:t xml:space="preserve"> γίνεται συνήθως με τη μέθοδο της παρατήρησης </w:t>
      </w:r>
      <w:r w:rsidR="002B2D80" w:rsidRPr="00534317">
        <w:rPr>
          <w:rFonts w:ascii="Arial" w:hAnsi="Arial" w:cs="Arial"/>
        </w:rPr>
        <w:t>το</w:t>
      </w:r>
      <w:r w:rsidR="00A946B5" w:rsidRPr="00534317">
        <w:rPr>
          <w:rFonts w:ascii="Arial" w:hAnsi="Arial" w:cs="Arial"/>
        </w:rPr>
        <w:t>υ</w:t>
      </w:r>
      <w:r w:rsidR="002B2D80" w:rsidRPr="00534317">
        <w:rPr>
          <w:rFonts w:ascii="Arial" w:hAnsi="Arial" w:cs="Arial"/>
        </w:rPr>
        <w:t xml:space="preserve"> </w:t>
      </w:r>
      <w:r w:rsidR="00A946B5" w:rsidRPr="00534317">
        <w:rPr>
          <w:rFonts w:ascii="Arial" w:hAnsi="Arial" w:cs="Arial"/>
        </w:rPr>
        <w:t>ατόμου</w:t>
      </w:r>
      <w:r w:rsidR="002B2D80" w:rsidRPr="00534317">
        <w:rPr>
          <w:rFonts w:ascii="Arial" w:hAnsi="Arial" w:cs="Arial"/>
        </w:rPr>
        <w:t xml:space="preserve"> να εκτελεί δραστηριότητες σχετικές</w:t>
      </w:r>
      <w:r w:rsidR="00A946B5" w:rsidRPr="00534317">
        <w:rPr>
          <w:rFonts w:ascii="Arial" w:hAnsi="Arial" w:cs="Arial"/>
        </w:rPr>
        <w:t xml:space="preserve"> με </w:t>
      </w:r>
      <w:r w:rsidR="002C03C1" w:rsidRPr="00534317">
        <w:rPr>
          <w:rFonts w:ascii="Arial" w:hAnsi="Arial" w:cs="Arial"/>
        </w:rPr>
        <w:t xml:space="preserve">τα </w:t>
      </w:r>
      <w:r w:rsidR="00A946B5" w:rsidRPr="00534317">
        <w:rPr>
          <w:rFonts w:ascii="Arial" w:hAnsi="Arial" w:cs="Arial"/>
        </w:rPr>
        <w:t>σημαντικά έργα της ζωής του</w:t>
      </w:r>
      <w:r w:rsidR="00824488" w:rsidRPr="00534317">
        <w:rPr>
          <w:rFonts w:ascii="Arial" w:hAnsi="Arial" w:cs="Arial"/>
        </w:rPr>
        <w:t>.</w:t>
      </w:r>
      <w:r w:rsidR="00736037" w:rsidRPr="00534317">
        <w:rPr>
          <w:rFonts w:ascii="Arial" w:hAnsi="Arial" w:cs="Arial"/>
        </w:rPr>
        <w:t xml:space="preserve"> </w:t>
      </w:r>
      <w:r w:rsidR="00CD4A56" w:rsidRPr="00534317">
        <w:rPr>
          <w:rFonts w:ascii="Arial" w:hAnsi="Arial" w:cs="Arial"/>
        </w:rPr>
        <w:t xml:space="preserve">Οι δραστηριότητες </w:t>
      </w:r>
      <w:r w:rsidR="00A930EF">
        <w:rPr>
          <w:rFonts w:ascii="Arial" w:hAnsi="Arial" w:cs="Arial"/>
        </w:rPr>
        <w:t>πάνω στις οποίες θα γίνει η παρατήρηση των δεξιοτήτων εκτέλεσης είναι εκείνες που</w:t>
      </w:r>
      <w:r w:rsidR="00C31B0E" w:rsidRPr="00534317">
        <w:rPr>
          <w:rFonts w:ascii="Arial" w:hAnsi="Arial" w:cs="Arial"/>
        </w:rPr>
        <w:t>:</w:t>
      </w:r>
      <w:r w:rsidR="00CD4A56" w:rsidRPr="00534317">
        <w:rPr>
          <w:rFonts w:ascii="Arial" w:hAnsi="Arial" w:cs="Arial"/>
        </w:rPr>
        <w:t xml:space="preserve"> </w:t>
      </w:r>
    </w:p>
    <w:p w:rsidR="00CD4A56" w:rsidRPr="00252744" w:rsidRDefault="00CD4A56" w:rsidP="0069137A">
      <w:pPr>
        <w:pStyle w:val="a5"/>
        <w:numPr>
          <w:ilvl w:val="0"/>
          <w:numId w:val="69"/>
        </w:numPr>
        <w:spacing w:line="360" w:lineRule="auto"/>
        <w:jc w:val="both"/>
        <w:rPr>
          <w:rFonts w:ascii="Arial" w:hAnsi="Arial" w:cs="Arial"/>
        </w:rPr>
      </w:pPr>
      <w:r w:rsidRPr="00252744">
        <w:rPr>
          <w:rFonts w:ascii="Arial" w:hAnsi="Arial" w:cs="Arial"/>
        </w:rPr>
        <w:t xml:space="preserve">αφορούν τους τομείς έργου του πεδίου της </w:t>
      </w:r>
      <w:r w:rsidR="00AE1D97">
        <w:rPr>
          <w:rFonts w:ascii="Arial" w:hAnsi="Arial" w:cs="Arial"/>
        </w:rPr>
        <w:t>Εργοθεραπεία</w:t>
      </w:r>
      <w:r w:rsidRPr="00252744">
        <w:rPr>
          <w:rFonts w:ascii="Arial" w:hAnsi="Arial" w:cs="Arial"/>
        </w:rPr>
        <w:t>ς (βασικές και σύνθετες δραστηριότητες καθημερινής ζωής, εκπαίδευση, εργασία, παιχν</w:t>
      </w:r>
      <w:r w:rsidR="0028184B">
        <w:rPr>
          <w:rFonts w:ascii="Arial" w:hAnsi="Arial" w:cs="Arial"/>
        </w:rPr>
        <w:t>ίδι, ανάπαυση</w:t>
      </w:r>
      <w:r w:rsidRPr="00252744">
        <w:rPr>
          <w:rFonts w:ascii="Arial" w:hAnsi="Arial" w:cs="Arial"/>
        </w:rPr>
        <w:t xml:space="preserve"> και ύπνος, ελεύθερος χρόνος, κοινωνική </w:t>
      </w:r>
      <w:r w:rsidR="00CD7C82">
        <w:rPr>
          <w:rFonts w:ascii="Arial" w:hAnsi="Arial" w:cs="Arial"/>
        </w:rPr>
        <w:t>συμμετοχή)</w:t>
      </w:r>
      <w:r w:rsidRPr="00252744">
        <w:rPr>
          <w:rFonts w:ascii="Arial" w:hAnsi="Arial" w:cs="Arial"/>
        </w:rPr>
        <w:t xml:space="preserve"> </w:t>
      </w:r>
    </w:p>
    <w:p w:rsidR="00CD4A56" w:rsidRPr="00252744" w:rsidRDefault="00CD4A56" w:rsidP="0069137A">
      <w:pPr>
        <w:pStyle w:val="a5"/>
        <w:numPr>
          <w:ilvl w:val="0"/>
          <w:numId w:val="69"/>
        </w:numPr>
        <w:spacing w:line="360" w:lineRule="auto"/>
        <w:jc w:val="both"/>
        <w:rPr>
          <w:rFonts w:ascii="Arial" w:hAnsi="Arial" w:cs="Arial"/>
        </w:rPr>
      </w:pPr>
      <w:r w:rsidRPr="00252744">
        <w:rPr>
          <w:rFonts w:ascii="Arial" w:hAnsi="Arial" w:cs="Arial"/>
        </w:rPr>
        <w:t xml:space="preserve">έχουν αναγνωριστεί ήδη από το στάδιο του προφίλ έργου ως περιοχές έργου για τις οποίες το άτομο </w:t>
      </w:r>
      <w:r w:rsidR="00C31B0E" w:rsidRPr="00252744">
        <w:rPr>
          <w:rFonts w:ascii="Arial" w:hAnsi="Arial" w:cs="Arial"/>
        </w:rPr>
        <w:t xml:space="preserve">έχει δηλώσει ανησυχίες </w:t>
      </w:r>
      <w:r w:rsidRPr="00252744">
        <w:rPr>
          <w:rFonts w:ascii="Arial" w:hAnsi="Arial" w:cs="Arial"/>
        </w:rPr>
        <w:t>και επιθυμ</w:t>
      </w:r>
      <w:r w:rsidR="00C31B0E" w:rsidRPr="00252744">
        <w:rPr>
          <w:rFonts w:ascii="Arial" w:hAnsi="Arial" w:cs="Arial"/>
        </w:rPr>
        <w:t xml:space="preserve">ία </w:t>
      </w:r>
      <w:r w:rsidRPr="00252744">
        <w:rPr>
          <w:rFonts w:ascii="Arial" w:hAnsi="Arial" w:cs="Arial"/>
        </w:rPr>
        <w:t xml:space="preserve">να αποτελέσουν </w:t>
      </w:r>
      <w:r w:rsidR="00C31B0E" w:rsidRPr="00252744">
        <w:rPr>
          <w:rFonts w:ascii="Arial" w:hAnsi="Arial" w:cs="Arial"/>
        </w:rPr>
        <w:t xml:space="preserve">τον </w:t>
      </w:r>
      <w:r w:rsidRPr="00252744">
        <w:rPr>
          <w:rFonts w:ascii="Arial" w:hAnsi="Arial" w:cs="Arial"/>
        </w:rPr>
        <w:t xml:space="preserve">πιθανό στόχο της παρέμβασης </w:t>
      </w:r>
    </w:p>
    <w:p w:rsidR="00C31B0E" w:rsidRPr="00252744" w:rsidRDefault="00CD4A56" w:rsidP="0069137A">
      <w:pPr>
        <w:pStyle w:val="a5"/>
        <w:numPr>
          <w:ilvl w:val="0"/>
          <w:numId w:val="69"/>
        </w:numPr>
        <w:spacing w:line="360" w:lineRule="auto"/>
        <w:jc w:val="both"/>
        <w:rPr>
          <w:rFonts w:ascii="Arial" w:hAnsi="Arial" w:cs="Arial"/>
        </w:rPr>
      </w:pPr>
      <w:r w:rsidRPr="00252744">
        <w:rPr>
          <w:rFonts w:ascii="Arial" w:hAnsi="Arial" w:cs="Arial"/>
        </w:rPr>
        <w:t xml:space="preserve">το άτομο </w:t>
      </w:r>
      <w:r w:rsidR="00C31B0E" w:rsidRPr="00252744">
        <w:rPr>
          <w:rFonts w:ascii="Arial" w:hAnsi="Arial" w:cs="Arial"/>
        </w:rPr>
        <w:t xml:space="preserve">επιθυμεί, έχει ανάγκη ή απαιτείται </w:t>
      </w:r>
      <w:r w:rsidRPr="00252744">
        <w:rPr>
          <w:rFonts w:ascii="Arial" w:hAnsi="Arial" w:cs="Arial"/>
        </w:rPr>
        <w:t xml:space="preserve">να </w:t>
      </w:r>
      <w:r w:rsidR="00C31B0E" w:rsidRPr="00252744">
        <w:rPr>
          <w:rFonts w:ascii="Arial" w:hAnsi="Arial" w:cs="Arial"/>
        </w:rPr>
        <w:t xml:space="preserve">κάνει </w:t>
      </w:r>
    </w:p>
    <w:p w:rsidR="00CD4A56" w:rsidRPr="00252744" w:rsidRDefault="00CD4A56" w:rsidP="00C31B0E">
      <w:pPr>
        <w:pStyle w:val="a5"/>
        <w:spacing w:line="360" w:lineRule="auto"/>
        <w:jc w:val="right"/>
        <w:rPr>
          <w:rFonts w:ascii="Arial" w:hAnsi="Arial" w:cs="Arial"/>
          <w:lang w:val="en-US"/>
        </w:rPr>
      </w:pPr>
      <w:r w:rsidRPr="00252744">
        <w:rPr>
          <w:rFonts w:ascii="Arial" w:hAnsi="Arial" w:cs="Arial"/>
          <w:lang w:val="en-US"/>
        </w:rPr>
        <w:t>(Chisholm &amp; Boyt Schell, 2014</w:t>
      </w:r>
      <w:r w:rsidR="009C526C">
        <w:rPr>
          <w:rFonts w:ascii="Arial" w:hAnsi="Arial" w:cs="Arial"/>
          <w:lang w:val="en-US"/>
        </w:rPr>
        <w:t>,</w:t>
      </w:r>
      <w:r w:rsidRPr="00252744">
        <w:rPr>
          <w:rFonts w:ascii="Arial" w:hAnsi="Arial" w:cs="Arial"/>
          <w:lang w:val="en-US"/>
        </w:rPr>
        <w:t xml:space="preserve"> O’ Brien &amp; Hussey, 2012). </w:t>
      </w:r>
    </w:p>
    <w:p w:rsidR="00C9095C" w:rsidRPr="00252744" w:rsidRDefault="00330476" w:rsidP="00CD4A56">
      <w:pPr>
        <w:spacing w:line="360" w:lineRule="auto"/>
        <w:jc w:val="both"/>
        <w:rPr>
          <w:rFonts w:ascii="Arial" w:hAnsi="Arial" w:cs="Arial"/>
        </w:rPr>
      </w:pPr>
      <w:r w:rsidRPr="00252744">
        <w:rPr>
          <w:rFonts w:ascii="Arial" w:hAnsi="Arial" w:cs="Arial"/>
        </w:rPr>
        <w:t xml:space="preserve">Στις παρατηρήσεις αυτές, ο εργοθεραπευτής καταγράφει </w:t>
      </w:r>
      <w:r w:rsidR="00207F12">
        <w:rPr>
          <w:rFonts w:ascii="Arial" w:hAnsi="Arial" w:cs="Arial"/>
        </w:rPr>
        <w:t xml:space="preserve">με ακρίβεια </w:t>
      </w:r>
      <w:r w:rsidRPr="00252744">
        <w:rPr>
          <w:rFonts w:ascii="Arial" w:hAnsi="Arial" w:cs="Arial"/>
        </w:rPr>
        <w:t>τις κινητικές</w:t>
      </w:r>
      <w:r w:rsidR="00A930EF">
        <w:rPr>
          <w:rFonts w:ascii="Arial" w:hAnsi="Arial" w:cs="Arial"/>
        </w:rPr>
        <w:t xml:space="preserve"> δεξιότητες</w:t>
      </w:r>
      <w:r w:rsidRPr="00252744">
        <w:rPr>
          <w:rFonts w:ascii="Arial" w:hAnsi="Arial" w:cs="Arial"/>
        </w:rPr>
        <w:t>, τις δεξιότητες επεξεργασίας</w:t>
      </w:r>
      <w:r w:rsidR="00DA34A1" w:rsidRPr="00252744">
        <w:rPr>
          <w:rFonts w:ascii="Arial" w:hAnsi="Arial" w:cs="Arial"/>
        </w:rPr>
        <w:t xml:space="preserve"> και</w:t>
      </w:r>
      <w:r w:rsidRPr="00252744">
        <w:rPr>
          <w:rFonts w:ascii="Arial" w:hAnsi="Arial" w:cs="Arial"/>
        </w:rPr>
        <w:t xml:space="preserve"> κοινωνικής αλληλεπίδρασης που </w:t>
      </w:r>
      <w:r w:rsidR="00207F12">
        <w:rPr>
          <w:rFonts w:ascii="Arial" w:hAnsi="Arial" w:cs="Arial"/>
        </w:rPr>
        <w:t>παρο</w:t>
      </w:r>
      <w:r w:rsidR="00482AA2">
        <w:rPr>
          <w:rFonts w:ascii="Arial" w:hAnsi="Arial" w:cs="Arial"/>
        </w:rPr>
        <w:t>υ</w:t>
      </w:r>
      <w:r w:rsidR="00207F12">
        <w:rPr>
          <w:rFonts w:ascii="Arial" w:hAnsi="Arial" w:cs="Arial"/>
        </w:rPr>
        <w:t xml:space="preserve">σιάζει το άτομο κατά την εκτέλεση </w:t>
      </w:r>
      <w:r w:rsidR="00DA34A1" w:rsidRPr="00252744">
        <w:rPr>
          <w:rFonts w:ascii="Arial" w:hAnsi="Arial" w:cs="Arial"/>
        </w:rPr>
        <w:t>των δραστηρι</w:t>
      </w:r>
      <w:r w:rsidR="00C31B0E" w:rsidRPr="00252744">
        <w:rPr>
          <w:rFonts w:ascii="Arial" w:hAnsi="Arial" w:cs="Arial"/>
        </w:rPr>
        <w:t xml:space="preserve">οτήτων </w:t>
      </w:r>
      <w:r w:rsidR="00DA34A1" w:rsidRPr="00252744">
        <w:rPr>
          <w:rFonts w:ascii="Arial" w:hAnsi="Arial" w:cs="Arial"/>
        </w:rPr>
        <w:t xml:space="preserve">στις οποίες </w:t>
      </w:r>
      <w:r w:rsidR="00DA34A1" w:rsidRPr="00252744">
        <w:rPr>
          <w:rFonts w:ascii="Arial" w:hAnsi="Arial" w:cs="Arial"/>
        </w:rPr>
        <w:lastRenderedPageBreak/>
        <w:t xml:space="preserve">αξιολογείται. </w:t>
      </w:r>
      <w:r w:rsidR="00736037" w:rsidRPr="00252744">
        <w:rPr>
          <w:rFonts w:ascii="Arial" w:hAnsi="Arial" w:cs="Arial"/>
        </w:rPr>
        <w:t xml:space="preserve">Για παράδειγμα, ο </w:t>
      </w:r>
      <w:r w:rsidR="00A930EF">
        <w:rPr>
          <w:rFonts w:ascii="Arial" w:hAnsi="Arial" w:cs="Arial"/>
        </w:rPr>
        <w:t>εργο</w:t>
      </w:r>
      <w:r w:rsidR="00736037" w:rsidRPr="00252744">
        <w:rPr>
          <w:rFonts w:ascii="Arial" w:hAnsi="Arial" w:cs="Arial"/>
        </w:rPr>
        <w:t>θεραπευτής παρατ</w:t>
      </w:r>
      <w:r w:rsidR="00A50F83" w:rsidRPr="00252744">
        <w:rPr>
          <w:rFonts w:ascii="Arial" w:hAnsi="Arial" w:cs="Arial"/>
        </w:rPr>
        <w:t xml:space="preserve">ηρώντας ένα άτομο τρίτης ηλικίας με </w:t>
      </w:r>
      <w:r w:rsidR="00A50F83" w:rsidRPr="00252744">
        <w:rPr>
          <w:rFonts w:ascii="Arial" w:hAnsi="Arial" w:cs="Arial"/>
          <w:lang w:val="en-US"/>
        </w:rPr>
        <w:t>Alzheimer</w:t>
      </w:r>
      <w:r w:rsidR="00A50F83" w:rsidRPr="00252744">
        <w:rPr>
          <w:rFonts w:ascii="Arial" w:hAnsi="Arial" w:cs="Arial"/>
        </w:rPr>
        <w:t xml:space="preserve"> </w:t>
      </w:r>
      <w:r w:rsidR="00736037" w:rsidRPr="00252744">
        <w:rPr>
          <w:rFonts w:ascii="Arial" w:hAnsi="Arial" w:cs="Arial"/>
        </w:rPr>
        <w:t xml:space="preserve">να εκτελεί τη δραστηριότητα της ένδυσης, </w:t>
      </w:r>
      <w:r w:rsidR="00207F12">
        <w:rPr>
          <w:rFonts w:ascii="Arial" w:hAnsi="Arial" w:cs="Arial"/>
        </w:rPr>
        <w:t>καταγράφει</w:t>
      </w:r>
      <w:r w:rsidR="00736037" w:rsidRPr="00252744">
        <w:rPr>
          <w:rFonts w:ascii="Arial" w:hAnsi="Arial" w:cs="Arial"/>
        </w:rPr>
        <w:t xml:space="preserve"> ότι το άτομο παρουσιάζει δυσκολία σε δεξιότητες </w:t>
      </w:r>
      <w:r w:rsidR="002B2D80" w:rsidRPr="00252744">
        <w:rPr>
          <w:rFonts w:ascii="Arial" w:hAnsi="Arial" w:cs="Arial"/>
        </w:rPr>
        <w:t>εκτέλεσης</w:t>
      </w:r>
      <w:r w:rsidR="002B2D80" w:rsidRPr="00252744">
        <w:rPr>
          <w:rFonts w:ascii="Arial" w:hAnsi="Arial" w:cs="Arial"/>
          <w:i/>
        </w:rPr>
        <w:t xml:space="preserve"> </w:t>
      </w:r>
      <w:r w:rsidR="00736037" w:rsidRPr="00252744">
        <w:rPr>
          <w:rFonts w:ascii="Arial" w:hAnsi="Arial" w:cs="Arial"/>
        </w:rPr>
        <w:t xml:space="preserve">όπως να </w:t>
      </w:r>
      <w:r w:rsidR="00736037" w:rsidRPr="00252744">
        <w:rPr>
          <w:rFonts w:ascii="Arial" w:hAnsi="Arial" w:cs="Arial"/>
          <w:i/>
        </w:rPr>
        <w:t>επιλέξει</w:t>
      </w:r>
      <w:r w:rsidR="00736037" w:rsidRPr="00252744">
        <w:rPr>
          <w:rFonts w:ascii="Arial" w:hAnsi="Arial" w:cs="Arial"/>
        </w:rPr>
        <w:t xml:space="preserve"> τα κατάλληλα ρούχα (είτε σε σχέση με τον καιρό ή την περίσταση) ή να τα </w:t>
      </w:r>
      <w:r w:rsidR="00736037" w:rsidRPr="00252744">
        <w:rPr>
          <w:rFonts w:ascii="Arial" w:hAnsi="Arial" w:cs="Arial"/>
          <w:i/>
        </w:rPr>
        <w:t>τοποθετήσει</w:t>
      </w:r>
      <w:r w:rsidR="00736037" w:rsidRPr="00252744">
        <w:rPr>
          <w:rFonts w:ascii="Arial" w:hAnsi="Arial" w:cs="Arial"/>
        </w:rPr>
        <w:t xml:space="preserve"> σ</w:t>
      </w:r>
      <w:r w:rsidRPr="00252744">
        <w:rPr>
          <w:rFonts w:ascii="Arial" w:hAnsi="Arial" w:cs="Arial"/>
        </w:rPr>
        <w:t>ωστά προκειμένου να τα φορέσει</w:t>
      </w:r>
      <w:r w:rsidR="00207F12">
        <w:rPr>
          <w:rFonts w:ascii="Arial" w:hAnsi="Arial" w:cs="Arial"/>
        </w:rPr>
        <w:t xml:space="preserve"> </w:t>
      </w:r>
      <w:r w:rsidR="00DF04BD" w:rsidRPr="00252744">
        <w:rPr>
          <w:rFonts w:ascii="Arial" w:hAnsi="Arial" w:cs="Arial"/>
        </w:rPr>
        <w:t>(ΑΟΤΑ, 2014</w:t>
      </w:r>
      <w:r w:rsidR="009C526C" w:rsidRPr="009C526C">
        <w:rPr>
          <w:rFonts w:ascii="Arial" w:hAnsi="Arial" w:cs="Arial"/>
        </w:rPr>
        <w:t>,</w:t>
      </w:r>
      <w:r w:rsidR="00DF04BD" w:rsidRPr="00252744">
        <w:rPr>
          <w:rFonts w:ascii="Arial" w:hAnsi="Arial" w:cs="Arial"/>
        </w:rPr>
        <w:t xml:space="preserve"> </w:t>
      </w:r>
      <w:r w:rsidR="00DF04BD" w:rsidRPr="00252744">
        <w:rPr>
          <w:rFonts w:ascii="Arial" w:hAnsi="Arial" w:cs="Arial"/>
          <w:lang w:val="en-US"/>
        </w:rPr>
        <w:t>Crepeau</w:t>
      </w:r>
      <w:r w:rsidR="00DF04BD" w:rsidRPr="00252744">
        <w:rPr>
          <w:rFonts w:ascii="Arial" w:hAnsi="Arial" w:cs="Arial"/>
        </w:rPr>
        <w:t xml:space="preserve">, </w:t>
      </w:r>
      <w:r w:rsidR="00053136">
        <w:rPr>
          <w:rFonts w:ascii="Arial" w:hAnsi="Arial" w:cs="Arial"/>
          <w:lang w:val="en-US"/>
        </w:rPr>
        <w:t>Boyt</w:t>
      </w:r>
      <w:r w:rsidR="00053136" w:rsidRPr="00053136">
        <w:rPr>
          <w:rFonts w:ascii="Arial" w:hAnsi="Arial" w:cs="Arial"/>
        </w:rPr>
        <w:t xml:space="preserve"> </w:t>
      </w:r>
      <w:r w:rsidR="00053136">
        <w:rPr>
          <w:rFonts w:ascii="Arial" w:hAnsi="Arial" w:cs="Arial"/>
          <w:lang w:val="en-US"/>
        </w:rPr>
        <w:t>Schell</w:t>
      </w:r>
      <w:r w:rsidR="00053136" w:rsidRPr="00053136">
        <w:rPr>
          <w:rFonts w:ascii="Arial" w:hAnsi="Arial" w:cs="Arial"/>
        </w:rPr>
        <w:t xml:space="preserve">, </w:t>
      </w:r>
      <w:r w:rsidR="00053136">
        <w:rPr>
          <w:rFonts w:ascii="Arial" w:hAnsi="Arial" w:cs="Arial"/>
          <w:lang w:val="en-US"/>
        </w:rPr>
        <w:t>Gillen</w:t>
      </w:r>
      <w:r w:rsidR="00053136" w:rsidRPr="00053136">
        <w:rPr>
          <w:rFonts w:ascii="Arial" w:hAnsi="Arial" w:cs="Arial"/>
        </w:rPr>
        <w:t xml:space="preserve"> &amp; </w:t>
      </w:r>
      <w:r w:rsidR="00053136">
        <w:rPr>
          <w:rFonts w:ascii="Arial" w:hAnsi="Arial" w:cs="Arial"/>
          <w:lang w:val="en-US"/>
        </w:rPr>
        <w:t>Scaffa</w:t>
      </w:r>
      <w:r w:rsidR="00DF04BD" w:rsidRPr="00252744">
        <w:rPr>
          <w:rFonts w:ascii="Arial" w:hAnsi="Arial" w:cs="Arial"/>
        </w:rPr>
        <w:t>, 2014</w:t>
      </w:r>
      <w:r w:rsidR="009C526C" w:rsidRPr="009C526C">
        <w:rPr>
          <w:rFonts w:ascii="Arial" w:hAnsi="Arial" w:cs="Arial"/>
        </w:rPr>
        <w:t>,</w:t>
      </w:r>
      <w:r w:rsidR="00DF04BD" w:rsidRPr="00252744">
        <w:rPr>
          <w:rFonts w:ascii="Arial" w:hAnsi="Arial" w:cs="Arial"/>
        </w:rPr>
        <w:t xml:space="preserve"> </w:t>
      </w:r>
      <w:r w:rsidR="00DF04BD" w:rsidRPr="00252744">
        <w:rPr>
          <w:rFonts w:ascii="Arial" w:hAnsi="Arial" w:cs="Arial"/>
          <w:lang w:val="en-US"/>
        </w:rPr>
        <w:t>Fisher</w:t>
      </w:r>
      <w:r w:rsidR="00DF04BD" w:rsidRPr="00252744">
        <w:rPr>
          <w:rFonts w:ascii="Arial" w:hAnsi="Arial" w:cs="Arial"/>
        </w:rPr>
        <w:t xml:space="preserve"> &amp; </w:t>
      </w:r>
      <w:r w:rsidR="00DF04BD" w:rsidRPr="00252744">
        <w:rPr>
          <w:rFonts w:ascii="Arial" w:hAnsi="Arial" w:cs="Arial"/>
          <w:lang w:val="en-US"/>
        </w:rPr>
        <w:t>Griswold</w:t>
      </w:r>
      <w:r w:rsidR="00DF04BD" w:rsidRPr="00252744">
        <w:rPr>
          <w:rFonts w:ascii="Arial" w:hAnsi="Arial" w:cs="Arial"/>
        </w:rPr>
        <w:t>, 2014).</w:t>
      </w:r>
      <w:r w:rsidR="00C9095C" w:rsidRPr="00252744">
        <w:rPr>
          <w:rFonts w:ascii="Arial" w:hAnsi="Arial" w:cs="Arial"/>
        </w:rPr>
        <w:t xml:space="preserve"> </w:t>
      </w:r>
      <w:r w:rsidR="00DF04BD" w:rsidRPr="00252744">
        <w:rPr>
          <w:rFonts w:ascii="Arial" w:hAnsi="Arial" w:cs="Arial"/>
        </w:rPr>
        <w:t>Η αξιολόγηση των δεξιοτήτων εκτέλεσης μπορεί να γίνει είτε με τη χρήση σταθμισμένων είτε μη σταθμισμένων μεθόδων.</w:t>
      </w:r>
    </w:p>
    <w:p w:rsidR="007A441C" w:rsidRPr="00252744" w:rsidRDefault="00CD4A56" w:rsidP="00207F12">
      <w:pPr>
        <w:spacing w:line="360" w:lineRule="auto"/>
        <w:jc w:val="both"/>
        <w:rPr>
          <w:rFonts w:ascii="Arial" w:hAnsi="Arial" w:cs="Arial"/>
        </w:rPr>
      </w:pPr>
      <w:r w:rsidRPr="00252744">
        <w:rPr>
          <w:rFonts w:ascii="Arial" w:hAnsi="Arial" w:cs="Arial"/>
        </w:rPr>
        <w:t xml:space="preserve">Η χρήση </w:t>
      </w:r>
      <w:r w:rsidRPr="00252744">
        <w:rPr>
          <w:rFonts w:ascii="Arial" w:hAnsi="Arial" w:cs="Arial"/>
          <w:b/>
        </w:rPr>
        <w:t>σταθμ</w:t>
      </w:r>
      <w:r w:rsidR="00DF04BD" w:rsidRPr="00252744">
        <w:rPr>
          <w:rFonts w:ascii="Arial" w:hAnsi="Arial" w:cs="Arial"/>
          <w:b/>
        </w:rPr>
        <w:t xml:space="preserve">ισμένων μεθόδων </w:t>
      </w:r>
      <w:r w:rsidR="00DF04BD" w:rsidRPr="00252744">
        <w:rPr>
          <w:rFonts w:ascii="Arial" w:hAnsi="Arial" w:cs="Arial"/>
        </w:rPr>
        <w:t>για την αξιολόγηση</w:t>
      </w:r>
      <w:r w:rsidR="00DF04BD" w:rsidRPr="00252744">
        <w:rPr>
          <w:rFonts w:ascii="Arial" w:hAnsi="Arial" w:cs="Arial"/>
          <w:b/>
        </w:rPr>
        <w:t xml:space="preserve"> </w:t>
      </w:r>
      <w:r w:rsidRPr="00252744">
        <w:rPr>
          <w:rFonts w:ascii="Arial" w:hAnsi="Arial" w:cs="Arial"/>
        </w:rPr>
        <w:t xml:space="preserve">των δεξιοτήτων εκτέλεσης περιλαμβάνει </w:t>
      </w:r>
      <w:r w:rsidR="007A441C" w:rsidRPr="00252744">
        <w:rPr>
          <w:rFonts w:ascii="Arial" w:hAnsi="Arial" w:cs="Arial"/>
        </w:rPr>
        <w:t xml:space="preserve">διάφορα σταθμισμένα αξιολογητικά εργαλεία στην </w:t>
      </w:r>
      <w:r w:rsidR="00AE1D97">
        <w:rPr>
          <w:rFonts w:ascii="Arial" w:hAnsi="Arial" w:cs="Arial"/>
        </w:rPr>
        <w:t>Εργοθεραπεία</w:t>
      </w:r>
      <w:r w:rsidR="007A441C" w:rsidRPr="00252744">
        <w:rPr>
          <w:rFonts w:ascii="Arial" w:hAnsi="Arial" w:cs="Arial"/>
        </w:rPr>
        <w:t xml:space="preserve"> που μετρούν τις δεξιότητες εκτέλεσης</w:t>
      </w:r>
      <w:r w:rsidR="00861124">
        <w:rPr>
          <w:rFonts w:ascii="Arial" w:hAnsi="Arial" w:cs="Arial"/>
        </w:rPr>
        <w:t>.</w:t>
      </w:r>
      <w:r w:rsidR="00DF04BD" w:rsidRPr="00252744">
        <w:rPr>
          <w:rFonts w:ascii="Arial" w:hAnsi="Arial" w:cs="Arial"/>
        </w:rPr>
        <w:t xml:space="preserve"> Μερικά από αυτά είναι </w:t>
      </w:r>
      <w:r w:rsidR="007A441C" w:rsidRPr="00252744">
        <w:rPr>
          <w:rFonts w:ascii="Arial" w:hAnsi="Arial" w:cs="Arial"/>
        </w:rPr>
        <w:t xml:space="preserve">η «Αξιολόγηση των Κινητικών και </w:t>
      </w:r>
      <w:r w:rsidR="00861124">
        <w:rPr>
          <w:rFonts w:ascii="Arial" w:hAnsi="Arial" w:cs="Arial"/>
        </w:rPr>
        <w:t xml:space="preserve">των </w:t>
      </w:r>
      <w:r w:rsidR="007A441C" w:rsidRPr="00252744">
        <w:rPr>
          <w:rFonts w:ascii="Arial" w:hAnsi="Arial" w:cs="Arial"/>
        </w:rPr>
        <w:t>Δεξιοτήτων Επεξεργασίας» (</w:t>
      </w:r>
      <w:r w:rsidR="007A441C" w:rsidRPr="00252744">
        <w:rPr>
          <w:rFonts w:ascii="Arial" w:hAnsi="Arial" w:cs="Arial"/>
          <w:lang w:val="en-US"/>
        </w:rPr>
        <w:t>Assessment</w:t>
      </w:r>
      <w:r w:rsidR="007A441C" w:rsidRPr="00252744">
        <w:rPr>
          <w:rFonts w:ascii="Arial" w:hAnsi="Arial" w:cs="Arial"/>
        </w:rPr>
        <w:t xml:space="preserve"> </w:t>
      </w:r>
      <w:r w:rsidR="007A441C" w:rsidRPr="00252744">
        <w:rPr>
          <w:rFonts w:ascii="Arial" w:hAnsi="Arial" w:cs="Arial"/>
          <w:lang w:val="en-US"/>
        </w:rPr>
        <w:t>of</w:t>
      </w:r>
      <w:r w:rsidR="007A441C" w:rsidRPr="00252744">
        <w:rPr>
          <w:rFonts w:ascii="Arial" w:hAnsi="Arial" w:cs="Arial"/>
        </w:rPr>
        <w:t xml:space="preserve"> </w:t>
      </w:r>
      <w:r w:rsidR="007A441C" w:rsidRPr="00252744">
        <w:rPr>
          <w:rFonts w:ascii="Arial" w:hAnsi="Arial" w:cs="Arial"/>
          <w:lang w:val="en-US"/>
        </w:rPr>
        <w:t>Motor</w:t>
      </w:r>
      <w:r w:rsidR="007A441C" w:rsidRPr="00252744">
        <w:rPr>
          <w:rFonts w:ascii="Arial" w:hAnsi="Arial" w:cs="Arial"/>
        </w:rPr>
        <w:t xml:space="preserve"> </w:t>
      </w:r>
      <w:r w:rsidR="007A441C" w:rsidRPr="00252744">
        <w:rPr>
          <w:rFonts w:ascii="Arial" w:hAnsi="Arial" w:cs="Arial"/>
          <w:lang w:val="en-US"/>
        </w:rPr>
        <w:t>and</w:t>
      </w:r>
      <w:r w:rsidR="007A441C" w:rsidRPr="00252744">
        <w:rPr>
          <w:rFonts w:ascii="Arial" w:hAnsi="Arial" w:cs="Arial"/>
        </w:rPr>
        <w:t xml:space="preserve"> </w:t>
      </w:r>
      <w:r w:rsidR="007A441C" w:rsidRPr="00252744">
        <w:rPr>
          <w:rFonts w:ascii="Arial" w:hAnsi="Arial" w:cs="Arial"/>
          <w:lang w:val="en-US"/>
        </w:rPr>
        <w:t>Process</w:t>
      </w:r>
      <w:r w:rsidR="007A441C" w:rsidRPr="00252744">
        <w:rPr>
          <w:rFonts w:ascii="Arial" w:hAnsi="Arial" w:cs="Arial"/>
        </w:rPr>
        <w:t xml:space="preserve"> </w:t>
      </w:r>
      <w:r w:rsidR="007A441C" w:rsidRPr="00252744">
        <w:rPr>
          <w:rFonts w:ascii="Arial" w:hAnsi="Arial" w:cs="Arial"/>
          <w:lang w:val="en-US"/>
        </w:rPr>
        <w:t>Skills</w:t>
      </w:r>
      <w:r w:rsidR="007A441C" w:rsidRPr="00252744">
        <w:rPr>
          <w:rFonts w:ascii="Arial" w:hAnsi="Arial" w:cs="Arial"/>
        </w:rPr>
        <w:t xml:space="preserve">, </w:t>
      </w:r>
      <w:r w:rsidR="007A441C" w:rsidRPr="00252744">
        <w:rPr>
          <w:rFonts w:ascii="Arial" w:hAnsi="Arial" w:cs="Arial"/>
          <w:lang w:val="en-US"/>
        </w:rPr>
        <w:t>AMPS</w:t>
      </w:r>
      <w:r w:rsidR="007A441C" w:rsidRPr="00252744">
        <w:rPr>
          <w:rFonts w:ascii="Arial" w:hAnsi="Arial" w:cs="Arial"/>
        </w:rPr>
        <w:t xml:space="preserve">) των </w:t>
      </w:r>
      <w:r w:rsidR="007A441C" w:rsidRPr="00252744">
        <w:rPr>
          <w:rFonts w:ascii="Arial" w:hAnsi="Arial" w:cs="Arial"/>
          <w:lang w:val="en-US"/>
        </w:rPr>
        <w:t>Fisher</w:t>
      </w:r>
      <w:r w:rsidR="007A441C" w:rsidRPr="00252744">
        <w:rPr>
          <w:rFonts w:ascii="Arial" w:hAnsi="Arial" w:cs="Arial"/>
        </w:rPr>
        <w:t xml:space="preserve"> &amp; </w:t>
      </w:r>
      <w:r w:rsidR="007A441C" w:rsidRPr="00252744">
        <w:rPr>
          <w:rFonts w:ascii="Arial" w:hAnsi="Arial" w:cs="Arial"/>
          <w:lang w:val="en-US"/>
        </w:rPr>
        <w:t>Jones</w:t>
      </w:r>
      <w:r w:rsidR="007A441C" w:rsidRPr="00252744">
        <w:rPr>
          <w:rFonts w:ascii="Arial" w:hAnsi="Arial" w:cs="Arial"/>
        </w:rPr>
        <w:t xml:space="preserve"> (2011</w:t>
      </w:r>
      <w:r w:rsidR="007A441C" w:rsidRPr="00252744">
        <w:rPr>
          <w:rFonts w:ascii="Arial" w:hAnsi="Arial" w:cs="Arial"/>
          <w:lang w:val="en-US"/>
        </w:rPr>
        <w:t>a</w:t>
      </w:r>
      <w:r w:rsidR="007A441C" w:rsidRPr="00252744">
        <w:rPr>
          <w:rFonts w:ascii="Arial" w:hAnsi="Arial" w:cs="Arial"/>
        </w:rPr>
        <w:t>, 2011</w:t>
      </w:r>
      <w:r w:rsidR="007A441C" w:rsidRPr="00252744">
        <w:rPr>
          <w:rFonts w:ascii="Arial" w:hAnsi="Arial" w:cs="Arial"/>
          <w:lang w:val="en-US"/>
        </w:rPr>
        <w:t>b</w:t>
      </w:r>
      <w:r w:rsidR="007A441C" w:rsidRPr="00252744">
        <w:rPr>
          <w:rFonts w:ascii="Arial" w:hAnsi="Arial" w:cs="Arial"/>
        </w:rPr>
        <w:t>), η Σχολική Εκδοχή της Αξιολόγησης των Κινητικών και Δεξιοτήτων Επεξεργασίας (</w:t>
      </w:r>
      <w:r w:rsidR="007A441C" w:rsidRPr="00252744">
        <w:rPr>
          <w:rFonts w:ascii="Arial" w:hAnsi="Arial" w:cs="Arial"/>
          <w:lang w:val="en-US"/>
        </w:rPr>
        <w:t>School</w:t>
      </w:r>
      <w:r w:rsidR="007A441C" w:rsidRPr="00252744">
        <w:rPr>
          <w:rFonts w:ascii="Arial" w:hAnsi="Arial" w:cs="Arial"/>
        </w:rPr>
        <w:t xml:space="preserve"> </w:t>
      </w:r>
      <w:r w:rsidR="007A441C" w:rsidRPr="00252744">
        <w:rPr>
          <w:rFonts w:ascii="Arial" w:hAnsi="Arial" w:cs="Arial"/>
          <w:lang w:val="en-US"/>
        </w:rPr>
        <w:t>Version</w:t>
      </w:r>
      <w:r w:rsidR="007A441C" w:rsidRPr="00252744">
        <w:rPr>
          <w:rFonts w:ascii="Arial" w:hAnsi="Arial" w:cs="Arial"/>
        </w:rPr>
        <w:t xml:space="preserve"> </w:t>
      </w:r>
      <w:r w:rsidR="007A441C" w:rsidRPr="00252744">
        <w:rPr>
          <w:rFonts w:ascii="Arial" w:hAnsi="Arial" w:cs="Arial"/>
          <w:lang w:val="en-US"/>
        </w:rPr>
        <w:t>of</w:t>
      </w:r>
      <w:r w:rsidR="007A441C" w:rsidRPr="00252744">
        <w:rPr>
          <w:rFonts w:ascii="Arial" w:hAnsi="Arial" w:cs="Arial"/>
        </w:rPr>
        <w:t xml:space="preserve"> </w:t>
      </w:r>
      <w:r w:rsidR="007A441C" w:rsidRPr="00252744">
        <w:rPr>
          <w:rFonts w:ascii="Arial" w:hAnsi="Arial" w:cs="Arial"/>
          <w:lang w:val="en-US"/>
        </w:rPr>
        <w:t>the</w:t>
      </w:r>
      <w:r w:rsidR="007A441C" w:rsidRPr="00252744">
        <w:rPr>
          <w:rFonts w:ascii="Arial" w:hAnsi="Arial" w:cs="Arial"/>
        </w:rPr>
        <w:t xml:space="preserve"> </w:t>
      </w:r>
      <w:r w:rsidR="007A441C" w:rsidRPr="00252744">
        <w:rPr>
          <w:rFonts w:ascii="Arial" w:hAnsi="Arial" w:cs="Arial"/>
          <w:lang w:val="en-US"/>
        </w:rPr>
        <w:t>Assessment</w:t>
      </w:r>
      <w:r w:rsidR="007A441C" w:rsidRPr="00252744">
        <w:rPr>
          <w:rFonts w:ascii="Arial" w:hAnsi="Arial" w:cs="Arial"/>
        </w:rPr>
        <w:t xml:space="preserve"> </w:t>
      </w:r>
      <w:r w:rsidR="007A441C" w:rsidRPr="00252744">
        <w:rPr>
          <w:rFonts w:ascii="Arial" w:hAnsi="Arial" w:cs="Arial"/>
          <w:lang w:val="en-US"/>
        </w:rPr>
        <w:t>of</w:t>
      </w:r>
      <w:r w:rsidR="007A441C" w:rsidRPr="00252744">
        <w:rPr>
          <w:rFonts w:ascii="Arial" w:hAnsi="Arial" w:cs="Arial"/>
        </w:rPr>
        <w:t xml:space="preserve"> </w:t>
      </w:r>
      <w:r w:rsidR="007A441C" w:rsidRPr="00252744">
        <w:rPr>
          <w:rFonts w:ascii="Arial" w:hAnsi="Arial" w:cs="Arial"/>
          <w:lang w:val="en-US"/>
        </w:rPr>
        <w:t>Motor</w:t>
      </w:r>
      <w:r w:rsidR="007A441C" w:rsidRPr="00252744">
        <w:rPr>
          <w:rFonts w:ascii="Arial" w:hAnsi="Arial" w:cs="Arial"/>
        </w:rPr>
        <w:t xml:space="preserve"> </w:t>
      </w:r>
      <w:r w:rsidR="007A441C" w:rsidRPr="00252744">
        <w:rPr>
          <w:rFonts w:ascii="Arial" w:hAnsi="Arial" w:cs="Arial"/>
          <w:lang w:val="en-US"/>
        </w:rPr>
        <w:t>and</w:t>
      </w:r>
      <w:r w:rsidR="007A441C" w:rsidRPr="00252744">
        <w:rPr>
          <w:rFonts w:ascii="Arial" w:hAnsi="Arial" w:cs="Arial"/>
        </w:rPr>
        <w:t xml:space="preserve"> </w:t>
      </w:r>
      <w:r w:rsidR="007A441C" w:rsidRPr="00252744">
        <w:rPr>
          <w:rFonts w:ascii="Arial" w:hAnsi="Arial" w:cs="Arial"/>
          <w:lang w:val="en-US"/>
        </w:rPr>
        <w:t>Process</w:t>
      </w:r>
      <w:r w:rsidR="007A441C" w:rsidRPr="00252744">
        <w:rPr>
          <w:rFonts w:ascii="Arial" w:hAnsi="Arial" w:cs="Arial"/>
        </w:rPr>
        <w:t xml:space="preserve"> </w:t>
      </w:r>
      <w:r w:rsidR="007A441C" w:rsidRPr="00252744">
        <w:rPr>
          <w:rFonts w:ascii="Arial" w:hAnsi="Arial" w:cs="Arial"/>
          <w:lang w:val="en-US"/>
        </w:rPr>
        <w:t>Skills</w:t>
      </w:r>
      <w:r w:rsidR="007A441C" w:rsidRPr="00252744">
        <w:rPr>
          <w:rFonts w:ascii="Arial" w:hAnsi="Arial" w:cs="Arial"/>
        </w:rPr>
        <w:t xml:space="preserve">, </w:t>
      </w:r>
      <w:r w:rsidR="007A441C" w:rsidRPr="00252744">
        <w:rPr>
          <w:rFonts w:ascii="Arial" w:hAnsi="Arial" w:cs="Arial"/>
          <w:lang w:val="en-US"/>
        </w:rPr>
        <w:t>School</w:t>
      </w:r>
      <w:r w:rsidR="007A441C" w:rsidRPr="00252744">
        <w:rPr>
          <w:rFonts w:ascii="Arial" w:hAnsi="Arial" w:cs="Arial"/>
        </w:rPr>
        <w:t xml:space="preserve"> </w:t>
      </w:r>
      <w:r w:rsidR="007A441C" w:rsidRPr="00252744">
        <w:rPr>
          <w:rFonts w:ascii="Arial" w:hAnsi="Arial" w:cs="Arial"/>
          <w:lang w:val="en-US"/>
        </w:rPr>
        <w:t>AMPS</w:t>
      </w:r>
      <w:r w:rsidR="007A441C" w:rsidRPr="00252744">
        <w:rPr>
          <w:rFonts w:ascii="Arial" w:hAnsi="Arial" w:cs="Arial"/>
        </w:rPr>
        <w:t xml:space="preserve">) των </w:t>
      </w:r>
      <w:r w:rsidR="007A441C" w:rsidRPr="00252744">
        <w:rPr>
          <w:rFonts w:ascii="Arial" w:hAnsi="Arial" w:cs="Arial"/>
          <w:lang w:val="en-US"/>
        </w:rPr>
        <w:t>Fisher</w:t>
      </w:r>
      <w:r w:rsidR="00053136" w:rsidRPr="00053136">
        <w:rPr>
          <w:rFonts w:ascii="Arial" w:hAnsi="Arial" w:cs="Arial"/>
        </w:rPr>
        <w:t xml:space="preserve">, </w:t>
      </w:r>
      <w:r w:rsidR="00053136">
        <w:rPr>
          <w:rFonts w:ascii="Arial" w:hAnsi="Arial" w:cs="Arial"/>
          <w:lang w:val="en-US"/>
        </w:rPr>
        <w:t>Bryze</w:t>
      </w:r>
      <w:r w:rsidR="00053136" w:rsidRPr="00053136">
        <w:rPr>
          <w:rFonts w:ascii="Arial" w:hAnsi="Arial" w:cs="Arial"/>
        </w:rPr>
        <w:t xml:space="preserve">, </w:t>
      </w:r>
      <w:r w:rsidR="00053136">
        <w:rPr>
          <w:rFonts w:ascii="Arial" w:hAnsi="Arial" w:cs="Arial"/>
          <w:lang w:val="en-US"/>
        </w:rPr>
        <w:t>Hume</w:t>
      </w:r>
      <w:r w:rsidR="00053136" w:rsidRPr="00053136">
        <w:rPr>
          <w:rFonts w:ascii="Arial" w:hAnsi="Arial" w:cs="Arial"/>
        </w:rPr>
        <w:t xml:space="preserve"> &amp; </w:t>
      </w:r>
      <w:r w:rsidR="00053136">
        <w:rPr>
          <w:rFonts w:ascii="Arial" w:hAnsi="Arial" w:cs="Arial"/>
          <w:lang w:val="en-US"/>
        </w:rPr>
        <w:t>Griswold</w:t>
      </w:r>
      <w:r w:rsidR="007A441C" w:rsidRPr="00252744">
        <w:rPr>
          <w:rFonts w:ascii="Arial" w:hAnsi="Arial" w:cs="Arial"/>
        </w:rPr>
        <w:t xml:space="preserve"> (2007) ή η «Εκτίμηση της Κοινωνικής Αλληλεπίδρασης» (</w:t>
      </w:r>
      <w:r w:rsidR="007A441C" w:rsidRPr="00252744">
        <w:rPr>
          <w:rFonts w:ascii="Arial" w:hAnsi="Arial" w:cs="Arial"/>
          <w:lang w:val="en-US"/>
        </w:rPr>
        <w:t>Evaluation</w:t>
      </w:r>
      <w:r w:rsidR="007A441C" w:rsidRPr="00252744">
        <w:rPr>
          <w:rFonts w:ascii="Arial" w:hAnsi="Arial" w:cs="Arial"/>
        </w:rPr>
        <w:t xml:space="preserve"> </w:t>
      </w:r>
      <w:r w:rsidR="007A441C" w:rsidRPr="00252744">
        <w:rPr>
          <w:rFonts w:ascii="Arial" w:hAnsi="Arial" w:cs="Arial"/>
          <w:lang w:val="en-US"/>
        </w:rPr>
        <w:t>of</w:t>
      </w:r>
      <w:r w:rsidR="007A441C" w:rsidRPr="00252744">
        <w:rPr>
          <w:rFonts w:ascii="Arial" w:hAnsi="Arial" w:cs="Arial"/>
        </w:rPr>
        <w:t xml:space="preserve"> </w:t>
      </w:r>
      <w:r w:rsidR="007A441C" w:rsidRPr="00252744">
        <w:rPr>
          <w:rFonts w:ascii="Arial" w:hAnsi="Arial" w:cs="Arial"/>
          <w:lang w:val="en-US"/>
        </w:rPr>
        <w:t>Social</w:t>
      </w:r>
      <w:r w:rsidR="007A441C" w:rsidRPr="00252744">
        <w:rPr>
          <w:rFonts w:ascii="Arial" w:hAnsi="Arial" w:cs="Arial"/>
        </w:rPr>
        <w:t xml:space="preserve"> </w:t>
      </w:r>
      <w:r w:rsidR="007A441C" w:rsidRPr="00252744">
        <w:rPr>
          <w:rFonts w:ascii="Arial" w:hAnsi="Arial" w:cs="Arial"/>
          <w:lang w:val="en-US"/>
        </w:rPr>
        <w:t>Interaction</w:t>
      </w:r>
      <w:r w:rsidR="007A441C" w:rsidRPr="00252744">
        <w:rPr>
          <w:rFonts w:ascii="Arial" w:hAnsi="Arial" w:cs="Arial"/>
        </w:rPr>
        <w:t xml:space="preserve">, </w:t>
      </w:r>
      <w:r w:rsidR="007A441C" w:rsidRPr="00252744">
        <w:rPr>
          <w:rFonts w:ascii="Arial" w:hAnsi="Arial" w:cs="Arial"/>
          <w:lang w:val="en-US"/>
        </w:rPr>
        <w:t>ESI</w:t>
      </w:r>
      <w:r w:rsidR="007A441C" w:rsidRPr="00252744">
        <w:rPr>
          <w:rFonts w:ascii="Arial" w:hAnsi="Arial" w:cs="Arial"/>
        </w:rPr>
        <w:t xml:space="preserve">) των </w:t>
      </w:r>
      <w:r w:rsidR="007A441C" w:rsidRPr="00252744">
        <w:rPr>
          <w:rFonts w:ascii="Arial" w:hAnsi="Arial" w:cs="Arial"/>
          <w:lang w:val="en-US"/>
        </w:rPr>
        <w:t>Fisher</w:t>
      </w:r>
      <w:r w:rsidR="007A441C" w:rsidRPr="00252744">
        <w:rPr>
          <w:rFonts w:ascii="Arial" w:hAnsi="Arial" w:cs="Arial"/>
        </w:rPr>
        <w:t xml:space="preserve"> &amp; </w:t>
      </w:r>
      <w:r w:rsidR="007A441C" w:rsidRPr="00252744">
        <w:rPr>
          <w:rFonts w:ascii="Arial" w:hAnsi="Arial" w:cs="Arial"/>
          <w:lang w:val="en-US"/>
        </w:rPr>
        <w:t>Griswold</w:t>
      </w:r>
      <w:r w:rsidR="007A441C" w:rsidRPr="00252744">
        <w:rPr>
          <w:rFonts w:ascii="Arial" w:hAnsi="Arial" w:cs="Arial"/>
        </w:rPr>
        <w:t xml:space="preserve"> (2010).</w:t>
      </w:r>
      <w:r w:rsidR="007A441C" w:rsidRPr="00252744">
        <w:rPr>
          <w:rFonts w:ascii="Arial" w:hAnsi="Arial" w:cs="Arial"/>
          <w:color w:val="FF0000"/>
        </w:rPr>
        <w:t xml:space="preserve"> </w:t>
      </w:r>
      <w:r w:rsidR="007A441C" w:rsidRPr="00252744">
        <w:rPr>
          <w:rFonts w:ascii="Arial" w:hAnsi="Arial" w:cs="Arial"/>
        </w:rPr>
        <w:t xml:space="preserve">Η χρήση σταθμισμένων αξιολογητικών εργαλείων στην αξιολόγηση των δεξιοτήτων εκτέλεσης έργου </w:t>
      </w:r>
      <w:r w:rsidR="00207F12">
        <w:rPr>
          <w:rFonts w:ascii="Arial" w:hAnsi="Arial" w:cs="Arial"/>
        </w:rPr>
        <w:t>πρ</w:t>
      </w:r>
      <w:r w:rsidR="007A441C" w:rsidRPr="00252744">
        <w:rPr>
          <w:rFonts w:ascii="Arial" w:hAnsi="Arial" w:cs="Arial"/>
        </w:rPr>
        <w:t>οσφέρει αντικειμενικές μετρήσεις της ποιότητας των δεξιοτήτων εκτέλεσης που παρουσιάζει ένα άτομο</w:t>
      </w:r>
      <w:r w:rsidR="00861124">
        <w:rPr>
          <w:rFonts w:ascii="Arial" w:hAnsi="Arial" w:cs="Arial"/>
        </w:rPr>
        <w:t xml:space="preserve">. </w:t>
      </w:r>
    </w:p>
    <w:p w:rsidR="007A441C" w:rsidRPr="00252744" w:rsidRDefault="00CD4A56" w:rsidP="007A441C">
      <w:pPr>
        <w:spacing w:line="360" w:lineRule="auto"/>
        <w:jc w:val="both"/>
        <w:rPr>
          <w:rFonts w:ascii="Arial" w:hAnsi="Arial" w:cs="Arial"/>
        </w:rPr>
      </w:pPr>
      <w:r w:rsidRPr="00252744">
        <w:rPr>
          <w:rFonts w:ascii="Arial" w:hAnsi="Arial" w:cs="Arial"/>
        </w:rPr>
        <w:t xml:space="preserve">Η χρήση </w:t>
      </w:r>
      <w:r w:rsidR="007A441C" w:rsidRPr="00252744">
        <w:rPr>
          <w:rFonts w:ascii="Arial" w:hAnsi="Arial" w:cs="Arial"/>
          <w:b/>
        </w:rPr>
        <w:t>μη σταθμισμένο</w:t>
      </w:r>
      <w:r w:rsidRPr="00252744">
        <w:rPr>
          <w:rFonts w:ascii="Arial" w:hAnsi="Arial" w:cs="Arial"/>
          <w:b/>
        </w:rPr>
        <w:t>υ</w:t>
      </w:r>
      <w:r w:rsidR="007A441C" w:rsidRPr="00252744">
        <w:rPr>
          <w:rFonts w:ascii="Arial" w:hAnsi="Arial" w:cs="Arial"/>
          <w:b/>
        </w:rPr>
        <w:t xml:space="preserve"> τρόπο</w:t>
      </w:r>
      <w:r w:rsidRPr="00252744">
        <w:rPr>
          <w:rFonts w:ascii="Arial" w:hAnsi="Arial" w:cs="Arial"/>
          <w:b/>
        </w:rPr>
        <w:t>υ</w:t>
      </w:r>
      <w:r w:rsidR="007A441C" w:rsidRPr="00252744">
        <w:rPr>
          <w:rFonts w:ascii="Arial" w:hAnsi="Arial" w:cs="Arial"/>
        </w:rPr>
        <w:t xml:space="preserve"> </w:t>
      </w:r>
      <w:r w:rsidR="005E528E" w:rsidRPr="00252744">
        <w:rPr>
          <w:rFonts w:ascii="Arial" w:hAnsi="Arial" w:cs="Arial"/>
        </w:rPr>
        <w:t xml:space="preserve">αξιολόγησης </w:t>
      </w:r>
      <w:r w:rsidR="007A441C" w:rsidRPr="00252744">
        <w:rPr>
          <w:rFonts w:ascii="Arial" w:hAnsi="Arial" w:cs="Arial"/>
        </w:rPr>
        <w:t>των δεξιοτήτων εκτέλεσης έργου περιλαμβάνει συνήθως την παρατήρηση του ατόμου να εκτελεί διάφορες δραστηριότητες της καθημερινής του ζωής</w:t>
      </w:r>
      <w:r w:rsidR="00D85400" w:rsidRPr="00252744">
        <w:rPr>
          <w:rFonts w:ascii="Arial" w:hAnsi="Arial" w:cs="Arial"/>
        </w:rPr>
        <w:t xml:space="preserve"> (</w:t>
      </w:r>
      <w:r w:rsidR="00D85400" w:rsidRPr="00252744">
        <w:rPr>
          <w:rFonts w:ascii="Arial" w:hAnsi="Arial" w:cs="Arial"/>
          <w:lang w:val="en-US"/>
        </w:rPr>
        <w:t>Classen</w:t>
      </w:r>
      <w:r w:rsidR="00D85400" w:rsidRPr="00252744">
        <w:rPr>
          <w:rFonts w:ascii="Arial" w:hAnsi="Arial" w:cs="Arial"/>
        </w:rPr>
        <w:t xml:space="preserve"> &amp; </w:t>
      </w:r>
      <w:r w:rsidR="00D85400" w:rsidRPr="00252744">
        <w:rPr>
          <w:rFonts w:ascii="Arial" w:hAnsi="Arial" w:cs="Arial"/>
          <w:lang w:val="en-US"/>
        </w:rPr>
        <w:t>Veloso</w:t>
      </w:r>
      <w:r w:rsidR="00D85400" w:rsidRPr="00252744">
        <w:rPr>
          <w:rFonts w:ascii="Arial" w:hAnsi="Arial" w:cs="Arial"/>
        </w:rPr>
        <w:t xml:space="preserve">, 2014). </w:t>
      </w:r>
      <w:r w:rsidR="007A441C" w:rsidRPr="00252744">
        <w:rPr>
          <w:rFonts w:ascii="Arial" w:hAnsi="Arial" w:cs="Arial"/>
        </w:rPr>
        <w:t xml:space="preserve">Η παρατήρηση </w:t>
      </w:r>
      <w:r w:rsidR="00207F12">
        <w:rPr>
          <w:rFonts w:ascii="Arial" w:hAnsi="Arial" w:cs="Arial"/>
        </w:rPr>
        <w:t xml:space="preserve">αυτή </w:t>
      </w:r>
      <w:r w:rsidR="007A441C" w:rsidRPr="00252744">
        <w:rPr>
          <w:rFonts w:ascii="Arial" w:hAnsi="Arial" w:cs="Arial"/>
        </w:rPr>
        <w:t xml:space="preserve">μπορεί να είναι δομημένη ή μη δομημένη. Η </w:t>
      </w:r>
      <w:r w:rsidR="007A441C" w:rsidRPr="00252744">
        <w:rPr>
          <w:rFonts w:ascii="Arial" w:hAnsi="Arial" w:cs="Arial"/>
          <w:i/>
        </w:rPr>
        <w:t>δομημένη παρατήρηση</w:t>
      </w:r>
      <w:r w:rsidR="007A441C" w:rsidRPr="00252744">
        <w:rPr>
          <w:rFonts w:ascii="Arial" w:hAnsi="Arial" w:cs="Arial"/>
        </w:rPr>
        <w:t xml:space="preserve"> (</w:t>
      </w:r>
      <w:r w:rsidR="007A441C" w:rsidRPr="00252744">
        <w:rPr>
          <w:rFonts w:ascii="Arial" w:hAnsi="Arial" w:cs="Arial"/>
          <w:lang w:val="en-US"/>
        </w:rPr>
        <w:t>structured</w:t>
      </w:r>
      <w:r w:rsidR="007A441C" w:rsidRPr="00252744">
        <w:rPr>
          <w:rFonts w:ascii="Arial" w:hAnsi="Arial" w:cs="Arial"/>
        </w:rPr>
        <w:t xml:space="preserve"> </w:t>
      </w:r>
      <w:r w:rsidR="007A441C" w:rsidRPr="00252744">
        <w:rPr>
          <w:rFonts w:ascii="Arial" w:hAnsi="Arial" w:cs="Arial"/>
          <w:lang w:val="en-US"/>
        </w:rPr>
        <w:t>observation</w:t>
      </w:r>
      <w:r w:rsidR="007A441C" w:rsidRPr="00252744">
        <w:rPr>
          <w:rFonts w:ascii="Arial" w:hAnsi="Arial" w:cs="Arial"/>
        </w:rPr>
        <w:t>) εμπεριέχει μι</w:t>
      </w:r>
      <w:r w:rsidR="005E528E" w:rsidRPr="00252744">
        <w:rPr>
          <w:rFonts w:ascii="Arial" w:hAnsi="Arial" w:cs="Arial"/>
        </w:rPr>
        <w:t>α προκαθορισμένη σειρά</w:t>
      </w:r>
      <w:r w:rsidR="007A441C" w:rsidRPr="00252744">
        <w:rPr>
          <w:rFonts w:ascii="Arial" w:hAnsi="Arial" w:cs="Arial"/>
        </w:rPr>
        <w:t xml:space="preserve"> </w:t>
      </w:r>
      <w:r w:rsidR="00DA34A1" w:rsidRPr="00252744">
        <w:rPr>
          <w:rFonts w:ascii="Arial" w:hAnsi="Arial" w:cs="Arial"/>
        </w:rPr>
        <w:t>ενεργειών</w:t>
      </w:r>
      <w:r w:rsidR="00207F12">
        <w:rPr>
          <w:rFonts w:ascii="Arial" w:hAnsi="Arial" w:cs="Arial"/>
        </w:rPr>
        <w:t xml:space="preserve">, </w:t>
      </w:r>
      <w:r w:rsidR="007A441C" w:rsidRPr="00252744">
        <w:rPr>
          <w:rFonts w:ascii="Arial" w:hAnsi="Arial" w:cs="Arial"/>
        </w:rPr>
        <w:t>δραστηριοτήτων</w:t>
      </w:r>
      <w:r w:rsidR="00207F12">
        <w:rPr>
          <w:rFonts w:ascii="Arial" w:hAnsi="Arial" w:cs="Arial"/>
        </w:rPr>
        <w:t xml:space="preserve">, </w:t>
      </w:r>
      <w:r w:rsidR="007A441C" w:rsidRPr="00252744">
        <w:rPr>
          <w:rFonts w:ascii="Arial" w:hAnsi="Arial" w:cs="Arial"/>
        </w:rPr>
        <w:t xml:space="preserve">έργων που ζητείται από το άτομο να εκτελέσει. Αν για παράδειγμα, ο εργοθεραπευτής επιθυμεί να αξιολογήσει τον τομέα αυτοφροντίδας ενός ατόμου, μπορεί να ζητήσει από το άτομο να πλύνει τα χέρια του, να ξυριστεί, να φορέσει τα ρούχα του ή να φάει. Στη </w:t>
      </w:r>
      <w:r w:rsidR="007A441C" w:rsidRPr="00252744">
        <w:rPr>
          <w:rFonts w:ascii="Arial" w:hAnsi="Arial" w:cs="Arial"/>
          <w:i/>
        </w:rPr>
        <w:t>μη-δομημένη παρατήρηση</w:t>
      </w:r>
      <w:r w:rsidR="007A441C" w:rsidRPr="00252744">
        <w:rPr>
          <w:rFonts w:ascii="Arial" w:hAnsi="Arial" w:cs="Arial"/>
        </w:rPr>
        <w:t xml:space="preserve"> (</w:t>
      </w:r>
      <w:r w:rsidR="007A441C" w:rsidRPr="00252744">
        <w:rPr>
          <w:rFonts w:ascii="Arial" w:hAnsi="Arial" w:cs="Arial"/>
          <w:lang w:val="en-US"/>
        </w:rPr>
        <w:t>unstructured</w:t>
      </w:r>
      <w:r w:rsidR="007A441C" w:rsidRPr="00252744">
        <w:rPr>
          <w:rFonts w:ascii="Arial" w:hAnsi="Arial" w:cs="Arial"/>
        </w:rPr>
        <w:t xml:space="preserve"> </w:t>
      </w:r>
      <w:r w:rsidR="007A441C" w:rsidRPr="00252744">
        <w:rPr>
          <w:rFonts w:ascii="Arial" w:hAnsi="Arial" w:cs="Arial"/>
          <w:lang w:val="en-US"/>
        </w:rPr>
        <w:t>observation</w:t>
      </w:r>
      <w:r w:rsidR="007A441C" w:rsidRPr="00252744">
        <w:rPr>
          <w:rFonts w:ascii="Arial" w:hAnsi="Arial" w:cs="Arial"/>
        </w:rPr>
        <w:t xml:space="preserve">), ο εργοθεραπευτής παρατηρεί το άτομο σε ότι ελεύθερα επιλέγει </w:t>
      </w:r>
      <w:r w:rsidR="000A6C18" w:rsidRPr="00252744">
        <w:rPr>
          <w:rFonts w:ascii="Arial" w:hAnsi="Arial" w:cs="Arial"/>
        </w:rPr>
        <w:t xml:space="preserve">το ίδιο </w:t>
      </w:r>
      <w:r w:rsidR="007A441C" w:rsidRPr="00252744">
        <w:rPr>
          <w:rFonts w:ascii="Arial" w:hAnsi="Arial" w:cs="Arial"/>
        </w:rPr>
        <w:t xml:space="preserve">να κάνει. </w:t>
      </w:r>
      <w:r w:rsidRPr="00252744">
        <w:rPr>
          <w:rFonts w:ascii="Arial" w:hAnsi="Arial" w:cs="Arial"/>
        </w:rPr>
        <w:t>Μέσα από αυτές τις παρατηρήσεις</w:t>
      </w:r>
      <w:r w:rsidR="00036FD0" w:rsidRPr="00252744">
        <w:rPr>
          <w:rFonts w:ascii="Arial" w:hAnsi="Arial" w:cs="Arial"/>
        </w:rPr>
        <w:t>,</w:t>
      </w:r>
      <w:r w:rsidRPr="00252744">
        <w:rPr>
          <w:rFonts w:ascii="Arial" w:hAnsi="Arial" w:cs="Arial"/>
        </w:rPr>
        <w:t xml:space="preserve"> </w:t>
      </w:r>
      <w:r w:rsidR="007A441C" w:rsidRPr="00252744">
        <w:rPr>
          <w:rFonts w:ascii="Arial" w:hAnsi="Arial" w:cs="Arial"/>
        </w:rPr>
        <w:t xml:space="preserve">ο εργοθεραπευτής </w:t>
      </w:r>
      <w:r w:rsidRPr="00252744">
        <w:rPr>
          <w:rFonts w:ascii="Arial" w:hAnsi="Arial" w:cs="Arial"/>
        </w:rPr>
        <w:t xml:space="preserve">μπορεί να </w:t>
      </w:r>
      <w:r w:rsidR="00207F12">
        <w:rPr>
          <w:rFonts w:ascii="Arial" w:hAnsi="Arial" w:cs="Arial"/>
        </w:rPr>
        <w:t>καταγράψει δε</w:t>
      </w:r>
      <w:r w:rsidR="007A441C" w:rsidRPr="00252744">
        <w:rPr>
          <w:rFonts w:ascii="Arial" w:hAnsi="Arial" w:cs="Arial"/>
        </w:rPr>
        <w:t xml:space="preserve">ξιότητες όπως τη στάση του σώματος, τον τρόπο βάδισης, τον τρόπο που </w:t>
      </w:r>
      <w:r w:rsidR="00207F12">
        <w:rPr>
          <w:rFonts w:ascii="Arial" w:hAnsi="Arial" w:cs="Arial"/>
        </w:rPr>
        <w:t xml:space="preserve">το άτομο </w:t>
      </w:r>
      <w:r w:rsidR="007A441C" w:rsidRPr="00252744">
        <w:rPr>
          <w:rFonts w:ascii="Arial" w:hAnsi="Arial" w:cs="Arial"/>
        </w:rPr>
        <w:t xml:space="preserve">χειρίζεται τα αντικείμενα, </w:t>
      </w:r>
      <w:r w:rsidRPr="00252744">
        <w:rPr>
          <w:rFonts w:ascii="Arial" w:hAnsi="Arial" w:cs="Arial"/>
        </w:rPr>
        <w:t>τ</w:t>
      </w:r>
      <w:r w:rsidR="007A441C" w:rsidRPr="00252744">
        <w:rPr>
          <w:rFonts w:ascii="Arial" w:hAnsi="Arial" w:cs="Arial"/>
        </w:rPr>
        <w:t xml:space="preserve">ην προσοχή του ατόμου, την ικανότητά του να ακολουθεί οδηγίες, να ξεκινά και να τελειώνει μια δραστηριότητα αλλά και τις δεξιότητες κοινωνικής αλληλεπίδρασης όπως τον τόνο της φωνής, τις χειρονομίες, την έκφραση συναισθημάτων και άλλες. </w:t>
      </w:r>
      <w:r w:rsidRPr="00252744">
        <w:rPr>
          <w:rFonts w:ascii="Arial" w:hAnsi="Arial" w:cs="Arial"/>
        </w:rPr>
        <w:t>Στις παρατηρήσεις αυτές ο ε</w:t>
      </w:r>
      <w:r w:rsidR="00EC43AE" w:rsidRPr="00252744">
        <w:rPr>
          <w:rFonts w:ascii="Arial" w:hAnsi="Arial" w:cs="Arial"/>
        </w:rPr>
        <w:t>ργοθεραπευτής</w:t>
      </w:r>
      <w:r w:rsidRPr="00252744">
        <w:rPr>
          <w:rFonts w:ascii="Arial" w:hAnsi="Arial" w:cs="Arial"/>
        </w:rPr>
        <w:t xml:space="preserve"> καταγράφει</w:t>
      </w:r>
      <w:r w:rsidR="0000092E">
        <w:rPr>
          <w:rFonts w:ascii="Arial" w:hAnsi="Arial" w:cs="Arial"/>
        </w:rPr>
        <w:t>:</w:t>
      </w:r>
      <w:r w:rsidRPr="00252744">
        <w:rPr>
          <w:rFonts w:ascii="Arial" w:hAnsi="Arial" w:cs="Arial"/>
        </w:rPr>
        <w:t xml:space="preserve"> </w:t>
      </w:r>
      <w:r w:rsidR="00207F12">
        <w:rPr>
          <w:rFonts w:ascii="Arial" w:hAnsi="Arial" w:cs="Arial"/>
        </w:rPr>
        <w:t xml:space="preserve">α) </w:t>
      </w:r>
      <w:r w:rsidR="00EC43AE" w:rsidRPr="00252744">
        <w:rPr>
          <w:rFonts w:ascii="Arial" w:hAnsi="Arial" w:cs="Arial"/>
        </w:rPr>
        <w:t xml:space="preserve">αν οι δεξιότητες εκτέλεσης ήταν αποτελεσματικές </w:t>
      </w:r>
      <w:r w:rsidR="00207F12">
        <w:rPr>
          <w:rFonts w:ascii="Arial" w:hAnsi="Arial" w:cs="Arial"/>
        </w:rPr>
        <w:t xml:space="preserve">και β) </w:t>
      </w:r>
      <w:r w:rsidRPr="00252744">
        <w:rPr>
          <w:rFonts w:ascii="Arial" w:hAnsi="Arial" w:cs="Arial"/>
        </w:rPr>
        <w:t xml:space="preserve">το επίπεδο της δυσκολίας </w:t>
      </w:r>
      <w:r w:rsidR="00207F12">
        <w:rPr>
          <w:rFonts w:ascii="Arial" w:hAnsi="Arial" w:cs="Arial"/>
        </w:rPr>
        <w:lastRenderedPageBreak/>
        <w:t>τους,</w:t>
      </w:r>
      <w:r w:rsidRPr="00252744">
        <w:rPr>
          <w:rFonts w:ascii="Arial" w:hAnsi="Arial" w:cs="Arial"/>
        </w:rPr>
        <w:t xml:space="preserve"> δηλαδή αν </w:t>
      </w:r>
      <w:r w:rsidR="00207F12">
        <w:rPr>
          <w:rFonts w:ascii="Arial" w:hAnsi="Arial" w:cs="Arial"/>
        </w:rPr>
        <w:t>το άτομο παρουσιάζε</w:t>
      </w:r>
      <w:r w:rsidR="00A930EF">
        <w:rPr>
          <w:rFonts w:ascii="Arial" w:hAnsi="Arial" w:cs="Arial"/>
        </w:rPr>
        <w:t>ι</w:t>
      </w:r>
      <w:r w:rsidR="00207F12">
        <w:rPr>
          <w:rFonts w:ascii="Arial" w:hAnsi="Arial" w:cs="Arial"/>
        </w:rPr>
        <w:t xml:space="preserve"> </w:t>
      </w:r>
      <w:r w:rsidRPr="00252744">
        <w:rPr>
          <w:rFonts w:ascii="Arial" w:hAnsi="Arial" w:cs="Arial"/>
        </w:rPr>
        <w:t>μέτρι</w:t>
      </w:r>
      <w:r w:rsidR="00207F12">
        <w:rPr>
          <w:rFonts w:ascii="Arial" w:hAnsi="Arial" w:cs="Arial"/>
        </w:rPr>
        <w:t>α</w:t>
      </w:r>
      <w:r w:rsidRPr="00252744">
        <w:rPr>
          <w:rFonts w:ascii="Arial" w:hAnsi="Arial" w:cs="Arial"/>
        </w:rPr>
        <w:t>, σοβαρή ή βαριά</w:t>
      </w:r>
      <w:r w:rsidR="00207F12">
        <w:rPr>
          <w:rFonts w:ascii="Arial" w:hAnsi="Arial" w:cs="Arial"/>
        </w:rPr>
        <w:t xml:space="preserve"> δυσκολία στη συγκεκριμένη δεξιότητα εκτέλεσης</w:t>
      </w:r>
      <w:r w:rsidRPr="00252744">
        <w:rPr>
          <w:rFonts w:ascii="Arial" w:hAnsi="Arial" w:cs="Arial"/>
        </w:rPr>
        <w:t xml:space="preserve">. Το πλεονέκτημα της μη σταθμισμένης </w:t>
      </w:r>
      <w:r w:rsidR="00036FD0" w:rsidRPr="00252744">
        <w:rPr>
          <w:rFonts w:ascii="Arial" w:hAnsi="Arial" w:cs="Arial"/>
        </w:rPr>
        <w:t xml:space="preserve">αξιολόγησης των δεξιοτήτων </w:t>
      </w:r>
      <w:r w:rsidRPr="00252744">
        <w:rPr>
          <w:rFonts w:ascii="Arial" w:hAnsi="Arial" w:cs="Arial"/>
        </w:rPr>
        <w:t>εκτέλεσης έργου είναι η ευελιξία τ</w:t>
      </w:r>
      <w:r w:rsidR="00036FD0" w:rsidRPr="00252744">
        <w:rPr>
          <w:rFonts w:ascii="Arial" w:hAnsi="Arial" w:cs="Arial"/>
        </w:rPr>
        <w:t>ης</w:t>
      </w:r>
      <w:r w:rsidRPr="00252744">
        <w:rPr>
          <w:rFonts w:ascii="Arial" w:hAnsi="Arial" w:cs="Arial"/>
        </w:rPr>
        <w:t xml:space="preserve">. Αυτό σημαίνει ότι ο εργοθεραπευτής μπορεί να εφαρμόσει μια μη </w:t>
      </w:r>
      <w:r w:rsidR="000A6C18" w:rsidRPr="00252744">
        <w:rPr>
          <w:rFonts w:ascii="Arial" w:hAnsi="Arial" w:cs="Arial"/>
        </w:rPr>
        <w:t xml:space="preserve">σταθμισμένη </w:t>
      </w:r>
      <w:r w:rsidR="00036FD0" w:rsidRPr="00252744">
        <w:rPr>
          <w:rFonts w:ascii="Arial" w:hAnsi="Arial" w:cs="Arial"/>
        </w:rPr>
        <w:t xml:space="preserve">παρατήρηση </w:t>
      </w:r>
      <w:r w:rsidRPr="00252744">
        <w:rPr>
          <w:rFonts w:ascii="Arial" w:hAnsi="Arial" w:cs="Arial"/>
        </w:rPr>
        <w:t xml:space="preserve">των δεξιοτήτων εκτέλεσης </w:t>
      </w:r>
      <w:r w:rsidR="00036FD0" w:rsidRPr="00252744">
        <w:rPr>
          <w:rFonts w:ascii="Arial" w:hAnsi="Arial" w:cs="Arial"/>
        </w:rPr>
        <w:t xml:space="preserve">σε </w:t>
      </w:r>
      <w:r w:rsidR="000A6C18" w:rsidRPr="00252744">
        <w:rPr>
          <w:rFonts w:ascii="Arial" w:hAnsi="Arial" w:cs="Arial"/>
        </w:rPr>
        <w:t xml:space="preserve">οποιασδήποτε καθημερινή δραστηριότητα του ατόμου </w:t>
      </w:r>
      <w:r w:rsidRPr="00252744">
        <w:rPr>
          <w:rFonts w:ascii="Arial" w:hAnsi="Arial" w:cs="Arial"/>
        </w:rPr>
        <w:t>(</w:t>
      </w:r>
      <w:r w:rsidRPr="00252744">
        <w:rPr>
          <w:rFonts w:ascii="Arial" w:hAnsi="Arial" w:cs="Arial"/>
          <w:lang w:val="en-US"/>
        </w:rPr>
        <w:t>AOTA</w:t>
      </w:r>
      <w:r w:rsidRPr="00252744">
        <w:rPr>
          <w:rFonts w:ascii="Arial" w:hAnsi="Arial" w:cs="Arial"/>
        </w:rPr>
        <w:t>, 2014</w:t>
      </w:r>
      <w:r w:rsidR="00053136" w:rsidRPr="00053136">
        <w:rPr>
          <w:rFonts w:ascii="Arial" w:hAnsi="Arial" w:cs="Arial"/>
        </w:rPr>
        <w:t>,</w:t>
      </w:r>
      <w:r w:rsidRPr="00252744">
        <w:rPr>
          <w:rFonts w:ascii="Arial" w:hAnsi="Arial" w:cs="Arial"/>
        </w:rPr>
        <w:t xml:space="preserve"> </w:t>
      </w:r>
      <w:r w:rsidRPr="00252744">
        <w:rPr>
          <w:rFonts w:ascii="Arial" w:hAnsi="Arial" w:cs="Arial"/>
          <w:lang w:val="en-US"/>
        </w:rPr>
        <w:t>Duncan</w:t>
      </w:r>
      <w:r w:rsidRPr="00252744">
        <w:rPr>
          <w:rFonts w:ascii="Arial" w:hAnsi="Arial" w:cs="Arial"/>
        </w:rPr>
        <w:t>, 2012</w:t>
      </w:r>
      <w:r w:rsidR="00053136">
        <w:rPr>
          <w:rFonts w:ascii="Arial" w:hAnsi="Arial" w:cs="Arial"/>
          <w:lang w:val="en-US"/>
        </w:rPr>
        <w:t>b</w:t>
      </w:r>
      <w:r w:rsidR="00053136" w:rsidRPr="00053136">
        <w:rPr>
          <w:rFonts w:ascii="Arial" w:hAnsi="Arial" w:cs="Arial"/>
        </w:rPr>
        <w:t>,</w:t>
      </w:r>
      <w:r w:rsidRPr="00252744">
        <w:rPr>
          <w:rFonts w:ascii="Arial" w:hAnsi="Arial" w:cs="Arial"/>
        </w:rPr>
        <w:t xml:space="preserve"> </w:t>
      </w:r>
      <w:r w:rsidRPr="00252744">
        <w:rPr>
          <w:rFonts w:ascii="Arial" w:hAnsi="Arial" w:cs="Arial"/>
          <w:lang w:val="en-US"/>
        </w:rPr>
        <w:t>Fisher</w:t>
      </w:r>
      <w:r w:rsidRPr="00252744">
        <w:rPr>
          <w:rFonts w:ascii="Arial" w:hAnsi="Arial" w:cs="Arial"/>
        </w:rPr>
        <w:t>, 2009</w:t>
      </w:r>
      <w:r w:rsidR="00053136" w:rsidRPr="00053136">
        <w:rPr>
          <w:rFonts w:ascii="Arial" w:hAnsi="Arial" w:cs="Arial"/>
        </w:rPr>
        <w:t>,</w:t>
      </w:r>
      <w:r w:rsidRPr="00252744">
        <w:rPr>
          <w:rFonts w:ascii="Arial" w:hAnsi="Arial" w:cs="Arial"/>
        </w:rPr>
        <w:t xml:space="preserve"> </w:t>
      </w:r>
      <w:r w:rsidRPr="00252744">
        <w:rPr>
          <w:rFonts w:ascii="Arial" w:hAnsi="Arial" w:cs="Arial"/>
          <w:lang w:val="en-US"/>
        </w:rPr>
        <w:t>O</w:t>
      </w:r>
      <w:r w:rsidRPr="00252744">
        <w:rPr>
          <w:rFonts w:ascii="Arial" w:hAnsi="Arial" w:cs="Arial"/>
        </w:rPr>
        <w:t>’</w:t>
      </w:r>
      <w:r w:rsidRPr="00252744">
        <w:rPr>
          <w:rFonts w:ascii="Arial" w:hAnsi="Arial" w:cs="Arial"/>
          <w:lang w:val="en-US"/>
        </w:rPr>
        <w:t>Brien</w:t>
      </w:r>
      <w:r w:rsidRPr="00252744">
        <w:rPr>
          <w:rFonts w:ascii="Arial" w:hAnsi="Arial" w:cs="Arial"/>
        </w:rPr>
        <w:t xml:space="preserve"> &amp; </w:t>
      </w:r>
      <w:r w:rsidRPr="00252744">
        <w:rPr>
          <w:rFonts w:ascii="Arial" w:hAnsi="Arial" w:cs="Arial"/>
          <w:lang w:val="en-US"/>
        </w:rPr>
        <w:t>Hussey</w:t>
      </w:r>
      <w:r w:rsidRPr="00252744">
        <w:rPr>
          <w:rFonts w:ascii="Arial" w:hAnsi="Arial" w:cs="Arial"/>
        </w:rPr>
        <w:t>, 2012).</w:t>
      </w:r>
    </w:p>
    <w:p w:rsidR="0001725D" w:rsidRPr="00252744" w:rsidRDefault="004349BC" w:rsidP="004349BC">
      <w:pPr>
        <w:spacing w:line="360" w:lineRule="auto"/>
        <w:jc w:val="both"/>
        <w:rPr>
          <w:rFonts w:ascii="Arial" w:hAnsi="Arial" w:cs="Arial"/>
        </w:rPr>
      </w:pPr>
      <w:r w:rsidRPr="00252744">
        <w:rPr>
          <w:rFonts w:ascii="Arial" w:hAnsi="Arial" w:cs="Arial"/>
        </w:rPr>
        <w:t xml:space="preserve">Ιδανικό είναι ο </w:t>
      </w:r>
      <w:r w:rsidR="00A930EF">
        <w:rPr>
          <w:rFonts w:ascii="Arial" w:hAnsi="Arial" w:cs="Arial"/>
        </w:rPr>
        <w:t>εργο</w:t>
      </w:r>
      <w:r w:rsidRPr="00252744">
        <w:rPr>
          <w:rFonts w:ascii="Arial" w:hAnsi="Arial" w:cs="Arial"/>
        </w:rPr>
        <w:t>θεραπευτής να παρατηρεί τις δεξιότητες εκτέλεσης του ατόμου στις συνθήκες καθημερινής ζωής του ατόμου δηλαδή στο φυσικό περιβάλλον που συνήθως γίνεται η δραστηριότητα, με τον εξοπλισμό, εργαλεία και υλικά που χρησιμοποιεί καθημερινά το άτομο και με τον συνήθη τρόπο (</w:t>
      </w:r>
      <w:r w:rsidRPr="00252744">
        <w:rPr>
          <w:rFonts w:ascii="Arial" w:hAnsi="Arial" w:cs="Arial"/>
          <w:lang w:val="en-US"/>
        </w:rPr>
        <w:t>Rogers</w:t>
      </w:r>
      <w:r w:rsidRPr="00252744">
        <w:rPr>
          <w:rFonts w:ascii="Arial" w:hAnsi="Arial" w:cs="Arial"/>
        </w:rPr>
        <w:t xml:space="preserve"> &amp; </w:t>
      </w:r>
      <w:r w:rsidRPr="00252744">
        <w:rPr>
          <w:rFonts w:ascii="Arial" w:hAnsi="Arial" w:cs="Arial"/>
          <w:lang w:val="en-US"/>
        </w:rPr>
        <w:t>Holm</w:t>
      </w:r>
      <w:r w:rsidRPr="00252744">
        <w:rPr>
          <w:rFonts w:ascii="Arial" w:hAnsi="Arial" w:cs="Arial"/>
        </w:rPr>
        <w:t>, 2009).</w:t>
      </w:r>
      <w:r w:rsidR="0001725D" w:rsidRPr="00252744">
        <w:rPr>
          <w:rFonts w:ascii="Arial" w:hAnsi="Arial" w:cs="Arial"/>
        </w:rPr>
        <w:t xml:space="preserve"> </w:t>
      </w:r>
      <w:r w:rsidR="00C41ABA" w:rsidRPr="00252744">
        <w:rPr>
          <w:rFonts w:ascii="Arial" w:hAnsi="Arial" w:cs="Arial"/>
        </w:rPr>
        <w:t xml:space="preserve">Βέβαια αυτό δεν είναι πάντα εφικτό και εξαρτάται από το πλαίσιο πρακτικής και την προσέγγιση του </w:t>
      </w:r>
      <w:r w:rsidR="00A930EF">
        <w:rPr>
          <w:rFonts w:ascii="Arial" w:hAnsi="Arial" w:cs="Arial"/>
        </w:rPr>
        <w:t>εργο</w:t>
      </w:r>
      <w:r w:rsidR="00C41ABA" w:rsidRPr="00252744">
        <w:rPr>
          <w:rFonts w:ascii="Arial" w:hAnsi="Arial" w:cs="Arial"/>
        </w:rPr>
        <w:t xml:space="preserve">θεραπευτή. </w:t>
      </w:r>
    </w:p>
    <w:p w:rsidR="00C70228" w:rsidRPr="00207F12" w:rsidRDefault="00207F12" w:rsidP="00FD6CE9">
      <w:pPr>
        <w:spacing w:line="360" w:lineRule="auto"/>
        <w:jc w:val="both"/>
        <w:rPr>
          <w:rFonts w:ascii="Arial" w:hAnsi="Arial" w:cs="Arial"/>
          <w:b/>
        </w:rPr>
      </w:pPr>
      <w:r w:rsidRPr="00207F12">
        <w:rPr>
          <w:rFonts w:ascii="Arial" w:hAnsi="Arial" w:cs="Arial"/>
        </w:rPr>
        <w:t>Η</w:t>
      </w:r>
      <w:r>
        <w:rPr>
          <w:rFonts w:ascii="Arial" w:hAnsi="Arial" w:cs="Arial"/>
          <w:b/>
        </w:rPr>
        <w:t xml:space="preserve"> αξιολόγηση</w:t>
      </w:r>
      <w:r w:rsidRPr="00207F12">
        <w:rPr>
          <w:rFonts w:ascii="Arial" w:hAnsi="Arial" w:cs="Arial"/>
          <w:b/>
        </w:rPr>
        <w:t xml:space="preserve"> </w:t>
      </w:r>
      <w:r w:rsidR="0001534F" w:rsidRPr="00207F12">
        <w:rPr>
          <w:rFonts w:ascii="Arial" w:hAnsi="Arial" w:cs="Arial"/>
          <w:b/>
        </w:rPr>
        <w:t>των μοτίβων εκτέλεσης έργου</w:t>
      </w:r>
      <w:r w:rsidRPr="00207F12">
        <w:rPr>
          <w:rFonts w:ascii="Arial" w:hAnsi="Arial" w:cs="Arial"/>
          <w:b/>
        </w:rPr>
        <w:t xml:space="preserve"> </w:t>
      </w:r>
      <w:r w:rsidRPr="00207F12">
        <w:rPr>
          <w:rFonts w:ascii="Arial" w:hAnsi="Arial" w:cs="Arial"/>
        </w:rPr>
        <w:t>περιλαμβάνει</w:t>
      </w:r>
      <w:r>
        <w:rPr>
          <w:rFonts w:ascii="Arial" w:hAnsi="Arial" w:cs="Arial"/>
        </w:rPr>
        <w:t xml:space="preserve"> τη συλλογή πληροφοριών για</w:t>
      </w:r>
      <w:r>
        <w:rPr>
          <w:rFonts w:ascii="Arial" w:hAnsi="Arial" w:cs="Arial"/>
          <w:b/>
        </w:rPr>
        <w:t>:</w:t>
      </w:r>
      <w:r w:rsidRPr="00207F12">
        <w:rPr>
          <w:rFonts w:ascii="Arial" w:hAnsi="Arial" w:cs="Arial"/>
          <w:b/>
        </w:rPr>
        <w:t xml:space="preserve"> </w:t>
      </w:r>
    </w:p>
    <w:p w:rsidR="00405CB6" w:rsidRPr="00252744" w:rsidRDefault="00405CB6" w:rsidP="00405CB6">
      <w:pPr>
        <w:pStyle w:val="a5"/>
        <w:numPr>
          <w:ilvl w:val="0"/>
          <w:numId w:val="70"/>
        </w:numPr>
        <w:spacing w:line="360" w:lineRule="auto"/>
        <w:jc w:val="both"/>
        <w:rPr>
          <w:rFonts w:ascii="Arial" w:hAnsi="Arial" w:cs="Arial"/>
        </w:rPr>
      </w:pPr>
      <w:r w:rsidRPr="00252744">
        <w:rPr>
          <w:rFonts w:ascii="Arial" w:hAnsi="Arial" w:cs="Arial"/>
        </w:rPr>
        <w:t xml:space="preserve">τις συνήθειες </w:t>
      </w:r>
    </w:p>
    <w:p w:rsidR="00EC43AE" w:rsidRPr="00252744" w:rsidRDefault="00036FD0" w:rsidP="0069137A">
      <w:pPr>
        <w:pStyle w:val="a5"/>
        <w:numPr>
          <w:ilvl w:val="0"/>
          <w:numId w:val="70"/>
        </w:numPr>
        <w:spacing w:line="360" w:lineRule="auto"/>
        <w:jc w:val="both"/>
        <w:rPr>
          <w:rFonts w:ascii="Arial" w:hAnsi="Arial" w:cs="Arial"/>
        </w:rPr>
      </w:pPr>
      <w:r w:rsidRPr="00252744">
        <w:rPr>
          <w:rFonts w:ascii="Arial" w:hAnsi="Arial" w:cs="Arial"/>
        </w:rPr>
        <w:t>τ</w:t>
      </w:r>
      <w:r w:rsidR="00C70228" w:rsidRPr="00252744">
        <w:rPr>
          <w:rFonts w:ascii="Arial" w:hAnsi="Arial" w:cs="Arial"/>
        </w:rPr>
        <w:t xml:space="preserve">ις </w:t>
      </w:r>
      <w:r w:rsidR="0000092E">
        <w:rPr>
          <w:rFonts w:ascii="Arial" w:hAnsi="Arial" w:cs="Arial"/>
        </w:rPr>
        <w:t>ρουτίνες</w:t>
      </w:r>
    </w:p>
    <w:p w:rsidR="00C70228" w:rsidRPr="00252744" w:rsidRDefault="00036FD0" w:rsidP="0069137A">
      <w:pPr>
        <w:pStyle w:val="a5"/>
        <w:numPr>
          <w:ilvl w:val="0"/>
          <w:numId w:val="70"/>
        </w:numPr>
        <w:spacing w:line="360" w:lineRule="auto"/>
        <w:jc w:val="both"/>
        <w:rPr>
          <w:rFonts w:ascii="Arial" w:hAnsi="Arial" w:cs="Arial"/>
        </w:rPr>
      </w:pPr>
      <w:r w:rsidRPr="00252744">
        <w:rPr>
          <w:rFonts w:ascii="Arial" w:hAnsi="Arial" w:cs="Arial"/>
        </w:rPr>
        <w:t>τ</w:t>
      </w:r>
      <w:r w:rsidR="00C70228" w:rsidRPr="00252744">
        <w:rPr>
          <w:rFonts w:ascii="Arial" w:hAnsi="Arial" w:cs="Arial"/>
        </w:rPr>
        <w:t xml:space="preserve">ις </w:t>
      </w:r>
      <w:r w:rsidR="0001534F" w:rsidRPr="00252744">
        <w:rPr>
          <w:rFonts w:ascii="Arial" w:hAnsi="Arial" w:cs="Arial"/>
        </w:rPr>
        <w:t xml:space="preserve">τελετουργίες </w:t>
      </w:r>
    </w:p>
    <w:p w:rsidR="00C70228" w:rsidRPr="00252744" w:rsidRDefault="00036FD0" w:rsidP="0069137A">
      <w:pPr>
        <w:pStyle w:val="a5"/>
        <w:numPr>
          <w:ilvl w:val="0"/>
          <w:numId w:val="70"/>
        </w:numPr>
        <w:spacing w:line="360" w:lineRule="auto"/>
        <w:jc w:val="both"/>
        <w:rPr>
          <w:rFonts w:ascii="Arial" w:hAnsi="Arial" w:cs="Arial"/>
        </w:rPr>
      </w:pPr>
      <w:r w:rsidRPr="00252744">
        <w:rPr>
          <w:rFonts w:ascii="Arial" w:hAnsi="Arial" w:cs="Arial"/>
        </w:rPr>
        <w:t>τ</w:t>
      </w:r>
      <w:r w:rsidR="00C70228" w:rsidRPr="00252744">
        <w:rPr>
          <w:rFonts w:ascii="Arial" w:hAnsi="Arial" w:cs="Arial"/>
        </w:rPr>
        <w:t xml:space="preserve">ους </w:t>
      </w:r>
      <w:r w:rsidR="0001534F" w:rsidRPr="00252744">
        <w:rPr>
          <w:rFonts w:ascii="Arial" w:hAnsi="Arial" w:cs="Arial"/>
        </w:rPr>
        <w:t>ρόλους του ατόμου</w:t>
      </w:r>
      <w:r w:rsidR="00415DED" w:rsidRPr="00252744">
        <w:rPr>
          <w:rFonts w:ascii="Arial" w:hAnsi="Arial" w:cs="Arial"/>
        </w:rPr>
        <w:t xml:space="preserve"> </w:t>
      </w:r>
    </w:p>
    <w:p w:rsidR="00C70228" w:rsidRPr="00252744" w:rsidRDefault="00036FD0" w:rsidP="0069137A">
      <w:pPr>
        <w:pStyle w:val="a5"/>
        <w:numPr>
          <w:ilvl w:val="0"/>
          <w:numId w:val="70"/>
        </w:numPr>
        <w:spacing w:line="360" w:lineRule="auto"/>
        <w:jc w:val="both"/>
        <w:rPr>
          <w:rFonts w:ascii="Arial" w:hAnsi="Arial" w:cs="Arial"/>
        </w:rPr>
      </w:pPr>
      <w:r w:rsidRPr="00252744">
        <w:rPr>
          <w:rFonts w:ascii="Arial" w:hAnsi="Arial" w:cs="Arial"/>
        </w:rPr>
        <w:t>τ</w:t>
      </w:r>
      <w:r w:rsidR="00415DED" w:rsidRPr="00252744">
        <w:rPr>
          <w:rFonts w:ascii="Arial" w:hAnsi="Arial" w:cs="Arial"/>
        </w:rPr>
        <w:t>η</w:t>
      </w:r>
      <w:r w:rsidR="00C70228" w:rsidRPr="00252744">
        <w:rPr>
          <w:rFonts w:ascii="Arial" w:hAnsi="Arial" w:cs="Arial"/>
        </w:rPr>
        <w:t>ν</w:t>
      </w:r>
      <w:r w:rsidR="00415DED" w:rsidRPr="00252744">
        <w:rPr>
          <w:rFonts w:ascii="Arial" w:hAnsi="Arial" w:cs="Arial"/>
        </w:rPr>
        <w:t xml:space="preserve"> ισορροπία </w:t>
      </w:r>
      <w:r w:rsidR="00C70228" w:rsidRPr="00252744">
        <w:rPr>
          <w:rFonts w:ascii="Arial" w:hAnsi="Arial" w:cs="Arial"/>
        </w:rPr>
        <w:t>έργων στη ζωή του ατόμου.</w:t>
      </w:r>
    </w:p>
    <w:p w:rsidR="00A30E82" w:rsidRPr="00252744" w:rsidRDefault="0001534F" w:rsidP="00C70228">
      <w:pPr>
        <w:spacing w:line="360" w:lineRule="auto"/>
        <w:jc w:val="both"/>
        <w:rPr>
          <w:rFonts w:ascii="Arial" w:hAnsi="Arial" w:cs="Arial"/>
        </w:rPr>
      </w:pPr>
      <w:r w:rsidRPr="00252744">
        <w:rPr>
          <w:rFonts w:ascii="Arial" w:hAnsi="Arial" w:cs="Arial"/>
        </w:rPr>
        <w:t xml:space="preserve">Ο </w:t>
      </w:r>
      <w:r w:rsidR="00A930EF">
        <w:rPr>
          <w:rFonts w:ascii="Arial" w:hAnsi="Arial" w:cs="Arial"/>
        </w:rPr>
        <w:t>εργο</w:t>
      </w:r>
      <w:r w:rsidRPr="00252744">
        <w:rPr>
          <w:rFonts w:ascii="Arial" w:hAnsi="Arial" w:cs="Arial"/>
        </w:rPr>
        <w:t>θεραπευτής έχ</w:t>
      </w:r>
      <w:r w:rsidR="00FB5D43" w:rsidRPr="00252744">
        <w:rPr>
          <w:rFonts w:ascii="Arial" w:hAnsi="Arial" w:cs="Arial"/>
        </w:rPr>
        <w:t>ει</w:t>
      </w:r>
      <w:r w:rsidRPr="00252744">
        <w:rPr>
          <w:rFonts w:ascii="Arial" w:hAnsi="Arial" w:cs="Arial"/>
        </w:rPr>
        <w:t xml:space="preserve"> ήδη σχηματίσει μια ιδέα από το προφίλ έργου σχετικά με </w:t>
      </w:r>
      <w:r w:rsidR="00FB5D43" w:rsidRPr="00252744">
        <w:rPr>
          <w:rFonts w:ascii="Arial" w:hAnsi="Arial" w:cs="Arial"/>
        </w:rPr>
        <w:t>τα μοτίβα εκτέλεσης έργου</w:t>
      </w:r>
      <w:r w:rsidR="00C70228" w:rsidRPr="00252744">
        <w:rPr>
          <w:rFonts w:ascii="Arial" w:hAnsi="Arial" w:cs="Arial"/>
        </w:rPr>
        <w:t xml:space="preserve"> όπως π</w:t>
      </w:r>
      <w:r w:rsidR="00FB5D43" w:rsidRPr="00252744">
        <w:rPr>
          <w:rFonts w:ascii="Arial" w:hAnsi="Arial" w:cs="Arial"/>
        </w:rPr>
        <w:t>.</w:t>
      </w:r>
      <w:r w:rsidR="00C70228" w:rsidRPr="00252744">
        <w:rPr>
          <w:rFonts w:ascii="Arial" w:hAnsi="Arial" w:cs="Arial"/>
        </w:rPr>
        <w:t xml:space="preserve">χ. </w:t>
      </w:r>
      <w:r w:rsidR="00207F12">
        <w:rPr>
          <w:rFonts w:ascii="Arial" w:hAnsi="Arial" w:cs="Arial"/>
        </w:rPr>
        <w:t xml:space="preserve">ότι </w:t>
      </w:r>
      <w:r w:rsidR="006D7886" w:rsidRPr="00252744">
        <w:rPr>
          <w:rFonts w:ascii="Arial" w:hAnsi="Arial" w:cs="Arial"/>
        </w:rPr>
        <w:t xml:space="preserve">ένας έφηβος </w:t>
      </w:r>
      <w:r w:rsidR="00415DED" w:rsidRPr="00252744">
        <w:rPr>
          <w:rFonts w:ascii="Arial" w:hAnsi="Arial" w:cs="Arial"/>
        </w:rPr>
        <w:t>με αυτισμό μπορεί να μην έχει αναπτύ</w:t>
      </w:r>
      <w:r w:rsidR="00207F12">
        <w:rPr>
          <w:rFonts w:ascii="Arial" w:hAnsi="Arial" w:cs="Arial"/>
        </w:rPr>
        <w:t>ξει συνήθειες και ρουτίνες</w:t>
      </w:r>
      <w:r w:rsidR="00415DED" w:rsidRPr="00252744">
        <w:rPr>
          <w:rFonts w:ascii="Arial" w:hAnsi="Arial" w:cs="Arial"/>
        </w:rPr>
        <w:t xml:space="preserve"> στην καθημερινή του ζωή</w:t>
      </w:r>
      <w:r w:rsidR="00EC43AE" w:rsidRPr="00252744">
        <w:rPr>
          <w:rFonts w:ascii="Arial" w:hAnsi="Arial" w:cs="Arial"/>
        </w:rPr>
        <w:t xml:space="preserve"> ή ένα άτομο </w:t>
      </w:r>
      <w:r w:rsidR="006D7886" w:rsidRPr="00252744">
        <w:rPr>
          <w:rFonts w:ascii="Arial" w:hAnsi="Arial" w:cs="Arial"/>
        </w:rPr>
        <w:t xml:space="preserve">με ιδεοψυχαναγκαστική διαταραχή </w:t>
      </w:r>
      <w:r w:rsidR="00415DED" w:rsidRPr="00252744">
        <w:rPr>
          <w:rFonts w:ascii="Arial" w:hAnsi="Arial" w:cs="Arial"/>
        </w:rPr>
        <w:t xml:space="preserve">μπορεί </w:t>
      </w:r>
      <w:r w:rsidR="006D7886" w:rsidRPr="00252744">
        <w:rPr>
          <w:rFonts w:ascii="Arial" w:hAnsi="Arial" w:cs="Arial"/>
        </w:rPr>
        <w:t>να</w:t>
      </w:r>
      <w:r w:rsidR="00AC72DD" w:rsidRPr="00252744">
        <w:rPr>
          <w:rFonts w:ascii="Arial" w:hAnsi="Arial" w:cs="Arial"/>
        </w:rPr>
        <w:t xml:space="preserve"> ασχολείται υπερβολικά με το δίπλωμα και την οργάνωση των ρούχων στην ντουλάπα και </w:t>
      </w:r>
      <w:r w:rsidR="00036FD0" w:rsidRPr="00252744">
        <w:rPr>
          <w:rFonts w:ascii="Arial" w:hAnsi="Arial" w:cs="Arial"/>
        </w:rPr>
        <w:t xml:space="preserve">να </w:t>
      </w:r>
      <w:r w:rsidR="00AC72DD" w:rsidRPr="00252744">
        <w:rPr>
          <w:rFonts w:ascii="Arial" w:hAnsi="Arial" w:cs="Arial"/>
        </w:rPr>
        <w:t xml:space="preserve">αγχώνεται υπερβολικά όταν δεν είναι στη θέση τους </w:t>
      </w:r>
      <w:r w:rsidR="00415DED" w:rsidRPr="00252744">
        <w:rPr>
          <w:rFonts w:ascii="Arial" w:hAnsi="Arial" w:cs="Arial"/>
        </w:rPr>
        <w:t>(</w:t>
      </w:r>
      <w:r w:rsidR="00415DED" w:rsidRPr="00252744">
        <w:rPr>
          <w:rFonts w:ascii="Arial" w:hAnsi="Arial" w:cs="Arial"/>
          <w:lang w:val="en-US"/>
        </w:rPr>
        <w:t>Shotwell</w:t>
      </w:r>
      <w:r w:rsidR="00415DED" w:rsidRPr="00252744">
        <w:rPr>
          <w:rFonts w:ascii="Arial" w:hAnsi="Arial" w:cs="Arial"/>
        </w:rPr>
        <w:t>, 2014</w:t>
      </w:r>
      <w:r w:rsidR="00053136" w:rsidRPr="00053136">
        <w:rPr>
          <w:rFonts w:ascii="Arial" w:hAnsi="Arial" w:cs="Arial"/>
        </w:rPr>
        <w:t>,</w:t>
      </w:r>
      <w:r w:rsidR="002675B2" w:rsidRPr="00252744">
        <w:rPr>
          <w:rFonts w:ascii="Arial" w:hAnsi="Arial" w:cs="Arial"/>
        </w:rPr>
        <w:t xml:space="preserve"> </w:t>
      </w:r>
      <w:r w:rsidR="002675B2" w:rsidRPr="00252744">
        <w:rPr>
          <w:rFonts w:ascii="Arial" w:hAnsi="Arial" w:cs="Arial"/>
          <w:lang w:val="en-US"/>
        </w:rPr>
        <w:t>O</w:t>
      </w:r>
      <w:r w:rsidR="002675B2" w:rsidRPr="00252744">
        <w:rPr>
          <w:rFonts w:ascii="Arial" w:hAnsi="Arial" w:cs="Arial"/>
        </w:rPr>
        <w:t>’</w:t>
      </w:r>
      <w:r w:rsidR="002675B2" w:rsidRPr="00252744">
        <w:rPr>
          <w:rFonts w:ascii="Arial" w:hAnsi="Arial" w:cs="Arial"/>
          <w:lang w:val="en-US"/>
        </w:rPr>
        <w:t>Brien</w:t>
      </w:r>
      <w:r w:rsidR="002675B2" w:rsidRPr="00252744">
        <w:rPr>
          <w:rFonts w:ascii="Arial" w:hAnsi="Arial" w:cs="Arial"/>
        </w:rPr>
        <w:t xml:space="preserve"> &amp; </w:t>
      </w:r>
      <w:r w:rsidR="002675B2" w:rsidRPr="00252744">
        <w:rPr>
          <w:rFonts w:ascii="Arial" w:hAnsi="Arial" w:cs="Arial"/>
          <w:lang w:val="en-US"/>
        </w:rPr>
        <w:t>Hussey</w:t>
      </w:r>
      <w:r w:rsidR="002675B2" w:rsidRPr="00252744">
        <w:rPr>
          <w:rFonts w:ascii="Arial" w:hAnsi="Arial" w:cs="Arial"/>
        </w:rPr>
        <w:t>, 2012)</w:t>
      </w:r>
      <w:r w:rsidR="00415DED" w:rsidRPr="00252744">
        <w:rPr>
          <w:rFonts w:ascii="Arial" w:hAnsi="Arial" w:cs="Arial"/>
        </w:rPr>
        <w:t xml:space="preserve">. </w:t>
      </w:r>
    </w:p>
    <w:p w:rsidR="00405CB6" w:rsidRPr="00252744" w:rsidRDefault="00405CB6" w:rsidP="00405CB6">
      <w:pPr>
        <w:spacing w:line="360" w:lineRule="auto"/>
        <w:jc w:val="both"/>
        <w:rPr>
          <w:rFonts w:ascii="Arial" w:hAnsi="Arial" w:cs="Arial"/>
        </w:rPr>
      </w:pPr>
      <w:r w:rsidRPr="00252744">
        <w:rPr>
          <w:rFonts w:ascii="Arial" w:hAnsi="Arial" w:cs="Arial"/>
        </w:rPr>
        <w:t xml:space="preserve">Η </w:t>
      </w:r>
      <w:r w:rsidRPr="00703B29">
        <w:rPr>
          <w:rFonts w:ascii="Arial" w:hAnsi="Arial" w:cs="Arial"/>
          <w:u w:val="single"/>
        </w:rPr>
        <w:t>αξιολόγηση των συνηθειών</w:t>
      </w:r>
      <w:r w:rsidRPr="00252744">
        <w:rPr>
          <w:rFonts w:ascii="Arial" w:hAnsi="Arial" w:cs="Arial"/>
        </w:rPr>
        <w:t xml:space="preserve"> εστιάζει στο πώς το άτομο εκτελεί τις δραστηριότητες καθημερινής ζωής αλλά και ποιες είναι οι καθημερινές συνήθειες που χρησιμοποιούνται κατά τη διάρκεια της εκτέλεσης. </w:t>
      </w:r>
    </w:p>
    <w:p w:rsidR="00036FD0" w:rsidRPr="00252744" w:rsidRDefault="00036FD0" w:rsidP="00036FD0">
      <w:pPr>
        <w:spacing w:line="360" w:lineRule="auto"/>
        <w:jc w:val="both"/>
        <w:rPr>
          <w:rFonts w:ascii="Arial" w:hAnsi="Arial" w:cs="Arial"/>
        </w:rPr>
      </w:pPr>
      <w:r w:rsidRPr="00252744">
        <w:rPr>
          <w:rFonts w:ascii="Arial" w:hAnsi="Arial" w:cs="Arial"/>
        </w:rPr>
        <w:t xml:space="preserve">Η </w:t>
      </w:r>
      <w:r w:rsidRPr="00703B29">
        <w:rPr>
          <w:rFonts w:ascii="Arial" w:hAnsi="Arial" w:cs="Arial"/>
          <w:u w:val="single"/>
        </w:rPr>
        <w:t xml:space="preserve">αξιολόγηση των ρουτινών </w:t>
      </w:r>
      <w:r w:rsidRPr="00252744">
        <w:rPr>
          <w:rFonts w:ascii="Arial" w:hAnsi="Arial" w:cs="Arial"/>
        </w:rPr>
        <w:t xml:space="preserve">συνήθως εστιάζει στα παρακάτω: </w:t>
      </w:r>
    </w:p>
    <w:p w:rsidR="00036FD0" w:rsidRPr="00252744" w:rsidRDefault="00036FD0" w:rsidP="0069137A">
      <w:pPr>
        <w:pStyle w:val="a5"/>
        <w:numPr>
          <w:ilvl w:val="0"/>
          <w:numId w:val="64"/>
        </w:numPr>
        <w:spacing w:line="360" w:lineRule="auto"/>
        <w:jc w:val="both"/>
        <w:rPr>
          <w:rFonts w:ascii="Arial" w:hAnsi="Arial" w:cs="Arial"/>
        </w:rPr>
      </w:pPr>
      <w:r w:rsidRPr="00252744">
        <w:rPr>
          <w:rFonts w:ascii="Arial" w:hAnsi="Arial" w:cs="Arial"/>
        </w:rPr>
        <w:t>τι κάνει το άτομο καθημερινά</w:t>
      </w:r>
    </w:p>
    <w:p w:rsidR="00036FD0" w:rsidRPr="00252744" w:rsidRDefault="00036FD0" w:rsidP="0069137A">
      <w:pPr>
        <w:pStyle w:val="a5"/>
        <w:numPr>
          <w:ilvl w:val="0"/>
          <w:numId w:val="64"/>
        </w:numPr>
        <w:spacing w:line="360" w:lineRule="auto"/>
        <w:jc w:val="both"/>
        <w:rPr>
          <w:rFonts w:ascii="Arial" w:hAnsi="Arial" w:cs="Arial"/>
        </w:rPr>
      </w:pPr>
      <w:r w:rsidRPr="00252744">
        <w:rPr>
          <w:rFonts w:ascii="Arial" w:hAnsi="Arial" w:cs="Arial"/>
        </w:rPr>
        <w:t>αν υπάρχει μια προβλέψιμη ρουτίνα και σταθ</w:t>
      </w:r>
      <w:r w:rsidR="0000092E">
        <w:rPr>
          <w:rFonts w:ascii="Arial" w:hAnsi="Arial" w:cs="Arial"/>
        </w:rPr>
        <w:t>ερότητα στην καθημερινή του ζωή</w:t>
      </w:r>
    </w:p>
    <w:p w:rsidR="00036FD0" w:rsidRPr="00252744" w:rsidRDefault="00036FD0" w:rsidP="0069137A">
      <w:pPr>
        <w:pStyle w:val="a5"/>
        <w:numPr>
          <w:ilvl w:val="0"/>
          <w:numId w:val="64"/>
        </w:numPr>
        <w:spacing w:line="360" w:lineRule="auto"/>
        <w:jc w:val="both"/>
        <w:rPr>
          <w:rFonts w:ascii="Arial" w:hAnsi="Arial" w:cs="Arial"/>
        </w:rPr>
      </w:pPr>
      <w:r w:rsidRPr="00252744">
        <w:rPr>
          <w:rFonts w:ascii="Arial" w:hAnsi="Arial" w:cs="Arial"/>
        </w:rPr>
        <w:lastRenderedPageBreak/>
        <w:t xml:space="preserve">αν οι ρουτίνες που έχει αναπτύξει το άτομο διευκολύνουν, επιτρέπουν ή αναστέλλουν την ιδανική εμπλοκή σε έργα </w:t>
      </w:r>
    </w:p>
    <w:p w:rsidR="00036FD0" w:rsidRPr="00252744" w:rsidRDefault="00036FD0" w:rsidP="00036FD0">
      <w:pPr>
        <w:pStyle w:val="a5"/>
        <w:spacing w:line="360" w:lineRule="auto"/>
        <w:jc w:val="right"/>
        <w:rPr>
          <w:rFonts w:ascii="Arial" w:hAnsi="Arial" w:cs="Arial"/>
          <w:lang w:val="en-US"/>
        </w:rPr>
      </w:pPr>
      <w:r w:rsidRPr="00E21309">
        <w:rPr>
          <w:rFonts w:ascii="Arial" w:hAnsi="Arial" w:cs="Arial"/>
        </w:rPr>
        <w:t xml:space="preserve"> </w:t>
      </w:r>
      <w:r w:rsidRPr="00252744">
        <w:rPr>
          <w:rFonts w:ascii="Arial" w:hAnsi="Arial" w:cs="Arial"/>
          <w:lang w:val="en-US"/>
        </w:rPr>
        <w:t>(Boyce</w:t>
      </w:r>
      <w:r w:rsidR="009F1A90">
        <w:rPr>
          <w:rFonts w:ascii="Arial" w:hAnsi="Arial" w:cs="Arial"/>
          <w:lang w:val="en-US"/>
        </w:rPr>
        <w:t xml:space="preserve">, Jensen, James &amp; Peackock, </w:t>
      </w:r>
      <w:r w:rsidRPr="00252744">
        <w:rPr>
          <w:rFonts w:ascii="Arial" w:hAnsi="Arial" w:cs="Arial"/>
          <w:lang w:val="en-US"/>
        </w:rPr>
        <w:t>1983</w:t>
      </w:r>
      <w:r w:rsidR="009F1A90">
        <w:rPr>
          <w:rFonts w:ascii="Arial" w:hAnsi="Arial" w:cs="Arial"/>
          <w:lang w:val="en-US"/>
        </w:rPr>
        <w:t>,</w:t>
      </w:r>
      <w:r w:rsidRPr="00252744">
        <w:rPr>
          <w:rFonts w:ascii="Arial" w:hAnsi="Arial" w:cs="Arial"/>
          <w:lang w:val="en-US"/>
        </w:rPr>
        <w:t xml:space="preserve"> Kielhofner et al., 2007</w:t>
      </w:r>
      <w:r w:rsidR="009F1A90">
        <w:rPr>
          <w:rFonts w:ascii="Arial" w:hAnsi="Arial" w:cs="Arial"/>
          <w:lang w:val="en-US"/>
        </w:rPr>
        <w:t>,</w:t>
      </w:r>
      <w:r w:rsidRPr="00252744">
        <w:rPr>
          <w:rFonts w:ascii="Arial" w:hAnsi="Arial" w:cs="Arial"/>
          <w:lang w:val="en-US"/>
        </w:rPr>
        <w:t xml:space="preserve"> Zisberg, Young &amp; Schepp, 2009).  </w:t>
      </w:r>
    </w:p>
    <w:p w:rsidR="000F34DF" w:rsidRPr="00252744" w:rsidRDefault="000F34DF" w:rsidP="000F34DF">
      <w:pPr>
        <w:spacing w:line="360" w:lineRule="auto"/>
        <w:jc w:val="both"/>
        <w:rPr>
          <w:rFonts w:ascii="Arial" w:hAnsi="Arial" w:cs="Arial"/>
        </w:rPr>
      </w:pPr>
      <w:r w:rsidRPr="00252744">
        <w:rPr>
          <w:rFonts w:ascii="Arial" w:hAnsi="Arial" w:cs="Arial"/>
        </w:rPr>
        <w:t xml:space="preserve">Η </w:t>
      </w:r>
      <w:r w:rsidRPr="00703B29">
        <w:rPr>
          <w:rFonts w:ascii="Arial" w:hAnsi="Arial" w:cs="Arial"/>
          <w:u w:val="single"/>
        </w:rPr>
        <w:t xml:space="preserve">αξιολόγηση της ισορροπίας </w:t>
      </w:r>
      <w:r w:rsidR="00207F12" w:rsidRPr="00703B29">
        <w:rPr>
          <w:rFonts w:ascii="Arial" w:hAnsi="Arial" w:cs="Arial"/>
          <w:u w:val="single"/>
        </w:rPr>
        <w:t>στα έργα</w:t>
      </w:r>
      <w:r w:rsidR="00207F12">
        <w:rPr>
          <w:rFonts w:ascii="Arial" w:hAnsi="Arial" w:cs="Arial"/>
          <w:b/>
        </w:rPr>
        <w:t xml:space="preserve"> </w:t>
      </w:r>
      <w:r w:rsidRPr="00252744">
        <w:rPr>
          <w:rFonts w:ascii="Arial" w:hAnsi="Arial" w:cs="Arial"/>
        </w:rPr>
        <w:t xml:space="preserve">καθορίζει την έκταση με την οποία ένα άτομο εμπλέκεται στα διάφορα έργα της ζωής του. </w:t>
      </w:r>
      <w:r w:rsidR="00A930EF">
        <w:rPr>
          <w:rFonts w:ascii="Arial" w:hAnsi="Arial" w:cs="Arial"/>
        </w:rPr>
        <w:t xml:space="preserve">Η ζωή ενός ατόμου </w:t>
      </w:r>
      <w:r w:rsidRPr="00252744">
        <w:rPr>
          <w:rFonts w:ascii="Arial" w:hAnsi="Arial" w:cs="Arial"/>
        </w:rPr>
        <w:t>στην οποία δεν υπάρχει ισορροπία ανάμεσα στους δι</w:t>
      </w:r>
      <w:r w:rsidR="00207F12">
        <w:rPr>
          <w:rFonts w:ascii="Arial" w:hAnsi="Arial" w:cs="Arial"/>
        </w:rPr>
        <w:t>α</w:t>
      </w:r>
      <w:r w:rsidRPr="00252744">
        <w:rPr>
          <w:rFonts w:ascii="Arial" w:hAnsi="Arial" w:cs="Arial"/>
        </w:rPr>
        <w:t>φ</w:t>
      </w:r>
      <w:r w:rsidR="00207F12">
        <w:rPr>
          <w:rFonts w:ascii="Arial" w:hAnsi="Arial" w:cs="Arial"/>
        </w:rPr>
        <w:t>ό</w:t>
      </w:r>
      <w:r w:rsidRPr="00252744">
        <w:rPr>
          <w:rFonts w:ascii="Arial" w:hAnsi="Arial" w:cs="Arial"/>
        </w:rPr>
        <w:t>ρους τομείς έργων χαρακτηρίζεται από δυσλειτουργία έργου και ενδέχεται να προκαλέσει θέματα υγείας. Για παράδειγμα, η υπερβολική εργασία χωρίς συμμετοχή σε άλλους τομείς της ζωής όπως στον ύπνο, ή στις κοινωνικές σχέσεις θέτει τα άτομα σε κίνδυνο για την ανάπτυξη προβλημάτων υγείας (</w:t>
      </w:r>
      <w:r w:rsidRPr="00252744">
        <w:rPr>
          <w:rFonts w:ascii="Arial" w:hAnsi="Arial" w:cs="Arial"/>
          <w:lang w:val="en-US"/>
        </w:rPr>
        <w:t>Hakansson</w:t>
      </w:r>
      <w:r w:rsidRPr="00252744">
        <w:rPr>
          <w:rFonts w:ascii="Arial" w:hAnsi="Arial" w:cs="Arial"/>
        </w:rPr>
        <w:t xml:space="preserve">, </w:t>
      </w:r>
      <w:r w:rsidRPr="00252744">
        <w:rPr>
          <w:rFonts w:ascii="Arial" w:hAnsi="Arial" w:cs="Arial"/>
          <w:lang w:val="en-US"/>
        </w:rPr>
        <w:t>Dahlin</w:t>
      </w:r>
      <w:r w:rsidRPr="00252744">
        <w:rPr>
          <w:rFonts w:ascii="Arial" w:hAnsi="Arial" w:cs="Arial"/>
        </w:rPr>
        <w:t>-</w:t>
      </w:r>
      <w:r w:rsidRPr="00252744">
        <w:rPr>
          <w:rFonts w:ascii="Arial" w:hAnsi="Arial" w:cs="Arial"/>
          <w:lang w:val="en-US"/>
        </w:rPr>
        <w:t>Ivanoff</w:t>
      </w:r>
      <w:r w:rsidRPr="00252744">
        <w:rPr>
          <w:rFonts w:ascii="Arial" w:hAnsi="Arial" w:cs="Arial"/>
        </w:rPr>
        <w:t xml:space="preserve">, &amp; </w:t>
      </w:r>
      <w:r w:rsidRPr="00252744">
        <w:rPr>
          <w:rFonts w:ascii="Arial" w:hAnsi="Arial" w:cs="Arial"/>
          <w:lang w:val="en-US"/>
        </w:rPr>
        <w:t>Sonn</w:t>
      </w:r>
      <w:r w:rsidRPr="00252744">
        <w:rPr>
          <w:rFonts w:ascii="Arial" w:hAnsi="Arial" w:cs="Arial"/>
        </w:rPr>
        <w:t>, 2006).</w:t>
      </w:r>
    </w:p>
    <w:p w:rsidR="000F34DF" w:rsidRPr="00252744" w:rsidRDefault="000F34DF" w:rsidP="000F34DF">
      <w:pPr>
        <w:spacing w:line="360" w:lineRule="auto"/>
        <w:jc w:val="both"/>
        <w:rPr>
          <w:rFonts w:ascii="Arial" w:hAnsi="Arial" w:cs="Arial"/>
        </w:rPr>
      </w:pPr>
      <w:r w:rsidRPr="00252744">
        <w:rPr>
          <w:rFonts w:ascii="Arial" w:hAnsi="Arial" w:cs="Arial"/>
        </w:rPr>
        <w:t>Οι συνήθειες</w:t>
      </w:r>
      <w:r w:rsidR="00405CB6">
        <w:rPr>
          <w:rFonts w:ascii="Arial" w:hAnsi="Arial" w:cs="Arial"/>
        </w:rPr>
        <w:t>, οι ρουτίνες</w:t>
      </w:r>
      <w:r w:rsidRPr="00252744">
        <w:rPr>
          <w:rFonts w:ascii="Arial" w:hAnsi="Arial" w:cs="Arial"/>
        </w:rPr>
        <w:t xml:space="preserve"> αλλά και η ισορροπία έρ</w:t>
      </w:r>
      <w:r w:rsidR="00A930EF">
        <w:rPr>
          <w:rFonts w:ascii="Arial" w:hAnsi="Arial" w:cs="Arial"/>
        </w:rPr>
        <w:t>γων στη ζωή του ατόμου</w:t>
      </w:r>
      <w:r w:rsidRPr="00252744">
        <w:rPr>
          <w:rFonts w:ascii="Arial" w:hAnsi="Arial" w:cs="Arial"/>
        </w:rPr>
        <w:t xml:space="preserve"> αξιολογούνται με ελεύθερες ή δομημένες συνεντεύξεις με το άτομο ή κάποιο μέλος της οικογένειας, με παρατήρηση του ατόμου αλλά και με καταγραφή των καθημερινών δραστηριοτήτων του ατόμου σε ένα ημερολόγιο. Μια ελεύθερη ή δομημένη συνέντευξη για την αξιολόγηση των μοτίβων εκτέλεσης, θα περιελάμβανε ερωτήσεις όπως «περ</w:t>
      </w:r>
      <w:r w:rsidR="007974D2">
        <w:rPr>
          <w:rFonts w:ascii="Arial" w:hAnsi="Arial" w:cs="Arial"/>
        </w:rPr>
        <w:t>ί</w:t>
      </w:r>
      <w:r w:rsidRPr="00252744">
        <w:rPr>
          <w:rFonts w:ascii="Arial" w:hAnsi="Arial" w:cs="Arial"/>
        </w:rPr>
        <w:t>γραψέ μου μια τυπική σου μέρα» ή «περ</w:t>
      </w:r>
      <w:r w:rsidR="007974D2">
        <w:rPr>
          <w:rFonts w:ascii="Arial" w:hAnsi="Arial" w:cs="Arial"/>
        </w:rPr>
        <w:t>ί</w:t>
      </w:r>
      <w:r w:rsidRPr="00252744">
        <w:rPr>
          <w:rFonts w:ascii="Arial" w:hAnsi="Arial" w:cs="Arial"/>
        </w:rPr>
        <w:t xml:space="preserve">γραψέ μου βήμα-βήμα τι κάνεις κάθε πρωί προκειμένου να ετοιμαστείς και να φύγεις από το σπίτι» </w:t>
      </w:r>
      <w:r w:rsidR="00207F12">
        <w:rPr>
          <w:rFonts w:ascii="Arial" w:hAnsi="Arial" w:cs="Arial"/>
        </w:rPr>
        <w:t>(</w:t>
      </w:r>
      <w:r w:rsidRPr="00252744">
        <w:rPr>
          <w:rFonts w:ascii="Arial" w:hAnsi="Arial" w:cs="Arial"/>
          <w:lang w:val="en-US"/>
        </w:rPr>
        <w:t>Matuska</w:t>
      </w:r>
      <w:r w:rsidRPr="00252744">
        <w:rPr>
          <w:rFonts w:ascii="Arial" w:hAnsi="Arial" w:cs="Arial"/>
        </w:rPr>
        <w:t xml:space="preserve"> &amp; </w:t>
      </w:r>
      <w:r w:rsidRPr="00252744">
        <w:rPr>
          <w:rFonts w:ascii="Arial" w:hAnsi="Arial" w:cs="Arial"/>
          <w:lang w:val="en-US"/>
        </w:rPr>
        <w:t>Barrett</w:t>
      </w:r>
      <w:r w:rsidR="00207F12">
        <w:rPr>
          <w:rFonts w:ascii="Arial" w:hAnsi="Arial" w:cs="Arial"/>
        </w:rPr>
        <w:t xml:space="preserve">, </w:t>
      </w:r>
      <w:r w:rsidRPr="00252744">
        <w:rPr>
          <w:rFonts w:ascii="Arial" w:hAnsi="Arial" w:cs="Arial"/>
        </w:rPr>
        <w:t xml:space="preserve">2014). Η </w:t>
      </w:r>
      <w:r w:rsidRPr="00252744">
        <w:rPr>
          <w:rFonts w:ascii="Arial" w:hAnsi="Arial" w:cs="Arial"/>
          <w:b/>
        </w:rPr>
        <w:t>καταγραφή ημερολογίου</w:t>
      </w:r>
      <w:r w:rsidRPr="00252744">
        <w:rPr>
          <w:rFonts w:ascii="Arial" w:hAnsi="Arial" w:cs="Arial"/>
        </w:rPr>
        <w:t xml:space="preserve"> από το άτομο ή το φροντιστή έχει στόχο να υπάρχει μια ακριβής αναφορά σχετικά με το τι συμβαίνει στη ζωή του ατόμου καταγράφοντας σε τακτικές περιόδους τις δραστηριότητες που κάνει. Για παράδειγμα, ένα ημερολόγιο καταγραφής δραστηριοτήτων θα μπορούσε να είναι μια 24ωρη αναφορά μοιρασμένη σε περιόδους 30 λεπτών που θα διαρκούσε για τρία 24ωρα και μέσα σε αυτ</w:t>
      </w:r>
      <w:r w:rsidR="00207F12">
        <w:rPr>
          <w:rFonts w:ascii="Arial" w:hAnsi="Arial" w:cs="Arial"/>
        </w:rPr>
        <w:t>ήν</w:t>
      </w:r>
      <w:r w:rsidRPr="00252744">
        <w:rPr>
          <w:rFonts w:ascii="Arial" w:hAnsi="Arial" w:cs="Arial"/>
        </w:rPr>
        <w:t>, το άτομο θα μπορούσε να καταγράφει τις δραστηριότητες που κάνει κάθε 30 λεπτά ή/και πληροφορίες που αφορούν το πλαίσιο π.χ. «πού συνέβαινε η δραστηριότητα</w:t>
      </w:r>
      <w:r w:rsidR="00405CB6">
        <w:rPr>
          <w:rFonts w:ascii="Arial" w:hAnsi="Arial" w:cs="Arial"/>
        </w:rPr>
        <w:t>;</w:t>
      </w:r>
      <w:r w:rsidRPr="00252744">
        <w:rPr>
          <w:rFonts w:ascii="Arial" w:hAnsi="Arial" w:cs="Arial"/>
        </w:rPr>
        <w:t xml:space="preserve"> με ποιον ήμουν μαζί; πώς ένοιωθα;». Η διάρκεια των καταγραφών αλλά και το τι καταγράφεται στο ημερολόγιο μπορεί να ποικίλλει. Τα ημερολόγια καταγραφών είναι πολύ χρήσιμα γιατί μπορεί να αυξήσουν την επίγνωση του ατόμου σχετικά με το πώς περνά την ώρα του και αυτό από μόνο του ενδέχεται να πυροδοτήσει αλλαγές στον τρόπο ζωής του (</w:t>
      </w:r>
      <w:r w:rsidRPr="00252744">
        <w:rPr>
          <w:rFonts w:ascii="Arial" w:hAnsi="Arial" w:cs="Arial"/>
          <w:lang w:val="en-US"/>
        </w:rPr>
        <w:t>Matuska</w:t>
      </w:r>
      <w:r w:rsidRPr="00252744">
        <w:rPr>
          <w:rFonts w:ascii="Arial" w:hAnsi="Arial" w:cs="Arial"/>
        </w:rPr>
        <w:t xml:space="preserve"> &amp; </w:t>
      </w:r>
      <w:r w:rsidRPr="00252744">
        <w:rPr>
          <w:rFonts w:ascii="Arial" w:hAnsi="Arial" w:cs="Arial"/>
          <w:lang w:val="en-US"/>
        </w:rPr>
        <w:t>Barrett</w:t>
      </w:r>
      <w:r w:rsidRPr="00252744">
        <w:rPr>
          <w:rFonts w:ascii="Arial" w:hAnsi="Arial" w:cs="Arial"/>
        </w:rPr>
        <w:t xml:space="preserve">, 2014).  </w:t>
      </w:r>
    </w:p>
    <w:p w:rsidR="002675B2" w:rsidRPr="00252744" w:rsidRDefault="00EC43AE" w:rsidP="002675B2">
      <w:pPr>
        <w:spacing w:line="360" w:lineRule="auto"/>
        <w:jc w:val="both"/>
        <w:rPr>
          <w:rFonts w:ascii="Arial" w:hAnsi="Arial" w:cs="Arial"/>
        </w:rPr>
      </w:pPr>
      <w:r w:rsidRPr="00252744">
        <w:rPr>
          <w:rFonts w:ascii="Arial" w:hAnsi="Arial" w:cs="Arial"/>
        </w:rPr>
        <w:t xml:space="preserve">Η </w:t>
      </w:r>
      <w:r w:rsidRPr="00703B29">
        <w:rPr>
          <w:rFonts w:ascii="Arial" w:hAnsi="Arial" w:cs="Arial"/>
          <w:u w:val="single"/>
        </w:rPr>
        <w:t>αξιολόγηση των ρόλων</w:t>
      </w:r>
      <w:r w:rsidRPr="00252744">
        <w:rPr>
          <w:rFonts w:ascii="Arial" w:hAnsi="Arial" w:cs="Arial"/>
        </w:rPr>
        <w:t xml:space="preserve"> του ατόμου </w:t>
      </w:r>
      <w:r w:rsidR="00A930EF">
        <w:rPr>
          <w:rFonts w:ascii="Arial" w:hAnsi="Arial" w:cs="Arial"/>
        </w:rPr>
        <w:t xml:space="preserve">εκτιμάται </w:t>
      </w:r>
      <w:r w:rsidR="00207F12" w:rsidRPr="00252744">
        <w:rPr>
          <w:rFonts w:ascii="Arial" w:hAnsi="Arial" w:cs="Arial"/>
        </w:rPr>
        <w:t xml:space="preserve">συνήθως </w:t>
      </w:r>
      <w:r w:rsidR="00A30E82" w:rsidRPr="00252744">
        <w:rPr>
          <w:rFonts w:ascii="Arial" w:hAnsi="Arial" w:cs="Arial"/>
        </w:rPr>
        <w:t>με δομημέν</w:t>
      </w:r>
      <w:r w:rsidR="002D0F4B" w:rsidRPr="00252744">
        <w:rPr>
          <w:rFonts w:ascii="Arial" w:hAnsi="Arial" w:cs="Arial"/>
        </w:rPr>
        <w:t>ες ή</w:t>
      </w:r>
      <w:r w:rsidR="00A30E82" w:rsidRPr="00252744">
        <w:rPr>
          <w:rFonts w:ascii="Arial" w:hAnsi="Arial" w:cs="Arial"/>
        </w:rPr>
        <w:t xml:space="preserve"> </w:t>
      </w:r>
      <w:r w:rsidR="002675B2" w:rsidRPr="00252744">
        <w:rPr>
          <w:rFonts w:ascii="Arial" w:hAnsi="Arial" w:cs="Arial"/>
        </w:rPr>
        <w:t xml:space="preserve">ελεύθερες </w:t>
      </w:r>
      <w:r w:rsidR="00A30E82" w:rsidRPr="00252744">
        <w:rPr>
          <w:rFonts w:ascii="Arial" w:hAnsi="Arial" w:cs="Arial"/>
        </w:rPr>
        <w:t>συν</w:t>
      </w:r>
      <w:r w:rsidRPr="00252744">
        <w:rPr>
          <w:rFonts w:ascii="Arial" w:hAnsi="Arial" w:cs="Arial"/>
        </w:rPr>
        <w:t>εντεύξεις, με</w:t>
      </w:r>
      <w:r w:rsidR="002D0F4B" w:rsidRPr="00252744">
        <w:rPr>
          <w:rFonts w:ascii="Arial" w:hAnsi="Arial" w:cs="Arial"/>
        </w:rPr>
        <w:t xml:space="preserve"> λίστες </w:t>
      </w:r>
      <w:r w:rsidRPr="00252744">
        <w:rPr>
          <w:rFonts w:ascii="Arial" w:hAnsi="Arial" w:cs="Arial"/>
        </w:rPr>
        <w:t>αυτοαναφοράς ή με προσωπικές αφηγήσεις του ατόμου</w:t>
      </w:r>
      <w:r w:rsidR="00A30E82" w:rsidRPr="00252744">
        <w:rPr>
          <w:rFonts w:ascii="Arial" w:hAnsi="Arial" w:cs="Arial"/>
        </w:rPr>
        <w:t xml:space="preserve">. </w:t>
      </w:r>
      <w:r w:rsidR="00036FD0" w:rsidRPr="00252744">
        <w:rPr>
          <w:rFonts w:ascii="Arial" w:hAnsi="Arial" w:cs="Arial"/>
        </w:rPr>
        <w:t xml:space="preserve">Ένα παράδειγμα μιας </w:t>
      </w:r>
      <w:r w:rsidR="002675B2" w:rsidRPr="00252744">
        <w:rPr>
          <w:rFonts w:ascii="Arial" w:hAnsi="Arial" w:cs="Arial"/>
        </w:rPr>
        <w:t>αξιολόγησης</w:t>
      </w:r>
      <w:r w:rsidR="00036FD0" w:rsidRPr="00252744">
        <w:rPr>
          <w:rFonts w:ascii="Arial" w:hAnsi="Arial" w:cs="Arial"/>
        </w:rPr>
        <w:t xml:space="preserve"> ρόλων που αποτελεί </w:t>
      </w:r>
      <w:r w:rsidR="00207F12">
        <w:rPr>
          <w:rFonts w:ascii="Arial" w:hAnsi="Arial" w:cs="Arial"/>
        </w:rPr>
        <w:t>μέθοδο</w:t>
      </w:r>
      <w:r w:rsidR="00036FD0" w:rsidRPr="00252744">
        <w:rPr>
          <w:rFonts w:ascii="Arial" w:hAnsi="Arial" w:cs="Arial"/>
        </w:rPr>
        <w:t xml:space="preserve"> αυτοαναφ</w:t>
      </w:r>
      <w:r w:rsidR="007974D2">
        <w:rPr>
          <w:rFonts w:ascii="Arial" w:hAnsi="Arial" w:cs="Arial"/>
        </w:rPr>
        <w:t>ο</w:t>
      </w:r>
      <w:r w:rsidR="00036FD0" w:rsidRPr="00252744">
        <w:rPr>
          <w:rFonts w:ascii="Arial" w:hAnsi="Arial" w:cs="Arial"/>
        </w:rPr>
        <w:t xml:space="preserve">ράς </w:t>
      </w:r>
      <w:r w:rsidR="002675B2" w:rsidRPr="00252744">
        <w:rPr>
          <w:rFonts w:ascii="Arial" w:hAnsi="Arial" w:cs="Arial"/>
        </w:rPr>
        <w:t>είναι η «Λίστα Ρόλου» (</w:t>
      </w:r>
      <w:r w:rsidR="002675B2" w:rsidRPr="00252744">
        <w:rPr>
          <w:rFonts w:ascii="Arial" w:hAnsi="Arial" w:cs="Arial"/>
          <w:lang w:val="en-US"/>
        </w:rPr>
        <w:t>Role</w:t>
      </w:r>
      <w:r w:rsidR="002675B2" w:rsidRPr="00252744">
        <w:rPr>
          <w:rFonts w:ascii="Arial" w:hAnsi="Arial" w:cs="Arial"/>
        </w:rPr>
        <w:t xml:space="preserve"> </w:t>
      </w:r>
      <w:r w:rsidR="002675B2" w:rsidRPr="00252744">
        <w:rPr>
          <w:rFonts w:ascii="Arial" w:hAnsi="Arial" w:cs="Arial"/>
          <w:lang w:val="en-US"/>
        </w:rPr>
        <w:t>Checklist</w:t>
      </w:r>
      <w:r w:rsidR="002675B2" w:rsidRPr="00252744">
        <w:rPr>
          <w:rFonts w:ascii="Arial" w:hAnsi="Arial" w:cs="Arial"/>
        </w:rPr>
        <w:t>) η οποία αναπτύχθηκε με στόχο να συλλεχθούν πληροφορίες από το άτομο για τη συμμετοχή του σε</w:t>
      </w:r>
      <w:r w:rsidR="00207F12">
        <w:rPr>
          <w:rFonts w:ascii="Arial" w:hAnsi="Arial" w:cs="Arial"/>
        </w:rPr>
        <w:t xml:space="preserve"> δέκα κύριους ρόλους στη ζωή</w:t>
      </w:r>
      <w:r w:rsidR="002675B2" w:rsidRPr="00252744">
        <w:rPr>
          <w:rFonts w:ascii="Arial" w:hAnsi="Arial" w:cs="Arial"/>
        </w:rPr>
        <w:t xml:space="preserve"> </w:t>
      </w:r>
      <w:r w:rsidR="002675B2" w:rsidRPr="00252744">
        <w:rPr>
          <w:rFonts w:ascii="Arial" w:hAnsi="Arial" w:cs="Arial"/>
        </w:rPr>
        <w:lastRenderedPageBreak/>
        <w:t>αλλά και στην αξία που δίνει το άτομο στον καθένα από αυτούς</w:t>
      </w:r>
      <w:r w:rsidR="00BE3AEF" w:rsidRPr="00252744">
        <w:rPr>
          <w:rFonts w:ascii="Arial" w:hAnsi="Arial" w:cs="Arial"/>
        </w:rPr>
        <w:t xml:space="preserve"> (</w:t>
      </w:r>
      <w:r w:rsidR="00BE3AEF" w:rsidRPr="00252744">
        <w:rPr>
          <w:rFonts w:ascii="Arial" w:hAnsi="Arial" w:cs="Arial"/>
          <w:lang w:val="en-US"/>
        </w:rPr>
        <w:t>Oakley</w:t>
      </w:r>
      <w:r w:rsidR="00BE3AEF" w:rsidRPr="00252744">
        <w:rPr>
          <w:rFonts w:ascii="Arial" w:hAnsi="Arial" w:cs="Arial"/>
        </w:rPr>
        <w:t xml:space="preserve">, </w:t>
      </w:r>
      <w:r w:rsidR="00053136">
        <w:rPr>
          <w:rFonts w:ascii="Arial" w:hAnsi="Arial" w:cs="Arial"/>
          <w:lang w:val="en-US"/>
        </w:rPr>
        <w:t>Kielhofner</w:t>
      </w:r>
      <w:r w:rsidR="00053136" w:rsidRPr="00053136">
        <w:rPr>
          <w:rFonts w:ascii="Arial" w:hAnsi="Arial" w:cs="Arial"/>
        </w:rPr>
        <w:t xml:space="preserve">, </w:t>
      </w:r>
      <w:r w:rsidR="00053136">
        <w:rPr>
          <w:rFonts w:ascii="Arial" w:hAnsi="Arial" w:cs="Arial"/>
          <w:lang w:val="en-US"/>
        </w:rPr>
        <w:t>Barris</w:t>
      </w:r>
      <w:r w:rsidR="00053136" w:rsidRPr="00053136">
        <w:rPr>
          <w:rFonts w:ascii="Arial" w:hAnsi="Arial" w:cs="Arial"/>
        </w:rPr>
        <w:t xml:space="preserve">, &amp; </w:t>
      </w:r>
      <w:r w:rsidR="00053136">
        <w:rPr>
          <w:rFonts w:ascii="Arial" w:hAnsi="Arial" w:cs="Arial"/>
          <w:lang w:val="en-US"/>
        </w:rPr>
        <w:t>Reichler</w:t>
      </w:r>
      <w:r w:rsidR="00053136" w:rsidRPr="00053136">
        <w:rPr>
          <w:rFonts w:ascii="Arial" w:hAnsi="Arial" w:cs="Arial"/>
        </w:rPr>
        <w:t xml:space="preserve">, </w:t>
      </w:r>
      <w:r w:rsidR="00BE3AEF" w:rsidRPr="00252744">
        <w:rPr>
          <w:rFonts w:ascii="Arial" w:hAnsi="Arial" w:cs="Arial"/>
        </w:rPr>
        <w:t>1986)</w:t>
      </w:r>
      <w:r w:rsidR="002675B2" w:rsidRPr="00252744">
        <w:rPr>
          <w:rFonts w:ascii="Arial" w:hAnsi="Arial" w:cs="Arial"/>
        </w:rPr>
        <w:t>. Η λίστα αυτή μπορεί να δοθεί σε εφήβους και ενήλικες οι οποίοι πρέπει να αναφέρουν για κάθε έναν από αυτούς τους δέκα ρόλους</w:t>
      </w:r>
      <w:r w:rsidR="00AF6F24" w:rsidRPr="00252744">
        <w:rPr>
          <w:rFonts w:ascii="Arial" w:hAnsi="Arial" w:cs="Arial"/>
        </w:rPr>
        <w:t>:</w:t>
      </w:r>
      <w:r w:rsidR="002675B2" w:rsidRPr="00252744">
        <w:rPr>
          <w:rFonts w:ascii="Arial" w:hAnsi="Arial" w:cs="Arial"/>
        </w:rPr>
        <w:t xml:space="preserve"> </w:t>
      </w:r>
    </w:p>
    <w:p w:rsidR="002675B2" w:rsidRPr="00252744" w:rsidRDefault="00405CB6" w:rsidP="0069137A">
      <w:pPr>
        <w:pStyle w:val="a5"/>
        <w:numPr>
          <w:ilvl w:val="0"/>
          <w:numId w:val="57"/>
        </w:numPr>
        <w:spacing w:line="360" w:lineRule="auto"/>
        <w:jc w:val="both"/>
        <w:rPr>
          <w:rFonts w:ascii="Arial" w:hAnsi="Arial" w:cs="Arial"/>
        </w:rPr>
      </w:pPr>
      <w:r>
        <w:rPr>
          <w:rFonts w:ascii="Arial" w:hAnsi="Arial" w:cs="Arial"/>
        </w:rPr>
        <w:t>α</w:t>
      </w:r>
      <w:r w:rsidR="00EC43AE" w:rsidRPr="00252744">
        <w:rPr>
          <w:rFonts w:ascii="Arial" w:hAnsi="Arial" w:cs="Arial"/>
        </w:rPr>
        <w:t>ν είχαν το</w:t>
      </w:r>
      <w:r w:rsidR="002675B2" w:rsidRPr="00252744">
        <w:rPr>
          <w:rFonts w:ascii="Arial" w:hAnsi="Arial" w:cs="Arial"/>
        </w:rPr>
        <w:t xml:space="preserve"> </w:t>
      </w:r>
      <w:r w:rsidR="00EC43AE" w:rsidRPr="00252744">
        <w:rPr>
          <w:rFonts w:ascii="Arial" w:hAnsi="Arial" w:cs="Arial"/>
        </w:rPr>
        <w:t xml:space="preserve">συγκεκριμένο </w:t>
      </w:r>
      <w:r w:rsidR="002675B2" w:rsidRPr="00252744">
        <w:rPr>
          <w:rFonts w:ascii="Arial" w:hAnsi="Arial" w:cs="Arial"/>
        </w:rPr>
        <w:t xml:space="preserve">ρόλο στο παρελθόν </w:t>
      </w:r>
    </w:p>
    <w:p w:rsidR="002675B2" w:rsidRPr="00252744" w:rsidRDefault="00405CB6" w:rsidP="0069137A">
      <w:pPr>
        <w:pStyle w:val="a5"/>
        <w:numPr>
          <w:ilvl w:val="0"/>
          <w:numId w:val="57"/>
        </w:numPr>
        <w:spacing w:line="360" w:lineRule="auto"/>
        <w:jc w:val="both"/>
        <w:rPr>
          <w:rFonts w:ascii="Arial" w:hAnsi="Arial" w:cs="Arial"/>
        </w:rPr>
      </w:pPr>
      <w:r>
        <w:rPr>
          <w:rFonts w:ascii="Arial" w:hAnsi="Arial" w:cs="Arial"/>
        </w:rPr>
        <w:t>α</w:t>
      </w:r>
      <w:r w:rsidR="002675B2" w:rsidRPr="00252744">
        <w:rPr>
          <w:rFonts w:ascii="Arial" w:hAnsi="Arial" w:cs="Arial"/>
        </w:rPr>
        <w:t>ν έχουν τώρα το ρόλο</w:t>
      </w:r>
    </w:p>
    <w:p w:rsidR="002675B2" w:rsidRPr="00252744" w:rsidRDefault="00405CB6" w:rsidP="0069137A">
      <w:pPr>
        <w:pStyle w:val="a5"/>
        <w:numPr>
          <w:ilvl w:val="0"/>
          <w:numId w:val="57"/>
        </w:numPr>
        <w:spacing w:line="360" w:lineRule="auto"/>
        <w:jc w:val="both"/>
        <w:rPr>
          <w:rFonts w:ascii="Arial" w:hAnsi="Arial" w:cs="Arial"/>
        </w:rPr>
      </w:pPr>
      <w:r>
        <w:rPr>
          <w:rFonts w:ascii="Arial" w:hAnsi="Arial" w:cs="Arial"/>
        </w:rPr>
        <w:t>α</w:t>
      </w:r>
      <w:r w:rsidR="002675B2" w:rsidRPr="00252744">
        <w:rPr>
          <w:rFonts w:ascii="Arial" w:hAnsi="Arial" w:cs="Arial"/>
        </w:rPr>
        <w:t>ν αναμένεται να έχουν το ρόλο στο μέλλον</w:t>
      </w:r>
    </w:p>
    <w:p w:rsidR="002675B2" w:rsidRPr="00252744" w:rsidRDefault="00405CB6" w:rsidP="0069137A">
      <w:pPr>
        <w:pStyle w:val="a5"/>
        <w:numPr>
          <w:ilvl w:val="0"/>
          <w:numId w:val="57"/>
        </w:numPr>
        <w:spacing w:line="360" w:lineRule="auto"/>
        <w:jc w:val="both"/>
        <w:rPr>
          <w:rFonts w:ascii="Arial" w:hAnsi="Arial" w:cs="Arial"/>
        </w:rPr>
      </w:pPr>
      <w:r>
        <w:rPr>
          <w:rFonts w:ascii="Arial" w:hAnsi="Arial" w:cs="Arial"/>
        </w:rPr>
        <w:t>π</w:t>
      </w:r>
      <w:r w:rsidR="002675B2" w:rsidRPr="00252744">
        <w:rPr>
          <w:rFonts w:ascii="Arial" w:hAnsi="Arial" w:cs="Arial"/>
        </w:rPr>
        <w:t xml:space="preserve">όση αξία </w:t>
      </w:r>
      <w:r>
        <w:rPr>
          <w:rFonts w:ascii="Arial" w:hAnsi="Arial" w:cs="Arial"/>
        </w:rPr>
        <w:t>προσ</w:t>
      </w:r>
      <w:r w:rsidR="002675B2" w:rsidRPr="00252744">
        <w:rPr>
          <w:rFonts w:ascii="Arial" w:hAnsi="Arial" w:cs="Arial"/>
        </w:rPr>
        <w:t>δί</w:t>
      </w:r>
      <w:r>
        <w:rPr>
          <w:rFonts w:ascii="Arial" w:hAnsi="Arial" w:cs="Arial"/>
        </w:rPr>
        <w:t>δ</w:t>
      </w:r>
      <w:r w:rsidR="002675B2" w:rsidRPr="00252744">
        <w:rPr>
          <w:rFonts w:ascii="Arial" w:hAnsi="Arial" w:cs="Arial"/>
        </w:rPr>
        <w:t>ουν σ</w:t>
      </w:r>
      <w:r>
        <w:rPr>
          <w:rFonts w:ascii="Arial" w:hAnsi="Arial" w:cs="Arial"/>
        </w:rPr>
        <w:t xml:space="preserve">ε κάθε </w:t>
      </w:r>
      <w:r w:rsidR="002675B2" w:rsidRPr="00252744">
        <w:rPr>
          <w:rFonts w:ascii="Arial" w:hAnsi="Arial" w:cs="Arial"/>
        </w:rPr>
        <w:t>ρόλο</w:t>
      </w:r>
      <w:r>
        <w:rPr>
          <w:rFonts w:ascii="Arial" w:hAnsi="Arial" w:cs="Arial"/>
        </w:rPr>
        <w:t>.</w:t>
      </w:r>
    </w:p>
    <w:p w:rsidR="002675B2" w:rsidRDefault="002675B2" w:rsidP="002675B2">
      <w:pPr>
        <w:spacing w:line="360" w:lineRule="auto"/>
        <w:jc w:val="both"/>
        <w:rPr>
          <w:rFonts w:ascii="Arial" w:hAnsi="Arial" w:cs="Arial"/>
        </w:rPr>
      </w:pPr>
      <w:r w:rsidRPr="00252744">
        <w:rPr>
          <w:rFonts w:ascii="Arial" w:hAnsi="Arial" w:cs="Arial"/>
        </w:rPr>
        <w:t xml:space="preserve">Συμπληρωμένο παράδειγμα της λίστας ρόλων </w:t>
      </w:r>
      <w:r w:rsidR="00A930EF">
        <w:rPr>
          <w:rFonts w:ascii="Arial" w:hAnsi="Arial" w:cs="Arial"/>
        </w:rPr>
        <w:t xml:space="preserve">υπάρχει </w:t>
      </w:r>
      <w:r w:rsidRPr="00252744">
        <w:rPr>
          <w:rFonts w:ascii="Arial" w:hAnsi="Arial" w:cs="Arial"/>
        </w:rPr>
        <w:t>στη</w:t>
      </w:r>
      <w:r w:rsidR="008462B7">
        <w:rPr>
          <w:rFonts w:ascii="Arial" w:hAnsi="Arial" w:cs="Arial"/>
        </w:rPr>
        <w:t>ν</w:t>
      </w:r>
      <w:r w:rsidRPr="00252744">
        <w:rPr>
          <w:rFonts w:ascii="Arial" w:hAnsi="Arial" w:cs="Arial"/>
        </w:rPr>
        <w:t xml:space="preserve"> εικόνα </w:t>
      </w:r>
      <w:r w:rsidR="008462B7">
        <w:rPr>
          <w:rFonts w:ascii="Arial" w:hAnsi="Arial" w:cs="Arial"/>
        </w:rPr>
        <w:t>4</w:t>
      </w:r>
      <w:r w:rsidRPr="00252744">
        <w:rPr>
          <w:rFonts w:ascii="Arial" w:hAnsi="Arial" w:cs="Arial"/>
        </w:rPr>
        <w:t xml:space="preserve">. </w:t>
      </w:r>
    </w:p>
    <w:p w:rsidR="00250398" w:rsidRPr="00E07C1D" w:rsidRDefault="002675B2" w:rsidP="00250398">
      <w:pPr>
        <w:spacing w:line="360" w:lineRule="auto"/>
        <w:jc w:val="both"/>
        <w:rPr>
          <w:rFonts w:ascii="Arial" w:hAnsi="Arial" w:cs="Arial"/>
          <w:sz w:val="18"/>
          <w:szCs w:val="18"/>
        </w:rPr>
      </w:pPr>
      <w:r w:rsidRPr="00036FD0">
        <w:rPr>
          <w:rFonts w:ascii="Arial" w:hAnsi="Arial" w:cs="Arial"/>
          <w:b/>
          <w:sz w:val="18"/>
          <w:szCs w:val="18"/>
        </w:rPr>
        <w:t xml:space="preserve">Εικόνα </w:t>
      </w:r>
      <w:r w:rsidR="008462B7">
        <w:rPr>
          <w:rFonts w:ascii="Arial" w:hAnsi="Arial" w:cs="Arial"/>
          <w:b/>
          <w:sz w:val="18"/>
          <w:szCs w:val="18"/>
        </w:rPr>
        <w:t>4</w:t>
      </w:r>
      <w:r w:rsidRPr="00E07C1D">
        <w:rPr>
          <w:rFonts w:ascii="Arial" w:hAnsi="Arial" w:cs="Arial"/>
          <w:sz w:val="18"/>
          <w:szCs w:val="18"/>
        </w:rPr>
        <w:t>. Λίστα Ρόλου</w:t>
      </w:r>
    </w:p>
    <w:tbl>
      <w:tblPr>
        <w:tblStyle w:val="a6"/>
        <w:tblW w:w="0" w:type="auto"/>
        <w:tblLook w:val="04A0" w:firstRow="1" w:lastRow="0" w:firstColumn="1" w:lastColumn="0" w:noHBand="0" w:noVBand="1"/>
      </w:tblPr>
      <w:tblGrid>
        <w:gridCol w:w="1627"/>
        <w:gridCol w:w="1182"/>
        <w:gridCol w:w="1137"/>
        <w:gridCol w:w="1150"/>
        <w:gridCol w:w="1129"/>
        <w:gridCol w:w="1144"/>
        <w:gridCol w:w="1153"/>
      </w:tblGrid>
      <w:tr w:rsidR="00250398" w:rsidRPr="00E07C1D" w:rsidTr="00290693">
        <w:tc>
          <w:tcPr>
            <w:tcW w:w="1627" w:type="dxa"/>
          </w:tcPr>
          <w:p w:rsidR="00250398" w:rsidRPr="00E07C1D" w:rsidRDefault="00250398" w:rsidP="00250398">
            <w:pPr>
              <w:pStyle w:val="a3"/>
              <w:rPr>
                <w:rFonts w:ascii="Arial" w:hAnsi="Arial" w:cs="Arial"/>
                <w:b/>
                <w:sz w:val="18"/>
                <w:szCs w:val="18"/>
              </w:rPr>
            </w:pPr>
          </w:p>
        </w:tc>
        <w:tc>
          <w:tcPr>
            <w:tcW w:w="3469" w:type="dxa"/>
            <w:gridSpan w:val="3"/>
          </w:tcPr>
          <w:p w:rsidR="00250398" w:rsidRPr="00E07C1D" w:rsidRDefault="00250398" w:rsidP="00250398">
            <w:pPr>
              <w:pStyle w:val="a3"/>
              <w:rPr>
                <w:rFonts w:ascii="Arial" w:hAnsi="Arial" w:cs="Arial"/>
                <w:b/>
                <w:sz w:val="18"/>
                <w:szCs w:val="18"/>
              </w:rPr>
            </w:pPr>
            <w:r w:rsidRPr="00E07C1D">
              <w:rPr>
                <w:rFonts w:ascii="Arial" w:hAnsi="Arial" w:cs="Arial"/>
                <w:b/>
                <w:sz w:val="18"/>
                <w:szCs w:val="18"/>
              </w:rPr>
              <w:t xml:space="preserve">                     Ταυτότητα Ρόλων</w:t>
            </w:r>
          </w:p>
        </w:tc>
        <w:tc>
          <w:tcPr>
            <w:tcW w:w="3426" w:type="dxa"/>
            <w:gridSpan w:val="3"/>
          </w:tcPr>
          <w:p w:rsidR="00250398" w:rsidRPr="00E07C1D" w:rsidRDefault="00250398" w:rsidP="00250398">
            <w:pPr>
              <w:pStyle w:val="a3"/>
              <w:rPr>
                <w:rFonts w:ascii="Arial" w:hAnsi="Arial" w:cs="Arial"/>
                <w:b/>
                <w:sz w:val="18"/>
                <w:szCs w:val="18"/>
              </w:rPr>
            </w:pPr>
            <w:r w:rsidRPr="00E07C1D">
              <w:rPr>
                <w:rFonts w:ascii="Arial" w:hAnsi="Arial" w:cs="Arial"/>
                <w:b/>
                <w:sz w:val="18"/>
                <w:szCs w:val="18"/>
              </w:rPr>
              <w:t xml:space="preserve">             Προσδιορισμός της αξίας</w:t>
            </w:r>
          </w:p>
        </w:tc>
      </w:tr>
      <w:tr w:rsidR="00250398" w:rsidRPr="00E07C1D" w:rsidTr="00250398">
        <w:tc>
          <w:tcPr>
            <w:tcW w:w="1627" w:type="dxa"/>
          </w:tcPr>
          <w:p w:rsidR="00250398" w:rsidRPr="00E07C1D" w:rsidRDefault="00250398" w:rsidP="00250398">
            <w:pPr>
              <w:pStyle w:val="a3"/>
              <w:rPr>
                <w:rFonts w:ascii="Arial" w:hAnsi="Arial" w:cs="Arial"/>
                <w:b/>
                <w:sz w:val="18"/>
                <w:szCs w:val="18"/>
              </w:rPr>
            </w:pPr>
            <w:r w:rsidRPr="00E07C1D">
              <w:rPr>
                <w:rFonts w:ascii="Arial" w:hAnsi="Arial" w:cs="Arial"/>
                <w:b/>
                <w:sz w:val="18"/>
                <w:szCs w:val="18"/>
              </w:rPr>
              <w:t>Ρόλος</w:t>
            </w:r>
          </w:p>
        </w:tc>
        <w:tc>
          <w:tcPr>
            <w:tcW w:w="1182" w:type="dxa"/>
          </w:tcPr>
          <w:p w:rsidR="00250398" w:rsidRPr="00E07C1D" w:rsidRDefault="00250398" w:rsidP="00250398">
            <w:pPr>
              <w:pStyle w:val="a3"/>
              <w:rPr>
                <w:rFonts w:ascii="Arial" w:hAnsi="Arial" w:cs="Arial"/>
                <w:b/>
                <w:sz w:val="18"/>
                <w:szCs w:val="18"/>
              </w:rPr>
            </w:pPr>
            <w:r w:rsidRPr="00E07C1D">
              <w:rPr>
                <w:rFonts w:ascii="Arial" w:hAnsi="Arial" w:cs="Arial"/>
                <w:b/>
                <w:sz w:val="18"/>
                <w:szCs w:val="18"/>
              </w:rPr>
              <w:t>Παρελθόν</w:t>
            </w:r>
          </w:p>
        </w:tc>
        <w:tc>
          <w:tcPr>
            <w:tcW w:w="1137" w:type="dxa"/>
          </w:tcPr>
          <w:p w:rsidR="00250398" w:rsidRPr="00E07C1D" w:rsidRDefault="00250398" w:rsidP="00250398">
            <w:pPr>
              <w:pStyle w:val="a3"/>
              <w:rPr>
                <w:rFonts w:ascii="Arial" w:hAnsi="Arial" w:cs="Arial"/>
                <w:b/>
                <w:sz w:val="18"/>
                <w:szCs w:val="18"/>
              </w:rPr>
            </w:pPr>
            <w:r w:rsidRPr="00E07C1D">
              <w:rPr>
                <w:rFonts w:ascii="Arial" w:hAnsi="Arial" w:cs="Arial"/>
                <w:b/>
                <w:sz w:val="18"/>
                <w:szCs w:val="18"/>
              </w:rPr>
              <w:t>Παρόν</w:t>
            </w:r>
          </w:p>
        </w:tc>
        <w:tc>
          <w:tcPr>
            <w:tcW w:w="1150" w:type="dxa"/>
          </w:tcPr>
          <w:p w:rsidR="00250398" w:rsidRPr="00E07C1D" w:rsidRDefault="00250398" w:rsidP="00250398">
            <w:pPr>
              <w:pStyle w:val="a3"/>
              <w:rPr>
                <w:rFonts w:ascii="Arial" w:hAnsi="Arial" w:cs="Arial"/>
                <w:b/>
                <w:sz w:val="18"/>
                <w:szCs w:val="18"/>
              </w:rPr>
            </w:pPr>
            <w:r w:rsidRPr="00E07C1D">
              <w:rPr>
                <w:rFonts w:ascii="Arial" w:hAnsi="Arial" w:cs="Arial"/>
                <w:b/>
                <w:sz w:val="18"/>
                <w:szCs w:val="18"/>
              </w:rPr>
              <w:t>Μέλλον</w:t>
            </w:r>
          </w:p>
        </w:tc>
        <w:tc>
          <w:tcPr>
            <w:tcW w:w="1129" w:type="dxa"/>
          </w:tcPr>
          <w:p w:rsidR="00250398" w:rsidRPr="00E07C1D" w:rsidRDefault="00250398" w:rsidP="00250398">
            <w:pPr>
              <w:pStyle w:val="a3"/>
              <w:rPr>
                <w:rFonts w:ascii="Arial" w:hAnsi="Arial" w:cs="Arial"/>
                <w:b/>
                <w:sz w:val="18"/>
                <w:szCs w:val="18"/>
              </w:rPr>
            </w:pPr>
            <w:r w:rsidRPr="00E07C1D">
              <w:rPr>
                <w:rFonts w:ascii="Arial" w:hAnsi="Arial" w:cs="Arial"/>
                <w:b/>
                <w:sz w:val="18"/>
                <w:szCs w:val="18"/>
              </w:rPr>
              <w:t>Καμία αξία</w:t>
            </w:r>
          </w:p>
        </w:tc>
        <w:tc>
          <w:tcPr>
            <w:tcW w:w="1144" w:type="dxa"/>
          </w:tcPr>
          <w:p w:rsidR="00250398" w:rsidRPr="00E07C1D" w:rsidRDefault="00250398" w:rsidP="00250398">
            <w:pPr>
              <w:pStyle w:val="a3"/>
              <w:rPr>
                <w:rFonts w:ascii="Arial" w:hAnsi="Arial" w:cs="Arial"/>
                <w:b/>
                <w:sz w:val="18"/>
                <w:szCs w:val="18"/>
              </w:rPr>
            </w:pPr>
            <w:r w:rsidRPr="00E07C1D">
              <w:rPr>
                <w:rFonts w:ascii="Arial" w:hAnsi="Arial" w:cs="Arial"/>
                <w:b/>
                <w:sz w:val="18"/>
                <w:szCs w:val="18"/>
              </w:rPr>
              <w:t xml:space="preserve">Μερική αξία </w:t>
            </w:r>
          </w:p>
        </w:tc>
        <w:tc>
          <w:tcPr>
            <w:tcW w:w="1153" w:type="dxa"/>
          </w:tcPr>
          <w:p w:rsidR="00250398" w:rsidRPr="00E07C1D" w:rsidRDefault="00250398" w:rsidP="00250398">
            <w:pPr>
              <w:pStyle w:val="a3"/>
              <w:rPr>
                <w:rFonts w:ascii="Arial" w:hAnsi="Arial" w:cs="Arial"/>
                <w:b/>
                <w:sz w:val="18"/>
                <w:szCs w:val="18"/>
              </w:rPr>
            </w:pPr>
            <w:r w:rsidRPr="00E07C1D">
              <w:rPr>
                <w:rFonts w:ascii="Arial" w:hAnsi="Arial" w:cs="Arial"/>
                <w:b/>
                <w:sz w:val="18"/>
                <w:szCs w:val="18"/>
              </w:rPr>
              <w:t>Μεγάλη αξία</w:t>
            </w:r>
          </w:p>
        </w:tc>
      </w:tr>
      <w:tr w:rsidR="00250398" w:rsidRPr="00E07C1D" w:rsidTr="00250398">
        <w:tc>
          <w:tcPr>
            <w:tcW w:w="1627" w:type="dxa"/>
          </w:tcPr>
          <w:p w:rsidR="00250398" w:rsidRPr="00E07C1D" w:rsidRDefault="00250398" w:rsidP="00250398">
            <w:pPr>
              <w:pStyle w:val="a3"/>
              <w:rPr>
                <w:rFonts w:ascii="Arial" w:hAnsi="Arial" w:cs="Arial"/>
                <w:sz w:val="18"/>
                <w:szCs w:val="18"/>
              </w:rPr>
            </w:pPr>
            <w:r w:rsidRPr="00E07C1D">
              <w:rPr>
                <w:rFonts w:ascii="Arial" w:hAnsi="Arial" w:cs="Arial"/>
                <w:sz w:val="18"/>
                <w:szCs w:val="18"/>
              </w:rPr>
              <w:t>Μαθητής</w:t>
            </w:r>
          </w:p>
        </w:tc>
        <w:tc>
          <w:tcPr>
            <w:tcW w:w="1182" w:type="dxa"/>
          </w:tcPr>
          <w:p w:rsidR="00250398" w:rsidRPr="00E07C1D" w:rsidRDefault="00250398" w:rsidP="00250398">
            <w:pPr>
              <w:pStyle w:val="a3"/>
              <w:rPr>
                <w:rFonts w:ascii="Arial" w:hAnsi="Arial" w:cs="Arial"/>
                <w:sz w:val="18"/>
                <w:szCs w:val="18"/>
              </w:rPr>
            </w:pPr>
            <w:r w:rsidRPr="00E07C1D">
              <w:rPr>
                <w:rFonts w:ascii="Arial" w:hAnsi="Arial" w:cs="Arial"/>
                <w:sz w:val="18"/>
                <w:szCs w:val="18"/>
              </w:rPr>
              <w:t xml:space="preserve">         Χ</w:t>
            </w:r>
          </w:p>
        </w:tc>
        <w:tc>
          <w:tcPr>
            <w:tcW w:w="1137" w:type="dxa"/>
          </w:tcPr>
          <w:p w:rsidR="00250398" w:rsidRPr="00E07C1D" w:rsidRDefault="00250398" w:rsidP="00250398">
            <w:pPr>
              <w:pStyle w:val="a3"/>
              <w:rPr>
                <w:rFonts w:ascii="Arial" w:hAnsi="Arial" w:cs="Arial"/>
                <w:sz w:val="18"/>
                <w:szCs w:val="18"/>
              </w:rPr>
            </w:pPr>
          </w:p>
        </w:tc>
        <w:tc>
          <w:tcPr>
            <w:tcW w:w="1150" w:type="dxa"/>
          </w:tcPr>
          <w:p w:rsidR="00250398" w:rsidRPr="00E07C1D" w:rsidRDefault="00250398" w:rsidP="00250398">
            <w:pPr>
              <w:pStyle w:val="a3"/>
              <w:jc w:val="center"/>
              <w:rPr>
                <w:rFonts w:ascii="Arial" w:hAnsi="Arial" w:cs="Arial"/>
                <w:sz w:val="18"/>
                <w:szCs w:val="18"/>
              </w:rPr>
            </w:pPr>
          </w:p>
        </w:tc>
        <w:tc>
          <w:tcPr>
            <w:tcW w:w="1129" w:type="dxa"/>
          </w:tcPr>
          <w:p w:rsidR="00250398" w:rsidRPr="00E07C1D" w:rsidRDefault="00250398" w:rsidP="00250398">
            <w:pPr>
              <w:pStyle w:val="a3"/>
              <w:jc w:val="center"/>
              <w:rPr>
                <w:rFonts w:ascii="Arial" w:hAnsi="Arial" w:cs="Arial"/>
                <w:sz w:val="18"/>
                <w:szCs w:val="18"/>
              </w:rPr>
            </w:pPr>
          </w:p>
        </w:tc>
        <w:tc>
          <w:tcPr>
            <w:tcW w:w="1144"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53" w:type="dxa"/>
          </w:tcPr>
          <w:p w:rsidR="00250398" w:rsidRPr="00E07C1D" w:rsidRDefault="00250398" w:rsidP="00250398">
            <w:pPr>
              <w:pStyle w:val="a3"/>
              <w:jc w:val="center"/>
              <w:rPr>
                <w:rFonts w:ascii="Arial" w:hAnsi="Arial" w:cs="Arial"/>
                <w:sz w:val="18"/>
                <w:szCs w:val="18"/>
              </w:rPr>
            </w:pPr>
          </w:p>
        </w:tc>
      </w:tr>
      <w:tr w:rsidR="00250398" w:rsidRPr="00E07C1D" w:rsidTr="00250398">
        <w:tc>
          <w:tcPr>
            <w:tcW w:w="1627" w:type="dxa"/>
          </w:tcPr>
          <w:p w:rsidR="00250398" w:rsidRPr="00E07C1D" w:rsidRDefault="00250398" w:rsidP="00250398">
            <w:pPr>
              <w:pStyle w:val="a3"/>
              <w:rPr>
                <w:rFonts w:ascii="Arial" w:hAnsi="Arial" w:cs="Arial"/>
                <w:sz w:val="18"/>
                <w:szCs w:val="18"/>
              </w:rPr>
            </w:pPr>
            <w:r w:rsidRPr="00E07C1D">
              <w:rPr>
                <w:rFonts w:ascii="Arial" w:hAnsi="Arial" w:cs="Arial"/>
                <w:sz w:val="18"/>
                <w:szCs w:val="18"/>
              </w:rPr>
              <w:t>Εργάτης</w:t>
            </w:r>
          </w:p>
        </w:tc>
        <w:tc>
          <w:tcPr>
            <w:tcW w:w="1182"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37" w:type="dxa"/>
          </w:tcPr>
          <w:p w:rsidR="00250398" w:rsidRPr="00E07C1D" w:rsidRDefault="00250398" w:rsidP="00250398">
            <w:pPr>
              <w:pStyle w:val="a3"/>
              <w:rPr>
                <w:rFonts w:ascii="Arial" w:hAnsi="Arial" w:cs="Arial"/>
                <w:sz w:val="18"/>
                <w:szCs w:val="18"/>
              </w:rPr>
            </w:pPr>
          </w:p>
        </w:tc>
        <w:tc>
          <w:tcPr>
            <w:tcW w:w="1150" w:type="dxa"/>
          </w:tcPr>
          <w:p w:rsidR="00250398" w:rsidRPr="00E07C1D" w:rsidRDefault="00250398" w:rsidP="00250398">
            <w:pPr>
              <w:pStyle w:val="a3"/>
              <w:jc w:val="center"/>
              <w:rPr>
                <w:rFonts w:ascii="Arial" w:hAnsi="Arial" w:cs="Arial"/>
                <w:sz w:val="18"/>
                <w:szCs w:val="18"/>
              </w:rPr>
            </w:pPr>
          </w:p>
        </w:tc>
        <w:tc>
          <w:tcPr>
            <w:tcW w:w="1129" w:type="dxa"/>
          </w:tcPr>
          <w:p w:rsidR="00250398" w:rsidRPr="00E07C1D" w:rsidRDefault="00250398" w:rsidP="00250398">
            <w:pPr>
              <w:pStyle w:val="a3"/>
              <w:jc w:val="center"/>
              <w:rPr>
                <w:rFonts w:ascii="Arial" w:hAnsi="Arial" w:cs="Arial"/>
                <w:sz w:val="18"/>
                <w:szCs w:val="18"/>
              </w:rPr>
            </w:pPr>
          </w:p>
        </w:tc>
        <w:tc>
          <w:tcPr>
            <w:tcW w:w="1144"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53" w:type="dxa"/>
          </w:tcPr>
          <w:p w:rsidR="00250398" w:rsidRPr="00E07C1D" w:rsidRDefault="00250398" w:rsidP="00250398">
            <w:pPr>
              <w:pStyle w:val="a3"/>
              <w:jc w:val="center"/>
              <w:rPr>
                <w:rFonts w:ascii="Arial" w:hAnsi="Arial" w:cs="Arial"/>
                <w:sz w:val="18"/>
                <w:szCs w:val="18"/>
              </w:rPr>
            </w:pPr>
          </w:p>
        </w:tc>
      </w:tr>
      <w:tr w:rsidR="00250398" w:rsidRPr="00E07C1D" w:rsidTr="00250398">
        <w:tc>
          <w:tcPr>
            <w:tcW w:w="1627" w:type="dxa"/>
          </w:tcPr>
          <w:p w:rsidR="00250398" w:rsidRPr="00E07C1D" w:rsidRDefault="00250398" w:rsidP="00250398">
            <w:pPr>
              <w:pStyle w:val="a3"/>
              <w:rPr>
                <w:rFonts w:ascii="Arial" w:hAnsi="Arial" w:cs="Arial"/>
                <w:sz w:val="18"/>
                <w:szCs w:val="18"/>
              </w:rPr>
            </w:pPr>
            <w:r w:rsidRPr="00E07C1D">
              <w:rPr>
                <w:rFonts w:ascii="Arial" w:hAnsi="Arial" w:cs="Arial"/>
                <w:sz w:val="18"/>
                <w:szCs w:val="18"/>
              </w:rPr>
              <w:t>Εθελοντής</w:t>
            </w:r>
          </w:p>
        </w:tc>
        <w:tc>
          <w:tcPr>
            <w:tcW w:w="1182"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37" w:type="dxa"/>
          </w:tcPr>
          <w:p w:rsidR="00250398" w:rsidRPr="00E07C1D" w:rsidRDefault="00250398" w:rsidP="00250398">
            <w:pPr>
              <w:pStyle w:val="a3"/>
              <w:rPr>
                <w:rFonts w:ascii="Arial" w:hAnsi="Arial" w:cs="Arial"/>
                <w:sz w:val="18"/>
                <w:szCs w:val="18"/>
              </w:rPr>
            </w:pPr>
          </w:p>
        </w:tc>
        <w:tc>
          <w:tcPr>
            <w:tcW w:w="1150" w:type="dxa"/>
          </w:tcPr>
          <w:p w:rsidR="00250398" w:rsidRPr="00E07C1D" w:rsidRDefault="00250398" w:rsidP="00250398">
            <w:pPr>
              <w:pStyle w:val="a3"/>
              <w:jc w:val="center"/>
              <w:rPr>
                <w:rFonts w:ascii="Arial" w:hAnsi="Arial" w:cs="Arial"/>
                <w:sz w:val="18"/>
                <w:szCs w:val="18"/>
              </w:rPr>
            </w:pPr>
          </w:p>
        </w:tc>
        <w:tc>
          <w:tcPr>
            <w:tcW w:w="1129" w:type="dxa"/>
          </w:tcPr>
          <w:p w:rsidR="00250398" w:rsidRPr="00E07C1D" w:rsidRDefault="00250398" w:rsidP="00250398">
            <w:pPr>
              <w:pStyle w:val="a3"/>
              <w:jc w:val="center"/>
              <w:rPr>
                <w:rFonts w:ascii="Arial" w:hAnsi="Arial" w:cs="Arial"/>
                <w:sz w:val="18"/>
                <w:szCs w:val="18"/>
              </w:rPr>
            </w:pPr>
          </w:p>
        </w:tc>
        <w:tc>
          <w:tcPr>
            <w:tcW w:w="1144" w:type="dxa"/>
          </w:tcPr>
          <w:p w:rsidR="00250398" w:rsidRPr="00E07C1D" w:rsidRDefault="00250398" w:rsidP="00250398">
            <w:pPr>
              <w:pStyle w:val="a3"/>
              <w:jc w:val="center"/>
              <w:rPr>
                <w:rFonts w:ascii="Arial" w:hAnsi="Arial" w:cs="Arial"/>
                <w:sz w:val="18"/>
                <w:szCs w:val="18"/>
              </w:rPr>
            </w:pPr>
          </w:p>
        </w:tc>
        <w:tc>
          <w:tcPr>
            <w:tcW w:w="1153"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r>
      <w:tr w:rsidR="00250398" w:rsidRPr="00E07C1D" w:rsidTr="00250398">
        <w:tc>
          <w:tcPr>
            <w:tcW w:w="1627" w:type="dxa"/>
          </w:tcPr>
          <w:p w:rsidR="00250398" w:rsidRPr="00E07C1D" w:rsidRDefault="00250398" w:rsidP="00250398">
            <w:pPr>
              <w:pStyle w:val="a3"/>
              <w:rPr>
                <w:rFonts w:ascii="Arial" w:hAnsi="Arial" w:cs="Arial"/>
                <w:sz w:val="18"/>
                <w:szCs w:val="18"/>
              </w:rPr>
            </w:pPr>
            <w:r w:rsidRPr="00E07C1D">
              <w:rPr>
                <w:rFonts w:ascii="Arial" w:hAnsi="Arial" w:cs="Arial"/>
                <w:sz w:val="18"/>
                <w:szCs w:val="18"/>
              </w:rPr>
              <w:t>Φροντιστής</w:t>
            </w:r>
          </w:p>
        </w:tc>
        <w:tc>
          <w:tcPr>
            <w:tcW w:w="1182" w:type="dxa"/>
          </w:tcPr>
          <w:p w:rsidR="00250398" w:rsidRPr="00E07C1D" w:rsidRDefault="00250398" w:rsidP="00250398">
            <w:pPr>
              <w:pStyle w:val="a3"/>
              <w:jc w:val="center"/>
              <w:rPr>
                <w:rFonts w:ascii="Arial" w:hAnsi="Arial" w:cs="Arial"/>
                <w:sz w:val="18"/>
                <w:szCs w:val="18"/>
              </w:rPr>
            </w:pPr>
          </w:p>
        </w:tc>
        <w:tc>
          <w:tcPr>
            <w:tcW w:w="1137"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50"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29" w:type="dxa"/>
          </w:tcPr>
          <w:p w:rsidR="00250398" w:rsidRPr="00E07C1D" w:rsidRDefault="00250398" w:rsidP="00250398">
            <w:pPr>
              <w:pStyle w:val="a3"/>
              <w:jc w:val="center"/>
              <w:rPr>
                <w:rFonts w:ascii="Arial" w:hAnsi="Arial" w:cs="Arial"/>
                <w:sz w:val="18"/>
                <w:szCs w:val="18"/>
              </w:rPr>
            </w:pPr>
          </w:p>
        </w:tc>
        <w:tc>
          <w:tcPr>
            <w:tcW w:w="1144" w:type="dxa"/>
          </w:tcPr>
          <w:p w:rsidR="00250398" w:rsidRPr="00E07C1D" w:rsidRDefault="00250398" w:rsidP="00250398">
            <w:pPr>
              <w:pStyle w:val="a3"/>
              <w:jc w:val="center"/>
              <w:rPr>
                <w:rFonts w:ascii="Arial" w:hAnsi="Arial" w:cs="Arial"/>
                <w:sz w:val="18"/>
                <w:szCs w:val="18"/>
              </w:rPr>
            </w:pPr>
          </w:p>
        </w:tc>
        <w:tc>
          <w:tcPr>
            <w:tcW w:w="1153"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r>
      <w:tr w:rsidR="00250398" w:rsidRPr="00E07C1D" w:rsidTr="00250398">
        <w:tc>
          <w:tcPr>
            <w:tcW w:w="1627" w:type="dxa"/>
          </w:tcPr>
          <w:p w:rsidR="00250398" w:rsidRPr="00992CC3" w:rsidRDefault="00A930EF" w:rsidP="00992CC3">
            <w:pPr>
              <w:pStyle w:val="a3"/>
              <w:rPr>
                <w:rFonts w:ascii="Arial" w:hAnsi="Arial" w:cs="Arial"/>
                <w:sz w:val="18"/>
                <w:szCs w:val="18"/>
              </w:rPr>
            </w:pPr>
            <w:r>
              <w:rPr>
                <w:rFonts w:ascii="Arial" w:hAnsi="Arial" w:cs="Arial"/>
                <w:sz w:val="18"/>
                <w:szCs w:val="18"/>
              </w:rPr>
              <w:t xml:space="preserve">Υπεύθυνος για τη </w:t>
            </w:r>
            <w:r w:rsidR="00992CC3">
              <w:rPr>
                <w:rFonts w:ascii="Arial" w:hAnsi="Arial" w:cs="Arial"/>
                <w:sz w:val="18"/>
                <w:szCs w:val="18"/>
              </w:rPr>
              <w:t xml:space="preserve">διατήρηση σπιτιού </w:t>
            </w:r>
          </w:p>
        </w:tc>
        <w:tc>
          <w:tcPr>
            <w:tcW w:w="1182"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37"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50"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29" w:type="dxa"/>
          </w:tcPr>
          <w:p w:rsidR="00250398" w:rsidRPr="00E07C1D" w:rsidRDefault="00250398" w:rsidP="00250398">
            <w:pPr>
              <w:pStyle w:val="a3"/>
              <w:jc w:val="center"/>
              <w:rPr>
                <w:rFonts w:ascii="Arial" w:hAnsi="Arial" w:cs="Arial"/>
                <w:sz w:val="18"/>
                <w:szCs w:val="18"/>
              </w:rPr>
            </w:pPr>
          </w:p>
        </w:tc>
        <w:tc>
          <w:tcPr>
            <w:tcW w:w="1144" w:type="dxa"/>
          </w:tcPr>
          <w:p w:rsidR="00250398" w:rsidRPr="00E07C1D" w:rsidRDefault="00250398" w:rsidP="00250398">
            <w:pPr>
              <w:pStyle w:val="a3"/>
              <w:jc w:val="center"/>
              <w:rPr>
                <w:rFonts w:ascii="Arial" w:hAnsi="Arial" w:cs="Arial"/>
                <w:sz w:val="18"/>
                <w:szCs w:val="18"/>
              </w:rPr>
            </w:pPr>
          </w:p>
        </w:tc>
        <w:tc>
          <w:tcPr>
            <w:tcW w:w="1153"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r>
      <w:tr w:rsidR="00250398" w:rsidRPr="00E07C1D" w:rsidTr="00250398">
        <w:tc>
          <w:tcPr>
            <w:tcW w:w="1627" w:type="dxa"/>
          </w:tcPr>
          <w:p w:rsidR="00250398" w:rsidRPr="00E07C1D" w:rsidRDefault="00250398" w:rsidP="00250398">
            <w:pPr>
              <w:pStyle w:val="a3"/>
              <w:rPr>
                <w:rFonts w:ascii="Arial" w:hAnsi="Arial" w:cs="Arial"/>
                <w:sz w:val="18"/>
                <w:szCs w:val="18"/>
              </w:rPr>
            </w:pPr>
            <w:r w:rsidRPr="00E07C1D">
              <w:rPr>
                <w:rFonts w:ascii="Arial" w:hAnsi="Arial" w:cs="Arial"/>
                <w:sz w:val="18"/>
                <w:szCs w:val="18"/>
              </w:rPr>
              <w:t>Φίλος</w:t>
            </w:r>
          </w:p>
        </w:tc>
        <w:tc>
          <w:tcPr>
            <w:tcW w:w="1182"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37"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50"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29" w:type="dxa"/>
          </w:tcPr>
          <w:p w:rsidR="00250398" w:rsidRPr="00E07C1D" w:rsidRDefault="00250398" w:rsidP="00250398">
            <w:pPr>
              <w:pStyle w:val="a3"/>
              <w:jc w:val="center"/>
              <w:rPr>
                <w:rFonts w:ascii="Arial" w:hAnsi="Arial" w:cs="Arial"/>
                <w:sz w:val="18"/>
                <w:szCs w:val="18"/>
              </w:rPr>
            </w:pPr>
          </w:p>
        </w:tc>
        <w:tc>
          <w:tcPr>
            <w:tcW w:w="1144" w:type="dxa"/>
          </w:tcPr>
          <w:p w:rsidR="00250398" w:rsidRPr="00E07C1D" w:rsidRDefault="00250398" w:rsidP="00250398">
            <w:pPr>
              <w:pStyle w:val="a3"/>
              <w:jc w:val="center"/>
              <w:rPr>
                <w:rFonts w:ascii="Arial" w:hAnsi="Arial" w:cs="Arial"/>
                <w:sz w:val="18"/>
                <w:szCs w:val="18"/>
              </w:rPr>
            </w:pPr>
          </w:p>
        </w:tc>
        <w:tc>
          <w:tcPr>
            <w:tcW w:w="1153"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r>
      <w:tr w:rsidR="00250398" w:rsidRPr="00E07C1D" w:rsidTr="00250398">
        <w:tc>
          <w:tcPr>
            <w:tcW w:w="1627" w:type="dxa"/>
          </w:tcPr>
          <w:p w:rsidR="00250398" w:rsidRPr="00E07C1D" w:rsidRDefault="00250398" w:rsidP="00250398">
            <w:pPr>
              <w:pStyle w:val="a3"/>
              <w:rPr>
                <w:rFonts w:ascii="Arial" w:hAnsi="Arial" w:cs="Arial"/>
                <w:sz w:val="18"/>
                <w:szCs w:val="18"/>
              </w:rPr>
            </w:pPr>
            <w:r w:rsidRPr="00E07C1D">
              <w:rPr>
                <w:rFonts w:ascii="Arial" w:hAnsi="Arial" w:cs="Arial"/>
                <w:sz w:val="18"/>
                <w:szCs w:val="18"/>
              </w:rPr>
              <w:t>Μέλος οικογένειας</w:t>
            </w:r>
          </w:p>
        </w:tc>
        <w:tc>
          <w:tcPr>
            <w:tcW w:w="1182"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37"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50"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29" w:type="dxa"/>
          </w:tcPr>
          <w:p w:rsidR="00250398" w:rsidRPr="00E07C1D" w:rsidRDefault="00250398" w:rsidP="00250398">
            <w:pPr>
              <w:pStyle w:val="a3"/>
              <w:jc w:val="center"/>
              <w:rPr>
                <w:rFonts w:ascii="Arial" w:hAnsi="Arial" w:cs="Arial"/>
                <w:sz w:val="18"/>
                <w:szCs w:val="18"/>
              </w:rPr>
            </w:pPr>
          </w:p>
        </w:tc>
        <w:tc>
          <w:tcPr>
            <w:tcW w:w="1144" w:type="dxa"/>
          </w:tcPr>
          <w:p w:rsidR="00250398" w:rsidRPr="00E07C1D" w:rsidRDefault="00250398" w:rsidP="00250398">
            <w:pPr>
              <w:pStyle w:val="a3"/>
              <w:jc w:val="center"/>
              <w:rPr>
                <w:rFonts w:ascii="Arial" w:hAnsi="Arial" w:cs="Arial"/>
                <w:sz w:val="18"/>
                <w:szCs w:val="18"/>
              </w:rPr>
            </w:pPr>
          </w:p>
        </w:tc>
        <w:tc>
          <w:tcPr>
            <w:tcW w:w="1153"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r>
      <w:tr w:rsidR="00250398" w:rsidRPr="00E07C1D" w:rsidTr="00250398">
        <w:tc>
          <w:tcPr>
            <w:tcW w:w="1627" w:type="dxa"/>
          </w:tcPr>
          <w:p w:rsidR="00250398" w:rsidRPr="00E07C1D" w:rsidRDefault="00250398" w:rsidP="00250398">
            <w:pPr>
              <w:pStyle w:val="a3"/>
              <w:rPr>
                <w:rFonts w:ascii="Arial" w:hAnsi="Arial" w:cs="Arial"/>
                <w:sz w:val="18"/>
                <w:szCs w:val="18"/>
              </w:rPr>
            </w:pPr>
            <w:r w:rsidRPr="00E07C1D">
              <w:rPr>
                <w:rFonts w:ascii="Arial" w:hAnsi="Arial" w:cs="Arial"/>
                <w:sz w:val="18"/>
                <w:szCs w:val="18"/>
              </w:rPr>
              <w:t>Θρησκευτικό μέλος</w:t>
            </w:r>
          </w:p>
        </w:tc>
        <w:tc>
          <w:tcPr>
            <w:tcW w:w="1182"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37" w:type="dxa"/>
          </w:tcPr>
          <w:p w:rsidR="00250398" w:rsidRPr="00E07C1D" w:rsidRDefault="00250398" w:rsidP="00250398">
            <w:pPr>
              <w:pStyle w:val="a3"/>
              <w:jc w:val="center"/>
              <w:rPr>
                <w:rFonts w:ascii="Arial" w:hAnsi="Arial" w:cs="Arial"/>
                <w:sz w:val="18"/>
                <w:szCs w:val="18"/>
              </w:rPr>
            </w:pPr>
          </w:p>
        </w:tc>
        <w:tc>
          <w:tcPr>
            <w:tcW w:w="1150" w:type="dxa"/>
          </w:tcPr>
          <w:p w:rsidR="00250398" w:rsidRPr="00E07C1D" w:rsidRDefault="00250398" w:rsidP="00250398">
            <w:pPr>
              <w:pStyle w:val="a3"/>
              <w:jc w:val="center"/>
              <w:rPr>
                <w:rFonts w:ascii="Arial" w:hAnsi="Arial" w:cs="Arial"/>
                <w:sz w:val="18"/>
                <w:szCs w:val="18"/>
              </w:rPr>
            </w:pPr>
          </w:p>
        </w:tc>
        <w:tc>
          <w:tcPr>
            <w:tcW w:w="1129"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44" w:type="dxa"/>
          </w:tcPr>
          <w:p w:rsidR="00250398" w:rsidRPr="00E07C1D" w:rsidRDefault="00250398" w:rsidP="00250398">
            <w:pPr>
              <w:pStyle w:val="a3"/>
              <w:jc w:val="center"/>
              <w:rPr>
                <w:rFonts w:ascii="Arial" w:hAnsi="Arial" w:cs="Arial"/>
                <w:sz w:val="18"/>
                <w:szCs w:val="18"/>
              </w:rPr>
            </w:pPr>
          </w:p>
        </w:tc>
        <w:tc>
          <w:tcPr>
            <w:tcW w:w="1153" w:type="dxa"/>
          </w:tcPr>
          <w:p w:rsidR="00250398" w:rsidRPr="00E07C1D" w:rsidRDefault="00250398" w:rsidP="00250398">
            <w:pPr>
              <w:pStyle w:val="a3"/>
              <w:jc w:val="center"/>
              <w:rPr>
                <w:rFonts w:ascii="Arial" w:hAnsi="Arial" w:cs="Arial"/>
                <w:sz w:val="18"/>
                <w:szCs w:val="18"/>
              </w:rPr>
            </w:pPr>
          </w:p>
        </w:tc>
      </w:tr>
      <w:tr w:rsidR="00250398" w:rsidRPr="00E07C1D" w:rsidTr="00250398">
        <w:tc>
          <w:tcPr>
            <w:tcW w:w="1627" w:type="dxa"/>
          </w:tcPr>
          <w:p w:rsidR="00250398" w:rsidRPr="00E07C1D" w:rsidRDefault="00F36B29" w:rsidP="00250398">
            <w:pPr>
              <w:pStyle w:val="a3"/>
              <w:rPr>
                <w:rFonts w:ascii="Arial" w:hAnsi="Arial" w:cs="Arial"/>
                <w:sz w:val="18"/>
                <w:szCs w:val="18"/>
              </w:rPr>
            </w:pPr>
            <w:r>
              <w:rPr>
                <w:rFonts w:ascii="Arial" w:hAnsi="Arial" w:cs="Arial"/>
                <w:sz w:val="18"/>
                <w:szCs w:val="18"/>
              </w:rPr>
              <w:t>Ασχολούμενος με χόμπι</w:t>
            </w:r>
          </w:p>
        </w:tc>
        <w:tc>
          <w:tcPr>
            <w:tcW w:w="1182"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37" w:type="dxa"/>
          </w:tcPr>
          <w:p w:rsidR="00250398" w:rsidRPr="00E07C1D" w:rsidRDefault="00250398" w:rsidP="00250398">
            <w:pPr>
              <w:pStyle w:val="a3"/>
              <w:jc w:val="center"/>
              <w:rPr>
                <w:rFonts w:ascii="Arial" w:hAnsi="Arial" w:cs="Arial"/>
                <w:sz w:val="18"/>
                <w:szCs w:val="18"/>
              </w:rPr>
            </w:pPr>
          </w:p>
        </w:tc>
        <w:tc>
          <w:tcPr>
            <w:tcW w:w="1150" w:type="dxa"/>
          </w:tcPr>
          <w:p w:rsidR="00250398" w:rsidRPr="00E07C1D" w:rsidRDefault="00250398" w:rsidP="00250398">
            <w:pPr>
              <w:pStyle w:val="a3"/>
              <w:jc w:val="center"/>
              <w:rPr>
                <w:rFonts w:ascii="Arial" w:hAnsi="Arial" w:cs="Arial"/>
                <w:sz w:val="18"/>
                <w:szCs w:val="18"/>
              </w:rPr>
            </w:pPr>
          </w:p>
        </w:tc>
        <w:tc>
          <w:tcPr>
            <w:tcW w:w="1129"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44" w:type="dxa"/>
          </w:tcPr>
          <w:p w:rsidR="00250398" w:rsidRPr="00E07C1D" w:rsidRDefault="00250398" w:rsidP="00250398">
            <w:pPr>
              <w:pStyle w:val="a3"/>
              <w:jc w:val="center"/>
              <w:rPr>
                <w:rFonts w:ascii="Arial" w:hAnsi="Arial" w:cs="Arial"/>
                <w:sz w:val="18"/>
                <w:szCs w:val="18"/>
              </w:rPr>
            </w:pPr>
          </w:p>
        </w:tc>
        <w:tc>
          <w:tcPr>
            <w:tcW w:w="1153" w:type="dxa"/>
          </w:tcPr>
          <w:p w:rsidR="00250398" w:rsidRPr="00E07C1D" w:rsidRDefault="00250398" w:rsidP="00250398">
            <w:pPr>
              <w:pStyle w:val="a3"/>
              <w:jc w:val="center"/>
              <w:rPr>
                <w:rFonts w:ascii="Arial" w:hAnsi="Arial" w:cs="Arial"/>
                <w:sz w:val="18"/>
                <w:szCs w:val="18"/>
              </w:rPr>
            </w:pPr>
          </w:p>
        </w:tc>
      </w:tr>
      <w:tr w:rsidR="00250398" w:rsidRPr="00E07C1D" w:rsidTr="00250398">
        <w:tc>
          <w:tcPr>
            <w:tcW w:w="1627" w:type="dxa"/>
          </w:tcPr>
          <w:p w:rsidR="00250398" w:rsidRPr="00E07C1D" w:rsidRDefault="00250398" w:rsidP="00250398">
            <w:pPr>
              <w:pStyle w:val="a3"/>
              <w:rPr>
                <w:rFonts w:ascii="Arial" w:hAnsi="Arial" w:cs="Arial"/>
                <w:sz w:val="18"/>
                <w:szCs w:val="18"/>
              </w:rPr>
            </w:pPr>
            <w:r w:rsidRPr="00E07C1D">
              <w:rPr>
                <w:rFonts w:ascii="Arial" w:hAnsi="Arial" w:cs="Arial"/>
                <w:sz w:val="18"/>
                <w:szCs w:val="18"/>
              </w:rPr>
              <w:t>Μέλος οργανισμών</w:t>
            </w:r>
          </w:p>
        </w:tc>
        <w:tc>
          <w:tcPr>
            <w:tcW w:w="1182"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37" w:type="dxa"/>
          </w:tcPr>
          <w:p w:rsidR="00250398" w:rsidRPr="00E07C1D" w:rsidRDefault="00250398" w:rsidP="00250398">
            <w:pPr>
              <w:pStyle w:val="a3"/>
              <w:jc w:val="center"/>
              <w:rPr>
                <w:rFonts w:ascii="Arial" w:hAnsi="Arial" w:cs="Arial"/>
                <w:sz w:val="18"/>
                <w:szCs w:val="18"/>
              </w:rPr>
            </w:pPr>
          </w:p>
        </w:tc>
        <w:tc>
          <w:tcPr>
            <w:tcW w:w="1150" w:type="dxa"/>
          </w:tcPr>
          <w:p w:rsidR="00250398" w:rsidRPr="00E07C1D" w:rsidRDefault="00250398" w:rsidP="00250398">
            <w:pPr>
              <w:pStyle w:val="a3"/>
              <w:jc w:val="center"/>
              <w:rPr>
                <w:rFonts w:ascii="Arial" w:hAnsi="Arial" w:cs="Arial"/>
                <w:sz w:val="18"/>
                <w:szCs w:val="18"/>
              </w:rPr>
            </w:pPr>
          </w:p>
        </w:tc>
        <w:tc>
          <w:tcPr>
            <w:tcW w:w="1129" w:type="dxa"/>
          </w:tcPr>
          <w:p w:rsidR="00250398" w:rsidRPr="00E07C1D" w:rsidRDefault="00250398" w:rsidP="00250398">
            <w:pPr>
              <w:pStyle w:val="a3"/>
              <w:jc w:val="center"/>
              <w:rPr>
                <w:rFonts w:ascii="Arial" w:hAnsi="Arial" w:cs="Arial"/>
                <w:sz w:val="18"/>
                <w:szCs w:val="18"/>
              </w:rPr>
            </w:pPr>
          </w:p>
        </w:tc>
        <w:tc>
          <w:tcPr>
            <w:tcW w:w="1144" w:type="dxa"/>
          </w:tcPr>
          <w:p w:rsidR="00250398" w:rsidRPr="00E07C1D" w:rsidRDefault="00250398" w:rsidP="00250398">
            <w:pPr>
              <w:pStyle w:val="a3"/>
              <w:jc w:val="center"/>
              <w:rPr>
                <w:rFonts w:ascii="Arial" w:hAnsi="Arial" w:cs="Arial"/>
                <w:sz w:val="18"/>
                <w:szCs w:val="18"/>
              </w:rPr>
            </w:pPr>
            <w:r w:rsidRPr="00E07C1D">
              <w:rPr>
                <w:rFonts w:ascii="Arial" w:hAnsi="Arial" w:cs="Arial"/>
                <w:sz w:val="18"/>
                <w:szCs w:val="18"/>
              </w:rPr>
              <w:t>Χ</w:t>
            </w:r>
          </w:p>
        </w:tc>
        <w:tc>
          <w:tcPr>
            <w:tcW w:w="1153" w:type="dxa"/>
          </w:tcPr>
          <w:p w:rsidR="00250398" w:rsidRPr="00E07C1D" w:rsidRDefault="00250398" w:rsidP="00250398">
            <w:pPr>
              <w:pStyle w:val="a3"/>
              <w:jc w:val="center"/>
              <w:rPr>
                <w:rFonts w:ascii="Arial" w:hAnsi="Arial" w:cs="Arial"/>
                <w:sz w:val="18"/>
                <w:szCs w:val="18"/>
              </w:rPr>
            </w:pPr>
          </w:p>
        </w:tc>
      </w:tr>
      <w:tr w:rsidR="00250398" w:rsidRPr="00E07C1D" w:rsidTr="00250398">
        <w:tc>
          <w:tcPr>
            <w:tcW w:w="1627" w:type="dxa"/>
          </w:tcPr>
          <w:p w:rsidR="00250398" w:rsidRPr="00E07C1D" w:rsidRDefault="00250398" w:rsidP="00250398">
            <w:pPr>
              <w:pStyle w:val="a3"/>
              <w:rPr>
                <w:rFonts w:ascii="Arial" w:hAnsi="Arial" w:cs="Arial"/>
                <w:sz w:val="18"/>
                <w:szCs w:val="18"/>
              </w:rPr>
            </w:pPr>
            <w:r w:rsidRPr="00E07C1D">
              <w:rPr>
                <w:rFonts w:ascii="Arial" w:hAnsi="Arial" w:cs="Arial"/>
                <w:sz w:val="18"/>
                <w:szCs w:val="18"/>
              </w:rPr>
              <w:t>Άλλο</w:t>
            </w:r>
          </w:p>
        </w:tc>
        <w:tc>
          <w:tcPr>
            <w:tcW w:w="1182" w:type="dxa"/>
          </w:tcPr>
          <w:p w:rsidR="00250398" w:rsidRPr="00E07C1D" w:rsidRDefault="00250398" w:rsidP="00250398">
            <w:pPr>
              <w:pStyle w:val="a3"/>
              <w:jc w:val="center"/>
              <w:rPr>
                <w:rFonts w:ascii="Arial" w:hAnsi="Arial" w:cs="Arial"/>
                <w:sz w:val="18"/>
                <w:szCs w:val="18"/>
              </w:rPr>
            </w:pPr>
          </w:p>
        </w:tc>
        <w:tc>
          <w:tcPr>
            <w:tcW w:w="1137" w:type="dxa"/>
          </w:tcPr>
          <w:p w:rsidR="00250398" w:rsidRPr="00E07C1D" w:rsidRDefault="00250398" w:rsidP="00250398">
            <w:pPr>
              <w:pStyle w:val="a3"/>
              <w:jc w:val="center"/>
              <w:rPr>
                <w:rFonts w:ascii="Arial" w:hAnsi="Arial" w:cs="Arial"/>
                <w:sz w:val="18"/>
                <w:szCs w:val="18"/>
              </w:rPr>
            </w:pPr>
          </w:p>
        </w:tc>
        <w:tc>
          <w:tcPr>
            <w:tcW w:w="1150" w:type="dxa"/>
          </w:tcPr>
          <w:p w:rsidR="00250398" w:rsidRPr="00E07C1D" w:rsidRDefault="00250398" w:rsidP="00250398">
            <w:pPr>
              <w:pStyle w:val="a3"/>
              <w:jc w:val="center"/>
              <w:rPr>
                <w:rFonts w:ascii="Arial" w:hAnsi="Arial" w:cs="Arial"/>
                <w:sz w:val="18"/>
                <w:szCs w:val="18"/>
              </w:rPr>
            </w:pPr>
          </w:p>
        </w:tc>
        <w:tc>
          <w:tcPr>
            <w:tcW w:w="1129" w:type="dxa"/>
          </w:tcPr>
          <w:p w:rsidR="00250398" w:rsidRPr="00E07C1D" w:rsidRDefault="00250398" w:rsidP="00250398">
            <w:pPr>
              <w:pStyle w:val="a3"/>
              <w:jc w:val="center"/>
              <w:rPr>
                <w:rFonts w:ascii="Arial" w:hAnsi="Arial" w:cs="Arial"/>
                <w:sz w:val="18"/>
                <w:szCs w:val="18"/>
              </w:rPr>
            </w:pPr>
          </w:p>
        </w:tc>
        <w:tc>
          <w:tcPr>
            <w:tcW w:w="1144" w:type="dxa"/>
          </w:tcPr>
          <w:p w:rsidR="00250398" w:rsidRPr="00E07C1D" w:rsidRDefault="00250398" w:rsidP="00250398">
            <w:pPr>
              <w:pStyle w:val="a3"/>
              <w:jc w:val="center"/>
              <w:rPr>
                <w:rFonts w:ascii="Arial" w:hAnsi="Arial" w:cs="Arial"/>
                <w:sz w:val="18"/>
                <w:szCs w:val="18"/>
              </w:rPr>
            </w:pPr>
          </w:p>
        </w:tc>
        <w:tc>
          <w:tcPr>
            <w:tcW w:w="1153" w:type="dxa"/>
          </w:tcPr>
          <w:p w:rsidR="00250398" w:rsidRPr="00E07C1D" w:rsidRDefault="00250398" w:rsidP="00250398">
            <w:pPr>
              <w:pStyle w:val="a3"/>
              <w:jc w:val="center"/>
              <w:rPr>
                <w:rFonts w:ascii="Arial" w:hAnsi="Arial" w:cs="Arial"/>
                <w:sz w:val="18"/>
                <w:szCs w:val="18"/>
              </w:rPr>
            </w:pPr>
          </w:p>
        </w:tc>
      </w:tr>
    </w:tbl>
    <w:p w:rsidR="002D0F4B" w:rsidRPr="0028184B" w:rsidRDefault="002675B2" w:rsidP="00250398">
      <w:pPr>
        <w:spacing w:line="360" w:lineRule="auto"/>
        <w:jc w:val="both"/>
        <w:rPr>
          <w:rFonts w:ascii="Arial" w:hAnsi="Arial" w:cs="Arial"/>
          <w:sz w:val="18"/>
          <w:szCs w:val="18"/>
        </w:rPr>
      </w:pPr>
      <w:r w:rsidRPr="00E07C1D">
        <w:rPr>
          <w:rFonts w:ascii="Arial" w:hAnsi="Arial" w:cs="Arial"/>
          <w:i/>
          <w:sz w:val="18"/>
          <w:szCs w:val="18"/>
        </w:rPr>
        <w:t>Π</w:t>
      </w:r>
      <w:r w:rsidR="008462B7">
        <w:rPr>
          <w:rFonts w:ascii="Arial" w:hAnsi="Arial" w:cs="Arial"/>
          <w:i/>
          <w:sz w:val="18"/>
          <w:szCs w:val="18"/>
        </w:rPr>
        <w:t>ροσαρμοσμένο</w:t>
      </w:r>
      <w:r w:rsidR="008462B7" w:rsidRPr="00A00B4B">
        <w:rPr>
          <w:rFonts w:ascii="Arial" w:hAnsi="Arial" w:cs="Arial"/>
          <w:i/>
          <w:sz w:val="18"/>
          <w:szCs w:val="18"/>
          <w:lang w:val="en-US"/>
        </w:rPr>
        <w:t xml:space="preserve"> </w:t>
      </w:r>
      <w:r w:rsidR="008462B7">
        <w:rPr>
          <w:rFonts w:ascii="Arial" w:hAnsi="Arial" w:cs="Arial"/>
          <w:i/>
          <w:sz w:val="18"/>
          <w:szCs w:val="18"/>
        </w:rPr>
        <w:t>από</w:t>
      </w:r>
      <w:r w:rsidRPr="00E07C1D">
        <w:rPr>
          <w:rFonts w:ascii="Arial" w:hAnsi="Arial" w:cs="Arial"/>
          <w:i/>
          <w:sz w:val="18"/>
          <w:szCs w:val="18"/>
          <w:lang w:val="en-US"/>
        </w:rPr>
        <w:t>:</w:t>
      </w:r>
      <w:r w:rsidRPr="00E07C1D">
        <w:rPr>
          <w:rFonts w:ascii="Arial" w:hAnsi="Arial" w:cs="Arial"/>
          <w:sz w:val="18"/>
          <w:szCs w:val="18"/>
          <w:lang w:val="en-US"/>
        </w:rPr>
        <w:t xml:space="preserve"> Kielhofner, G. (2008). </w:t>
      </w:r>
      <w:r w:rsidRPr="00E07C1D">
        <w:rPr>
          <w:rFonts w:ascii="Arial" w:hAnsi="Arial" w:cs="Arial"/>
          <w:i/>
          <w:sz w:val="18"/>
          <w:szCs w:val="18"/>
          <w:lang w:val="en-US"/>
        </w:rPr>
        <w:t>Model of Human Occupation.</w:t>
      </w:r>
      <w:r w:rsidRPr="00E07C1D">
        <w:rPr>
          <w:rFonts w:ascii="Arial" w:hAnsi="Arial" w:cs="Arial"/>
          <w:sz w:val="18"/>
          <w:szCs w:val="18"/>
          <w:lang w:val="en-US"/>
        </w:rPr>
        <w:t xml:space="preserve"> Baltimore</w:t>
      </w:r>
      <w:r w:rsidRPr="0028184B">
        <w:rPr>
          <w:rFonts w:ascii="Arial" w:hAnsi="Arial" w:cs="Arial"/>
          <w:sz w:val="18"/>
          <w:szCs w:val="18"/>
        </w:rPr>
        <w:t xml:space="preserve">, </w:t>
      </w:r>
      <w:r w:rsidRPr="00E07C1D">
        <w:rPr>
          <w:rFonts w:ascii="Arial" w:hAnsi="Arial" w:cs="Arial"/>
          <w:sz w:val="18"/>
          <w:szCs w:val="18"/>
          <w:lang w:val="en-US"/>
        </w:rPr>
        <w:t>Philadelphia</w:t>
      </w:r>
      <w:r w:rsidRPr="0028184B">
        <w:rPr>
          <w:rFonts w:ascii="Arial" w:hAnsi="Arial" w:cs="Arial"/>
          <w:sz w:val="18"/>
          <w:szCs w:val="18"/>
        </w:rPr>
        <w:t>:</w:t>
      </w:r>
      <w:r w:rsidRPr="00E07C1D">
        <w:rPr>
          <w:rFonts w:ascii="Arial" w:hAnsi="Arial" w:cs="Arial"/>
          <w:sz w:val="18"/>
          <w:szCs w:val="18"/>
          <w:lang w:val="en-US"/>
        </w:rPr>
        <w:t>Lippincott</w:t>
      </w:r>
      <w:r w:rsidRPr="0028184B">
        <w:rPr>
          <w:rFonts w:ascii="Arial" w:hAnsi="Arial" w:cs="Arial"/>
          <w:sz w:val="18"/>
          <w:szCs w:val="18"/>
        </w:rPr>
        <w:t xml:space="preserve"> </w:t>
      </w:r>
      <w:r w:rsidRPr="00E07C1D">
        <w:rPr>
          <w:rFonts w:ascii="Arial" w:hAnsi="Arial" w:cs="Arial"/>
          <w:sz w:val="18"/>
          <w:szCs w:val="18"/>
          <w:lang w:val="en-US"/>
        </w:rPr>
        <w:t>Williams</w:t>
      </w:r>
      <w:r w:rsidRPr="0028184B">
        <w:rPr>
          <w:rFonts w:ascii="Arial" w:hAnsi="Arial" w:cs="Arial"/>
          <w:sz w:val="18"/>
          <w:szCs w:val="18"/>
        </w:rPr>
        <w:t xml:space="preserve"> &amp; </w:t>
      </w:r>
      <w:r w:rsidRPr="00E07C1D">
        <w:rPr>
          <w:rFonts w:ascii="Arial" w:hAnsi="Arial" w:cs="Arial"/>
          <w:sz w:val="18"/>
          <w:szCs w:val="18"/>
          <w:lang w:val="en-US"/>
        </w:rPr>
        <w:t>Wilkins</w:t>
      </w:r>
    </w:p>
    <w:p w:rsidR="00700276" w:rsidRPr="00252744" w:rsidRDefault="00700276" w:rsidP="00A50F83">
      <w:pPr>
        <w:spacing w:line="360" w:lineRule="auto"/>
        <w:jc w:val="both"/>
        <w:rPr>
          <w:rFonts w:ascii="Arial" w:hAnsi="Arial" w:cs="Arial"/>
        </w:rPr>
      </w:pPr>
      <w:r w:rsidRPr="00252744">
        <w:rPr>
          <w:rFonts w:ascii="Arial" w:hAnsi="Arial" w:cs="Arial"/>
        </w:rPr>
        <w:t xml:space="preserve">Η </w:t>
      </w:r>
      <w:r w:rsidRPr="00207F12">
        <w:rPr>
          <w:rFonts w:ascii="Arial" w:hAnsi="Arial" w:cs="Arial"/>
          <w:b/>
        </w:rPr>
        <w:t>αξιολόγηση των παραγόντων του ατόμου</w:t>
      </w:r>
      <w:r w:rsidRPr="00252744">
        <w:rPr>
          <w:rFonts w:ascii="Arial" w:hAnsi="Arial" w:cs="Arial"/>
        </w:rPr>
        <w:t xml:space="preserve"> εστιάζει στη συλλογή πληροφοριών πάνω:</w:t>
      </w:r>
    </w:p>
    <w:p w:rsidR="00700276" w:rsidRPr="00252744" w:rsidRDefault="00700276" w:rsidP="0069137A">
      <w:pPr>
        <w:pStyle w:val="a5"/>
        <w:numPr>
          <w:ilvl w:val="0"/>
          <w:numId w:val="71"/>
        </w:numPr>
        <w:spacing w:line="360" w:lineRule="auto"/>
        <w:jc w:val="both"/>
        <w:rPr>
          <w:rFonts w:ascii="Arial" w:hAnsi="Arial" w:cs="Arial"/>
        </w:rPr>
      </w:pPr>
      <w:r w:rsidRPr="00252744">
        <w:rPr>
          <w:rFonts w:ascii="Arial" w:hAnsi="Arial" w:cs="Arial"/>
        </w:rPr>
        <w:t>σ</w:t>
      </w:r>
      <w:r w:rsidR="006D7886" w:rsidRPr="00252744">
        <w:rPr>
          <w:rFonts w:ascii="Arial" w:hAnsi="Arial" w:cs="Arial"/>
        </w:rPr>
        <w:t xml:space="preserve">τις </w:t>
      </w:r>
      <w:r w:rsidR="00741383" w:rsidRPr="00252744">
        <w:rPr>
          <w:rFonts w:ascii="Arial" w:hAnsi="Arial" w:cs="Arial"/>
        </w:rPr>
        <w:t xml:space="preserve">αξίες, </w:t>
      </w:r>
      <w:r w:rsidRPr="00252744">
        <w:rPr>
          <w:rFonts w:ascii="Arial" w:hAnsi="Arial" w:cs="Arial"/>
        </w:rPr>
        <w:t>σ</w:t>
      </w:r>
      <w:r w:rsidR="006D7886" w:rsidRPr="00252744">
        <w:rPr>
          <w:rFonts w:ascii="Arial" w:hAnsi="Arial" w:cs="Arial"/>
        </w:rPr>
        <w:t xml:space="preserve">τις </w:t>
      </w:r>
      <w:r w:rsidR="00741383" w:rsidRPr="00252744">
        <w:rPr>
          <w:rFonts w:ascii="Arial" w:hAnsi="Arial" w:cs="Arial"/>
        </w:rPr>
        <w:t xml:space="preserve">πεποιθήσεις, </w:t>
      </w:r>
      <w:r w:rsidRPr="00252744">
        <w:rPr>
          <w:rFonts w:ascii="Arial" w:hAnsi="Arial" w:cs="Arial"/>
        </w:rPr>
        <w:t>σ</w:t>
      </w:r>
      <w:r w:rsidR="006D7886" w:rsidRPr="00252744">
        <w:rPr>
          <w:rFonts w:ascii="Arial" w:hAnsi="Arial" w:cs="Arial"/>
        </w:rPr>
        <w:t xml:space="preserve">την </w:t>
      </w:r>
      <w:r w:rsidR="00405CB6">
        <w:rPr>
          <w:rFonts w:ascii="Arial" w:hAnsi="Arial" w:cs="Arial"/>
        </w:rPr>
        <w:t>πνευματικότητα</w:t>
      </w:r>
      <w:r w:rsidR="00BF3075" w:rsidRPr="00252744">
        <w:rPr>
          <w:rFonts w:ascii="Arial" w:hAnsi="Arial" w:cs="Arial"/>
        </w:rPr>
        <w:t xml:space="preserve"> </w:t>
      </w:r>
    </w:p>
    <w:p w:rsidR="00700276" w:rsidRPr="00252744" w:rsidRDefault="00700276" w:rsidP="0069137A">
      <w:pPr>
        <w:pStyle w:val="a5"/>
        <w:numPr>
          <w:ilvl w:val="0"/>
          <w:numId w:val="71"/>
        </w:numPr>
        <w:spacing w:line="360" w:lineRule="auto"/>
        <w:jc w:val="both"/>
        <w:rPr>
          <w:rFonts w:ascii="Arial" w:hAnsi="Arial" w:cs="Arial"/>
        </w:rPr>
      </w:pPr>
      <w:r w:rsidRPr="00252744">
        <w:rPr>
          <w:rFonts w:ascii="Arial" w:hAnsi="Arial" w:cs="Arial"/>
        </w:rPr>
        <w:t>σ</w:t>
      </w:r>
      <w:r w:rsidR="006D7886" w:rsidRPr="00252744">
        <w:rPr>
          <w:rFonts w:ascii="Arial" w:hAnsi="Arial" w:cs="Arial"/>
        </w:rPr>
        <w:t xml:space="preserve">τις </w:t>
      </w:r>
      <w:r w:rsidR="007D6D1E" w:rsidRPr="00252744">
        <w:rPr>
          <w:rFonts w:ascii="Arial" w:hAnsi="Arial" w:cs="Arial"/>
        </w:rPr>
        <w:t xml:space="preserve">σωματικές λειτουργίες </w:t>
      </w:r>
      <w:r w:rsidR="00741383" w:rsidRPr="00252744">
        <w:rPr>
          <w:rFonts w:ascii="Arial" w:hAnsi="Arial" w:cs="Arial"/>
        </w:rPr>
        <w:t xml:space="preserve">και δομές </w:t>
      </w:r>
      <w:r w:rsidR="007D6D1E" w:rsidRPr="00252744">
        <w:rPr>
          <w:rFonts w:ascii="Arial" w:hAnsi="Arial" w:cs="Arial"/>
        </w:rPr>
        <w:t xml:space="preserve">που </w:t>
      </w:r>
      <w:r w:rsidR="00AE1D10" w:rsidRPr="00252744">
        <w:rPr>
          <w:rFonts w:ascii="Arial" w:hAnsi="Arial" w:cs="Arial"/>
        </w:rPr>
        <w:t xml:space="preserve">πιθανόν </w:t>
      </w:r>
      <w:r w:rsidR="007D6D1E" w:rsidRPr="00252744">
        <w:rPr>
          <w:rFonts w:ascii="Arial" w:hAnsi="Arial" w:cs="Arial"/>
        </w:rPr>
        <w:t xml:space="preserve">επηρεάζουν την εκτέλεση </w:t>
      </w:r>
      <w:r w:rsidR="00AE1D10" w:rsidRPr="00252744">
        <w:rPr>
          <w:rFonts w:ascii="Arial" w:hAnsi="Arial" w:cs="Arial"/>
        </w:rPr>
        <w:t>και δημιουργούν τα προβλήματα στις δεξιότητες εκτέλεσης</w:t>
      </w:r>
      <w:r w:rsidR="00405CB6">
        <w:rPr>
          <w:rFonts w:ascii="Arial" w:hAnsi="Arial" w:cs="Arial"/>
        </w:rPr>
        <w:t>.</w:t>
      </w:r>
    </w:p>
    <w:p w:rsidR="000F34DF" w:rsidRPr="00252744" w:rsidRDefault="00700276" w:rsidP="00A50F83">
      <w:pPr>
        <w:spacing w:line="360" w:lineRule="auto"/>
        <w:jc w:val="both"/>
        <w:rPr>
          <w:rFonts w:ascii="Arial" w:hAnsi="Arial" w:cs="Arial"/>
        </w:rPr>
      </w:pPr>
      <w:r w:rsidRPr="00252744">
        <w:rPr>
          <w:rFonts w:ascii="Arial" w:hAnsi="Arial" w:cs="Arial"/>
        </w:rPr>
        <w:t xml:space="preserve">Η </w:t>
      </w:r>
      <w:r w:rsidRPr="00703B29">
        <w:rPr>
          <w:rFonts w:ascii="Arial" w:hAnsi="Arial" w:cs="Arial"/>
          <w:u w:val="single"/>
        </w:rPr>
        <w:t xml:space="preserve">αξιολόγηση των </w:t>
      </w:r>
      <w:r w:rsidR="00DB6AD4" w:rsidRPr="00703B29">
        <w:rPr>
          <w:rFonts w:ascii="Arial" w:hAnsi="Arial" w:cs="Arial"/>
          <w:u w:val="single"/>
        </w:rPr>
        <w:t>αξ</w:t>
      </w:r>
      <w:r w:rsidRPr="00703B29">
        <w:rPr>
          <w:rFonts w:ascii="Arial" w:hAnsi="Arial" w:cs="Arial"/>
          <w:u w:val="single"/>
        </w:rPr>
        <w:t xml:space="preserve">ιών, </w:t>
      </w:r>
      <w:r w:rsidR="00DB6AD4" w:rsidRPr="00703B29">
        <w:rPr>
          <w:rFonts w:ascii="Arial" w:hAnsi="Arial" w:cs="Arial"/>
          <w:u w:val="single"/>
        </w:rPr>
        <w:t>πεποιθήσε</w:t>
      </w:r>
      <w:r w:rsidRPr="00703B29">
        <w:rPr>
          <w:rFonts w:ascii="Arial" w:hAnsi="Arial" w:cs="Arial"/>
          <w:u w:val="single"/>
        </w:rPr>
        <w:t xml:space="preserve">ων </w:t>
      </w:r>
      <w:r w:rsidR="00DB6AD4" w:rsidRPr="00703B29">
        <w:rPr>
          <w:rFonts w:ascii="Arial" w:hAnsi="Arial" w:cs="Arial"/>
          <w:u w:val="single"/>
        </w:rPr>
        <w:t xml:space="preserve">και </w:t>
      </w:r>
      <w:r w:rsidRPr="00703B29">
        <w:rPr>
          <w:rFonts w:ascii="Arial" w:hAnsi="Arial" w:cs="Arial"/>
          <w:u w:val="single"/>
        </w:rPr>
        <w:t>τ</w:t>
      </w:r>
      <w:r w:rsidR="00DB6AD4" w:rsidRPr="00703B29">
        <w:rPr>
          <w:rFonts w:ascii="Arial" w:hAnsi="Arial" w:cs="Arial"/>
          <w:u w:val="single"/>
        </w:rPr>
        <w:t>η</w:t>
      </w:r>
      <w:r w:rsidRPr="00703B29">
        <w:rPr>
          <w:rFonts w:ascii="Arial" w:hAnsi="Arial" w:cs="Arial"/>
          <w:u w:val="single"/>
        </w:rPr>
        <w:t>ς</w:t>
      </w:r>
      <w:r w:rsidR="00DB6AD4" w:rsidRPr="00703B29">
        <w:rPr>
          <w:rFonts w:ascii="Arial" w:hAnsi="Arial" w:cs="Arial"/>
          <w:u w:val="single"/>
        </w:rPr>
        <w:t xml:space="preserve"> πνευματικότητα</w:t>
      </w:r>
      <w:r w:rsidRPr="00703B29">
        <w:rPr>
          <w:rFonts w:ascii="Arial" w:hAnsi="Arial" w:cs="Arial"/>
          <w:u w:val="single"/>
        </w:rPr>
        <w:t>ς</w:t>
      </w:r>
      <w:r w:rsidR="00DB6AD4" w:rsidRPr="00252744">
        <w:rPr>
          <w:rFonts w:ascii="Arial" w:hAnsi="Arial" w:cs="Arial"/>
        </w:rPr>
        <w:t xml:space="preserve"> του ατόμου </w:t>
      </w:r>
      <w:r w:rsidR="000F34DF" w:rsidRPr="00252744">
        <w:rPr>
          <w:rFonts w:ascii="Arial" w:hAnsi="Arial" w:cs="Arial"/>
        </w:rPr>
        <w:t xml:space="preserve">αφορά στη λήψη </w:t>
      </w:r>
      <w:r w:rsidR="00DB6AD4" w:rsidRPr="00252744">
        <w:rPr>
          <w:rFonts w:ascii="Arial" w:hAnsi="Arial" w:cs="Arial"/>
        </w:rPr>
        <w:t>υποκειμενικ</w:t>
      </w:r>
      <w:r w:rsidR="000F34DF" w:rsidRPr="00252744">
        <w:rPr>
          <w:rFonts w:ascii="Arial" w:hAnsi="Arial" w:cs="Arial"/>
        </w:rPr>
        <w:t xml:space="preserve">ών πληροφοριών </w:t>
      </w:r>
      <w:r w:rsidR="00DB6AD4" w:rsidRPr="00252744">
        <w:rPr>
          <w:rFonts w:ascii="Arial" w:hAnsi="Arial" w:cs="Arial"/>
        </w:rPr>
        <w:t xml:space="preserve">και αξιολογούνται μέσα από τις ίδιες τις αναφορές των ατόμων. </w:t>
      </w:r>
      <w:r w:rsidR="00AD016A" w:rsidRPr="00252744">
        <w:rPr>
          <w:rFonts w:ascii="Arial" w:hAnsi="Arial" w:cs="Arial"/>
        </w:rPr>
        <w:t xml:space="preserve">Μερικές ερωτήσεις που μπορούν να γίνουν πάνω σε αυτούς τους τομείς είναι «ποιες δραστηριότητες σας δίνουν ηρεμία και γαλήνη;», «τι είναι το πιο σημαντικό για εσάς να κάνετε;», «ποιες </w:t>
      </w:r>
      <w:r w:rsidR="007974D2" w:rsidRPr="00252744">
        <w:rPr>
          <w:rFonts w:ascii="Arial" w:hAnsi="Arial" w:cs="Arial"/>
        </w:rPr>
        <w:t>δραστηριότητες</w:t>
      </w:r>
      <w:r w:rsidR="00AD016A" w:rsidRPr="00252744">
        <w:rPr>
          <w:rFonts w:ascii="Arial" w:hAnsi="Arial" w:cs="Arial"/>
        </w:rPr>
        <w:t xml:space="preserve"> ενισχύουν την πνευματικότητ</w:t>
      </w:r>
      <w:r w:rsidR="000F34DF" w:rsidRPr="00252744">
        <w:rPr>
          <w:rFonts w:ascii="Arial" w:hAnsi="Arial" w:cs="Arial"/>
        </w:rPr>
        <w:t>ά σας</w:t>
      </w:r>
      <w:r w:rsidR="00AD016A" w:rsidRPr="00252744">
        <w:rPr>
          <w:rFonts w:ascii="Arial" w:hAnsi="Arial" w:cs="Arial"/>
        </w:rPr>
        <w:t xml:space="preserve">;» </w:t>
      </w:r>
      <w:r w:rsidR="000F34DF" w:rsidRPr="00252744">
        <w:rPr>
          <w:rFonts w:ascii="Arial" w:hAnsi="Arial" w:cs="Arial"/>
        </w:rPr>
        <w:t xml:space="preserve">«ποια έργα έχουν νόημα για εσάς;» </w:t>
      </w:r>
      <w:r w:rsidR="00AD016A" w:rsidRPr="00252744">
        <w:rPr>
          <w:rFonts w:ascii="Arial" w:hAnsi="Arial" w:cs="Arial"/>
        </w:rPr>
        <w:t>(</w:t>
      </w:r>
      <w:r w:rsidR="00AD016A" w:rsidRPr="00252744">
        <w:rPr>
          <w:rFonts w:ascii="Arial" w:hAnsi="Arial" w:cs="Arial"/>
          <w:lang w:val="en-US"/>
        </w:rPr>
        <w:t>Shotwell</w:t>
      </w:r>
      <w:r w:rsidR="00AD016A" w:rsidRPr="00252744">
        <w:rPr>
          <w:rFonts w:ascii="Arial" w:hAnsi="Arial" w:cs="Arial"/>
        </w:rPr>
        <w:t>, 2014).</w:t>
      </w:r>
      <w:r w:rsidR="000F34DF" w:rsidRPr="00252744">
        <w:rPr>
          <w:rFonts w:ascii="Arial" w:hAnsi="Arial" w:cs="Arial"/>
        </w:rPr>
        <w:t xml:space="preserve"> Οι </w:t>
      </w:r>
      <w:r w:rsidR="000F34DF" w:rsidRPr="00252744">
        <w:rPr>
          <w:rFonts w:ascii="Arial" w:hAnsi="Arial" w:cs="Arial"/>
        </w:rPr>
        <w:lastRenderedPageBreak/>
        <w:t>πληροφορίες στα παραπάνω υποκειμενικά στοιχεία του ατόμου είναι πολύ σημαντικό συλλε</w:t>
      </w:r>
      <w:r w:rsidR="007974D2">
        <w:rPr>
          <w:rFonts w:ascii="Arial" w:hAnsi="Arial" w:cs="Arial"/>
        </w:rPr>
        <w:t xml:space="preserve">χθούν </w:t>
      </w:r>
      <w:r w:rsidR="000F34DF" w:rsidRPr="00252744">
        <w:rPr>
          <w:rFonts w:ascii="Arial" w:hAnsi="Arial" w:cs="Arial"/>
        </w:rPr>
        <w:t xml:space="preserve">από τον εργοθεραπευτή εφόσον επηρεάζουν το κίνητρο των ατόμων για τα διάφορα έργα στη ζωή </w:t>
      </w:r>
      <w:r w:rsidR="00703B29">
        <w:rPr>
          <w:rFonts w:ascii="Arial" w:hAnsi="Arial" w:cs="Arial"/>
        </w:rPr>
        <w:t xml:space="preserve">τους και κατά συνέπεια </w:t>
      </w:r>
      <w:r w:rsidR="00C01CA0" w:rsidRPr="00252744">
        <w:rPr>
          <w:rFonts w:ascii="Arial" w:hAnsi="Arial" w:cs="Arial"/>
        </w:rPr>
        <w:t>συμβάλλ</w:t>
      </w:r>
      <w:r w:rsidR="00703B29">
        <w:rPr>
          <w:rFonts w:ascii="Arial" w:hAnsi="Arial" w:cs="Arial"/>
        </w:rPr>
        <w:t xml:space="preserve">ουν </w:t>
      </w:r>
      <w:r w:rsidR="00C01CA0" w:rsidRPr="00252744">
        <w:rPr>
          <w:rFonts w:ascii="Arial" w:hAnsi="Arial" w:cs="Arial"/>
        </w:rPr>
        <w:t xml:space="preserve">στην προτεραιότητα </w:t>
      </w:r>
      <w:r w:rsidR="00703B29">
        <w:rPr>
          <w:rFonts w:ascii="Arial" w:hAnsi="Arial" w:cs="Arial"/>
        </w:rPr>
        <w:t xml:space="preserve">των </w:t>
      </w:r>
      <w:r w:rsidR="00C01CA0" w:rsidRPr="00252744">
        <w:rPr>
          <w:rFonts w:ascii="Arial" w:hAnsi="Arial" w:cs="Arial"/>
        </w:rPr>
        <w:t>στόχων που θα θεσπιστούν για κάθε άτομο.</w:t>
      </w:r>
      <w:r w:rsidR="000F34DF" w:rsidRPr="00252744">
        <w:rPr>
          <w:rFonts w:ascii="Arial" w:hAnsi="Arial" w:cs="Arial"/>
        </w:rPr>
        <w:t xml:space="preserve"> Για παράδειγμα, ένας ενήλικας που έχει υποστεί εγκεφαλικό επεισόδιο μπορεί να θέτει ως προτεραιότητα την επιστροφή στην εργασία του και όχι το να καταφέρει να κάνει μπάνιο μόνος του (ΑΟΤΑ, 2014).</w:t>
      </w:r>
    </w:p>
    <w:p w:rsidR="00577535" w:rsidRPr="00577535" w:rsidRDefault="00AD016A" w:rsidP="00A50F83">
      <w:pPr>
        <w:spacing w:line="360" w:lineRule="auto"/>
        <w:jc w:val="both"/>
        <w:rPr>
          <w:rFonts w:ascii="Arial" w:hAnsi="Arial" w:cs="Arial"/>
        </w:rPr>
      </w:pPr>
      <w:r w:rsidRPr="00252744">
        <w:rPr>
          <w:rFonts w:ascii="Arial" w:hAnsi="Arial" w:cs="Arial"/>
        </w:rPr>
        <w:t xml:space="preserve"> </w:t>
      </w:r>
      <w:r w:rsidR="001A47FA" w:rsidRPr="00252744">
        <w:rPr>
          <w:rFonts w:ascii="Arial" w:hAnsi="Arial" w:cs="Arial"/>
        </w:rPr>
        <w:t>Η «Καναδέζικη Μέτρηση της Εκτέλεσης Έργου» είναι</w:t>
      </w:r>
      <w:r w:rsidR="00B93BFE" w:rsidRPr="00252744">
        <w:rPr>
          <w:rFonts w:ascii="Arial" w:hAnsi="Arial" w:cs="Arial"/>
        </w:rPr>
        <w:t xml:space="preserve"> από </w:t>
      </w:r>
      <w:r w:rsidRPr="00252744">
        <w:rPr>
          <w:rFonts w:ascii="Arial" w:hAnsi="Arial" w:cs="Arial"/>
        </w:rPr>
        <w:t xml:space="preserve">τα σταθμισμένα εργαλεία που </w:t>
      </w:r>
      <w:r w:rsidR="001A47FA" w:rsidRPr="00252744">
        <w:rPr>
          <w:rFonts w:ascii="Arial" w:hAnsi="Arial" w:cs="Arial"/>
        </w:rPr>
        <w:t xml:space="preserve">μπορεί να </w:t>
      </w:r>
      <w:r w:rsidRPr="00252744">
        <w:rPr>
          <w:rFonts w:ascii="Arial" w:hAnsi="Arial" w:cs="Arial"/>
        </w:rPr>
        <w:t>χρησιμοποι</w:t>
      </w:r>
      <w:r w:rsidR="001A47FA" w:rsidRPr="00252744">
        <w:rPr>
          <w:rFonts w:ascii="Arial" w:hAnsi="Arial" w:cs="Arial"/>
        </w:rPr>
        <w:t xml:space="preserve">ηθεί και σε αυτό το σημείο </w:t>
      </w:r>
      <w:r w:rsidRPr="00252744">
        <w:rPr>
          <w:rFonts w:ascii="Arial" w:hAnsi="Arial" w:cs="Arial"/>
        </w:rPr>
        <w:t xml:space="preserve">για να εκτιμηθούν </w:t>
      </w:r>
      <w:r w:rsidR="00B93BFE" w:rsidRPr="00252744">
        <w:rPr>
          <w:rFonts w:ascii="Arial" w:hAnsi="Arial" w:cs="Arial"/>
        </w:rPr>
        <w:t xml:space="preserve">τα έργα που έχουν σημασία και νόημα για τα άτομα και κατά συνέπεια να δώσουν πληροφορίες σχετικά με τις αξίες, τις πεποιθήσεις </w:t>
      </w:r>
      <w:r w:rsidR="001A47FA" w:rsidRPr="00252744">
        <w:rPr>
          <w:rFonts w:ascii="Arial" w:hAnsi="Arial" w:cs="Arial"/>
        </w:rPr>
        <w:t xml:space="preserve">ή την πνευματικότητα του ατόμου </w:t>
      </w:r>
      <w:r w:rsidR="007C4AB3" w:rsidRPr="00252744">
        <w:rPr>
          <w:rFonts w:ascii="Arial" w:hAnsi="Arial" w:cs="Arial"/>
        </w:rPr>
        <w:t>(</w:t>
      </w:r>
      <w:r w:rsidR="007C4AB3" w:rsidRPr="00252744">
        <w:rPr>
          <w:rFonts w:ascii="Arial" w:hAnsi="Arial" w:cs="Arial"/>
          <w:lang w:val="en-US"/>
        </w:rPr>
        <w:t>Koenig</w:t>
      </w:r>
      <w:r w:rsidR="007C4AB3" w:rsidRPr="00252744">
        <w:rPr>
          <w:rFonts w:ascii="Arial" w:hAnsi="Arial" w:cs="Arial"/>
        </w:rPr>
        <w:t>, 2004)</w:t>
      </w:r>
      <w:r w:rsidR="001A47FA" w:rsidRPr="00252744">
        <w:rPr>
          <w:rFonts w:ascii="Arial" w:hAnsi="Arial" w:cs="Arial"/>
        </w:rPr>
        <w:t xml:space="preserve">. Κατά την αξιολόγηση αυτών των παραγόντων </w:t>
      </w:r>
      <w:r w:rsidR="007C4AB3" w:rsidRPr="00252744">
        <w:rPr>
          <w:rFonts w:ascii="Arial" w:hAnsi="Arial" w:cs="Arial"/>
        </w:rPr>
        <w:t>ο</w:t>
      </w:r>
      <w:r w:rsidR="00813035" w:rsidRPr="00252744">
        <w:rPr>
          <w:rFonts w:ascii="Arial" w:hAnsi="Arial" w:cs="Arial"/>
        </w:rPr>
        <w:t>ι εργο</w:t>
      </w:r>
      <w:r w:rsidR="00DB6AD4" w:rsidRPr="00252744">
        <w:rPr>
          <w:rFonts w:ascii="Arial" w:hAnsi="Arial" w:cs="Arial"/>
        </w:rPr>
        <w:t xml:space="preserve">θεραπευτές χρειάζεται να είναι ανοιχτοί στις πεποιθήσεις και εμπειρίες </w:t>
      </w:r>
      <w:r w:rsidR="00015B9B">
        <w:rPr>
          <w:rFonts w:ascii="Arial" w:hAnsi="Arial" w:cs="Arial"/>
        </w:rPr>
        <w:t xml:space="preserve">των ατόμων </w:t>
      </w:r>
      <w:r w:rsidR="00DB6AD4" w:rsidRPr="00252744">
        <w:rPr>
          <w:rFonts w:ascii="Arial" w:hAnsi="Arial" w:cs="Arial"/>
        </w:rPr>
        <w:t xml:space="preserve"> ακόμη και αν αυτές οι πεποιθήσεις δεν τους αντιπροσωπεύουν. Η ενεργητική ακρόαση, η ενσυναίσθηση, η άνευ όρων αποδοχή του ατόμου, και η ευελιξία στις επιθυμίες και ανάγκες </w:t>
      </w:r>
      <w:r w:rsidR="007C4AB3" w:rsidRPr="00252744">
        <w:rPr>
          <w:rFonts w:ascii="Arial" w:hAnsi="Arial" w:cs="Arial"/>
        </w:rPr>
        <w:t>του ατόμου είναι μερικ</w:t>
      </w:r>
      <w:r w:rsidR="00992CC3">
        <w:rPr>
          <w:rFonts w:ascii="Arial" w:hAnsi="Arial" w:cs="Arial"/>
        </w:rPr>
        <w:t xml:space="preserve">ά από τα χαρακτηριστικά </w:t>
      </w:r>
      <w:r w:rsidR="007C4AB3" w:rsidRPr="00252744">
        <w:rPr>
          <w:rFonts w:ascii="Arial" w:hAnsi="Arial" w:cs="Arial"/>
        </w:rPr>
        <w:t>του εργοθεραπευτή</w:t>
      </w:r>
      <w:r w:rsidR="00DB6AD4" w:rsidRPr="00252744">
        <w:rPr>
          <w:rFonts w:ascii="Arial" w:hAnsi="Arial" w:cs="Arial"/>
        </w:rPr>
        <w:t xml:space="preserve"> που μπορεί να βοηθήσουν στη διερεύνηση αυτών των παραγόντων του ατόμου</w:t>
      </w:r>
      <w:r w:rsidR="007C4AB3" w:rsidRPr="00252744">
        <w:rPr>
          <w:rFonts w:ascii="Arial" w:hAnsi="Arial" w:cs="Arial"/>
        </w:rPr>
        <w:t xml:space="preserve"> (</w:t>
      </w:r>
      <w:r w:rsidR="007C4AB3" w:rsidRPr="00252744">
        <w:rPr>
          <w:rFonts w:ascii="Arial" w:hAnsi="Arial" w:cs="Arial"/>
          <w:lang w:val="en-US"/>
        </w:rPr>
        <w:t>Billock</w:t>
      </w:r>
      <w:r w:rsidR="007C4AB3" w:rsidRPr="00252744">
        <w:rPr>
          <w:rFonts w:ascii="Arial" w:hAnsi="Arial" w:cs="Arial"/>
        </w:rPr>
        <w:t>, 2014)</w:t>
      </w:r>
      <w:r w:rsidR="00813035" w:rsidRPr="00252744">
        <w:rPr>
          <w:rFonts w:ascii="Arial" w:hAnsi="Arial" w:cs="Arial"/>
        </w:rPr>
        <w:t>.</w:t>
      </w:r>
      <w:r w:rsidR="00DB6AD4" w:rsidRPr="00252744">
        <w:rPr>
          <w:rFonts w:ascii="Arial" w:hAnsi="Arial" w:cs="Arial"/>
        </w:rPr>
        <w:t xml:space="preserve"> </w:t>
      </w:r>
      <w:r w:rsidR="00BF3075" w:rsidRPr="00252744">
        <w:rPr>
          <w:rFonts w:ascii="Arial" w:hAnsi="Arial" w:cs="Arial"/>
        </w:rPr>
        <w:t xml:space="preserve">    </w:t>
      </w:r>
    </w:p>
    <w:p w:rsidR="001A47FA" w:rsidRPr="00252744" w:rsidRDefault="00577535" w:rsidP="00A50F83">
      <w:pPr>
        <w:spacing w:line="360" w:lineRule="auto"/>
        <w:jc w:val="both"/>
        <w:rPr>
          <w:rFonts w:ascii="Arial" w:hAnsi="Arial" w:cs="Arial"/>
        </w:rPr>
      </w:pPr>
      <w:r>
        <w:rPr>
          <w:rFonts w:ascii="Arial" w:hAnsi="Arial" w:cs="Arial"/>
        </w:rPr>
        <w:t xml:space="preserve">Σχετικά με την </w:t>
      </w:r>
      <w:r w:rsidRPr="00703B29">
        <w:rPr>
          <w:rFonts w:ascii="Arial" w:hAnsi="Arial" w:cs="Arial"/>
          <w:u w:val="single"/>
        </w:rPr>
        <w:t>α</w:t>
      </w:r>
      <w:r w:rsidR="001A47FA" w:rsidRPr="00703B29">
        <w:rPr>
          <w:rFonts w:ascii="Arial" w:hAnsi="Arial" w:cs="Arial"/>
          <w:u w:val="single"/>
        </w:rPr>
        <w:t>ξιολόγηση των σωματικών λειτουργιών</w:t>
      </w:r>
      <w:r w:rsidRPr="00703B29">
        <w:rPr>
          <w:rFonts w:ascii="Arial" w:hAnsi="Arial" w:cs="Arial"/>
          <w:u w:val="single"/>
        </w:rPr>
        <w:t>,</w:t>
      </w:r>
      <w:r>
        <w:rPr>
          <w:rFonts w:ascii="Arial" w:hAnsi="Arial" w:cs="Arial"/>
          <w:b/>
        </w:rPr>
        <w:t xml:space="preserve"> </w:t>
      </w:r>
      <w:r w:rsidRPr="00577535">
        <w:rPr>
          <w:rFonts w:ascii="Arial" w:hAnsi="Arial" w:cs="Arial"/>
        </w:rPr>
        <w:t>ο</w:t>
      </w:r>
      <w:r w:rsidR="001A47FA" w:rsidRPr="00252744">
        <w:rPr>
          <w:rFonts w:ascii="Arial" w:hAnsi="Arial" w:cs="Arial"/>
        </w:rPr>
        <w:t xml:space="preserve">ι εργοθεραπευτές αξιολογούν </w:t>
      </w:r>
      <w:r w:rsidR="00703B29">
        <w:rPr>
          <w:rFonts w:ascii="Arial" w:hAnsi="Arial" w:cs="Arial"/>
        </w:rPr>
        <w:t xml:space="preserve">μόνο εκείνες </w:t>
      </w:r>
      <w:r w:rsidR="001A47FA" w:rsidRPr="00252744">
        <w:rPr>
          <w:rFonts w:ascii="Arial" w:hAnsi="Arial" w:cs="Arial"/>
        </w:rPr>
        <w:t xml:space="preserve">τις λειτουργίες </w:t>
      </w:r>
      <w:r w:rsidR="00703B29">
        <w:rPr>
          <w:rFonts w:ascii="Arial" w:hAnsi="Arial" w:cs="Arial"/>
        </w:rPr>
        <w:t xml:space="preserve">που έχουν ενδείξεις από τα προηγούμενα στάδια της αξιολόγησης </w:t>
      </w:r>
      <w:r w:rsidR="001A47FA" w:rsidRPr="00252744">
        <w:rPr>
          <w:rFonts w:ascii="Arial" w:hAnsi="Arial" w:cs="Arial"/>
        </w:rPr>
        <w:t>ότι πιθανόν συμβάλλουν στα προβλήματα εκτέλεσ</w:t>
      </w:r>
      <w:r w:rsidR="00703B29">
        <w:rPr>
          <w:rFonts w:ascii="Arial" w:hAnsi="Arial" w:cs="Arial"/>
        </w:rPr>
        <w:t>ης έργου του ατόμου</w:t>
      </w:r>
      <w:r w:rsidR="001A47FA" w:rsidRPr="00252744">
        <w:rPr>
          <w:rFonts w:ascii="Arial" w:hAnsi="Arial" w:cs="Arial"/>
        </w:rPr>
        <w:t xml:space="preserve">. Οι </w:t>
      </w:r>
      <w:r w:rsidR="00703B29">
        <w:rPr>
          <w:rFonts w:ascii="Arial" w:hAnsi="Arial" w:cs="Arial"/>
        </w:rPr>
        <w:t xml:space="preserve">ενδείξεις αυτές μπορεί να προκύπτουν </w:t>
      </w:r>
      <w:r w:rsidR="00C01CA0" w:rsidRPr="00252744">
        <w:rPr>
          <w:rFonts w:ascii="Arial" w:hAnsi="Arial" w:cs="Arial"/>
        </w:rPr>
        <w:t>από</w:t>
      </w:r>
      <w:r w:rsidR="001A47FA" w:rsidRPr="00252744">
        <w:rPr>
          <w:rFonts w:ascii="Arial" w:hAnsi="Arial" w:cs="Arial"/>
        </w:rPr>
        <w:t xml:space="preserve">: </w:t>
      </w:r>
    </w:p>
    <w:p w:rsidR="001A47FA" w:rsidRPr="00703B29" w:rsidRDefault="00703B29" w:rsidP="00577535">
      <w:pPr>
        <w:pStyle w:val="a5"/>
        <w:numPr>
          <w:ilvl w:val="0"/>
          <w:numId w:val="18"/>
        </w:numPr>
        <w:spacing w:line="360" w:lineRule="auto"/>
        <w:jc w:val="both"/>
        <w:rPr>
          <w:rFonts w:ascii="Arial" w:hAnsi="Arial" w:cs="Arial"/>
        </w:rPr>
      </w:pPr>
      <w:r>
        <w:rPr>
          <w:rFonts w:ascii="Arial" w:hAnsi="Arial" w:cs="Arial"/>
        </w:rPr>
        <w:t xml:space="preserve">το </w:t>
      </w:r>
      <w:r w:rsidR="00C01CA0" w:rsidRPr="00703B29">
        <w:rPr>
          <w:rFonts w:ascii="Arial" w:hAnsi="Arial" w:cs="Arial"/>
        </w:rPr>
        <w:t xml:space="preserve">λόγο </w:t>
      </w:r>
      <w:r w:rsidR="001A47FA" w:rsidRPr="00703B29">
        <w:rPr>
          <w:rFonts w:ascii="Arial" w:hAnsi="Arial" w:cs="Arial"/>
        </w:rPr>
        <w:t>παραπομπής του ατόμου</w:t>
      </w:r>
      <w:r w:rsidR="00C01CA0" w:rsidRPr="00703B29">
        <w:rPr>
          <w:rFonts w:ascii="Arial" w:hAnsi="Arial" w:cs="Arial"/>
        </w:rPr>
        <w:t xml:space="preserve"> στην </w:t>
      </w:r>
      <w:r w:rsidR="00AE1D97">
        <w:rPr>
          <w:rFonts w:ascii="Arial" w:hAnsi="Arial" w:cs="Arial"/>
        </w:rPr>
        <w:t>Εργοθεραπεία</w:t>
      </w:r>
      <w:r w:rsidR="001A47FA" w:rsidRPr="00703B29">
        <w:rPr>
          <w:rFonts w:ascii="Arial" w:hAnsi="Arial" w:cs="Arial"/>
        </w:rPr>
        <w:t xml:space="preserve"> </w:t>
      </w:r>
    </w:p>
    <w:p w:rsidR="00703B29" w:rsidRDefault="00703B29" w:rsidP="00577535">
      <w:pPr>
        <w:pStyle w:val="a5"/>
        <w:numPr>
          <w:ilvl w:val="0"/>
          <w:numId w:val="18"/>
        </w:numPr>
        <w:spacing w:line="360" w:lineRule="auto"/>
        <w:jc w:val="both"/>
        <w:rPr>
          <w:rFonts w:ascii="Arial" w:hAnsi="Arial" w:cs="Arial"/>
        </w:rPr>
      </w:pPr>
      <w:r>
        <w:rPr>
          <w:rFonts w:ascii="Arial" w:hAnsi="Arial" w:cs="Arial"/>
        </w:rPr>
        <w:t>α</w:t>
      </w:r>
      <w:r w:rsidR="001A47FA" w:rsidRPr="00703B29">
        <w:rPr>
          <w:rFonts w:ascii="Arial" w:hAnsi="Arial" w:cs="Arial"/>
        </w:rPr>
        <w:t>υτό-αναφορές του ατόμου</w:t>
      </w:r>
      <w:r w:rsidR="00C01CA0" w:rsidRPr="00703B29">
        <w:rPr>
          <w:rFonts w:ascii="Arial" w:hAnsi="Arial" w:cs="Arial"/>
        </w:rPr>
        <w:t xml:space="preserve"> ή αναφορές άλλων</w:t>
      </w:r>
      <w:r w:rsidRPr="00703B29">
        <w:rPr>
          <w:rFonts w:ascii="Arial" w:hAnsi="Arial" w:cs="Arial"/>
        </w:rPr>
        <w:t xml:space="preserve"> ατόμων σχετικά με τις διαταραγμένες λειτουργίες </w:t>
      </w:r>
    </w:p>
    <w:p w:rsidR="00703B29" w:rsidRDefault="00703B29" w:rsidP="00577535">
      <w:pPr>
        <w:pStyle w:val="a5"/>
        <w:numPr>
          <w:ilvl w:val="0"/>
          <w:numId w:val="18"/>
        </w:numPr>
        <w:spacing w:line="360" w:lineRule="auto"/>
        <w:jc w:val="both"/>
        <w:rPr>
          <w:rFonts w:ascii="Arial" w:hAnsi="Arial" w:cs="Arial"/>
        </w:rPr>
      </w:pPr>
      <w:r>
        <w:rPr>
          <w:rFonts w:ascii="Arial" w:hAnsi="Arial" w:cs="Arial"/>
        </w:rPr>
        <w:t>την π</w:t>
      </w:r>
      <w:r w:rsidR="001A47FA" w:rsidRPr="00703B29">
        <w:rPr>
          <w:rFonts w:ascii="Arial" w:hAnsi="Arial" w:cs="Arial"/>
        </w:rPr>
        <w:t xml:space="preserve">αρατήρηση </w:t>
      </w:r>
      <w:r>
        <w:rPr>
          <w:rFonts w:ascii="Arial" w:hAnsi="Arial" w:cs="Arial"/>
        </w:rPr>
        <w:t>της εκτέλεσης του</w:t>
      </w:r>
      <w:r w:rsidR="001A47FA" w:rsidRPr="00703B29">
        <w:rPr>
          <w:rFonts w:ascii="Arial" w:hAnsi="Arial" w:cs="Arial"/>
        </w:rPr>
        <w:t xml:space="preserve"> ατόμου </w:t>
      </w:r>
    </w:p>
    <w:p w:rsidR="001A47FA" w:rsidRPr="00703B29" w:rsidRDefault="00703B29" w:rsidP="00703B29">
      <w:pPr>
        <w:pStyle w:val="a5"/>
        <w:spacing w:line="360" w:lineRule="auto"/>
        <w:jc w:val="both"/>
        <w:rPr>
          <w:rFonts w:ascii="Arial" w:hAnsi="Arial" w:cs="Arial"/>
          <w:lang w:val="en-US"/>
        </w:rPr>
      </w:pPr>
      <w:r w:rsidRPr="00A00B4B">
        <w:rPr>
          <w:rFonts w:ascii="Arial" w:hAnsi="Arial" w:cs="Arial"/>
        </w:rPr>
        <w:t xml:space="preserve">                     </w:t>
      </w:r>
      <w:r w:rsidR="00482AA2" w:rsidRPr="00A00B4B">
        <w:rPr>
          <w:rFonts w:ascii="Arial" w:hAnsi="Arial" w:cs="Arial"/>
        </w:rPr>
        <w:t xml:space="preserve">                     </w:t>
      </w:r>
      <w:r w:rsidRPr="00A00B4B">
        <w:rPr>
          <w:rFonts w:ascii="Arial" w:hAnsi="Arial" w:cs="Arial"/>
        </w:rPr>
        <w:t xml:space="preserve"> </w:t>
      </w:r>
      <w:r w:rsidR="001A47FA" w:rsidRPr="00703B29">
        <w:rPr>
          <w:rFonts w:ascii="Arial" w:hAnsi="Arial" w:cs="Arial"/>
          <w:lang w:val="en-US"/>
        </w:rPr>
        <w:t>(Arnadottir</w:t>
      </w:r>
      <w:r w:rsidRPr="00703B29">
        <w:rPr>
          <w:rFonts w:ascii="Arial" w:hAnsi="Arial" w:cs="Arial"/>
          <w:lang w:val="en-US"/>
        </w:rPr>
        <w:t xml:space="preserve">, 2011, </w:t>
      </w:r>
      <w:r w:rsidR="001A47FA" w:rsidRPr="00703B29">
        <w:rPr>
          <w:rFonts w:ascii="Arial" w:hAnsi="Arial" w:cs="Arial"/>
          <w:lang w:val="en-US"/>
        </w:rPr>
        <w:t>Boyt Schell</w:t>
      </w:r>
      <w:r w:rsidR="00482AA2">
        <w:rPr>
          <w:rFonts w:ascii="Arial" w:hAnsi="Arial" w:cs="Arial"/>
          <w:lang w:val="en-US"/>
        </w:rPr>
        <w:t>, Scaffa</w:t>
      </w:r>
      <w:r w:rsidR="001A47FA" w:rsidRPr="00703B29">
        <w:rPr>
          <w:rFonts w:ascii="Arial" w:hAnsi="Arial" w:cs="Arial"/>
          <w:lang w:val="en-US"/>
        </w:rPr>
        <w:t xml:space="preserve"> et al., 2014).</w:t>
      </w:r>
    </w:p>
    <w:p w:rsidR="00E369B7" w:rsidRPr="00252744" w:rsidRDefault="00E369B7" w:rsidP="00E369B7">
      <w:pPr>
        <w:spacing w:line="360" w:lineRule="auto"/>
        <w:jc w:val="both"/>
        <w:rPr>
          <w:rFonts w:ascii="Arial" w:hAnsi="Arial" w:cs="Arial"/>
        </w:rPr>
      </w:pPr>
      <w:r w:rsidRPr="00252744">
        <w:rPr>
          <w:rFonts w:ascii="Arial" w:hAnsi="Arial" w:cs="Arial"/>
        </w:rPr>
        <w:t xml:space="preserve">Η αξιολόγηση των </w:t>
      </w:r>
      <w:r w:rsidR="00703B29">
        <w:rPr>
          <w:rFonts w:ascii="Arial" w:hAnsi="Arial" w:cs="Arial"/>
        </w:rPr>
        <w:t xml:space="preserve">σωματικών </w:t>
      </w:r>
      <w:r w:rsidRPr="00252744">
        <w:rPr>
          <w:rFonts w:ascii="Arial" w:hAnsi="Arial" w:cs="Arial"/>
        </w:rPr>
        <w:t xml:space="preserve">λειτουργιών γίνεται με έναν αντικειμενικό τρόπο δηλαδή με σταθμισμένες μεθόδους οι οποίες προσφέρουν έγκυρες και αξιόπιστες πληροφορίες σχετικά με το επίπεδό τους. Μια πληθώρα σταθμισμένων αξιολογητικών εργαλείων μέσα και έξω από την </w:t>
      </w:r>
      <w:r w:rsidR="00AE1D97">
        <w:rPr>
          <w:rFonts w:ascii="Arial" w:hAnsi="Arial" w:cs="Arial"/>
        </w:rPr>
        <w:t>Εργοθεραπεία</w:t>
      </w:r>
      <w:r w:rsidRPr="00252744">
        <w:rPr>
          <w:rFonts w:ascii="Arial" w:hAnsi="Arial" w:cs="Arial"/>
        </w:rPr>
        <w:t xml:space="preserve"> διατίθενται στους εργοθεραπευτές για να αξιολογούν σωματικές λειτουργίες όπως τις αισθητηριακές, τις κινητικές, τις γνωστικές, της συναισθηματικής ρύθμισης κ.α. (</w:t>
      </w:r>
      <w:r w:rsidRPr="00252744">
        <w:rPr>
          <w:rFonts w:ascii="Arial" w:hAnsi="Arial" w:cs="Arial"/>
          <w:lang w:val="en-US"/>
        </w:rPr>
        <w:t>Shotwell</w:t>
      </w:r>
      <w:r w:rsidRPr="00252744">
        <w:rPr>
          <w:rFonts w:ascii="Arial" w:hAnsi="Arial" w:cs="Arial"/>
        </w:rPr>
        <w:t xml:space="preserve">, 2014). Οι εργοθεραπευτές χρειάζεται να λαμβάνουν υπόψη τους και τις υποκειμενικές πληροφορίες που αναφέρει το άτομο σχετικά με το πώς βιώνει τις σωματικές του λειτουργίες όσο και τις αντικειμενικές πληροφορίες που προκύπτουν από τις </w:t>
      </w:r>
      <w:r w:rsidRPr="00252744">
        <w:rPr>
          <w:rFonts w:ascii="Arial" w:hAnsi="Arial" w:cs="Arial"/>
        </w:rPr>
        <w:lastRenderedPageBreak/>
        <w:t>σταθμισμένες αξιολογήσεις κατά τον καθορισμό των προσωπικών παραγόντων που επηρεάζουν την εκτέλεση (ΑΟΤΑ, 2014</w:t>
      </w:r>
      <w:r w:rsidR="00053136" w:rsidRPr="00053136">
        <w:rPr>
          <w:rFonts w:ascii="Arial" w:hAnsi="Arial" w:cs="Arial"/>
        </w:rPr>
        <w:t>,</w:t>
      </w:r>
      <w:r w:rsidRPr="00252744">
        <w:rPr>
          <w:rFonts w:ascii="Arial" w:hAnsi="Arial" w:cs="Arial"/>
        </w:rPr>
        <w:t xml:space="preserve"> </w:t>
      </w:r>
      <w:r w:rsidRPr="00252744">
        <w:rPr>
          <w:rFonts w:ascii="Arial" w:hAnsi="Arial" w:cs="Arial"/>
          <w:lang w:val="en-US"/>
        </w:rPr>
        <w:t>Boyt</w:t>
      </w:r>
      <w:r w:rsidRPr="00252744">
        <w:rPr>
          <w:rFonts w:ascii="Arial" w:hAnsi="Arial" w:cs="Arial"/>
        </w:rPr>
        <w:t xml:space="preserve"> </w:t>
      </w:r>
      <w:r w:rsidRPr="00252744">
        <w:rPr>
          <w:rFonts w:ascii="Arial" w:hAnsi="Arial" w:cs="Arial"/>
          <w:lang w:val="en-US"/>
        </w:rPr>
        <w:t>Schell</w:t>
      </w:r>
      <w:r w:rsidR="00482AA2" w:rsidRPr="00482AA2">
        <w:rPr>
          <w:rFonts w:ascii="Arial" w:hAnsi="Arial" w:cs="Arial"/>
        </w:rPr>
        <w:t xml:space="preserve">, </w:t>
      </w:r>
      <w:r w:rsidR="00482AA2">
        <w:rPr>
          <w:rFonts w:ascii="Arial" w:hAnsi="Arial" w:cs="Arial"/>
          <w:lang w:val="en-US"/>
        </w:rPr>
        <w:t>Scaffa</w:t>
      </w:r>
      <w:r w:rsidRPr="00252744">
        <w:rPr>
          <w:rFonts w:ascii="Arial" w:hAnsi="Arial" w:cs="Arial"/>
        </w:rPr>
        <w:t xml:space="preserve"> </w:t>
      </w:r>
      <w:r w:rsidRPr="00252744">
        <w:rPr>
          <w:rFonts w:ascii="Arial" w:hAnsi="Arial" w:cs="Arial"/>
          <w:lang w:val="en-US"/>
        </w:rPr>
        <w:t>et</w:t>
      </w:r>
      <w:r w:rsidRPr="00252744">
        <w:rPr>
          <w:rFonts w:ascii="Arial" w:hAnsi="Arial" w:cs="Arial"/>
        </w:rPr>
        <w:t xml:space="preserve"> </w:t>
      </w:r>
      <w:r w:rsidRPr="00252744">
        <w:rPr>
          <w:rFonts w:ascii="Arial" w:hAnsi="Arial" w:cs="Arial"/>
          <w:lang w:val="en-US"/>
        </w:rPr>
        <w:t>al</w:t>
      </w:r>
      <w:r w:rsidRPr="00252744">
        <w:rPr>
          <w:rFonts w:ascii="Arial" w:hAnsi="Arial" w:cs="Arial"/>
        </w:rPr>
        <w:t xml:space="preserve">., 2014). </w:t>
      </w:r>
    </w:p>
    <w:p w:rsidR="00E369B7" w:rsidRPr="00252744" w:rsidRDefault="00E369B7" w:rsidP="00E369B7">
      <w:pPr>
        <w:spacing w:line="360" w:lineRule="auto"/>
        <w:jc w:val="both"/>
        <w:rPr>
          <w:rFonts w:ascii="Arial" w:hAnsi="Arial" w:cs="Arial"/>
        </w:rPr>
      </w:pPr>
      <w:r w:rsidRPr="00252744">
        <w:rPr>
          <w:rFonts w:ascii="Arial" w:hAnsi="Arial" w:cs="Arial"/>
        </w:rPr>
        <w:t xml:space="preserve">Η </w:t>
      </w:r>
      <w:r w:rsidRPr="00703B29">
        <w:rPr>
          <w:rFonts w:ascii="Arial" w:hAnsi="Arial" w:cs="Arial"/>
          <w:u w:val="single"/>
        </w:rPr>
        <w:t>αξιολόγηση των σωματικών δομών</w:t>
      </w:r>
      <w:r w:rsidRPr="00252744">
        <w:rPr>
          <w:rFonts w:ascii="Arial" w:hAnsi="Arial" w:cs="Arial"/>
          <w:i/>
        </w:rPr>
        <w:t xml:space="preserve"> </w:t>
      </w:r>
      <w:r w:rsidRPr="00252744">
        <w:rPr>
          <w:rFonts w:ascii="Arial" w:hAnsi="Arial" w:cs="Arial"/>
        </w:rPr>
        <w:t>όπως το νευρολογικό σύστημα, τα μάτια, τα αυτιά, το δέρμα, δεν είναι στις αρμοδιότητες των εργοθεραπευτών να τις αξιολογούν</w:t>
      </w:r>
      <w:r w:rsidR="00405CB6">
        <w:rPr>
          <w:rFonts w:ascii="Arial" w:hAnsi="Arial" w:cs="Arial"/>
        </w:rPr>
        <w:t>,</w:t>
      </w:r>
      <w:r w:rsidRPr="00252744">
        <w:rPr>
          <w:rFonts w:ascii="Arial" w:hAnsi="Arial" w:cs="Arial"/>
        </w:rPr>
        <w:t xml:space="preserve"> αλλά των γιατρών. Παρόλα αυτά</w:t>
      </w:r>
      <w:r w:rsidR="00405CB6">
        <w:rPr>
          <w:rFonts w:ascii="Arial" w:hAnsi="Arial" w:cs="Arial"/>
        </w:rPr>
        <w:t>,</w:t>
      </w:r>
      <w:r w:rsidRPr="00252744">
        <w:rPr>
          <w:rFonts w:ascii="Arial" w:hAnsi="Arial" w:cs="Arial"/>
        </w:rPr>
        <w:t xml:space="preserve"> οι εργοθεραπευτές χρειάζεται να έχουν γνώση </w:t>
      </w:r>
      <w:r w:rsidR="00405CB6">
        <w:rPr>
          <w:rFonts w:ascii="Arial" w:hAnsi="Arial" w:cs="Arial"/>
        </w:rPr>
        <w:t xml:space="preserve">σχετικά με το πώς η διαταραχή σε αυτές τις δομές επηρεάζει την </w:t>
      </w:r>
      <w:r w:rsidRPr="00252744">
        <w:rPr>
          <w:rFonts w:ascii="Arial" w:hAnsi="Arial" w:cs="Arial"/>
        </w:rPr>
        <w:t xml:space="preserve">εκτέλεση έργου του ατόμου. Για παράδειγμα, αν και η εξέταση των ματιών αφορά τους οφθαλμίατρους ή τους οπτομέτρες, τα προβλήματα εκτέλεσης έργου στις εκπαιδευτικές δραστηριότητες που μπορεί να έχει ένα παιδί με στραβισμό, αφορούν τους εργοθεραπευτές. Πληροφορίες για τις σωματικές δομές, οι εργοθεραπευτές συλλέγουν κυρίως από τις ιατρικές αναφορές αλλά και </w:t>
      </w:r>
      <w:r w:rsidR="0014750C" w:rsidRPr="00252744">
        <w:rPr>
          <w:rFonts w:ascii="Arial" w:hAnsi="Arial" w:cs="Arial"/>
        </w:rPr>
        <w:t xml:space="preserve">από </w:t>
      </w:r>
      <w:r w:rsidRPr="00252744">
        <w:rPr>
          <w:rFonts w:ascii="Arial" w:hAnsi="Arial" w:cs="Arial"/>
        </w:rPr>
        <w:t xml:space="preserve">κάποιες ερωτήσεις </w:t>
      </w:r>
      <w:r w:rsidR="0014750C" w:rsidRPr="00252744">
        <w:rPr>
          <w:rFonts w:ascii="Arial" w:hAnsi="Arial" w:cs="Arial"/>
        </w:rPr>
        <w:t xml:space="preserve">που κάνουν </w:t>
      </w:r>
      <w:r w:rsidRPr="00252744">
        <w:rPr>
          <w:rFonts w:ascii="Arial" w:hAnsi="Arial" w:cs="Arial"/>
        </w:rPr>
        <w:t>όπως «δακρύζουν τα μάτια σου;», «βλέπεις θολά;»</w:t>
      </w:r>
      <w:r w:rsidR="0014750C" w:rsidRPr="00252744">
        <w:rPr>
          <w:rFonts w:ascii="Arial" w:hAnsi="Arial" w:cs="Arial"/>
        </w:rPr>
        <w:t xml:space="preserve">. Αυτές οι ερωτήσεις προσφέρουν </w:t>
      </w:r>
      <w:r w:rsidRPr="00252744">
        <w:rPr>
          <w:rFonts w:ascii="Arial" w:hAnsi="Arial" w:cs="Arial"/>
        </w:rPr>
        <w:t>πληροφορίες στον εργοθεραπευτή που μπορεί να δώσουν μια υπόθεση σχετικά με τα προβλήματα εκτέλεσης έργου που παρατηρούν στο άτομο (</w:t>
      </w:r>
      <w:r w:rsidR="00053136">
        <w:rPr>
          <w:rFonts w:ascii="Arial" w:hAnsi="Arial" w:cs="Arial"/>
          <w:lang w:val="en-US"/>
        </w:rPr>
        <w:t>Shot</w:t>
      </w:r>
      <w:r w:rsidRPr="00252744">
        <w:rPr>
          <w:rFonts w:ascii="Arial" w:hAnsi="Arial" w:cs="Arial"/>
          <w:lang w:val="en-US"/>
        </w:rPr>
        <w:t>well</w:t>
      </w:r>
      <w:r w:rsidRPr="00252744">
        <w:rPr>
          <w:rFonts w:ascii="Arial" w:hAnsi="Arial" w:cs="Arial"/>
        </w:rPr>
        <w:t xml:space="preserve">, 2014). </w:t>
      </w:r>
    </w:p>
    <w:p w:rsidR="006D7886" w:rsidRPr="00252744" w:rsidRDefault="00BA43E0" w:rsidP="006D7886">
      <w:pPr>
        <w:spacing w:line="360" w:lineRule="auto"/>
        <w:jc w:val="both"/>
        <w:rPr>
          <w:rFonts w:ascii="Arial" w:hAnsi="Arial" w:cs="Arial"/>
        </w:rPr>
      </w:pPr>
      <w:r w:rsidRPr="00252744">
        <w:rPr>
          <w:rFonts w:ascii="Arial" w:hAnsi="Arial" w:cs="Arial"/>
        </w:rPr>
        <w:t xml:space="preserve">Η </w:t>
      </w:r>
      <w:r w:rsidRPr="004D7D79">
        <w:rPr>
          <w:rFonts w:ascii="Arial" w:hAnsi="Arial" w:cs="Arial"/>
          <w:b/>
        </w:rPr>
        <w:t>αξιολόγηση του πλαισίου και του περιβάλλοντος</w:t>
      </w:r>
      <w:r w:rsidRPr="00252744">
        <w:rPr>
          <w:rFonts w:ascii="Arial" w:hAnsi="Arial" w:cs="Arial"/>
        </w:rPr>
        <w:t xml:space="preserve"> μέσα στο οποίο εκτελείται το κάθε έργο περιλαμβάνει τη συλλογή στοιχείων σχετικών με το χρονικό, φυσικό, κοινωνικό, πολιτισμικό, προσωπικό και εικονικό περιβάλλον και πλαίσιο του ατόμου. Το </w:t>
      </w:r>
      <w:r w:rsidR="000C1F90" w:rsidRPr="00252744">
        <w:rPr>
          <w:rFonts w:ascii="Arial" w:hAnsi="Arial" w:cs="Arial"/>
        </w:rPr>
        <w:t xml:space="preserve">κάθε ένα από αυτά τα στοιχεία </w:t>
      </w:r>
      <w:r w:rsidRPr="00252744">
        <w:rPr>
          <w:rFonts w:ascii="Arial" w:hAnsi="Arial" w:cs="Arial"/>
        </w:rPr>
        <w:t>επιδρά στην εκτέλεση έργου αλλάζοντας τις απαιτήσεις στις δεξιότητες εκτέλεσης</w:t>
      </w:r>
      <w:r w:rsidR="0014750C" w:rsidRPr="00252744">
        <w:rPr>
          <w:rFonts w:ascii="Arial" w:hAnsi="Arial" w:cs="Arial"/>
        </w:rPr>
        <w:t xml:space="preserve"> ή</w:t>
      </w:r>
      <w:r w:rsidRPr="00252744">
        <w:rPr>
          <w:rFonts w:ascii="Arial" w:hAnsi="Arial" w:cs="Arial"/>
        </w:rPr>
        <w:t xml:space="preserve"> στα μοτίβα εκτέλεσης (</w:t>
      </w:r>
      <w:r w:rsidRPr="00252744">
        <w:rPr>
          <w:rFonts w:ascii="Arial" w:hAnsi="Arial" w:cs="Arial"/>
          <w:lang w:val="en-US"/>
        </w:rPr>
        <w:t>O</w:t>
      </w:r>
      <w:r w:rsidRPr="00252744">
        <w:rPr>
          <w:rFonts w:ascii="Arial" w:hAnsi="Arial" w:cs="Arial"/>
        </w:rPr>
        <w:t xml:space="preserve">’ </w:t>
      </w:r>
      <w:r w:rsidRPr="00252744">
        <w:rPr>
          <w:rFonts w:ascii="Arial" w:hAnsi="Arial" w:cs="Arial"/>
          <w:lang w:val="en-US"/>
        </w:rPr>
        <w:t>Brien</w:t>
      </w:r>
      <w:r w:rsidRPr="00252744">
        <w:rPr>
          <w:rFonts w:ascii="Arial" w:hAnsi="Arial" w:cs="Arial"/>
        </w:rPr>
        <w:t xml:space="preserve"> &amp; </w:t>
      </w:r>
      <w:r w:rsidRPr="00252744">
        <w:rPr>
          <w:rFonts w:ascii="Arial" w:hAnsi="Arial" w:cs="Arial"/>
          <w:lang w:val="en-US"/>
        </w:rPr>
        <w:t>Hussey</w:t>
      </w:r>
      <w:r w:rsidRPr="00252744">
        <w:rPr>
          <w:rFonts w:ascii="Arial" w:hAnsi="Arial" w:cs="Arial"/>
        </w:rPr>
        <w:t xml:space="preserve">, 2012). </w:t>
      </w:r>
      <w:r w:rsidR="003C02F3" w:rsidRPr="00252744">
        <w:rPr>
          <w:rFonts w:ascii="Arial" w:hAnsi="Arial" w:cs="Arial"/>
        </w:rPr>
        <w:t xml:space="preserve">Η αξιολόγηση του πλαισίου </w:t>
      </w:r>
      <w:r w:rsidR="004D7D79">
        <w:rPr>
          <w:rFonts w:ascii="Arial" w:hAnsi="Arial" w:cs="Arial"/>
        </w:rPr>
        <w:t xml:space="preserve">και του περιβάλλοντος </w:t>
      </w:r>
      <w:r w:rsidR="003C02F3" w:rsidRPr="00252744">
        <w:rPr>
          <w:rFonts w:ascii="Arial" w:hAnsi="Arial" w:cs="Arial"/>
        </w:rPr>
        <w:t>μπορεί να γίνει</w:t>
      </w:r>
      <w:r w:rsidR="00681475" w:rsidRPr="00252744">
        <w:rPr>
          <w:rFonts w:ascii="Arial" w:hAnsi="Arial" w:cs="Arial"/>
        </w:rPr>
        <w:t xml:space="preserve"> με</w:t>
      </w:r>
      <w:r w:rsidR="005A2F95" w:rsidRPr="00252744">
        <w:rPr>
          <w:rFonts w:ascii="Arial" w:hAnsi="Arial" w:cs="Arial"/>
        </w:rPr>
        <w:t>:</w:t>
      </w:r>
    </w:p>
    <w:p w:rsidR="006D7886" w:rsidRPr="00252744" w:rsidRDefault="003C02F3" w:rsidP="0069137A">
      <w:pPr>
        <w:pStyle w:val="a5"/>
        <w:numPr>
          <w:ilvl w:val="0"/>
          <w:numId w:val="72"/>
        </w:numPr>
        <w:spacing w:line="360" w:lineRule="auto"/>
        <w:jc w:val="both"/>
        <w:rPr>
          <w:rFonts w:ascii="Arial" w:hAnsi="Arial" w:cs="Arial"/>
        </w:rPr>
      </w:pPr>
      <w:r w:rsidRPr="00252744">
        <w:rPr>
          <w:rFonts w:ascii="Arial" w:hAnsi="Arial" w:cs="Arial"/>
        </w:rPr>
        <w:t>παρατήρηση του ίδιου του π</w:t>
      </w:r>
      <w:r w:rsidR="004D7D79">
        <w:rPr>
          <w:rFonts w:ascii="Arial" w:hAnsi="Arial" w:cs="Arial"/>
        </w:rPr>
        <w:t xml:space="preserve">εριβάλλοντος </w:t>
      </w:r>
      <w:r w:rsidR="00681475" w:rsidRPr="00252744">
        <w:rPr>
          <w:rFonts w:ascii="Arial" w:hAnsi="Arial" w:cs="Arial"/>
        </w:rPr>
        <w:t xml:space="preserve">(σπιτιού σχολείου, εργασιακού χώρου) </w:t>
      </w:r>
      <w:r w:rsidRPr="00252744">
        <w:rPr>
          <w:rFonts w:ascii="Arial" w:hAnsi="Arial" w:cs="Arial"/>
        </w:rPr>
        <w:t>αν αυτό είναι εφικτό</w:t>
      </w:r>
    </w:p>
    <w:p w:rsidR="006D7886" w:rsidRPr="00252744" w:rsidRDefault="003C02F3" w:rsidP="0069137A">
      <w:pPr>
        <w:pStyle w:val="a5"/>
        <w:numPr>
          <w:ilvl w:val="0"/>
          <w:numId w:val="72"/>
        </w:numPr>
        <w:spacing w:line="360" w:lineRule="auto"/>
        <w:jc w:val="both"/>
      </w:pPr>
      <w:r w:rsidRPr="00252744">
        <w:rPr>
          <w:rFonts w:ascii="Arial" w:hAnsi="Arial" w:cs="Arial"/>
        </w:rPr>
        <w:t xml:space="preserve">συνέντευξη του ατόμου σχετικά με τα στοιχεία του πλαισίου </w:t>
      </w:r>
      <w:r w:rsidR="006D7886" w:rsidRPr="00252744">
        <w:rPr>
          <w:rFonts w:ascii="Arial" w:hAnsi="Arial" w:cs="Arial"/>
        </w:rPr>
        <w:t xml:space="preserve">και του </w:t>
      </w:r>
      <w:r w:rsidR="005A2F95" w:rsidRPr="00252744">
        <w:rPr>
          <w:rFonts w:ascii="Arial" w:hAnsi="Arial" w:cs="Arial"/>
        </w:rPr>
        <w:t>περ</w:t>
      </w:r>
      <w:r w:rsidRPr="00252744">
        <w:rPr>
          <w:rFonts w:ascii="Arial" w:hAnsi="Arial" w:cs="Arial"/>
        </w:rPr>
        <w:t>ιβάλλοντος</w:t>
      </w:r>
    </w:p>
    <w:p w:rsidR="005A2F95" w:rsidRPr="00252744" w:rsidRDefault="003C02F3" w:rsidP="0069137A">
      <w:pPr>
        <w:pStyle w:val="a5"/>
        <w:numPr>
          <w:ilvl w:val="0"/>
          <w:numId w:val="72"/>
        </w:numPr>
        <w:spacing w:line="360" w:lineRule="auto"/>
        <w:jc w:val="both"/>
      </w:pPr>
      <w:r w:rsidRPr="00252744">
        <w:rPr>
          <w:rFonts w:ascii="Arial" w:hAnsi="Arial" w:cs="Arial"/>
        </w:rPr>
        <w:t>χρήση σταθμισμένου εργαλείου.</w:t>
      </w:r>
      <w:r w:rsidRPr="00252744">
        <w:t xml:space="preserve"> </w:t>
      </w:r>
    </w:p>
    <w:p w:rsidR="007F04F2" w:rsidRPr="00252744" w:rsidRDefault="00681475" w:rsidP="00A50F83">
      <w:pPr>
        <w:spacing w:line="360" w:lineRule="auto"/>
        <w:jc w:val="both"/>
        <w:rPr>
          <w:rFonts w:ascii="Arial" w:hAnsi="Arial" w:cs="Arial"/>
        </w:rPr>
      </w:pPr>
      <w:r w:rsidRPr="00252744">
        <w:rPr>
          <w:rFonts w:ascii="Arial" w:hAnsi="Arial" w:cs="Arial"/>
        </w:rPr>
        <w:t xml:space="preserve">Με τη </w:t>
      </w:r>
      <w:r w:rsidR="003C02F3" w:rsidRPr="00252744">
        <w:rPr>
          <w:rFonts w:ascii="Arial" w:hAnsi="Arial" w:cs="Arial"/>
        </w:rPr>
        <w:t xml:space="preserve">συνέντευξη </w:t>
      </w:r>
      <w:r w:rsidR="009671A4" w:rsidRPr="00252744">
        <w:rPr>
          <w:rFonts w:ascii="Arial" w:hAnsi="Arial" w:cs="Arial"/>
        </w:rPr>
        <w:t xml:space="preserve">και </w:t>
      </w:r>
      <w:r w:rsidRPr="00252744">
        <w:rPr>
          <w:rFonts w:ascii="Arial" w:hAnsi="Arial" w:cs="Arial"/>
        </w:rPr>
        <w:t>π</w:t>
      </w:r>
      <w:r w:rsidR="009671A4" w:rsidRPr="00252744">
        <w:rPr>
          <w:rFonts w:ascii="Arial" w:hAnsi="Arial" w:cs="Arial"/>
        </w:rPr>
        <w:t>αρατήρηση μπορ</w:t>
      </w:r>
      <w:r w:rsidRPr="00252744">
        <w:rPr>
          <w:rFonts w:ascii="Arial" w:hAnsi="Arial" w:cs="Arial"/>
        </w:rPr>
        <w:t xml:space="preserve">ούν </w:t>
      </w:r>
      <w:r w:rsidR="009671A4" w:rsidRPr="00252744">
        <w:rPr>
          <w:rFonts w:ascii="Arial" w:hAnsi="Arial" w:cs="Arial"/>
        </w:rPr>
        <w:t>να συλλ</w:t>
      </w:r>
      <w:r w:rsidRPr="00252744">
        <w:rPr>
          <w:rFonts w:ascii="Arial" w:hAnsi="Arial" w:cs="Arial"/>
        </w:rPr>
        <w:t xml:space="preserve">εχθούν </w:t>
      </w:r>
      <w:r w:rsidR="009671A4" w:rsidRPr="00252744">
        <w:rPr>
          <w:rFonts w:ascii="Arial" w:hAnsi="Arial" w:cs="Arial"/>
        </w:rPr>
        <w:t>πληροφορίες</w:t>
      </w:r>
      <w:r w:rsidR="003C02F3" w:rsidRPr="00252744">
        <w:rPr>
          <w:rFonts w:ascii="Arial" w:hAnsi="Arial" w:cs="Arial"/>
        </w:rPr>
        <w:t xml:space="preserve"> σχετικά με τις επιφάνειες, τις τοποθεσίες, τα ύψη των επιφανειών</w:t>
      </w:r>
      <w:r w:rsidR="00154567" w:rsidRPr="00252744">
        <w:rPr>
          <w:rFonts w:ascii="Arial" w:hAnsi="Arial" w:cs="Arial"/>
        </w:rPr>
        <w:t xml:space="preserve"> ή τ</w:t>
      </w:r>
      <w:r w:rsidRPr="00252744">
        <w:rPr>
          <w:rFonts w:ascii="Arial" w:hAnsi="Arial" w:cs="Arial"/>
        </w:rPr>
        <w:t>ις</w:t>
      </w:r>
      <w:r w:rsidR="00154567" w:rsidRPr="00252744">
        <w:rPr>
          <w:rFonts w:ascii="Arial" w:hAnsi="Arial" w:cs="Arial"/>
        </w:rPr>
        <w:t xml:space="preserve"> τοποθεσί</w:t>
      </w:r>
      <w:r w:rsidRPr="00252744">
        <w:rPr>
          <w:rFonts w:ascii="Arial" w:hAnsi="Arial" w:cs="Arial"/>
        </w:rPr>
        <w:t>ες</w:t>
      </w:r>
      <w:r w:rsidR="00154567" w:rsidRPr="00252744">
        <w:rPr>
          <w:rFonts w:ascii="Arial" w:hAnsi="Arial" w:cs="Arial"/>
        </w:rPr>
        <w:t xml:space="preserve"> των αντικειμένων</w:t>
      </w:r>
      <w:r w:rsidR="003C02F3" w:rsidRPr="00252744">
        <w:rPr>
          <w:rFonts w:ascii="Arial" w:hAnsi="Arial" w:cs="Arial"/>
        </w:rPr>
        <w:t xml:space="preserve">, τα εργαλεία που χρησιμοποιούνται, </w:t>
      </w:r>
      <w:r w:rsidRPr="00252744">
        <w:rPr>
          <w:rFonts w:ascii="Arial" w:hAnsi="Arial" w:cs="Arial"/>
        </w:rPr>
        <w:t xml:space="preserve">το χρόνο που δίνεται σε κάθε εκτέλεση </w:t>
      </w:r>
      <w:r w:rsidR="003C02F3" w:rsidRPr="00252744">
        <w:rPr>
          <w:rFonts w:ascii="Arial" w:hAnsi="Arial" w:cs="Arial"/>
        </w:rPr>
        <w:t xml:space="preserve">και τις κοινωνικές </w:t>
      </w:r>
      <w:r w:rsidRPr="00252744">
        <w:rPr>
          <w:rFonts w:ascii="Arial" w:hAnsi="Arial" w:cs="Arial"/>
        </w:rPr>
        <w:t xml:space="preserve">και πολιτισμικές </w:t>
      </w:r>
      <w:r w:rsidR="003C02F3" w:rsidRPr="00252744">
        <w:rPr>
          <w:rFonts w:ascii="Arial" w:hAnsi="Arial" w:cs="Arial"/>
        </w:rPr>
        <w:t>συνθήκες της κάθε εκτέλεσης. Μερικές ερωτήσεις που μπορεί να χρησιμοποιηθούν κατά τη</w:t>
      </w:r>
      <w:r w:rsidRPr="00252744">
        <w:rPr>
          <w:rFonts w:ascii="Arial" w:hAnsi="Arial" w:cs="Arial"/>
        </w:rPr>
        <w:t xml:space="preserve"> διάρκεια της συνέντευξης στην α</w:t>
      </w:r>
      <w:r w:rsidR="003C02F3" w:rsidRPr="00252744">
        <w:rPr>
          <w:rFonts w:ascii="Arial" w:hAnsi="Arial" w:cs="Arial"/>
        </w:rPr>
        <w:t>ξιολόγηση του πλαισίου είναι «πού μένετε;»</w:t>
      </w:r>
      <w:r w:rsidR="00FD4D4D">
        <w:rPr>
          <w:rFonts w:ascii="Arial" w:hAnsi="Arial" w:cs="Arial"/>
        </w:rPr>
        <w:t>,</w:t>
      </w:r>
      <w:r w:rsidR="003C02F3" w:rsidRPr="00252744">
        <w:rPr>
          <w:rFonts w:ascii="Arial" w:hAnsi="Arial" w:cs="Arial"/>
        </w:rPr>
        <w:t xml:space="preserve"> «πού εργάζεστε;», «με ποιον μένετε;», «υπάρχουν άλλα άτομα που μπορούν να σας βοηθούν;»</w:t>
      </w:r>
      <w:r w:rsidR="00FD4D4D">
        <w:rPr>
          <w:rFonts w:ascii="Arial" w:hAnsi="Arial" w:cs="Arial"/>
        </w:rPr>
        <w:t>,</w:t>
      </w:r>
      <w:r w:rsidR="003C02F3" w:rsidRPr="00252744">
        <w:rPr>
          <w:rFonts w:ascii="Arial" w:hAnsi="Arial" w:cs="Arial"/>
        </w:rPr>
        <w:t xml:space="preserve"> «πείτε μου για το σπίτι σας…»</w:t>
      </w:r>
      <w:r w:rsidR="00154567" w:rsidRPr="00252744">
        <w:rPr>
          <w:rFonts w:ascii="Arial" w:hAnsi="Arial" w:cs="Arial"/>
        </w:rPr>
        <w:t>, «υπά</w:t>
      </w:r>
      <w:r w:rsidR="00290693" w:rsidRPr="00252744">
        <w:rPr>
          <w:rFonts w:ascii="Arial" w:hAnsi="Arial" w:cs="Arial"/>
        </w:rPr>
        <w:t>ρ</w:t>
      </w:r>
      <w:r w:rsidR="00154567" w:rsidRPr="00252744">
        <w:rPr>
          <w:rFonts w:ascii="Arial" w:hAnsi="Arial" w:cs="Arial"/>
        </w:rPr>
        <w:t xml:space="preserve">χουν εμπόδια μέσα στο σπίτι </w:t>
      </w:r>
      <w:r w:rsidR="00290693" w:rsidRPr="00252744">
        <w:rPr>
          <w:rFonts w:ascii="Arial" w:hAnsi="Arial" w:cs="Arial"/>
        </w:rPr>
        <w:t>σας που δυσκολεύουν την εκτέλεση των δραστηριοτήτων</w:t>
      </w:r>
      <w:r w:rsidR="00154567" w:rsidRPr="00252744">
        <w:rPr>
          <w:rFonts w:ascii="Arial" w:hAnsi="Arial" w:cs="Arial"/>
        </w:rPr>
        <w:t>;»</w:t>
      </w:r>
      <w:r w:rsidR="00FD4D4D">
        <w:rPr>
          <w:rFonts w:ascii="Arial" w:hAnsi="Arial" w:cs="Arial"/>
        </w:rPr>
        <w:t>,</w:t>
      </w:r>
      <w:r w:rsidR="00154567" w:rsidRPr="00252744">
        <w:rPr>
          <w:rFonts w:ascii="Arial" w:hAnsi="Arial" w:cs="Arial"/>
        </w:rPr>
        <w:t xml:space="preserve"> «χρησιμοποιείτε υπολογιστή, διαδίκτυο;». Μερικά από τα </w:t>
      </w:r>
      <w:r w:rsidR="00154567" w:rsidRPr="00252744">
        <w:rPr>
          <w:rFonts w:ascii="Arial" w:hAnsi="Arial" w:cs="Arial"/>
        </w:rPr>
        <w:lastRenderedPageBreak/>
        <w:t xml:space="preserve">σταθμισμένα εργαλεία που μπορούν να χρησιμοποιηθούν </w:t>
      </w:r>
      <w:r w:rsidR="005A2F95" w:rsidRPr="00252744">
        <w:rPr>
          <w:rFonts w:ascii="Arial" w:hAnsi="Arial" w:cs="Arial"/>
        </w:rPr>
        <w:t xml:space="preserve">για την αξιολόγηση </w:t>
      </w:r>
      <w:r w:rsidRPr="00252744">
        <w:rPr>
          <w:rFonts w:ascii="Arial" w:hAnsi="Arial" w:cs="Arial"/>
        </w:rPr>
        <w:t xml:space="preserve">των </w:t>
      </w:r>
      <w:r w:rsidR="005A2F95" w:rsidRPr="00252744">
        <w:rPr>
          <w:rFonts w:ascii="Arial" w:hAnsi="Arial" w:cs="Arial"/>
        </w:rPr>
        <w:t>στοιχ</w:t>
      </w:r>
      <w:r w:rsidRPr="00252744">
        <w:rPr>
          <w:rFonts w:ascii="Arial" w:hAnsi="Arial" w:cs="Arial"/>
        </w:rPr>
        <w:t xml:space="preserve">είων </w:t>
      </w:r>
      <w:r w:rsidR="005A2F95" w:rsidRPr="00252744">
        <w:rPr>
          <w:rFonts w:ascii="Arial" w:hAnsi="Arial" w:cs="Arial"/>
        </w:rPr>
        <w:t>του πε</w:t>
      </w:r>
      <w:r w:rsidRPr="00252744">
        <w:rPr>
          <w:rFonts w:ascii="Arial" w:hAnsi="Arial" w:cs="Arial"/>
        </w:rPr>
        <w:t>ρ</w:t>
      </w:r>
      <w:r w:rsidR="005A2F95" w:rsidRPr="00252744">
        <w:rPr>
          <w:rFonts w:ascii="Arial" w:hAnsi="Arial" w:cs="Arial"/>
        </w:rPr>
        <w:t xml:space="preserve">ιβάλλοντος ή </w:t>
      </w:r>
      <w:r w:rsidRPr="00252744">
        <w:rPr>
          <w:rFonts w:ascii="Arial" w:hAnsi="Arial" w:cs="Arial"/>
        </w:rPr>
        <w:t xml:space="preserve">του </w:t>
      </w:r>
      <w:r w:rsidR="005A2F95" w:rsidRPr="00252744">
        <w:rPr>
          <w:rFonts w:ascii="Arial" w:hAnsi="Arial" w:cs="Arial"/>
        </w:rPr>
        <w:t xml:space="preserve">πλαισίου είναι η </w:t>
      </w:r>
      <w:r w:rsidR="00AA5C5F" w:rsidRPr="00252744">
        <w:rPr>
          <w:rFonts w:ascii="Arial" w:hAnsi="Arial" w:cs="Arial"/>
        </w:rPr>
        <w:t>«</w:t>
      </w:r>
      <w:r w:rsidR="005A2F95" w:rsidRPr="00252744">
        <w:rPr>
          <w:rFonts w:ascii="Arial" w:hAnsi="Arial" w:cs="Arial"/>
        </w:rPr>
        <w:t xml:space="preserve">Λίστα </w:t>
      </w:r>
      <w:r w:rsidR="00AA5C5F" w:rsidRPr="00252744">
        <w:rPr>
          <w:rFonts w:ascii="Arial" w:hAnsi="Arial" w:cs="Arial"/>
        </w:rPr>
        <w:t xml:space="preserve">Επιπτώσεων του Περιβάλλοντος Εργασίας» </w:t>
      </w:r>
      <w:r w:rsidR="005A2F95" w:rsidRPr="00252744">
        <w:rPr>
          <w:rFonts w:ascii="Arial" w:hAnsi="Arial" w:cs="Arial"/>
        </w:rPr>
        <w:t>(</w:t>
      </w:r>
      <w:r w:rsidR="00154567" w:rsidRPr="00252744">
        <w:rPr>
          <w:rFonts w:ascii="Arial" w:hAnsi="Arial" w:cs="Arial"/>
          <w:lang w:val="en-US"/>
        </w:rPr>
        <w:t>Work</w:t>
      </w:r>
      <w:r w:rsidR="00154567" w:rsidRPr="00252744">
        <w:rPr>
          <w:rFonts w:ascii="Arial" w:hAnsi="Arial" w:cs="Arial"/>
        </w:rPr>
        <w:t xml:space="preserve"> </w:t>
      </w:r>
      <w:r w:rsidR="00154567" w:rsidRPr="00252744">
        <w:rPr>
          <w:rFonts w:ascii="Arial" w:hAnsi="Arial" w:cs="Arial"/>
          <w:lang w:val="en-US"/>
        </w:rPr>
        <w:t>Environment</w:t>
      </w:r>
      <w:r w:rsidR="00154567" w:rsidRPr="00252744">
        <w:rPr>
          <w:rFonts w:ascii="Arial" w:hAnsi="Arial" w:cs="Arial"/>
        </w:rPr>
        <w:t xml:space="preserve"> </w:t>
      </w:r>
      <w:r w:rsidR="00154567" w:rsidRPr="00252744">
        <w:rPr>
          <w:rFonts w:ascii="Arial" w:hAnsi="Arial" w:cs="Arial"/>
          <w:lang w:val="en-US"/>
        </w:rPr>
        <w:t>Impact</w:t>
      </w:r>
      <w:r w:rsidR="00154567" w:rsidRPr="00252744">
        <w:rPr>
          <w:rFonts w:ascii="Arial" w:hAnsi="Arial" w:cs="Arial"/>
        </w:rPr>
        <w:t xml:space="preserve"> </w:t>
      </w:r>
      <w:r w:rsidR="00154567" w:rsidRPr="00252744">
        <w:rPr>
          <w:rFonts w:ascii="Arial" w:hAnsi="Arial" w:cs="Arial"/>
          <w:lang w:val="en-US"/>
        </w:rPr>
        <w:t>Scale</w:t>
      </w:r>
      <w:r w:rsidR="005A2F95" w:rsidRPr="00252744">
        <w:rPr>
          <w:rFonts w:ascii="Arial" w:hAnsi="Arial" w:cs="Arial"/>
        </w:rPr>
        <w:t>)</w:t>
      </w:r>
      <w:r w:rsidR="00154567" w:rsidRPr="00252744">
        <w:rPr>
          <w:rFonts w:ascii="Arial" w:hAnsi="Arial" w:cs="Arial"/>
        </w:rPr>
        <w:t xml:space="preserve">, </w:t>
      </w:r>
      <w:r w:rsidR="00FD4D4D">
        <w:rPr>
          <w:rFonts w:ascii="Arial" w:hAnsi="Arial" w:cs="Arial"/>
        </w:rPr>
        <w:t xml:space="preserve">ή </w:t>
      </w:r>
      <w:r w:rsidR="00290693" w:rsidRPr="00252744">
        <w:rPr>
          <w:rFonts w:ascii="Arial" w:hAnsi="Arial" w:cs="Arial"/>
        </w:rPr>
        <w:t xml:space="preserve">η </w:t>
      </w:r>
      <w:r w:rsidR="005A2F95" w:rsidRPr="00252744">
        <w:rPr>
          <w:rFonts w:ascii="Arial" w:hAnsi="Arial" w:cs="Arial"/>
        </w:rPr>
        <w:t>«</w:t>
      </w:r>
      <w:r w:rsidR="00290693" w:rsidRPr="00252744">
        <w:rPr>
          <w:rFonts w:ascii="Arial" w:hAnsi="Arial" w:cs="Arial"/>
        </w:rPr>
        <w:t>Συν</w:t>
      </w:r>
      <w:r w:rsidR="005A2F95" w:rsidRPr="00252744">
        <w:rPr>
          <w:rFonts w:ascii="Arial" w:hAnsi="Arial" w:cs="Arial"/>
        </w:rPr>
        <w:t>έ</w:t>
      </w:r>
      <w:r w:rsidR="00290693" w:rsidRPr="00252744">
        <w:rPr>
          <w:rFonts w:ascii="Arial" w:hAnsi="Arial" w:cs="Arial"/>
        </w:rPr>
        <w:t xml:space="preserve">ντευξη </w:t>
      </w:r>
      <w:r w:rsidR="005A2F95" w:rsidRPr="00252744">
        <w:rPr>
          <w:rFonts w:ascii="Arial" w:hAnsi="Arial" w:cs="Arial"/>
        </w:rPr>
        <w:t>για το Σχολικό Πλαίσιο» (</w:t>
      </w:r>
      <w:r w:rsidR="00154567" w:rsidRPr="00252744">
        <w:rPr>
          <w:rFonts w:ascii="Arial" w:hAnsi="Arial" w:cs="Arial"/>
          <w:lang w:val="en-US"/>
        </w:rPr>
        <w:t>School</w:t>
      </w:r>
      <w:r w:rsidR="00154567" w:rsidRPr="00252744">
        <w:rPr>
          <w:rFonts w:ascii="Arial" w:hAnsi="Arial" w:cs="Arial"/>
        </w:rPr>
        <w:t xml:space="preserve"> </w:t>
      </w:r>
      <w:r w:rsidR="00154567" w:rsidRPr="00252744">
        <w:rPr>
          <w:rFonts w:ascii="Arial" w:hAnsi="Arial" w:cs="Arial"/>
          <w:lang w:val="en-US"/>
        </w:rPr>
        <w:t>Setting</w:t>
      </w:r>
      <w:r w:rsidR="00154567" w:rsidRPr="00252744">
        <w:rPr>
          <w:rFonts w:ascii="Arial" w:hAnsi="Arial" w:cs="Arial"/>
        </w:rPr>
        <w:t xml:space="preserve"> </w:t>
      </w:r>
      <w:r w:rsidR="00154567" w:rsidRPr="00252744">
        <w:rPr>
          <w:rFonts w:ascii="Arial" w:hAnsi="Arial" w:cs="Arial"/>
          <w:lang w:val="en-US"/>
        </w:rPr>
        <w:t>Interview</w:t>
      </w:r>
      <w:r w:rsidR="005A2F95" w:rsidRPr="00252744">
        <w:rPr>
          <w:rFonts w:ascii="Arial" w:hAnsi="Arial" w:cs="Arial"/>
        </w:rPr>
        <w:t>)</w:t>
      </w:r>
      <w:r w:rsidR="00154567" w:rsidRPr="00252744">
        <w:rPr>
          <w:rFonts w:ascii="Arial" w:hAnsi="Arial" w:cs="Arial"/>
        </w:rPr>
        <w:t xml:space="preserve"> </w:t>
      </w:r>
      <w:r w:rsidR="003C02F3" w:rsidRPr="00252744">
        <w:rPr>
          <w:rFonts w:ascii="Arial" w:hAnsi="Arial" w:cs="Arial"/>
        </w:rPr>
        <w:t>(</w:t>
      </w:r>
      <w:r w:rsidR="003C02F3" w:rsidRPr="00252744">
        <w:rPr>
          <w:rFonts w:ascii="Arial" w:hAnsi="Arial" w:cs="Arial"/>
          <w:lang w:val="en-US"/>
        </w:rPr>
        <w:t>Shotwell</w:t>
      </w:r>
      <w:r w:rsidR="003C02F3" w:rsidRPr="00252744">
        <w:rPr>
          <w:rFonts w:ascii="Arial" w:hAnsi="Arial" w:cs="Arial"/>
        </w:rPr>
        <w:t xml:space="preserve">, 2014).    </w:t>
      </w:r>
      <w:r w:rsidR="000C1F90" w:rsidRPr="00252744">
        <w:rPr>
          <w:rFonts w:ascii="Arial" w:hAnsi="Arial" w:cs="Arial"/>
        </w:rPr>
        <w:t xml:space="preserve"> </w:t>
      </w:r>
      <w:r w:rsidR="00BA43E0" w:rsidRPr="00252744">
        <w:rPr>
          <w:rFonts w:ascii="Arial" w:hAnsi="Arial" w:cs="Arial"/>
        </w:rPr>
        <w:t xml:space="preserve">    </w:t>
      </w:r>
    </w:p>
    <w:p w:rsidR="00681475" w:rsidRPr="00252744" w:rsidRDefault="004D7D79" w:rsidP="00A50F83">
      <w:pPr>
        <w:spacing w:line="360" w:lineRule="auto"/>
        <w:jc w:val="both"/>
        <w:rPr>
          <w:rFonts w:ascii="Arial" w:hAnsi="Arial" w:cs="Arial"/>
        </w:rPr>
      </w:pPr>
      <w:r w:rsidRPr="004D7D79">
        <w:rPr>
          <w:rFonts w:ascii="Arial" w:hAnsi="Arial" w:cs="Arial"/>
        </w:rPr>
        <w:t xml:space="preserve">Η </w:t>
      </w:r>
      <w:r w:rsidRPr="004D7D79">
        <w:rPr>
          <w:rFonts w:ascii="Arial" w:hAnsi="Arial" w:cs="Arial"/>
          <w:b/>
        </w:rPr>
        <w:t>α</w:t>
      </w:r>
      <w:r w:rsidR="00290693" w:rsidRPr="004D7D79">
        <w:rPr>
          <w:rFonts w:ascii="Arial" w:hAnsi="Arial" w:cs="Arial"/>
          <w:b/>
        </w:rPr>
        <w:t>ξιολόγηση των απαιτήσεων της δραστηριότητας</w:t>
      </w:r>
      <w:r w:rsidR="00922AEF" w:rsidRPr="004D7D79">
        <w:rPr>
          <w:rFonts w:ascii="Arial" w:hAnsi="Arial" w:cs="Arial"/>
          <w:b/>
        </w:rPr>
        <w:t xml:space="preserve"> ή του έργου</w:t>
      </w:r>
      <w:r>
        <w:rPr>
          <w:rFonts w:ascii="Arial" w:hAnsi="Arial" w:cs="Arial"/>
          <w:b/>
        </w:rPr>
        <w:t xml:space="preserve"> </w:t>
      </w:r>
      <w:r w:rsidRPr="004D7D79">
        <w:rPr>
          <w:rFonts w:ascii="Arial" w:hAnsi="Arial" w:cs="Arial"/>
        </w:rPr>
        <w:t>είναι έ</w:t>
      </w:r>
      <w:r w:rsidR="00290693" w:rsidRPr="00252744">
        <w:rPr>
          <w:rFonts w:ascii="Arial" w:hAnsi="Arial" w:cs="Arial"/>
        </w:rPr>
        <w:t>να άλλο σημαντικό κομμάτι της ανάλυσης της εκτέλεσης έργου. Οι απαιτήσεις της δραστηριότητας</w:t>
      </w:r>
      <w:r w:rsidR="00272EBC" w:rsidRPr="00252744">
        <w:rPr>
          <w:rFonts w:ascii="Arial" w:hAnsi="Arial" w:cs="Arial"/>
        </w:rPr>
        <w:t xml:space="preserve"> </w:t>
      </w:r>
      <w:r w:rsidR="00681475" w:rsidRPr="00252744">
        <w:rPr>
          <w:rFonts w:ascii="Arial" w:hAnsi="Arial" w:cs="Arial"/>
        </w:rPr>
        <w:t>αφορ</w:t>
      </w:r>
      <w:r w:rsidR="0014750C" w:rsidRPr="00252744">
        <w:rPr>
          <w:rFonts w:ascii="Arial" w:hAnsi="Arial" w:cs="Arial"/>
        </w:rPr>
        <w:t>ο</w:t>
      </w:r>
      <w:r w:rsidR="00681475" w:rsidRPr="00252744">
        <w:rPr>
          <w:rFonts w:ascii="Arial" w:hAnsi="Arial" w:cs="Arial"/>
        </w:rPr>
        <w:t xml:space="preserve">ύν </w:t>
      </w:r>
      <w:r w:rsidR="00272EBC" w:rsidRPr="00252744">
        <w:rPr>
          <w:rFonts w:ascii="Arial" w:hAnsi="Arial" w:cs="Arial"/>
        </w:rPr>
        <w:t xml:space="preserve">τα συγκεκριμένα στοιχεία μιας δραστηριότητας ή ενός έργου </w:t>
      </w:r>
      <w:r w:rsidR="00681475" w:rsidRPr="00252744">
        <w:rPr>
          <w:rFonts w:ascii="Arial" w:hAnsi="Arial" w:cs="Arial"/>
        </w:rPr>
        <w:t>και περιλαμβάνουν</w:t>
      </w:r>
      <w:r w:rsidR="0014750C" w:rsidRPr="00252744">
        <w:rPr>
          <w:rFonts w:ascii="Arial" w:hAnsi="Arial" w:cs="Arial"/>
        </w:rPr>
        <w:t>:</w:t>
      </w:r>
      <w:r w:rsidR="00681475" w:rsidRPr="00252744">
        <w:rPr>
          <w:rFonts w:ascii="Arial" w:hAnsi="Arial" w:cs="Arial"/>
        </w:rPr>
        <w:t xml:space="preserve"> </w:t>
      </w:r>
    </w:p>
    <w:p w:rsidR="00681475" w:rsidRPr="00252744" w:rsidRDefault="00681475" w:rsidP="0069137A">
      <w:pPr>
        <w:pStyle w:val="a5"/>
        <w:numPr>
          <w:ilvl w:val="0"/>
          <w:numId w:val="73"/>
        </w:numPr>
        <w:spacing w:line="360" w:lineRule="auto"/>
        <w:jc w:val="both"/>
        <w:rPr>
          <w:rFonts w:ascii="Arial" w:hAnsi="Arial" w:cs="Arial"/>
        </w:rPr>
      </w:pPr>
      <w:r w:rsidRPr="00252744">
        <w:rPr>
          <w:rFonts w:ascii="Arial" w:hAnsi="Arial" w:cs="Arial"/>
        </w:rPr>
        <w:t>τη σημασία και τη σχετικότητα που έχ</w:t>
      </w:r>
      <w:r w:rsidR="00FD4D4D">
        <w:rPr>
          <w:rFonts w:ascii="Arial" w:hAnsi="Arial" w:cs="Arial"/>
        </w:rPr>
        <w:t>ει η δραστηριότητα για το άτομο</w:t>
      </w:r>
      <w:r w:rsidRPr="00252744">
        <w:rPr>
          <w:rFonts w:ascii="Arial" w:hAnsi="Arial" w:cs="Arial"/>
        </w:rPr>
        <w:t xml:space="preserve"> </w:t>
      </w:r>
    </w:p>
    <w:p w:rsidR="00681475" w:rsidRPr="00252744" w:rsidRDefault="00290693" w:rsidP="0069137A">
      <w:pPr>
        <w:pStyle w:val="a5"/>
        <w:numPr>
          <w:ilvl w:val="0"/>
          <w:numId w:val="73"/>
        </w:numPr>
        <w:spacing w:line="360" w:lineRule="auto"/>
        <w:jc w:val="both"/>
        <w:rPr>
          <w:rFonts w:ascii="Arial" w:hAnsi="Arial" w:cs="Arial"/>
        </w:rPr>
      </w:pPr>
      <w:r w:rsidRPr="00252744">
        <w:rPr>
          <w:rFonts w:ascii="Arial" w:hAnsi="Arial" w:cs="Arial"/>
        </w:rPr>
        <w:t xml:space="preserve">τα εργαλεία που χρησιμοποιούνται στη δραστηριότητα και </w:t>
      </w:r>
      <w:r w:rsidR="00681475" w:rsidRPr="00252744">
        <w:rPr>
          <w:rFonts w:ascii="Arial" w:hAnsi="Arial" w:cs="Arial"/>
        </w:rPr>
        <w:t xml:space="preserve">τις </w:t>
      </w:r>
      <w:r w:rsidR="005A2F95" w:rsidRPr="00252744">
        <w:rPr>
          <w:rFonts w:ascii="Arial" w:hAnsi="Arial" w:cs="Arial"/>
        </w:rPr>
        <w:t>π</w:t>
      </w:r>
      <w:r w:rsidR="00FD4D4D">
        <w:rPr>
          <w:rFonts w:ascii="Arial" w:hAnsi="Arial" w:cs="Arial"/>
        </w:rPr>
        <w:t>οιότητές τους</w:t>
      </w:r>
    </w:p>
    <w:p w:rsidR="00681475" w:rsidRPr="00252744" w:rsidRDefault="00681475" w:rsidP="0069137A">
      <w:pPr>
        <w:pStyle w:val="a5"/>
        <w:numPr>
          <w:ilvl w:val="0"/>
          <w:numId w:val="73"/>
        </w:numPr>
        <w:spacing w:line="360" w:lineRule="auto"/>
        <w:jc w:val="both"/>
        <w:rPr>
          <w:rFonts w:ascii="Arial" w:hAnsi="Arial" w:cs="Arial"/>
        </w:rPr>
      </w:pPr>
      <w:r w:rsidRPr="00252744">
        <w:rPr>
          <w:rFonts w:ascii="Arial" w:hAnsi="Arial" w:cs="Arial"/>
        </w:rPr>
        <w:t>τις</w:t>
      </w:r>
      <w:r w:rsidR="00290693" w:rsidRPr="00252744">
        <w:rPr>
          <w:rFonts w:ascii="Arial" w:hAnsi="Arial" w:cs="Arial"/>
        </w:rPr>
        <w:t xml:space="preserve"> </w:t>
      </w:r>
      <w:r w:rsidR="00922AEF" w:rsidRPr="00252744">
        <w:rPr>
          <w:rFonts w:ascii="Arial" w:hAnsi="Arial" w:cs="Arial"/>
        </w:rPr>
        <w:t xml:space="preserve">χωρικές και </w:t>
      </w:r>
      <w:r w:rsidR="00290693" w:rsidRPr="00252744">
        <w:rPr>
          <w:rFonts w:ascii="Arial" w:hAnsi="Arial" w:cs="Arial"/>
        </w:rPr>
        <w:t>κοινωνικές απαιτήσεις</w:t>
      </w:r>
      <w:r w:rsidR="00922AEF" w:rsidRPr="00252744">
        <w:rPr>
          <w:rFonts w:ascii="Arial" w:hAnsi="Arial" w:cs="Arial"/>
        </w:rPr>
        <w:t xml:space="preserve"> της δραστηριότητας</w:t>
      </w:r>
    </w:p>
    <w:p w:rsidR="00681475" w:rsidRPr="00252744" w:rsidRDefault="00681475" w:rsidP="0069137A">
      <w:pPr>
        <w:pStyle w:val="a5"/>
        <w:numPr>
          <w:ilvl w:val="0"/>
          <w:numId w:val="73"/>
        </w:numPr>
        <w:spacing w:line="360" w:lineRule="auto"/>
        <w:jc w:val="both"/>
        <w:rPr>
          <w:rFonts w:ascii="Arial" w:hAnsi="Arial" w:cs="Arial"/>
        </w:rPr>
      </w:pPr>
      <w:r w:rsidRPr="00252744">
        <w:rPr>
          <w:rFonts w:ascii="Arial" w:hAnsi="Arial" w:cs="Arial"/>
        </w:rPr>
        <w:t xml:space="preserve">τις </w:t>
      </w:r>
      <w:r w:rsidR="00290693" w:rsidRPr="00252744">
        <w:rPr>
          <w:rFonts w:ascii="Arial" w:hAnsi="Arial" w:cs="Arial"/>
        </w:rPr>
        <w:t>χρονικές απαιτήσεις</w:t>
      </w:r>
      <w:r w:rsidR="00FD4D4D">
        <w:rPr>
          <w:rFonts w:ascii="Arial" w:hAnsi="Arial" w:cs="Arial"/>
        </w:rPr>
        <w:t xml:space="preserve"> και απαιτήσεις διαδοχικότητας</w:t>
      </w:r>
    </w:p>
    <w:p w:rsidR="00681475" w:rsidRPr="00252744" w:rsidRDefault="00681475" w:rsidP="0069137A">
      <w:pPr>
        <w:pStyle w:val="a5"/>
        <w:numPr>
          <w:ilvl w:val="0"/>
          <w:numId w:val="73"/>
        </w:numPr>
        <w:spacing w:line="360" w:lineRule="auto"/>
        <w:jc w:val="both"/>
        <w:rPr>
          <w:rFonts w:ascii="Arial" w:hAnsi="Arial" w:cs="Arial"/>
        </w:rPr>
      </w:pPr>
      <w:r w:rsidRPr="00252744">
        <w:rPr>
          <w:rFonts w:ascii="Arial" w:hAnsi="Arial" w:cs="Arial"/>
        </w:rPr>
        <w:t xml:space="preserve">τις </w:t>
      </w:r>
      <w:r w:rsidR="00290693" w:rsidRPr="00252744">
        <w:rPr>
          <w:rFonts w:ascii="Arial" w:hAnsi="Arial" w:cs="Arial"/>
        </w:rPr>
        <w:t xml:space="preserve">απαιτούμενες </w:t>
      </w:r>
      <w:r w:rsidRPr="00252744">
        <w:rPr>
          <w:rFonts w:ascii="Arial" w:hAnsi="Arial" w:cs="Arial"/>
        </w:rPr>
        <w:t xml:space="preserve">ενέργειες </w:t>
      </w:r>
      <w:r w:rsidR="00922AEF" w:rsidRPr="00252744">
        <w:rPr>
          <w:rFonts w:ascii="Arial" w:hAnsi="Arial" w:cs="Arial"/>
        </w:rPr>
        <w:t xml:space="preserve">και δεξιότητες εκτέλεσης, </w:t>
      </w:r>
      <w:r w:rsidRPr="00252744">
        <w:rPr>
          <w:rFonts w:ascii="Arial" w:hAnsi="Arial" w:cs="Arial"/>
        </w:rPr>
        <w:t xml:space="preserve">τις </w:t>
      </w:r>
      <w:r w:rsidR="00922AEF" w:rsidRPr="00252744">
        <w:rPr>
          <w:rFonts w:ascii="Arial" w:hAnsi="Arial" w:cs="Arial"/>
        </w:rPr>
        <w:t xml:space="preserve">απαιτούμενες </w:t>
      </w:r>
      <w:r w:rsidR="00895277" w:rsidRPr="00252744">
        <w:rPr>
          <w:rFonts w:ascii="Arial" w:hAnsi="Arial" w:cs="Arial"/>
        </w:rPr>
        <w:t>σωματικές λειτουργίες και δομές</w:t>
      </w:r>
    </w:p>
    <w:p w:rsidR="00681475" w:rsidRPr="005029CE" w:rsidRDefault="00922AEF" w:rsidP="0014750C">
      <w:pPr>
        <w:pStyle w:val="a5"/>
        <w:spacing w:line="360" w:lineRule="auto"/>
        <w:jc w:val="right"/>
        <w:rPr>
          <w:rFonts w:ascii="Arial" w:hAnsi="Arial" w:cs="Arial"/>
          <w:lang w:val="en-US"/>
        </w:rPr>
      </w:pPr>
      <w:r w:rsidRPr="00252744">
        <w:rPr>
          <w:rFonts w:ascii="Arial" w:hAnsi="Arial" w:cs="Arial"/>
          <w:lang w:val="en-US"/>
        </w:rPr>
        <w:t>(</w:t>
      </w:r>
      <w:r w:rsidRPr="00252744">
        <w:rPr>
          <w:rFonts w:ascii="Arial" w:hAnsi="Arial" w:cs="Arial"/>
        </w:rPr>
        <w:t>ΑΟΤΑ</w:t>
      </w:r>
      <w:r w:rsidRPr="00252744">
        <w:rPr>
          <w:rFonts w:ascii="Arial" w:hAnsi="Arial" w:cs="Arial"/>
          <w:lang w:val="en-US"/>
        </w:rPr>
        <w:t>, 2014</w:t>
      </w:r>
      <w:r w:rsidR="006C66A3" w:rsidRPr="00252744">
        <w:rPr>
          <w:rFonts w:ascii="Arial" w:hAnsi="Arial" w:cs="Arial"/>
          <w:lang w:val="en-US"/>
        </w:rPr>
        <w:t>, O’ Brien &amp; Hussey, 2014</w:t>
      </w:r>
      <w:r w:rsidR="00053136">
        <w:rPr>
          <w:rFonts w:ascii="Arial" w:hAnsi="Arial" w:cs="Arial"/>
          <w:lang w:val="en-US"/>
        </w:rPr>
        <w:t>,</w:t>
      </w:r>
      <w:r w:rsidR="006C66A3" w:rsidRPr="00252744">
        <w:rPr>
          <w:rFonts w:ascii="Arial" w:hAnsi="Arial" w:cs="Arial"/>
          <w:lang w:val="en-US"/>
        </w:rPr>
        <w:t xml:space="preserve"> Shotwell, 2014</w:t>
      </w:r>
      <w:r w:rsidRPr="00252744">
        <w:rPr>
          <w:rFonts w:ascii="Arial" w:hAnsi="Arial" w:cs="Arial"/>
          <w:lang w:val="en-US"/>
        </w:rPr>
        <w:t>)</w:t>
      </w:r>
      <w:r w:rsidR="005A2F95" w:rsidRPr="00252744">
        <w:rPr>
          <w:rFonts w:ascii="Arial" w:hAnsi="Arial" w:cs="Arial"/>
          <w:lang w:val="en-US"/>
        </w:rPr>
        <w:t xml:space="preserve">. </w:t>
      </w:r>
    </w:p>
    <w:p w:rsidR="0014750C" w:rsidRPr="00252744" w:rsidRDefault="0014750C" w:rsidP="0014750C">
      <w:pPr>
        <w:spacing w:line="360" w:lineRule="auto"/>
        <w:jc w:val="both"/>
        <w:rPr>
          <w:rFonts w:ascii="Arial" w:hAnsi="Arial" w:cs="Arial"/>
        </w:rPr>
      </w:pPr>
      <w:r w:rsidRPr="00252744">
        <w:rPr>
          <w:rFonts w:ascii="Arial" w:hAnsi="Arial" w:cs="Arial"/>
        </w:rPr>
        <w:t xml:space="preserve">Οι απαιτήσεις της δραστηριότητας και του έργου επηρεάζουν σε μεγάλο βαθμό την εκτέλεση έργου του ατόμου. Για παράδειγμα, διαφορετική εκτέλεση έργου απαιτείται </w:t>
      </w:r>
      <w:r w:rsidR="004D7D79">
        <w:rPr>
          <w:rFonts w:ascii="Arial" w:hAnsi="Arial" w:cs="Arial"/>
        </w:rPr>
        <w:t xml:space="preserve">από ένα </w:t>
      </w:r>
      <w:r w:rsidRPr="00252744">
        <w:rPr>
          <w:rFonts w:ascii="Arial" w:hAnsi="Arial" w:cs="Arial"/>
        </w:rPr>
        <w:t xml:space="preserve">άτομο </w:t>
      </w:r>
      <w:r w:rsidR="004D7D79">
        <w:rPr>
          <w:rFonts w:ascii="Arial" w:hAnsi="Arial" w:cs="Arial"/>
        </w:rPr>
        <w:t xml:space="preserve">αν </w:t>
      </w:r>
      <w:r w:rsidRPr="00252744">
        <w:rPr>
          <w:rFonts w:ascii="Arial" w:hAnsi="Arial" w:cs="Arial"/>
        </w:rPr>
        <w:t xml:space="preserve">πλένει τα ρούχα του στο πλυντήριο </w:t>
      </w:r>
      <w:r w:rsidR="004D7D79">
        <w:rPr>
          <w:rFonts w:ascii="Arial" w:hAnsi="Arial" w:cs="Arial"/>
        </w:rPr>
        <w:t xml:space="preserve">του σπιτιού του </w:t>
      </w:r>
      <w:r w:rsidRPr="00252744">
        <w:rPr>
          <w:rFonts w:ascii="Arial" w:hAnsi="Arial" w:cs="Arial"/>
        </w:rPr>
        <w:t>σε σχέση με το αν πλένει τα ρούχα του σε ένα δημόσιο χώρο πλυντηρίων στην περιοχή του. Το πλύσιμο των ρούχων σε χώρο εκτός σπιτιού απαιτεί μετακίνηση και βάδιση μιας απόστασης που μπορεί να μην είναι εύκολη για ένα άτομο τρίτης ηλικίας. Επίσης, ένα παιδί μπορεί να δυσκολεύεται ή να μην καταφέρνει να εκτελέσει ένα παιχνίδι υψηλότερων νοητικών απαιτήσεων από αυτ</w:t>
      </w:r>
      <w:r w:rsidR="00FD4D4D">
        <w:rPr>
          <w:rFonts w:ascii="Arial" w:hAnsi="Arial" w:cs="Arial"/>
        </w:rPr>
        <w:t>ό</w:t>
      </w:r>
      <w:r w:rsidRPr="00252744">
        <w:rPr>
          <w:rFonts w:ascii="Arial" w:hAnsi="Arial" w:cs="Arial"/>
        </w:rPr>
        <w:t xml:space="preserve"> που αντιστοιχ</w:t>
      </w:r>
      <w:r w:rsidR="00FD4D4D">
        <w:rPr>
          <w:rFonts w:ascii="Arial" w:hAnsi="Arial" w:cs="Arial"/>
        </w:rPr>
        <w:t>εί</w:t>
      </w:r>
      <w:r w:rsidRPr="00252744">
        <w:rPr>
          <w:rFonts w:ascii="Arial" w:hAnsi="Arial" w:cs="Arial"/>
        </w:rPr>
        <w:t xml:space="preserve"> στην ηλικία του (</w:t>
      </w:r>
      <w:r w:rsidRPr="00252744">
        <w:rPr>
          <w:rFonts w:ascii="Arial" w:hAnsi="Arial" w:cs="Arial"/>
          <w:lang w:val="en-US"/>
        </w:rPr>
        <w:t>Shotwell</w:t>
      </w:r>
      <w:r w:rsidRPr="00252744">
        <w:rPr>
          <w:rFonts w:ascii="Arial" w:hAnsi="Arial" w:cs="Arial"/>
        </w:rPr>
        <w:t>, 2014). Οι απαιτήσεις των δραστηριοτήτων με ανάλογα παραδείγμ</w:t>
      </w:r>
      <w:r w:rsidR="00954F04">
        <w:rPr>
          <w:rFonts w:ascii="Arial" w:hAnsi="Arial" w:cs="Arial"/>
        </w:rPr>
        <w:t xml:space="preserve">ατα </w:t>
      </w:r>
      <w:r w:rsidR="007974D2">
        <w:rPr>
          <w:rFonts w:ascii="Arial" w:hAnsi="Arial" w:cs="Arial"/>
        </w:rPr>
        <w:t>παρουσιάζονται</w:t>
      </w:r>
      <w:r w:rsidR="00992CC3">
        <w:rPr>
          <w:rFonts w:ascii="Arial" w:hAnsi="Arial" w:cs="Arial"/>
        </w:rPr>
        <w:t xml:space="preserve"> στον Π</w:t>
      </w:r>
      <w:r w:rsidR="00787636">
        <w:rPr>
          <w:rFonts w:ascii="Arial" w:hAnsi="Arial" w:cs="Arial"/>
        </w:rPr>
        <w:t>ίνακα 1</w:t>
      </w:r>
      <w:r w:rsidR="00F36B29">
        <w:rPr>
          <w:rFonts w:ascii="Arial" w:hAnsi="Arial" w:cs="Arial"/>
        </w:rPr>
        <w:t>4</w:t>
      </w:r>
      <w:r w:rsidRPr="00252744">
        <w:rPr>
          <w:rFonts w:ascii="Arial" w:hAnsi="Arial" w:cs="Arial"/>
        </w:rPr>
        <w:t xml:space="preserve">.   </w:t>
      </w:r>
    </w:p>
    <w:p w:rsidR="004F5322" w:rsidRPr="00E07C1D" w:rsidRDefault="004F5322" w:rsidP="00A50F83">
      <w:pPr>
        <w:spacing w:line="360" w:lineRule="auto"/>
        <w:jc w:val="both"/>
        <w:rPr>
          <w:rFonts w:ascii="Arial" w:hAnsi="Arial" w:cs="Arial"/>
          <w:sz w:val="18"/>
          <w:szCs w:val="18"/>
        </w:rPr>
      </w:pPr>
      <w:r w:rsidRPr="0014750C">
        <w:rPr>
          <w:rFonts w:ascii="Arial" w:hAnsi="Arial" w:cs="Arial"/>
          <w:b/>
          <w:sz w:val="18"/>
          <w:szCs w:val="18"/>
        </w:rPr>
        <w:t>Πίνακας</w:t>
      </w:r>
      <w:r w:rsidR="004D7D79">
        <w:rPr>
          <w:rFonts w:ascii="Arial" w:hAnsi="Arial" w:cs="Arial"/>
          <w:b/>
          <w:sz w:val="18"/>
          <w:szCs w:val="18"/>
        </w:rPr>
        <w:t xml:space="preserve"> </w:t>
      </w:r>
      <w:r w:rsidR="00787636">
        <w:rPr>
          <w:rFonts w:ascii="Arial" w:hAnsi="Arial" w:cs="Arial"/>
          <w:b/>
          <w:sz w:val="18"/>
          <w:szCs w:val="18"/>
        </w:rPr>
        <w:t>1</w:t>
      </w:r>
      <w:r w:rsidR="00F36B29">
        <w:rPr>
          <w:rFonts w:ascii="Arial" w:hAnsi="Arial" w:cs="Arial"/>
          <w:b/>
          <w:sz w:val="18"/>
          <w:szCs w:val="18"/>
        </w:rPr>
        <w:t>4</w:t>
      </w:r>
      <w:r w:rsidRPr="0014750C">
        <w:rPr>
          <w:rFonts w:ascii="Arial" w:hAnsi="Arial" w:cs="Arial"/>
          <w:b/>
          <w:sz w:val="18"/>
          <w:szCs w:val="18"/>
        </w:rPr>
        <w:t>.</w:t>
      </w:r>
      <w:r w:rsidRPr="00E07C1D">
        <w:rPr>
          <w:rFonts w:ascii="Arial" w:hAnsi="Arial" w:cs="Arial"/>
          <w:sz w:val="18"/>
          <w:szCs w:val="18"/>
        </w:rPr>
        <w:t xml:space="preserve"> Απαιτήσεις δραστηριότητας/έργου</w:t>
      </w:r>
    </w:p>
    <w:tbl>
      <w:tblPr>
        <w:tblStyle w:val="a6"/>
        <w:tblW w:w="0" w:type="auto"/>
        <w:tblLook w:val="04A0" w:firstRow="1" w:lastRow="0" w:firstColumn="1" w:lastColumn="0" w:noHBand="0" w:noVBand="1"/>
      </w:tblPr>
      <w:tblGrid>
        <w:gridCol w:w="2235"/>
        <w:gridCol w:w="2835"/>
        <w:gridCol w:w="3452"/>
      </w:tblGrid>
      <w:tr w:rsidR="00922AEF" w:rsidRPr="00E07C1D" w:rsidTr="00F36B29">
        <w:tc>
          <w:tcPr>
            <w:tcW w:w="2235" w:type="dxa"/>
            <w:shd w:val="clear" w:color="auto" w:fill="948A54" w:themeFill="background2" w:themeFillShade="80"/>
          </w:tcPr>
          <w:p w:rsidR="00922AEF" w:rsidRPr="00E07C1D" w:rsidRDefault="00922AEF" w:rsidP="00922AEF">
            <w:pPr>
              <w:pStyle w:val="a3"/>
              <w:rPr>
                <w:rFonts w:ascii="Arial" w:hAnsi="Arial" w:cs="Arial"/>
                <w:b/>
                <w:sz w:val="18"/>
                <w:szCs w:val="18"/>
              </w:rPr>
            </w:pPr>
            <w:r w:rsidRPr="00E07C1D">
              <w:rPr>
                <w:rFonts w:ascii="Arial" w:hAnsi="Arial" w:cs="Arial"/>
                <w:b/>
                <w:sz w:val="18"/>
                <w:szCs w:val="18"/>
              </w:rPr>
              <w:t>Τύπος απαίτησης</w:t>
            </w:r>
          </w:p>
        </w:tc>
        <w:tc>
          <w:tcPr>
            <w:tcW w:w="2835" w:type="dxa"/>
            <w:shd w:val="clear" w:color="auto" w:fill="948A54" w:themeFill="background2" w:themeFillShade="80"/>
          </w:tcPr>
          <w:p w:rsidR="00922AEF" w:rsidRPr="00E07C1D" w:rsidRDefault="00922AEF" w:rsidP="00922AEF">
            <w:pPr>
              <w:pStyle w:val="a3"/>
              <w:rPr>
                <w:rFonts w:ascii="Arial" w:hAnsi="Arial" w:cs="Arial"/>
                <w:b/>
                <w:sz w:val="18"/>
                <w:szCs w:val="18"/>
              </w:rPr>
            </w:pPr>
            <w:r w:rsidRPr="00E07C1D">
              <w:rPr>
                <w:rFonts w:ascii="Arial" w:hAnsi="Arial" w:cs="Arial"/>
                <w:b/>
                <w:sz w:val="18"/>
                <w:szCs w:val="18"/>
              </w:rPr>
              <w:t>Περιγραφή</w:t>
            </w:r>
          </w:p>
        </w:tc>
        <w:tc>
          <w:tcPr>
            <w:tcW w:w="3452" w:type="dxa"/>
            <w:shd w:val="clear" w:color="auto" w:fill="948A54" w:themeFill="background2" w:themeFillShade="80"/>
          </w:tcPr>
          <w:p w:rsidR="00922AEF" w:rsidRPr="00E07C1D" w:rsidRDefault="00922AEF" w:rsidP="00922AEF">
            <w:pPr>
              <w:pStyle w:val="a3"/>
              <w:rPr>
                <w:rFonts w:ascii="Arial" w:hAnsi="Arial" w:cs="Arial"/>
                <w:b/>
                <w:sz w:val="18"/>
                <w:szCs w:val="18"/>
              </w:rPr>
            </w:pPr>
            <w:r w:rsidRPr="00E07C1D">
              <w:rPr>
                <w:rFonts w:ascii="Arial" w:hAnsi="Arial" w:cs="Arial"/>
                <w:b/>
                <w:sz w:val="18"/>
                <w:szCs w:val="18"/>
              </w:rPr>
              <w:t>Παραδείγματα</w:t>
            </w:r>
          </w:p>
        </w:tc>
      </w:tr>
      <w:tr w:rsidR="00922AEF" w:rsidRPr="00E07C1D" w:rsidTr="005A02AB">
        <w:tc>
          <w:tcPr>
            <w:tcW w:w="2235" w:type="dxa"/>
          </w:tcPr>
          <w:p w:rsidR="00922AEF" w:rsidRPr="00E07C1D" w:rsidRDefault="00922AEF" w:rsidP="00922AEF">
            <w:pPr>
              <w:pStyle w:val="a3"/>
              <w:rPr>
                <w:rFonts w:ascii="Arial" w:hAnsi="Arial" w:cs="Arial"/>
                <w:b/>
                <w:sz w:val="18"/>
                <w:szCs w:val="18"/>
              </w:rPr>
            </w:pPr>
            <w:r w:rsidRPr="00E07C1D">
              <w:rPr>
                <w:rFonts w:ascii="Arial" w:hAnsi="Arial" w:cs="Arial"/>
                <w:b/>
                <w:sz w:val="18"/>
                <w:szCs w:val="18"/>
              </w:rPr>
              <w:t>Σχετικότητα και σημασία για το άτομο</w:t>
            </w:r>
          </w:p>
        </w:tc>
        <w:tc>
          <w:tcPr>
            <w:tcW w:w="2835" w:type="dxa"/>
          </w:tcPr>
          <w:p w:rsidR="00922AEF" w:rsidRPr="00E07C1D" w:rsidRDefault="00922AEF" w:rsidP="00FD4D4D">
            <w:pPr>
              <w:pStyle w:val="a3"/>
              <w:jc w:val="both"/>
              <w:rPr>
                <w:rFonts w:ascii="Arial" w:hAnsi="Arial" w:cs="Arial"/>
                <w:sz w:val="18"/>
                <w:szCs w:val="18"/>
              </w:rPr>
            </w:pPr>
            <w:r w:rsidRPr="00E07C1D">
              <w:rPr>
                <w:rFonts w:ascii="Arial" w:hAnsi="Arial" w:cs="Arial"/>
                <w:sz w:val="18"/>
                <w:szCs w:val="18"/>
              </w:rPr>
              <w:t>Η συνάφεια της δραστηριότητας με τους στόχους, τις αξίες, τις πεποιθήσεις</w:t>
            </w:r>
            <w:r w:rsidR="00ED4EDC">
              <w:rPr>
                <w:rFonts w:ascii="Arial" w:hAnsi="Arial" w:cs="Arial"/>
                <w:sz w:val="18"/>
                <w:szCs w:val="18"/>
              </w:rPr>
              <w:t>,</w:t>
            </w:r>
            <w:r w:rsidRPr="00E07C1D">
              <w:rPr>
                <w:rFonts w:ascii="Arial" w:hAnsi="Arial" w:cs="Arial"/>
                <w:sz w:val="18"/>
                <w:szCs w:val="18"/>
              </w:rPr>
              <w:t xml:space="preserve"> τις ανάγκες του ατόμου, και η αντιληπτή χρησιμότητά </w:t>
            </w:r>
            <w:r w:rsidR="0014750C">
              <w:rPr>
                <w:rFonts w:ascii="Arial" w:hAnsi="Arial" w:cs="Arial"/>
                <w:sz w:val="18"/>
                <w:szCs w:val="18"/>
              </w:rPr>
              <w:t>της από τ</w:t>
            </w:r>
            <w:r w:rsidR="00FD4D4D">
              <w:rPr>
                <w:rFonts w:ascii="Arial" w:hAnsi="Arial" w:cs="Arial"/>
                <w:sz w:val="18"/>
                <w:szCs w:val="18"/>
              </w:rPr>
              <w:t>ο</w:t>
            </w:r>
            <w:r w:rsidR="0014750C">
              <w:rPr>
                <w:rFonts w:ascii="Arial" w:hAnsi="Arial" w:cs="Arial"/>
                <w:sz w:val="18"/>
                <w:szCs w:val="18"/>
              </w:rPr>
              <w:t xml:space="preserve"> άτομ</w:t>
            </w:r>
            <w:r w:rsidR="00FD4D4D">
              <w:rPr>
                <w:rFonts w:ascii="Arial" w:hAnsi="Arial" w:cs="Arial"/>
                <w:sz w:val="18"/>
                <w:szCs w:val="18"/>
              </w:rPr>
              <w:t>ο</w:t>
            </w:r>
            <w:r w:rsidR="0080322B">
              <w:rPr>
                <w:rFonts w:ascii="Arial" w:hAnsi="Arial" w:cs="Arial"/>
                <w:sz w:val="18"/>
                <w:szCs w:val="18"/>
              </w:rPr>
              <w:t>.</w:t>
            </w:r>
          </w:p>
        </w:tc>
        <w:tc>
          <w:tcPr>
            <w:tcW w:w="3452" w:type="dxa"/>
          </w:tcPr>
          <w:p w:rsidR="00922AEF" w:rsidRPr="00E07C1D" w:rsidRDefault="00FF29D9" w:rsidP="00ED4EDC">
            <w:pPr>
              <w:pStyle w:val="a3"/>
              <w:numPr>
                <w:ilvl w:val="0"/>
                <w:numId w:val="19"/>
              </w:numPr>
              <w:jc w:val="both"/>
              <w:rPr>
                <w:rFonts w:ascii="Arial" w:hAnsi="Arial" w:cs="Arial"/>
                <w:sz w:val="18"/>
                <w:szCs w:val="18"/>
              </w:rPr>
            </w:pPr>
            <w:r w:rsidRPr="00E07C1D">
              <w:rPr>
                <w:rFonts w:ascii="Arial" w:hAnsi="Arial" w:cs="Arial"/>
                <w:sz w:val="18"/>
                <w:szCs w:val="18"/>
              </w:rPr>
              <w:t>Η οδήγηση αυτοκινήτου σχετίζεται με την ανεξαρτησία</w:t>
            </w:r>
            <w:r w:rsidR="0080322B">
              <w:rPr>
                <w:rFonts w:ascii="Arial" w:hAnsi="Arial" w:cs="Arial"/>
                <w:sz w:val="18"/>
                <w:szCs w:val="18"/>
              </w:rPr>
              <w:t>.</w:t>
            </w:r>
          </w:p>
          <w:p w:rsidR="00FF29D9" w:rsidRPr="00E07C1D" w:rsidRDefault="00FF29D9" w:rsidP="00ED4EDC">
            <w:pPr>
              <w:pStyle w:val="a3"/>
              <w:numPr>
                <w:ilvl w:val="0"/>
                <w:numId w:val="19"/>
              </w:numPr>
              <w:jc w:val="both"/>
              <w:rPr>
                <w:rFonts w:ascii="Arial" w:hAnsi="Arial" w:cs="Arial"/>
                <w:sz w:val="18"/>
                <w:szCs w:val="18"/>
              </w:rPr>
            </w:pPr>
            <w:r w:rsidRPr="00E07C1D">
              <w:rPr>
                <w:rFonts w:ascii="Arial" w:hAnsi="Arial" w:cs="Arial"/>
                <w:sz w:val="18"/>
                <w:szCs w:val="18"/>
              </w:rPr>
              <w:t>Η προετοιμασία ενός εορταστικού γεύματος αποτελεί μία οικογενειακή παράδοση</w:t>
            </w:r>
            <w:r w:rsidR="0080322B">
              <w:rPr>
                <w:rFonts w:ascii="Arial" w:hAnsi="Arial" w:cs="Arial"/>
                <w:sz w:val="18"/>
                <w:szCs w:val="18"/>
              </w:rPr>
              <w:t>.</w:t>
            </w:r>
          </w:p>
          <w:p w:rsidR="00FF29D9" w:rsidRPr="00E07C1D" w:rsidRDefault="005A02AB" w:rsidP="00ED4EDC">
            <w:pPr>
              <w:pStyle w:val="a3"/>
              <w:numPr>
                <w:ilvl w:val="0"/>
                <w:numId w:val="19"/>
              </w:numPr>
              <w:jc w:val="both"/>
              <w:rPr>
                <w:rFonts w:ascii="Arial" w:hAnsi="Arial" w:cs="Arial"/>
                <w:sz w:val="18"/>
                <w:szCs w:val="18"/>
              </w:rPr>
            </w:pPr>
            <w:r w:rsidRPr="00E07C1D">
              <w:rPr>
                <w:rFonts w:ascii="Arial" w:hAnsi="Arial" w:cs="Arial"/>
                <w:sz w:val="18"/>
                <w:szCs w:val="18"/>
              </w:rPr>
              <w:t xml:space="preserve">Η συμμετοχή στις εκλογές </w:t>
            </w:r>
            <w:r w:rsidR="00FF29D9" w:rsidRPr="00E07C1D">
              <w:rPr>
                <w:rFonts w:ascii="Arial" w:hAnsi="Arial" w:cs="Arial"/>
                <w:sz w:val="18"/>
                <w:szCs w:val="18"/>
              </w:rPr>
              <w:t xml:space="preserve"> συμβολίζει το πέρασμα στην ενήλικη ζωή</w:t>
            </w:r>
            <w:r w:rsidR="0080322B">
              <w:rPr>
                <w:rFonts w:ascii="Arial" w:hAnsi="Arial" w:cs="Arial"/>
                <w:sz w:val="18"/>
                <w:szCs w:val="18"/>
              </w:rPr>
              <w:t>.</w:t>
            </w:r>
            <w:r w:rsidR="00FF29D9" w:rsidRPr="00E07C1D">
              <w:rPr>
                <w:rFonts w:ascii="Arial" w:hAnsi="Arial" w:cs="Arial"/>
                <w:sz w:val="18"/>
                <w:szCs w:val="18"/>
              </w:rPr>
              <w:t xml:space="preserve"> </w:t>
            </w:r>
          </w:p>
        </w:tc>
      </w:tr>
      <w:tr w:rsidR="00922AEF" w:rsidRPr="00E07C1D" w:rsidTr="005A02AB">
        <w:tc>
          <w:tcPr>
            <w:tcW w:w="2235" w:type="dxa"/>
          </w:tcPr>
          <w:p w:rsidR="00922AEF" w:rsidRPr="00E07C1D" w:rsidRDefault="00922AEF" w:rsidP="00922AEF">
            <w:pPr>
              <w:pStyle w:val="a3"/>
              <w:rPr>
                <w:rFonts w:ascii="Arial" w:hAnsi="Arial" w:cs="Arial"/>
                <w:b/>
                <w:sz w:val="18"/>
                <w:szCs w:val="18"/>
              </w:rPr>
            </w:pPr>
            <w:r w:rsidRPr="00E07C1D">
              <w:rPr>
                <w:rFonts w:ascii="Arial" w:hAnsi="Arial" w:cs="Arial"/>
                <w:b/>
                <w:sz w:val="18"/>
                <w:szCs w:val="18"/>
              </w:rPr>
              <w:t xml:space="preserve">Αντικείμενα που χρησιμοποιούνται και οι λειτουργίες </w:t>
            </w:r>
            <w:r w:rsidR="008462B7">
              <w:rPr>
                <w:rFonts w:ascii="Arial" w:hAnsi="Arial" w:cs="Arial"/>
                <w:b/>
                <w:sz w:val="18"/>
                <w:szCs w:val="18"/>
              </w:rPr>
              <w:t>τους</w:t>
            </w:r>
          </w:p>
        </w:tc>
        <w:tc>
          <w:tcPr>
            <w:tcW w:w="2835" w:type="dxa"/>
          </w:tcPr>
          <w:p w:rsidR="00922AEF" w:rsidRPr="00E07C1D" w:rsidRDefault="00922AEF" w:rsidP="0014750C">
            <w:pPr>
              <w:pStyle w:val="a3"/>
              <w:jc w:val="both"/>
              <w:rPr>
                <w:rFonts w:ascii="Arial" w:hAnsi="Arial" w:cs="Arial"/>
                <w:sz w:val="18"/>
                <w:szCs w:val="18"/>
              </w:rPr>
            </w:pPr>
            <w:r w:rsidRPr="00E07C1D">
              <w:rPr>
                <w:rFonts w:ascii="Arial" w:hAnsi="Arial" w:cs="Arial"/>
                <w:sz w:val="18"/>
                <w:szCs w:val="18"/>
              </w:rPr>
              <w:t>Εργαλεία, εξο</w:t>
            </w:r>
            <w:r w:rsidR="00FF29D9" w:rsidRPr="00E07C1D">
              <w:rPr>
                <w:rFonts w:ascii="Arial" w:hAnsi="Arial" w:cs="Arial"/>
                <w:sz w:val="18"/>
                <w:szCs w:val="18"/>
              </w:rPr>
              <w:t>π</w:t>
            </w:r>
            <w:r w:rsidRPr="00E07C1D">
              <w:rPr>
                <w:rFonts w:ascii="Arial" w:hAnsi="Arial" w:cs="Arial"/>
                <w:sz w:val="18"/>
                <w:szCs w:val="18"/>
              </w:rPr>
              <w:t>λισμός,</w:t>
            </w:r>
            <w:r w:rsidR="00FF29D9" w:rsidRPr="00E07C1D">
              <w:rPr>
                <w:rFonts w:ascii="Arial" w:hAnsi="Arial" w:cs="Arial"/>
                <w:sz w:val="18"/>
                <w:szCs w:val="18"/>
              </w:rPr>
              <w:t xml:space="preserve"> και εφόδια που απαιτούνται κατά τη διαδικασία εκτέλεσης της δραστηριότητας</w:t>
            </w:r>
            <w:r w:rsidR="0080322B">
              <w:rPr>
                <w:rFonts w:ascii="Arial" w:hAnsi="Arial" w:cs="Arial"/>
                <w:sz w:val="18"/>
                <w:szCs w:val="18"/>
              </w:rPr>
              <w:t>.</w:t>
            </w:r>
            <w:r w:rsidRPr="00E07C1D">
              <w:rPr>
                <w:rFonts w:ascii="Arial" w:hAnsi="Arial" w:cs="Arial"/>
                <w:sz w:val="18"/>
                <w:szCs w:val="18"/>
              </w:rPr>
              <w:t xml:space="preserve"> </w:t>
            </w:r>
          </w:p>
        </w:tc>
        <w:tc>
          <w:tcPr>
            <w:tcW w:w="3452" w:type="dxa"/>
          </w:tcPr>
          <w:p w:rsidR="00922AEF" w:rsidRPr="00E07C1D" w:rsidRDefault="005A02AB" w:rsidP="00ED4EDC">
            <w:pPr>
              <w:pStyle w:val="a3"/>
              <w:numPr>
                <w:ilvl w:val="0"/>
                <w:numId w:val="20"/>
              </w:numPr>
              <w:jc w:val="both"/>
              <w:rPr>
                <w:rFonts w:ascii="Arial" w:hAnsi="Arial" w:cs="Arial"/>
                <w:sz w:val="18"/>
                <w:szCs w:val="18"/>
              </w:rPr>
            </w:pPr>
            <w:r w:rsidRPr="00E07C1D">
              <w:rPr>
                <w:rFonts w:ascii="Arial" w:hAnsi="Arial" w:cs="Arial"/>
                <w:sz w:val="18"/>
                <w:szCs w:val="18"/>
              </w:rPr>
              <w:t>Εργαλεία π.χ. ψαλίδια, πιάτα, παπούτσια, μπάλα</w:t>
            </w:r>
            <w:r w:rsidR="0080322B">
              <w:rPr>
                <w:rFonts w:ascii="Arial" w:hAnsi="Arial" w:cs="Arial"/>
                <w:sz w:val="18"/>
                <w:szCs w:val="18"/>
              </w:rPr>
              <w:t>.</w:t>
            </w:r>
          </w:p>
          <w:p w:rsidR="005A02AB" w:rsidRPr="00E07C1D" w:rsidRDefault="005A02AB" w:rsidP="00ED4EDC">
            <w:pPr>
              <w:pStyle w:val="a3"/>
              <w:numPr>
                <w:ilvl w:val="0"/>
                <w:numId w:val="20"/>
              </w:numPr>
              <w:jc w:val="both"/>
              <w:rPr>
                <w:rFonts w:ascii="Arial" w:hAnsi="Arial" w:cs="Arial"/>
                <w:sz w:val="18"/>
                <w:szCs w:val="18"/>
              </w:rPr>
            </w:pPr>
            <w:r w:rsidRPr="00E07C1D">
              <w:rPr>
                <w:rFonts w:ascii="Arial" w:hAnsi="Arial" w:cs="Arial"/>
                <w:sz w:val="18"/>
                <w:szCs w:val="18"/>
              </w:rPr>
              <w:t>Εφόδια π.χ. μπογιές, γάλα</w:t>
            </w:r>
            <w:r w:rsidR="0080322B">
              <w:rPr>
                <w:rFonts w:ascii="Arial" w:hAnsi="Arial" w:cs="Arial"/>
                <w:sz w:val="18"/>
                <w:szCs w:val="18"/>
              </w:rPr>
              <w:t>.</w:t>
            </w:r>
          </w:p>
          <w:p w:rsidR="005A02AB" w:rsidRPr="00E07C1D" w:rsidRDefault="005A02AB" w:rsidP="00ED4EDC">
            <w:pPr>
              <w:pStyle w:val="a3"/>
              <w:numPr>
                <w:ilvl w:val="0"/>
                <w:numId w:val="20"/>
              </w:numPr>
              <w:jc w:val="both"/>
              <w:rPr>
                <w:rFonts w:ascii="Arial" w:hAnsi="Arial" w:cs="Arial"/>
                <w:sz w:val="18"/>
                <w:szCs w:val="18"/>
              </w:rPr>
            </w:pPr>
            <w:r w:rsidRPr="00E07C1D">
              <w:rPr>
                <w:rFonts w:ascii="Arial" w:hAnsi="Arial" w:cs="Arial"/>
                <w:sz w:val="18"/>
                <w:szCs w:val="18"/>
              </w:rPr>
              <w:t>Εξοπλισμό π.χ. φούρνος, πάγκος εργασίας, μπασκέτα</w:t>
            </w:r>
            <w:r w:rsidR="0080322B">
              <w:rPr>
                <w:rFonts w:ascii="Arial" w:hAnsi="Arial" w:cs="Arial"/>
                <w:sz w:val="18"/>
                <w:szCs w:val="18"/>
              </w:rPr>
              <w:t>.</w:t>
            </w:r>
          </w:p>
          <w:p w:rsidR="005A02AB" w:rsidRPr="00E07C1D" w:rsidRDefault="00AA5C5F" w:rsidP="00ED4EDC">
            <w:pPr>
              <w:pStyle w:val="a3"/>
              <w:numPr>
                <w:ilvl w:val="0"/>
                <w:numId w:val="20"/>
              </w:numPr>
              <w:jc w:val="both"/>
              <w:rPr>
                <w:rFonts w:ascii="Arial" w:hAnsi="Arial" w:cs="Arial"/>
                <w:sz w:val="18"/>
                <w:szCs w:val="18"/>
              </w:rPr>
            </w:pPr>
            <w:r w:rsidRPr="00E07C1D">
              <w:rPr>
                <w:rFonts w:ascii="Arial" w:hAnsi="Arial" w:cs="Arial"/>
                <w:sz w:val="18"/>
                <w:szCs w:val="18"/>
              </w:rPr>
              <w:t>Εγγενείς π</w:t>
            </w:r>
            <w:r w:rsidR="005A02AB" w:rsidRPr="00E07C1D">
              <w:rPr>
                <w:rFonts w:ascii="Arial" w:hAnsi="Arial" w:cs="Arial"/>
                <w:sz w:val="18"/>
                <w:szCs w:val="18"/>
              </w:rPr>
              <w:t xml:space="preserve">οιότητες π.χ. βαρύ, </w:t>
            </w:r>
            <w:r w:rsidR="005A02AB" w:rsidRPr="00E07C1D">
              <w:rPr>
                <w:rFonts w:ascii="Arial" w:hAnsi="Arial" w:cs="Arial"/>
                <w:sz w:val="18"/>
                <w:szCs w:val="18"/>
              </w:rPr>
              <w:lastRenderedPageBreak/>
              <w:t>κοφτερό, χρωματιστό, δυνατό, πικρό</w:t>
            </w:r>
            <w:r w:rsidR="0080322B">
              <w:rPr>
                <w:rFonts w:ascii="Arial" w:hAnsi="Arial" w:cs="Arial"/>
                <w:sz w:val="18"/>
                <w:szCs w:val="18"/>
              </w:rPr>
              <w:t>.</w:t>
            </w:r>
          </w:p>
        </w:tc>
      </w:tr>
      <w:tr w:rsidR="00922AEF" w:rsidRPr="00E07C1D" w:rsidTr="005A02AB">
        <w:tc>
          <w:tcPr>
            <w:tcW w:w="2235" w:type="dxa"/>
          </w:tcPr>
          <w:p w:rsidR="00922AEF" w:rsidRPr="00E07C1D" w:rsidRDefault="00922AEF" w:rsidP="00922AEF">
            <w:pPr>
              <w:pStyle w:val="a3"/>
              <w:rPr>
                <w:rFonts w:ascii="Arial" w:hAnsi="Arial" w:cs="Arial"/>
                <w:b/>
                <w:sz w:val="18"/>
                <w:szCs w:val="18"/>
              </w:rPr>
            </w:pPr>
            <w:r w:rsidRPr="00E07C1D">
              <w:rPr>
                <w:rFonts w:ascii="Arial" w:hAnsi="Arial" w:cs="Arial"/>
                <w:b/>
                <w:sz w:val="18"/>
                <w:szCs w:val="18"/>
              </w:rPr>
              <w:lastRenderedPageBreak/>
              <w:t>Χωρικές απαιτήσεις</w:t>
            </w:r>
          </w:p>
        </w:tc>
        <w:tc>
          <w:tcPr>
            <w:tcW w:w="2835" w:type="dxa"/>
          </w:tcPr>
          <w:p w:rsidR="00922AEF" w:rsidRPr="00E07C1D" w:rsidRDefault="00FF29D9" w:rsidP="0014750C">
            <w:pPr>
              <w:pStyle w:val="a3"/>
              <w:jc w:val="both"/>
              <w:rPr>
                <w:rFonts w:ascii="Arial" w:hAnsi="Arial" w:cs="Arial"/>
                <w:sz w:val="18"/>
                <w:szCs w:val="18"/>
              </w:rPr>
            </w:pPr>
            <w:r w:rsidRPr="00E07C1D">
              <w:rPr>
                <w:rFonts w:ascii="Arial" w:hAnsi="Arial" w:cs="Arial"/>
                <w:sz w:val="18"/>
                <w:szCs w:val="18"/>
              </w:rPr>
              <w:t>Απαιτήσεις του φυσικού περιβάλλοντος της δραστηριότητας π.χ. μέγεθο</w:t>
            </w:r>
            <w:r w:rsidR="0014750C">
              <w:rPr>
                <w:rFonts w:ascii="Arial" w:hAnsi="Arial" w:cs="Arial"/>
                <w:sz w:val="18"/>
                <w:szCs w:val="18"/>
              </w:rPr>
              <w:t>ς,</w:t>
            </w:r>
            <w:r w:rsidRPr="00E07C1D">
              <w:rPr>
                <w:rFonts w:ascii="Arial" w:hAnsi="Arial" w:cs="Arial"/>
                <w:sz w:val="18"/>
                <w:szCs w:val="18"/>
              </w:rPr>
              <w:t xml:space="preserve"> επιφάνειες, θερμοκρασία, θόρυβος, υγρασία, εξαερισμός</w:t>
            </w:r>
            <w:r w:rsidR="0080322B">
              <w:rPr>
                <w:rFonts w:ascii="Arial" w:hAnsi="Arial" w:cs="Arial"/>
                <w:sz w:val="18"/>
                <w:szCs w:val="18"/>
              </w:rPr>
              <w:t>.</w:t>
            </w:r>
            <w:r w:rsidRPr="00E07C1D">
              <w:rPr>
                <w:rFonts w:ascii="Arial" w:hAnsi="Arial" w:cs="Arial"/>
                <w:sz w:val="18"/>
                <w:szCs w:val="18"/>
              </w:rPr>
              <w:t xml:space="preserve"> </w:t>
            </w:r>
          </w:p>
        </w:tc>
        <w:tc>
          <w:tcPr>
            <w:tcW w:w="3452" w:type="dxa"/>
          </w:tcPr>
          <w:p w:rsidR="00922AEF" w:rsidRPr="00E07C1D" w:rsidRDefault="005A02AB" w:rsidP="00ED4EDC">
            <w:pPr>
              <w:pStyle w:val="a3"/>
              <w:numPr>
                <w:ilvl w:val="0"/>
                <w:numId w:val="21"/>
              </w:numPr>
              <w:jc w:val="both"/>
              <w:rPr>
                <w:rFonts w:ascii="Arial" w:hAnsi="Arial" w:cs="Arial"/>
                <w:sz w:val="18"/>
                <w:szCs w:val="18"/>
              </w:rPr>
            </w:pPr>
            <w:r w:rsidRPr="00E07C1D">
              <w:rPr>
                <w:rFonts w:ascii="Arial" w:hAnsi="Arial" w:cs="Arial"/>
                <w:sz w:val="18"/>
                <w:szCs w:val="18"/>
              </w:rPr>
              <w:t>Μεγάλος, εξωτερικός χώρος για παιχνίδι μπάσκετ</w:t>
            </w:r>
            <w:r w:rsidR="0080322B">
              <w:rPr>
                <w:rFonts w:ascii="Arial" w:hAnsi="Arial" w:cs="Arial"/>
                <w:sz w:val="18"/>
                <w:szCs w:val="18"/>
              </w:rPr>
              <w:t>.</w:t>
            </w:r>
          </w:p>
          <w:p w:rsidR="005A02AB" w:rsidRPr="00E07C1D" w:rsidRDefault="00664BB5" w:rsidP="00ED4EDC">
            <w:pPr>
              <w:pStyle w:val="a3"/>
              <w:numPr>
                <w:ilvl w:val="0"/>
                <w:numId w:val="21"/>
              </w:numPr>
              <w:jc w:val="both"/>
              <w:rPr>
                <w:rFonts w:ascii="Arial" w:hAnsi="Arial" w:cs="Arial"/>
                <w:sz w:val="18"/>
                <w:szCs w:val="18"/>
              </w:rPr>
            </w:pPr>
            <w:r>
              <w:rPr>
                <w:rFonts w:ascii="Arial" w:hAnsi="Arial" w:cs="Arial"/>
                <w:sz w:val="18"/>
                <w:szCs w:val="18"/>
              </w:rPr>
              <w:t xml:space="preserve">Κατάλληλο πλάτος </w:t>
            </w:r>
            <w:r w:rsidR="0080322B">
              <w:rPr>
                <w:rFonts w:ascii="Arial" w:hAnsi="Arial" w:cs="Arial"/>
                <w:sz w:val="18"/>
                <w:szCs w:val="18"/>
              </w:rPr>
              <w:t xml:space="preserve">του ανοίγματος </w:t>
            </w:r>
            <w:r w:rsidR="005A02AB" w:rsidRPr="00E07C1D">
              <w:rPr>
                <w:rFonts w:ascii="Arial" w:hAnsi="Arial" w:cs="Arial"/>
                <w:sz w:val="18"/>
                <w:szCs w:val="18"/>
              </w:rPr>
              <w:t xml:space="preserve">της πόρτας </w:t>
            </w:r>
            <w:r w:rsidR="0080322B">
              <w:rPr>
                <w:rFonts w:ascii="Arial" w:hAnsi="Arial" w:cs="Arial"/>
                <w:sz w:val="18"/>
                <w:szCs w:val="18"/>
              </w:rPr>
              <w:t xml:space="preserve">του </w:t>
            </w:r>
            <w:r w:rsidR="005A02AB" w:rsidRPr="00E07C1D">
              <w:rPr>
                <w:rFonts w:ascii="Arial" w:hAnsi="Arial" w:cs="Arial"/>
                <w:sz w:val="18"/>
                <w:szCs w:val="18"/>
              </w:rPr>
              <w:t>μπάνιου για να περνά αμαξίδιο</w:t>
            </w:r>
            <w:r w:rsidR="0080322B">
              <w:rPr>
                <w:rFonts w:ascii="Arial" w:hAnsi="Arial" w:cs="Arial"/>
                <w:sz w:val="18"/>
                <w:szCs w:val="18"/>
              </w:rPr>
              <w:t>.</w:t>
            </w:r>
          </w:p>
          <w:p w:rsidR="005A02AB" w:rsidRPr="00E07C1D" w:rsidRDefault="005A02AB" w:rsidP="00ED4EDC">
            <w:pPr>
              <w:pStyle w:val="a3"/>
              <w:numPr>
                <w:ilvl w:val="0"/>
                <w:numId w:val="21"/>
              </w:numPr>
              <w:jc w:val="both"/>
              <w:rPr>
                <w:rFonts w:ascii="Arial" w:hAnsi="Arial" w:cs="Arial"/>
                <w:sz w:val="18"/>
                <w:szCs w:val="18"/>
              </w:rPr>
            </w:pPr>
            <w:r w:rsidRPr="00E07C1D">
              <w:rPr>
                <w:rFonts w:ascii="Arial" w:hAnsi="Arial" w:cs="Arial"/>
                <w:sz w:val="18"/>
                <w:szCs w:val="18"/>
              </w:rPr>
              <w:t>Έλεγχος του ήχου, φωτός και θερμοκρασίας μέσα σε μια βιβλιοθήκη</w:t>
            </w:r>
            <w:r w:rsidR="0080322B">
              <w:rPr>
                <w:rFonts w:ascii="Arial" w:hAnsi="Arial" w:cs="Arial"/>
                <w:sz w:val="18"/>
                <w:szCs w:val="18"/>
              </w:rPr>
              <w:t>.</w:t>
            </w:r>
            <w:r w:rsidRPr="00E07C1D">
              <w:rPr>
                <w:rFonts w:ascii="Arial" w:hAnsi="Arial" w:cs="Arial"/>
                <w:sz w:val="18"/>
                <w:szCs w:val="18"/>
              </w:rPr>
              <w:t xml:space="preserve"> </w:t>
            </w:r>
          </w:p>
        </w:tc>
      </w:tr>
      <w:tr w:rsidR="00922AEF" w:rsidRPr="00E07C1D" w:rsidTr="005A02AB">
        <w:tc>
          <w:tcPr>
            <w:tcW w:w="2235" w:type="dxa"/>
          </w:tcPr>
          <w:p w:rsidR="00922AEF" w:rsidRPr="00E07C1D" w:rsidRDefault="00922AEF" w:rsidP="00922AEF">
            <w:pPr>
              <w:pStyle w:val="a3"/>
              <w:rPr>
                <w:rFonts w:ascii="Arial" w:hAnsi="Arial" w:cs="Arial"/>
                <w:b/>
                <w:sz w:val="18"/>
                <w:szCs w:val="18"/>
              </w:rPr>
            </w:pPr>
            <w:r w:rsidRPr="00E07C1D">
              <w:rPr>
                <w:rFonts w:ascii="Arial" w:hAnsi="Arial" w:cs="Arial"/>
                <w:b/>
                <w:sz w:val="18"/>
                <w:szCs w:val="18"/>
              </w:rPr>
              <w:t>Κοινωνικές απαιτήσεις</w:t>
            </w:r>
          </w:p>
        </w:tc>
        <w:tc>
          <w:tcPr>
            <w:tcW w:w="2835" w:type="dxa"/>
          </w:tcPr>
          <w:p w:rsidR="00922AEF" w:rsidRPr="00E07C1D" w:rsidRDefault="00FF29D9" w:rsidP="00664BB5">
            <w:pPr>
              <w:pStyle w:val="a3"/>
              <w:jc w:val="both"/>
              <w:rPr>
                <w:rFonts w:ascii="Arial" w:hAnsi="Arial" w:cs="Arial"/>
                <w:sz w:val="18"/>
                <w:szCs w:val="18"/>
              </w:rPr>
            </w:pPr>
            <w:r w:rsidRPr="00E07C1D">
              <w:rPr>
                <w:rFonts w:ascii="Arial" w:hAnsi="Arial" w:cs="Arial"/>
                <w:sz w:val="18"/>
                <w:szCs w:val="18"/>
              </w:rPr>
              <w:t>Στοιχεία του κοινωνικού περιβάλλοντος</w:t>
            </w:r>
            <w:r w:rsidR="00664BB5">
              <w:rPr>
                <w:rFonts w:ascii="Arial" w:hAnsi="Arial" w:cs="Arial"/>
                <w:sz w:val="18"/>
                <w:szCs w:val="18"/>
              </w:rPr>
              <w:t xml:space="preserve">, </w:t>
            </w:r>
            <w:r w:rsidRPr="00E07C1D">
              <w:rPr>
                <w:rFonts w:ascii="Arial" w:hAnsi="Arial" w:cs="Arial"/>
                <w:sz w:val="18"/>
                <w:szCs w:val="18"/>
              </w:rPr>
              <w:t>του εικονικού και πολ</w:t>
            </w:r>
            <w:r w:rsidR="00664BB5">
              <w:rPr>
                <w:rFonts w:ascii="Arial" w:hAnsi="Arial" w:cs="Arial"/>
                <w:sz w:val="18"/>
                <w:szCs w:val="18"/>
              </w:rPr>
              <w:t>ιτισμικού πλαισίου που</w:t>
            </w:r>
            <w:r w:rsidRPr="00E07C1D">
              <w:rPr>
                <w:rFonts w:ascii="Arial" w:hAnsi="Arial" w:cs="Arial"/>
                <w:sz w:val="18"/>
                <w:szCs w:val="18"/>
              </w:rPr>
              <w:t xml:space="preserve"> απαιτούνται </w:t>
            </w:r>
            <w:r w:rsidR="00664BB5">
              <w:rPr>
                <w:rFonts w:ascii="Arial" w:hAnsi="Arial" w:cs="Arial"/>
                <w:sz w:val="18"/>
                <w:szCs w:val="18"/>
              </w:rPr>
              <w:t xml:space="preserve">για </w:t>
            </w:r>
            <w:r w:rsidRPr="00E07C1D">
              <w:rPr>
                <w:rFonts w:ascii="Arial" w:hAnsi="Arial" w:cs="Arial"/>
                <w:sz w:val="18"/>
                <w:szCs w:val="18"/>
              </w:rPr>
              <w:t>τη δραστηριότητα</w:t>
            </w:r>
            <w:r w:rsidR="0080322B">
              <w:rPr>
                <w:rFonts w:ascii="Arial" w:hAnsi="Arial" w:cs="Arial"/>
                <w:sz w:val="18"/>
                <w:szCs w:val="18"/>
              </w:rPr>
              <w:t>.</w:t>
            </w:r>
          </w:p>
        </w:tc>
        <w:tc>
          <w:tcPr>
            <w:tcW w:w="3452" w:type="dxa"/>
          </w:tcPr>
          <w:p w:rsidR="00922AEF" w:rsidRPr="00E07C1D" w:rsidRDefault="005A02AB" w:rsidP="00ED4EDC">
            <w:pPr>
              <w:pStyle w:val="a3"/>
              <w:numPr>
                <w:ilvl w:val="0"/>
                <w:numId w:val="22"/>
              </w:numPr>
              <w:jc w:val="both"/>
              <w:rPr>
                <w:rFonts w:ascii="Arial" w:hAnsi="Arial" w:cs="Arial"/>
                <w:sz w:val="18"/>
                <w:szCs w:val="18"/>
              </w:rPr>
            </w:pPr>
            <w:r w:rsidRPr="00E07C1D">
              <w:rPr>
                <w:rFonts w:ascii="Arial" w:hAnsi="Arial" w:cs="Arial"/>
                <w:sz w:val="18"/>
                <w:szCs w:val="18"/>
              </w:rPr>
              <w:t>Κανόνες του παιχνιδιού</w:t>
            </w:r>
            <w:r w:rsidR="0080322B">
              <w:rPr>
                <w:rFonts w:ascii="Arial" w:hAnsi="Arial" w:cs="Arial"/>
                <w:sz w:val="18"/>
                <w:szCs w:val="18"/>
              </w:rPr>
              <w:t>.</w:t>
            </w:r>
          </w:p>
          <w:p w:rsidR="005A02AB" w:rsidRPr="00E07C1D" w:rsidRDefault="005A02AB" w:rsidP="00ED4EDC">
            <w:pPr>
              <w:pStyle w:val="a3"/>
              <w:numPr>
                <w:ilvl w:val="0"/>
                <w:numId w:val="22"/>
              </w:numPr>
              <w:jc w:val="both"/>
              <w:rPr>
                <w:rFonts w:ascii="Arial" w:hAnsi="Arial" w:cs="Arial"/>
                <w:sz w:val="18"/>
                <w:szCs w:val="18"/>
              </w:rPr>
            </w:pPr>
            <w:r w:rsidRPr="00E07C1D">
              <w:rPr>
                <w:rFonts w:ascii="Arial" w:hAnsi="Arial" w:cs="Arial"/>
                <w:sz w:val="18"/>
                <w:szCs w:val="18"/>
              </w:rPr>
              <w:t>Απαιτήσεις των άλλων συμμετεχόντων σε μια δραστηριότητα π.χ. μοίρασμα των υλικών, χρήση κατάλληλης γλώσσας για τη συνάντηση</w:t>
            </w:r>
            <w:r w:rsidR="0080322B">
              <w:rPr>
                <w:rFonts w:ascii="Arial" w:hAnsi="Arial" w:cs="Arial"/>
                <w:sz w:val="18"/>
                <w:szCs w:val="18"/>
              </w:rPr>
              <w:t>.</w:t>
            </w:r>
          </w:p>
        </w:tc>
      </w:tr>
      <w:tr w:rsidR="00922AEF" w:rsidRPr="00E07C1D" w:rsidTr="005A02AB">
        <w:tc>
          <w:tcPr>
            <w:tcW w:w="2235" w:type="dxa"/>
          </w:tcPr>
          <w:p w:rsidR="00922AEF" w:rsidRPr="00E07C1D" w:rsidRDefault="00922AEF" w:rsidP="00922AEF">
            <w:pPr>
              <w:pStyle w:val="a3"/>
              <w:rPr>
                <w:rFonts w:ascii="Arial" w:hAnsi="Arial" w:cs="Arial"/>
                <w:b/>
                <w:sz w:val="18"/>
                <w:szCs w:val="18"/>
              </w:rPr>
            </w:pPr>
            <w:r w:rsidRPr="00E07C1D">
              <w:rPr>
                <w:rFonts w:ascii="Arial" w:hAnsi="Arial" w:cs="Arial"/>
                <w:b/>
                <w:sz w:val="18"/>
                <w:szCs w:val="18"/>
              </w:rPr>
              <w:t>Διαδοχή και χρόνος</w:t>
            </w:r>
          </w:p>
        </w:tc>
        <w:tc>
          <w:tcPr>
            <w:tcW w:w="2835" w:type="dxa"/>
          </w:tcPr>
          <w:p w:rsidR="00922AEF" w:rsidRPr="00E07C1D" w:rsidRDefault="00FF29D9" w:rsidP="0014750C">
            <w:pPr>
              <w:pStyle w:val="a3"/>
              <w:jc w:val="both"/>
              <w:rPr>
                <w:rFonts w:ascii="Arial" w:hAnsi="Arial" w:cs="Arial"/>
                <w:sz w:val="18"/>
                <w:szCs w:val="18"/>
              </w:rPr>
            </w:pPr>
            <w:r w:rsidRPr="00E07C1D">
              <w:rPr>
                <w:rFonts w:ascii="Arial" w:hAnsi="Arial" w:cs="Arial"/>
                <w:sz w:val="18"/>
                <w:szCs w:val="18"/>
              </w:rPr>
              <w:t>Διαδικασία που απαιτείται για να εκτελεστεί η δραστηριότητα π.χ. τα συγκεκριμένα βήματα, η διαδοχή των βημάτων, οι απαιτήσεις χρόνου</w:t>
            </w:r>
            <w:r w:rsidR="0080322B">
              <w:rPr>
                <w:rFonts w:ascii="Arial" w:hAnsi="Arial" w:cs="Arial"/>
                <w:sz w:val="18"/>
                <w:szCs w:val="18"/>
              </w:rPr>
              <w:t>.</w:t>
            </w:r>
          </w:p>
        </w:tc>
        <w:tc>
          <w:tcPr>
            <w:tcW w:w="3452" w:type="dxa"/>
          </w:tcPr>
          <w:p w:rsidR="00922AEF" w:rsidRPr="00E07C1D" w:rsidRDefault="005A02AB" w:rsidP="00ED4EDC">
            <w:pPr>
              <w:pStyle w:val="a3"/>
              <w:numPr>
                <w:ilvl w:val="0"/>
                <w:numId w:val="23"/>
              </w:numPr>
              <w:jc w:val="both"/>
              <w:rPr>
                <w:rFonts w:ascii="Arial" w:hAnsi="Arial" w:cs="Arial"/>
                <w:sz w:val="18"/>
                <w:szCs w:val="18"/>
              </w:rPr>
            </w:pPr>
            <w:r w:rsidRPr="00E07C1D">
              <w:rPr>
                <w:rFonts w:ascii="Arial" w:hAnsi="Arial" w:cs="Arial"/>
                <w:i/>
                <w:sz w:val="18"/>
                <w:szCs w:val="18"/>
              </w:rPr>
              <w:t>Βήματα για να κάνεις τσάι</w:t>
            </w:r>
            <w:r w:rsidRPr="00E07C1D">
              <w:rPr>
                <w:rFonts w:ascii="Arial" w:hAnsi="Arial" w:cs="Arial"/>
                <w:sz w:val="18"/>
                <w:szCs w:val="18"/>
              </w:rPr>
              <w:t>: πιάσιμο του φλιτζανιού και του τσαγιού, άδειασμα νερού στο φλιτζάνι, πα</w:t>
            </w:r>
            <w:r w:rsidR="008B6F25" w:rsidRPr="00E07C1D">
              <w:rPr>
                <w:rFonts w:ascii="Arial" w:hAnsi="Arial" w:cs="Arial"/>
                <w:sz w:val="18"/>
                <w:szCs w:val="18"/>
              </w:rPr>
              <w:t>ρ</w:t>
            </w:r>
            <w:r w:rsidRPr="00E07C1D">
              <w:rPr>
                <w:rFonts w:ascii="Arial" w:hAnsi="Arial" w:cs="Arial"/>
                <w:sz w:val="18"/>
                <w:szCs w:val="18"/>
              </w:rPr>
              <w:t xml:space="preserve">αμονή </w:t>
            </w:r>
            <w:r w:rsidR="00ED4EDC" w:rsidRPr="00E07C1D">
              <w:rPr>
                <w:rFonts w:ascii="Arial" w:hAnsi="Arial" w:cs="Arial"/>
                <w:sz w:val="18"/>
                <w:szCs w:val="18"/>
              </w:rPr>
              <w:t>για λίγο</w:t>
            </w:r>
            <w:r w:rsidR="00ED4EDC">
              <w:rPr>
                <w:rFonts w:ascii="Arial" w:hAnsi="Arial" w:cs="Arial"/>
                <w:sz w:val="18"/>
                <w:szCs w:val="18"/>
              </w:rPr>
              <w:t xml:space="preserve"> χρόνο </w:t>
            </w:r>
            <w:r w:rsidRPr="00E07C1D">
              <w:rPr>
                <w:rFonts w:ascii="Arial" w:hAnsi="Arial" w:cs="Arial"/>
                <w:sz w:val="18"/>
                <w:szCs w:val="18"/>
              </w:rPr>
              <w:t>τ</w:t>
            </w:r>
            <w:r w:rsidR="00992CC3">
              <w:rPr>
                <w:rFonts w:ascii="Arial" w:hAnsi="Arial" w:cs="Arial"/>
                <w:sz w:val="18"/>
                <w:szCs w:val="18"/>
              </w:rPr>
              <w:t xml:space="preserve">ου φακέλου </w:t>
            </w:r>
            <w:r w:rsidR="00ED4EDC">
              <w:rPr>
                <w:rFonts w:ascii="Arial" w:hAnsi="Arial" w:cs="Arial"/>
                <w:sz w:val="18"/>
                <w:szCs w:val="18"/>
              </w:rPr>
              <w:t>τσαγιού</w:t>
            </w:r>
            <w:r w:rsidR="00992CC3">
              <w:rPr>
                <w:rFonts w:ascii="Arial" w:hAnsi="Arial" w:cs="Arial"/>
                <w:sz w:val="18"/>
                <w:szCs w:val="18"/>
              </w:rPr>
              <w:t xml:space="preserve"> μέσα στο </w:t>
            </w:r>
            <w:r w:rsidR="000B31CE">
              <w:rPr>
                <w:rFonts w:ascii="Arial" w:hAnsi="Arial" w:cs="Arial"/>
                <w:sz w:val="18"/>
                <w:szCs w:val="18"/>
              </w:rPr>
              <w:t>φλιτζάνι</w:t>
            </w:r>
            <w:r w:rsidRPr="00E07C1D">
              <w:rPr>
                <w:rFonts w:ascii="Arial" w:hAnsi="Arial" w:cs="Arial"/>
                <w:sz w:val="18"/>
                <w:szCs w:val="18"/>
              </w:rPr>
              <w:t>, προσθήκη ζάχαρης</w:t>
            </w:r>
            <w:r w:rsidR="0080322B">
              <w:rPr>
                <w:rFonts w:ascii="Arial" w:hAnsi="Arial" w:cs="Arial"/>
                <w:sz w:val="18"/>
                <w:szCs w:val="18"/>
              </w:rPr>
              <w:t>.</w:t>
            </w:r>
            <w:r w:rsidRPr="00E07C1D">
              <w:rPr>
                <w:rFonts w:ascii="Arial" w:hAnsi="Arial" w:cs="Arial"/>
                <w:sz w:val="18"/>
                <w:szCs w:val="18"/>
              </w:rPr>
              <w:t xml:space="preserve"> </w:t>
            </w:r>
          </w:p>
          <w:p w:rsidR="005A02AB" w:rsidRPr="00E07C1D" w:rsidRDefault="008B6F25" w:rsidP="00ED4EDC">
            <w:pPr>
              <w:pStyle w:val="a3"/>
              <w:numPr>
                <w:ilvl w:val="0"/>
                <w:numId w:val="23"/>
              </w:numPr>
              <w:jc w:val="both"/>
              <w:rPr>
                <w:rFonts w:ascii="Arial" w:hAnsi="Arial" w:cs="Arial"/>
                <w:sz w:val="18"/>
                <w:szCs w:val="18"/>
              </w:rPr>
            </w:pPr>
            <w:r w:rsidRPr="00E07C1D">
              <w:rPr>
                <w:rFonts w:ascii="Arial" w:hAnsi="Arial" w:cs="Arial"/>
                <w:i/>
                <w:sz w:val="18"/>
                <w:szCs w:val="18"/>
              </w:rPr>
              <w:t>Διαδοχή:</w:t>
            </w:r>
            <w:r w:rsidRPr="00E07C1D">
              <w:rPr>
                <w:rFonts w:ascii="Arial" w:hAnsi="Arial" w:cs="Arial"/>
                <w:sz w:val="18"/>
                <w:szCs w:val="18"/>
              </w:rPr>
              <w:t xml:space="preserve"> Ζέσταμα</w:t>
            </w:r>
            <w:r w:rsidR="00992CC3">
              <w:rPr>
                <w:rFonts w:ascii="Arial" w:hAnsi="Arial" w:cs="Arial"/>
                <w:sz w:val="18"/>
                <w:szCs w:val="18"/>
              </w:rPr>
              <w:t xml:space="preserve"> </w:t>
            </w:r>
            <w:r w:rsidR="00ED4EDC">
              <w:rPr>
                <w:rFonts w:ascii="Arial" w:hAnsi="Arial" w:cs="Arial"/>
                <w:sz w:val="18"/>
                <w:szCs w:val="18"/>
              </w:rPr>
              <w:t xml:space="preserve">του </w:t>
            </w:r>
            <w:r w:rsidR="00992CC3">
              <w:rPr>
                <w:rFonts w:ascii="Arial" w:hAnsi="Arial" w:cs="Arial"/>
                <w:sz w:val="18"/>
                <w:szCs w:val="18"/>
              </w:rPr>
              <w:t xml:space="preserve">νερού πριν ρίξουμε </w:t>
            </w:r>
            <w:r w:rsidR="00ED4EDC">
              <w:rPr>
                <w:rFonts w:ascii="Arial" w:hAnsi="Arial" w:cs="Arial"/>
                <w:sz w:val="18"/>
                <w:szCs w:val="18"/>
              </w:rPr>
              <w:t xml:space="preserve">μέσα σε αυτό </w:t>
            </w:r>
            <w:r w:rsidR="00992CC3">
              <w:rPr>
                <w:rFonts w:ascii="Arial" w:hAnsi="Arial" w:cs="Arial"/>
                <w:sz w:val="18"/>
                <w:szCs w:val="18"/>
              </w:rPr>
              <w:t>το φακελάκι</w:t>
            </w:r>
            <w:r w:rsidR="00ED4EDC">
              <w:rPr>
                <w:rFonts w:ascii="Arial" w:hAnsi="Arial" w:cs="Arial"/>
                <w:sz w:val="18"/>
                <w:szCs w:val="18"/>
              </w:rPr>
              <w:t xml:space="preserve"> τσαγιού</w:t>
            </w:r>
            <w:r w:rsidR="0080322B">
              <w:rPr>
                <w:rFonts w:ascii="Arial" w:hAnsi="Arial" w:cs="Arial"/>
                <w:sz w:val="18"/>
                <w:szCs w:val="18"/>
              </w:rPr>
              <w:t>.</w:t>
            </w:r>
          </w:p>
          <w:p w:rsidR="008B6F25" w:rsidRPr="00E07C1D" w:rsidRDefault="008B6F25" w:rsidP="00ED4EDC">
            <w:pPr>
              <w:pStyle w:val="a3"/>
              <w:numPr>
                <w:ilvl w:val="0"/>
                <w:numId w:val="23"/>
              </w:numPr>
              <w:jc w:val="both"/>
              <w:rPr>
                <w:rFonts w:ascii="Arial" w:hAnsi="Arial" w:cs="Arial"/>
                <w:sz w:val="18"/>
                <w:szCs w:val="18"/>
              </w:rPr>
            </w:pPr>
            <w:r w:rsidRPr="00E07C1D">
              <w:rPr>
                <w:rFonts w:ascii="Arial" w:hAnsi="Arial" w:cs="Arial"/>
                <w:i/>
                <w:sz w:val="18"/>
                <w:szCs w:val="18"/>
              </w:rPr>
              <w:t>Χρόνος:</w:t>
            </w:r>
            <w:r w:rsidRPr="00E07C1D">
              <w:rPr>
                <w:rFonts w:ascii="Arial" w:hAnsi="Arial" w:cs="Arial"/>
                <w:sz w:val="18"/>
                <w:szCs w:val="18"/>
              </w:rPr>
              <w:t xml:space="preserve"> </w:t>
            </w:r>
            <w:r w:rsidR="00ED4EDC">
              <w:rPr>
                <w:rFonts w:ascii="Arial" w:hAnsi="Arial" w:cs="Arial"/>
                <w:sz w:val="18"/>
                <w:szCs w:val="18"/>
              </w:rPr>
              <w:t xml:space="preserve">Διατήρηση του φακέλου </w:t>
            </w:r>
            <w:r w:rsidRPr="00E07C1D">
              <w:rPr>
                <w:rFonts w:ascii="Arial" w:hAnsi="Arial" w:cs="Arial"/>
                <w:sz w:val="18"/>
                <w:szCs w:val="18"/>
              </w:rPr>
              <w:t xml:space="preserve">τσαγιού για 2 λεπτά </w:t>
            </w:r>
            <w:r w:rsidR="00ED4EDC">
              <w:rPr>
                <w:rFonts w:ascii="Arial" w:hAnsi="Arial" w:cs="Arial"/>
                <w:sz w:val="18"/>
                <w:szCs w:val="18"/>
              </w:rPr>
              <w:t xml:space="preserve">μέσα </w:t>
            </w:r>
            <w:r w:rsidRPr="00E07C1D">
              <w:rPr>
                <w:rFonts w:ascii="Arial" w:hAnsi="Arial" w:cs="Arial"/>
                <w:sz w:val="18"/>
                <w:szCs w:val="18"/>
              </w:rPr>
              <w:t>στο νερό</w:t>
            </w:r>
            <w:r w:rsidR="0080322B">
              <w:rPr>
                <w:rFonts w:ascii="Arial" w:hAnsi="Arial" w:cs="Arial"/>
                <w:sz w:val="18"/>
                <w:szCs w:val="18"/>
              </w:rPr>
              <w:t>.</w:t>
            </w:r>
          </w:p>
          <w:p w:rsidR="008B6F25" w:rsidRPr="00E07C1D" w:rsidRDefault="008B6F25" w:rsidP="00ED4EDC">
            <w:pPr>
              <w:pStyle w:val="a3"/>
              <w:numPr>
                <w:ilvl w:val="0"/>
                <w:numId w:val="23"/>
              </w:numPr>
              <w:jc w:val="both"/>
              <w:rPr>
                <w:rFonts w:ascii="Arial" w:hAnsi="Arial" w:cs="Arial"/>
                <w:sz w:val="18"/>
                <w:szCs w:val="18"/>
              </w:rPr>
            </w:pPr>
            <w:r w:rsidRPr="00E07C1D">
              <w:rPr>
                <w:rFonts w:ascii="Arial" w:hAnsi="Arial" w:cs="Arial"/>
                <w:i/>
                <w:sz w:val="18"/>
                <w:szCs w:val="18"/>
              </w:rPr>
              <w:t>Βήματα προκειμένου να πραγματοποιηθεί μία συνάντηση:</w:t>
            </w:r>
            <w:r w:rsidRPr="00E07C1D">
              <w:rPr>
                <w:rFonts w:ascii="Arial" w:hAnsi="Arial" w:cs="Arial"/>
                <w:sz w:val="18"/>
                <w:szCs w:val="18"/>
              </w:rPr>
              <w:t xml:space="preserve"> Θέσπιση στόχων για τη συνάντηση, κανονισμός του χρόνου και της τοποθεσίας της συνάντησης, προετοιμασία της ατζέντας</w:t>
            </w:r>
            <w:r w:rsidR="00ED4EDC">
              <w:rPr>
                <w:rFonts w:ascii="Arial" w:hAnsi="Arial" w:cs="Arial"/>
                <w:sz w:val="18"/>
                <w:szCs w:val="18"/>
              </w:rPr>
              <w:t xml:space="preserve"> της συνάντησης</w:t>
            </w:r>
            <w:r w:rsidRPr="00E07C1D">
              <w:rPr>
                <w:rFonts w:ascii="Arial" w:hAnsi="Arial" w:cs="Arial"/>
                <w:sz w:val="18"/>
                <w:szCs w:val="18"/>
              </w:rPr>
              <w:t>, κάλεσμα στη συνάντηση</w:t>
            </w:r>
            <w:r w:rsidR="0080322B">
              <w:rPr>
                <w:rFonts w:ascii="Arial" w:hAnsi="Arial" w:cs="Arial"/>
                <w:sz w:val="18"/>
                <w:szCs w:val="18"/>
              </w:rPr>
              <w:t>.</w:t>
            </w:r>
          </w:p>
          <w:p w:rsidR="008B6F25" w:rsidRPr="00E07C1D" w:rsidRDefault="008B6F25" w:rsidP="00ED4EDC">
            <w:pPr>
              <w:pStyle w:val="a3"/>
              <w:numPr>
                <w:ilvl w:val="0"/>
                <w:numId w:val="23"/>
              </w:numPr>
              <w:jc w:val="both"/>
              <w:rPr>
                <w:rFonts w:ascii="Arial" w:hAnsi="Arial" w:cs="Arial"/>
                <w:sz w:val="18"/>
                <w:szCs w:val="18"/>
              </w:rPr>
            </w:pPr>
            <w:r w:rsidRPr="00E07C1D">
              <w:rPr>
                <w:rFonts w:ascii="Arial" w:hAnsi="Arial" w:cs="Arial"/>
                <w:i/>
                <w:sz w:val="18"/>
                <w:szCs w:val="18"/>
              </w:rPr>
              <w:t>Διαδοχή:</w:t>
            </w:r>
            <w:r w:rsidRPr="00E07C1D">
              <w:rPr>
                <w:rFonts w:ascii="Arial" w:hAnsi="Arial" w:cs="Arial"/>
                <w:sz w:val="18"/>
                <w:szCs w:val="18"/>
              </w:rPr>
              <w:t xml:space="preserve"> Παρουσίαση των ατόμων πριν ξεκινήσει η συζήτηση των θεμάτων</w:t>
            </w:r>
            <w:r w:rsidR="0080322B">
              <w:rPr>
                <w:rFonts w:ascii="Arial" w:hAnsi="Arial" w:cs="Arial"/>
                <w:sz w:val="18"/>
                <w:szCs w:val="18"/>
              </w:rPr>
              <w:t>.</w:t>
            </w:r>
          </w:p>
          <w:p w:rsidR="008B6F25" w:rsidRPr="00E07C1D" w:rsidRDefault="008B6F25" w:rsidP="00ED4EDC">
            <w:pPr>
              <w:pStyle w:val="a3"/>
              <w:numPr>
                <w:ilvl w:val="0"/>
                <w:numId w:val="23"/>
              </w:numPr>
              <w:jc w:val="both"/>
              <w:rPr>
                <w:rFonts w:ascii="Arial" w:hAnsi="Arial" w:cs="Arial"/>
                <w:sz w:val="18"/>
                <w:szCs w:val="18"/>
              </w:rPr>
            </w:pPr>
            <w:r w:rsidRPr="00E07C1D">
              <w:rPr>
                <w:rFonts w:ascii="Arial" w:hAnsi="Arial" w:cs="Arial"/>
                <w:i/>
                <w:sz w:val="18"/>
                <w:szCs w:val="18"/>
              </w:rPr>
              <w:t>Χρόνος:</w:t>
            </w:r>
            <w:r w:rsidRPr="00E07C1D">
              <w:rPr>
                <w:rFonts w:ascii="Arial" w:hAnsi="Arial" w:cs="Arial"/>
                <w:sz w:val="18"/>
                <w:szCs w:val="18"/>
              </w:rPr>
              <w:t xml:space="preserve"> </w:t>
            </w:r>
            <w:r w:rsidR="00ED4EDC">
              <w:rPr>
                <w:rFonts w:ascii="Arial" w:hAnsi="Arial" w:cs="Arial"/>
                <w:sz w:val="18"/>
                <w:szCs w:val="18"/>
              </w:rPr>
              <w:t>Κ</w:t>
            </w:r>
            <w:r w:rsidRPr="00E07C1D">
              <w:rPr>
                <w:rFonts w:ascii="Arial" w:hAnsi="Arial" w:cs="Arial"/>
                <w:sz w:val="18"/>
                <w:szCs w:val="18"/>
              </w:rPr>
              <w:t>αταμερισμός ικανοποιητικού χρόνου για να συζητηθεί το κάθε θέμα</w:t>
            </w:r>
            <w:r w:rsidR="0080322B">
              <w:rPr>
                <w:rFonts w:ascii="Arial" w:hAnsi="Arial" w:cs="Arial"/>
                <w:sz w:val="18"/>
                <w:szCs w:val="18"/>
              </w:rPr>
              <w:t>.</w:t>
            </w:r>
            <w:r w:rsidRPr="00E07C1D">
              <w:rPr>
                <w:rFonts w:ascii="Arial" w:hAnsi="Arial" w:cs="Arial"/>
                <w:sz w:val="18"/>
                <w:szCs w:val="18"/>
              </w:rPr>
              <w:t xml:space="preserve"> </w:t>
            </w:r>
          </w:p>
        </w:tc>
      </w:tr>
      <w:tr w:rsidR="00922AEF" w:rsidRPr="00E07C1D" w:rsidTr="005A02AB">
        <w:tc>
          <w:tcPr>
            <w:tcW w:w="2235" w:type="dxa"/>
          </w:tcPr>
          <w:p w:rsidR="00922AEF" w:rsidRPr="00E07C1D" w:rsidRDefault="00922AEF" w:rsidP="00922AEF">
            <w:pPr>
              <w:pStyle w:val="a3"/>
              <w:rPr>
                <w:rFonts w:ascii="Arial" w:hAnsi="Arial" w:cs="Arial"/>
                <w:b/>
                <w:sz w:val="18"/>
                <w:szCs w:val="18"/>
              </w:rPr>
            </w:pPr>
            <w:r w:rsidRPr="00E07C1D">
              <w:rPr>
                <w:rFonts w:ascii="Arial" w:hAnsi="Arial" w:cs="Arial"/>
                <w:b/>
                <w:sz w:val="18"/>
                <w:szCs w:val="18"/>
              </w:rPr>
              <w:t>Απαιτούμενες δράσεις και δεξιότητες εκτέλεσης</w:t>
            </w:r>
          </w:p>
        </w:tc>
        <w:tc>
          <w:tcPr>
            <w:tcW w:w="2835" w:type="dxa"/>
          </w:tcPr>
          <w:p w:rsidR="00922AEF" w:rsidRPr="00E07C1D" w:rsidRDefault="00FF29D9" w:rsidP="0014750C">
            <w:pPr>
              <w:pStyle w:val="a3"/>
              <w:jc w:val="both"/>
              <w:rPr>
                <w:rFonts w:ascii="Arial" w:hAnsi="Arial" w:cs="Arial"/>
                <w:sz w:val="18"/>
                <w:szCs w:val="18"/>
              </w:rPr>
            </w:pPr>
            <w:r w:rsidRPr="00E07C1D">
              <w:rPr>
                <w:rFonts w:ascii="Arial" w:hAnsi="Arial" w:cs="Arial"/>
                <w:sz w:val="18"/>
                <w:szCs w:val="18"/>
              </w:rPr>
              <w:t>Δράσεις και δεξιότητες εκτέλεσης (κινητικές, επε</w:t>
            </w:r>
            <w:r w:rsidR="00664BB5">
              <w:rPr>
                <w:rFonts w:ascii="Arial" w:hAnsi="Arial" w:cs="Arial"/>
                <w:sz w:val="18"/>
                <w:szCs w:val="18"/>
              </w:rPr>
              <w:t>ξεργασίας, κοινωνικής αλληλεπίδρασης</w:t>
            </w:r>
            <w:r w:rsidRPr="00E07C1D">
              <w:rPr>
                <w:rFonts w:ascii="Arial" w:hAnsi="Arial" w:cs="Arial"/>
                <w:sz w:val="18"/>
                <w:szCs w:val="18"/>
              </w:rPr>
              <w:t>) που απαιτούνται από το άτομο και είναι μέρος της δραστηριότητας</w:t>
            </w:r>
            <w:r w:rsidR="0080322B">
              <w:rPr>
                <w:rFonts w:ascii="Arial" w:hAnsi="Arial" w:cs="Arial"/>
                <w:sz w:val="18"/>
                <w:szCs w:val="18"/>
              </w:rPr>
              <w:t>.</w:t>
            </w:r>
          </w:p>
        </w:tc>
        <w:tc>
          <w:tcPr>
            <w:tcW w:w="3452" w:type="dxa"/>
          </w:tcPr>
          <w:p w:rsidR="008B6F25" w:rsidRPr="00E07C1D" w:rsidRDefault="008B6F25" w:rsidP="00ED4EDC">
            <w:pPr>
              <w:pStyle w:val="a3"/>
              <w:numPr>
                <w:ilvl w:val="0"/>
                <w:numId w:val="24"/>
              </w:numPr>
              <w:jc w:val="both"/>
              <w:rPr>
                <w:rFonts w:ascii="Arial" w:hAnsi="Arial" w:cs="Arial"/>
                <w:sz w:val="18"/>
                <w:szCs w:val="18"/>
              </w:rPr>
            </w:pPr>
            <w:r w:rsidRPr="00E07C1D">
              <w:rPr>
                <w:rFonts w:ascii="Arial" w:hAnsi="Arial" w:cs="Arial"/>
                <w:sz w:val="18"/>
                <w:szCs w:val="18"/>
              </w:rPr>
              <w:t>Αίσθηση της ζέστης του φούρνου για να μπει το φαγητό</w:t>
            </w:r>
            <w:r w:rsidR="0080322B">
              <w:rPr>
                <w:rFonts w:ascii="Arial" w:hAnsi="Arial" w:cs="Arial"/>
                <w:sz w:val="18"/>
                <w:szCs w:val="18"/>
              </w:rPr>
              <w:t>.</w:t>
            </w:r>
          </w:p>
          <w:p w:rsidR="008B6F25" w:rsidRPr="00E07C1D" w:rsidRDefault="008B6F25" w:rsidP="00ED4EDC">
            <w:pPr>
              <w:pStyle w:val="a3"/>
              <w:numPr>
                <w:ilvl w:val="0"/>
                <w:numId w:val="24"/>
              </w:numPr>
              <w:jc w:val="both"/>
              <w:rPr>
                <w:rFonts w:ascii="Arial" w:hAnsi="Arial" w:cs="Arial"/>
                <w:sz w:val="18"/>
                <w:szCs w:val="18"/>
              </w:rPr>
            </w:pPr>
            <w:r w:rsidRPr="00E07C1D">
              <w:rPr>
                <w:rFonts w:ascii="Arial" w:hAnsi="Arial" w:cs="Arial"/>
                <w:sz w:val="18"/>
                <w:szCs w:val="18"/>
              </w:rPr>
              <w:t>Επιλογή γιορτινών ρούχων</w:t>
            </w:r>
            <w:r w:rsidR="0080322B">
              <w:rPr>
                <w:rFonts w:ascii="Arial" w:hAnsi="Arial" w:cs="Arial"/>
                <w:sz w:val="18"/>
                <w:szCs w:val="18"/>
              </w:rPr>
              <w:t>.</w:t>
            </w:r>
          </w:p>
          <w:p w:rsidR="008B6F25" w:rsidRPr="00E07C1D" w:rsidRDefault="008B6F25" w:rsidP="00ED4EDC">
            <w:pPr>
              <w:pStyle w:val="a3"/>
              <w:numPr>
                <w:ilvl w:val="0"/>
                <w:numId w:val="24"/>
              </w:numPr>
              <w:jc w:val="both"/>
              <w:rPr>
                <w:rFonts w:ascii="Arial" w:hAnsi="Arial" w:cs="Arial"/>
                <w:sz w:val="18"/>
                <w:szCs w:val="18"/>
              </w:rPr>
            </w:pPr>
            <w:r w:rsidRPr="00E07C1D">
              <w:rPr>
                <w:rFonts w:ascii="Arial" w:hAnsi="Arial" w:cs="Arial"/>
                <w:sz w:val="18"/>
                <w:szCs w:val="18"/>
              </w:rPr>
              <w:t>Καθορισμός της κίνησης των ποδιών για να οδηγηθεί το αυτοκίνητο</w:t>
            </w:r>
            <w:r w:rsidR="0080322B">
              <w:rPr>
                <w:rFonts w:ascii="Arial" w:hAnsi="Arial" w:cs="Arial"/>
                <w:sz w:val="18"/>
                <w:szCs w:val="18"/>
              </w:rPr>
              <w:t>.</w:t>
            </w:r>
          </w:p>
          <w:p w:rsidR="008B6F25" w:rsidRPr="00E07C1D" w:rsidRDefault="008B6F25" w:rsidP="00ED4EDC">
            <w:pPr>
              <w:pStyle w:val="a3"/>
              <w:numPr>
                <w:ilvl w:val="0"/>
                <w:numId w:val="24"/>
              </w:numPr>
              <w:jc w:val="both"/>
              <w:rPr>
                <w:rFonts w:ascii="Arial" w:hAnsi="Arial" w:cs="Arial"/>
                <w:sz w:val="18"/>
                <w:szCs w:val="18"/>
              </w:rPr>
            </w:pPr>
            <w:r w:rsidRPr="00E07C1D">
              <w:rPr>
                <w:rFonts w:ascii="Arial" w:hAnsi="Arial" w:cs="Arial"/>
                <w:sz w:val="18"/>
                <w:szCs w:val="18"/>
              </w:rPr>
              <w:t>Απάντηση σε μια ερώτηση</w:t>
            </w:r>
            <w:r w:rsidR="0080322B">
              <w:rPr>
                <w:rFonts w:ascii="Arial" w:hAnsi="Arial" w:cs="Arial"/>
                <w:sz w:val="18"/>
                <w:szCs w:val="18"/>
              </w:rPr>
              <w:t>.</w:t>
            </w:r>
          </w:p>
          <w:p w:rsidR="00922AEF" w:rsidRPr="00E07C1D" w:rsidRDefault="008B6F25" w:rsidP="00ED4EDC">
            <w:pPr>
              <w:pStyle w:val="a3"/>
              <w:numPr>
                <w:ilvl w:val="0"/>
                <w:numId w:val="24"/>
              </w:numPr>
              <w:jc w:val="both"/>
              <w:rPr>
                <w:rFonts w:ascii="Arial" w:hAnsi="Arial" w:cs="Arial"/>
                <w:sz w:val="18"/>
                <w:szCs w:val="18"/>
              </w:rPr>
            </w:pPr>
            <w:r w:rsidRPr="00E07C1D">
              <w:rPr>
                <w:rFonts w:ascii="Arial" w:hAnsi="Arial" w:cs="Arial"/>
                <w:sz w:val="18"/>
                <w:szCs w:val="18"/>
              </w:rPr>
              <w:t>Προσαρμογή του τόνου της φωνής</w:t>
            </w:r>
            <w:r w:rsidR="0080322B">
              <w:rPr>
                <w:rFonts w:ascii="Arial" w:hAnsi="Arial" w:cs="Arial"/>
                <w:sz w:val="18"/>
                <w:szCs w:val="18"/>
              </w:rPr>
              <w:t>.</w:t>
            </w:r>
            <w:r w:rsidRPr="00E07C1D">
              <w:rPr>
                <w:rFonts w:ascii="Arial" w:hAnsi="Arial" w:cs="Arial"/>
                <w:sz w:val="18"/>
                <w:szCs w:val="18"/>
              </w:rPr>
              <w:t xml:space="preserve"> </w:t>
            </w:r>
          </w:p>
        </w:tc>
      </w:tr>
      <w:tr w:rsidR="00922AEF" w:rsidRPr="00E07C1D" w:rsidTr="005A02AB">
        <w:tc>
          <w:tcPr>
            <w:tcW w:w="2235" w:type="dxa"/>
          </w:tcPr>
          <w:p w:rsidR="00922AEF" w:rsidRPr="00E07C1D" w:rsidRDefault="00922AEF" w:rsidP="00895277">
            <w:pPr>
              <w:pStyle w:val="a3"/>
              <w:rPr>
                <w:rFonts w:ascii="Arial" w:hAnsi="Arial" w:cs="Arial"/>
                <w:b/>
                <w:sz w:val="18"/>
                <w:szCs w:val="18"/>
              </w:rPr>
            </w:pPr>
            <w:r w:rsidRPr="00E07C1D">
              <w:rPr>
                <w:rFonts w:ascii="Arial" w:hAnsi="Arial" w:cs="Arial"/>
                <w:b/>
                <w:sz w:val="18"/>
                <w:szCs w:val="18"/>
              </w:rPr>
              <w:t>Απαιτούμενες σ</w:t>
            </w:r>
            <w:r w:rsidR="00895277">
              <w:rPr>
                <w:rFonts w:ascii="Arial" w:hAnsi="Arial" w:cs="Arial"/>
                <w:b/>
                <w:sz w:val="18"/>
                <w:szCs w:val="18"/>
              </w:rPr>
              <w:t xml:space="preserve">ωματικές λειτουργίες </w:t>
            </w:r>
          </w:p>
        </w:tc>
        <w:tc>
          <w:tcPr>
            <w:tcW w:w="2835" w:type="dxa"/>
          </w:tcPr>
          <w:p w:rsidR="00922AEF" w:rsidRPr="00E07C1D" w:rsidRDefault="00FF29D9" w:rsidP="00F27A89">
            <w:pPr>
              <w:pStyle w:val="a3"/>
              <w:jc w:val="both"/>
              <w:rPr>
                <w:rFonts w:ascii="Arial" w:hAnsi="Arial" w:cs="Arial"/>
                <w:sz w:val="18"/>
                <w:szCs w:val="18"/>
              </w:rPr>
            </w:pPr>
            <w:r w:rsidRPr="00E07C1D">
              <w:rPr>
                <w:rFonts w:ascii="Arial" w:hAnsi="Arial" w:cs="Arial"/>
                <w:sz w:val="18"/>
                <w:szCs w:val="18"/>
              </w:rPr>
              <w:t xml:space="preserve">Φυσιολογικές λειτουργίες των σωματικών δομών που απαιτούνται για να υποστηριχθούν οι </w:t>
            </w:r>
            <w:r w:rsidR="00F27A89">
              <w:rPr>
                <w:rFonts w:ascii="Arial" w:hAnsi="Arial" w:cs="Arial"/>
                <w:sz w:val="18"/>
                <w:szCs w:val="18"/>
              </w:rPr>
              <w:t xml:space="preserve">ενέργειες </w:t>
            </w:r>
            <w:r w:rsidRPr="00E07C1D">
              <w:rPr>
                <w:rFonts w:ascii="Arial" w:hAnsi="Arial" w:cs="Arial"/>
                <w:sz w:val="18"/>
                <w:szCs w:val="18"/>
              </w:rPr>
              <w:t>που χρησιμοποιούνται κατά την εκτέλεση της δραστηριότητας</w:t>
            </w:r>
            <w:r w:rsidR="0080322B">
              <w:rPr>
                <w:rFonts w:ascii="Arial" w:hAnsi="Arial" w:cs="Arial"/>
                <w:sz w:val="18"/>
                <w:szCs w:val="18"/>
              </w:rPr>
              <w:t>.</w:t>
            </w:r>
          </w:p>
        </w:tc>
        <w:tc>
          <w:tcPr>
            <w:tcW w:w="3452" w:type="dxa"/>
          </w:tcPr>
          <w:p w:rsidR="00922AEF" w:rsidRPr="00E07C1D" w:rsidRDefault="008B6F25" w:rsidP="00ED4EDC">
            <w:pPr>
              <w:pStyle w:val="a3"/>
              <w:numPr>
                <w:ilvl w:val="0"/>
                <w:numId w:val="25"/>
              </w:numPr>
              <w:jc w:val="both"/>
              <w:rPr>
                <w:rFonts w:ascii="Arial" w:hAnsi="Arial" w:cs="Arial"/>
                <w:sz w:val="18"/>
                <w:szCs w:val="18"/>
              </w:rPr>
            </w:pPr>
            <w:r w:rsidRPr="00E07C1D">
              <w:rPr>
                <w:rFonts w:ascii="Arial" w:hAnsi="Arial" w:cs="Arial"/>
                <w:sz w:val="18"/>
                <w:szCs w:val="18"/>
              </w:rPr>
              <w:t>Κινητικότητα των αρθρώσεων</w:t>
            </w:r>
            <w:r w:rsidR="0080322B">
              <w:rPr>
                <w:rFonts w:ascii="Arial" w:hAnsi="Arial" w:cs="Arial"/>
                <w:sz w:val="18"/>
                <w:szCs w:val="18"/>
              </w:rPr>
              <w:t>.</w:t>
            </w:r>
          </w:p>
          <w:p w:rsidR="008B6F25" w:rsidRPr="00E07C1D" w:rsidRDefault="008B6F25" w:rsidP="00ED4EDC">
            <w:pPr>
              <w:pStyle w:val="a3"/>
              <w:numPr>
                <w:ilvl w:val="0"/>
                <w:numId w:val="25"/>
              </w:numPr>
              <w:jc w:val="both"/>
              <w:rPr>
                <w:rFonts w:ascii="Arial" w:hAnsi="Arial" w:cs="Arial"/>
                <w:sz w:val="18"/>
                <w:szCs w:val="18"/>
              </w:rPr>
            </w:pPr>
            <w:r w:rsidRPr="00E07C1D">
              <w:rPr>
                <w:rFonts w:ascii="Arial" w:hAnsi="Arial" w:cs="Arial"/>
                <w:sz w:val="18"/>
                <w:szCs w:val="18"/>
              </w:rPr>
              <w:t>Επίπεδο συνείδησης</w:t>
            </w:r>
            <w:r w:rsidR="0080322B">
              <w:rPr>
                <w:rFonts w:ascii="Arial" w:hAnsi="Arial" w:cs="Arial"/>
                <w:sz w:val="18"/>
                <w:szCs w:val="18"/>
              </w:rPr>
              <w:t>.</w:t>
            </w:r>
            <w:r w:rsidRPr="00E07C1D">
              <w:rPr>
                <w:rFonts w:ascii="Arial" w:hAnsi="Arial" w:cs="Arial"/>
                <w:sz w:val="18"/>
                <w:szCs w:val="18"/>
              </w:rPr>
              <w:t xml:space="preserve">  </w:t>
            </w:r>
          </w:p>
          <w:p w:rsidR="008B6F25" w:rsidRPr="00E07C1D" w:rsidRDefault="008B6F25" w:rsidP="00ED4EDC">
            <w:pPr>
              <w:pStyle w:val="a3"/>
              <w:numPr>
                <w:ilvl w:val="0"/>
                <w:numId w:val="25"/>
              </w:numPr>
              <w:jc w:val="both"/>
              <w:rPr>
                <w:rFonts w:ascii="Arial" w:hAnsi="Arial" w:cs="Arial"/>
                <w:sz w:val="18"/>
                <w:szCs w:val="18"/>
              </w:rPr>
            </w:pPr>
            <w:r w:rsidRPr="00E07C1D">
              <w:rPr>
                <w:rFonts w:ascii="Arial" w:hAnsi="Arial" w:cs="Arial"/>
                <w:sz w:val="18"/>
                <w:szCs w:val="18"/>
              </w:rPr>
              <w:t>Νοητικό επίπεδο</w:t>
            </w:r>
            <w:r w:rsidR="0080322B">
              <w:rPr>
                <w:rFonts w:ascii="Arial" w:hAnsi="Arial" w:cs="Arial"/>
                <w:sz w:val="18"/>
                <w:szCs w:val="18"/>
              </w:rPr>
              <w:t>.</w:t>
            </w:r>
          </w:p>
        </w:tc>
      </w:tr>
      <w:tr w:rsidR="00922AEF" w:rsidRPr="00E07C1D" w:rsidTr="005A02AB">
        <w:tc>
          <w:tcPr>
            <w:tcW w:w="2235" w:type="dxa"/>
          </w:tcPr>
          <w:p w:rsidR="00922AEF" w:rsidRPr="00E07C1D" w:rsidRDefault="00922AEF" w:rsidP="00922AEF">
            <w:pPr>
              <w:pStyle w:val="a3"/>
              <w:rPr>
                <w:rFonts w:ascii="Arial" w:hAnsi="Arial" w:cs="Arial"/>
                <w:b/>
                <w:sz w:val="18"/>
                <w:szCs w:val="18"/>
              </w:rPr>
            </w:pPr>
            <w:r w:rsidRPr="00E07C1D">
              <w:rPr>
                <w:rFonts w:ascii="Arial" w:hAnsi="Arial" w:cs="Arial"/>
                <w:b/>
                <w:sz w:val="18"/>
                <w:szCs w:val="18"/>
              </w:rPr>
              <w:t xml:space="preserve">Απαιτούμενες </w:t>
            </w:r>
            <w:r w:rsidR="00895277">
              <w:rPr>
                <w:rFonts w:ascii="Arial" w:hAnsi="Arial" w:cs="Arial"/>
                <w:b/>
                <w:sz w:val="18"/>
                <w:szCs w:val="18"/>
              </w:rPr>
              <w:t>σωματικές δομές</w:t>
            </w:r>
          </w:p>
        </w:tc>
        <w:tc>
          <w:tcPr>
            <w:tcW w:w="2835" w:type="dxa"/>
          </w:tcPr>
          <w:p w:rsidR="00922AEF" w:rsidRPr="00E07C1D" w:rsidRDefault="00FF29D9" w:rsidP="0014750C">
            <w:pPr>
              <w:pStyle w:val="a3"/>
              <w:jc w:val="both"/>
              <w:rPr>
                <w:rFonts w:ascii="Arial" w:hAnsi="Arial" w:cs="Arial"/>
                <w:sz w:val="18"/>
                <w:szCs w:val="18"/>
              </w:rPr>
            </w:pPr>
            <w:r w:rsidRPr="00E07C1D">
              <w:rPr>
                <w:rFonts w:ascii="Arial" w:hAnsi="Arial" w:cs="Arial"/>
                <w:sz w:val="18"/>
                <w:szCs w:val="18"/>
              </w:rPr>
              <w:t xml:space="preserve">Ανατομικά μέρη του σώματος όπως τα όργανα, τα άκρα, και τα στοιχεία τους που υποστηρίζουν τις </w:t>
            </w:r>
            <w:r w:rsidR="00895277">
              <w:rPr>
                <w:rFonts w:ascii="Arial" w:hAnsi="Arial" w:cs="Arial"/>
                <w:sz w:val="18"/>
                <w:szCs w:val="18"/>
              </w:rPr>
              <w:t>σωματικές λειτουργίες</w:t>
            </w:r>
            <w:r w:rsidRPr="00E07C1D">
              <w:rPr>
                <w:rFonts w:ascii="Arial" w:hAnsi="Arial" w:cs="Arial"/>
                <w:sz w:val="18"/>
                <w:szCs w:val="18"/>
              </w:rPr>
              <w:t xml:space="preserve"> και απαιτούνται για να εκτελεστεί η δραστηριότητα</w:t>
            </w:r>
            <w:r w:rsidR="0080322B">
              <w:rPr>
                <w:rFonts w:ascii="Arial" w:hAnsi="Arial" w:cs="Arial"/>
                <w:sz w:val="18"/>
                <w:szCs w:val="18"/>
              </w:rPr>
              <w:t>.</w:t>
            </w:r>
            <w:r w:rsidRPr="00E07C1D">
              <w:rPr>
                <w:rFonts w:ascii="Arial" w:hAnsi="Arial" w:cs="Arial"/>
                <w:sz w:val="18"/>
                <w:szCs w:val="18"/>
              </w:rPr>
              <w:t xml:space="preserve"> </w:t>
            </w:r>
          </w:p>
        </w:tc>
        <w:tc>
          <w:tcPr>
            <w:tcW w:w="3452" w:type="dxa"/>
          </w:tcPr>
          <w:p w:rsidR="00922AEF" w:rsidRPr="00E07C1D" w:rsidRDefault="008B6F25" w:rsidP="00ED4EDC">
            <w:pPr>
              <w:pStyle w:val="a3"/>
              <w:numPr>
                <w:ilvl w:val="0"/>
                <w:numId w:val="26"/>
              </w:numPr>
              <w:jc w:val="both"/>
              <w:rPr>
                <w:rFonts w:ascii="Arial" w:hAnsi="Arial" w:cs="Arial"/>
                <w:sz w:val="18"/>
                <w:szCs w:val="18"/>
              </w:rPr>
            </w:pPr>
            <w:r w:rsidRPr="00E07C1D">
              <w:rPr>
                <w:rFonts w:ascii="Arial" w:hAnsi="Arial" w:cs="Arial"/>
                <w:sz w:val="18"/>
                <w:szCs w:val="18"/>
              </w:rPr>
              <w:t>Αριθμός χεριών ή ποδιών</w:t>
            </w:r>
            <w:r w:rsidR="0080322B">
              <w:rPr>
                <w:rFonts w:ascii="Arial" w:hAnsi="Arial" w:cs="Arial"/>
                <w:sz w:val="18"/>
                <w:szCs w:val="18"/>
              </w:rPr>
              <w:t>.</w:t>
            </w:r>
          </w:p>
          <w:p w:rsidR="008B6F25" w:rsidRPr="00E07C1D" w:rsidRDefault="00664BB5" w:rsidP="00664BB5">
            <w:pPr>
              <w:pStyle w:val="a3"/>
              <w:numPr>
                <w:ilvl w:val="0"/>
                <w:numId w:val="26"/>
              </w:numPr>
              <w:jc w:val="both"/>
              <w:rPr>
                <w:rFonts w:ascii="Arial" w:hAnsi="Arial" w:cs="Arial"/>
                <w:sz w:val="18"/>
                <w:szCs w:val="18"/>
              </w:rPr>
            </w:pPr>
            <w:r>
              <w:rPr>
                <w:rFonts w:ascii="Arial" w:hAnsi="Arial" w:cs="Arial"/>
                <w:sz w:val="18"/>
                <w:szCs w:val="18"/>
              </w:rPr>
              <w:t xml:space="preserve">Δομές όσφρησης </w:t>
            </w:r>
            <w:r w:rsidR="008B6F25" w:rsidRPr="00E07C1D">
              <w:rPr>
                <w:rFonts w:ascii="Arial" w:hAnsi="Arial" w:cs="Arial"/>
                <w:sz w:val="18"/>
                <w:szCs w:val="18"/>
              </w:rPr>
              <w:t>ή γε</w:t>
            </w:r>
            <w:r>
              <w:rPr>
                <w:rFonts w:ascii="Arial" w:hAnsi="Arial" w:cs="Arial"/>
                <w:sz w:val="18"/>
                <w:szCs w:val="18"/>
              </w:rPr>
              <w:t>ύσης</w:t>
            </w:r>
            <w:r w:rsidR="0080322B">
              <w:rPr>
                <w:rFonts w:ascii="Arial" w:hAnsi="Arial" w:cs="Arial"/>
                <w:sz w:val="18"/>
                <w:szCs w:val="18"/>
              </w:rPr>
              <w:t>.</w:t>
            </w:r>
          </w:p>
        </w:tc>
      </w:tr>
    </w:tbl>
    <w:p w:rsidR="0014750C" w:rsidRPr="005029CE" w:rsidRDefault="008B6F25" w:rsidP="0014750C">
      <w:pPr>
        <w:spacing w:line="360" w:lineRule="auto"/>
        <w:jc w:val="both"/>
        <w:rPr>
          <w:rFonts w:ascii="Arial" w:hAnsi="Arial" w:cs="Arial"/>
          <w:sz w:val="18"/>
          <w:szCs w:val="18"/>
          <w:lang w:val="en-US"/>
        </w:rPr>
      </w:pPr>
      <w:r w:rsidRPr="00E07C1D">
        <w:rPr>
          <w:rFonts w:ascii="Arial" w:hAnsi="Arial" w:cs="Arial"/>
          <w:i/>
          <w:sz w:val="18"/>
          <w:szCs w:val="18"/>
        </w:rPr>
        <w:lastRenderedPageBreak/>
        <w:t>Προσαρμοσμένο</w:t>
      </w:r>
      <w:r w:rsidRPr="00E07C1D">
        <w:rPr>
          <w:rFonts w:ascii="Arial" w:hAnsi="Arial" w:cs="Arial"/>
          <w:i/>
          <w:sz w:val="18"/>
          <w:szCs w:val="18"/>
          <w:lang w:val="en-US"/>
        </w:rPr>
        <w:t xml:space="preserve"> </w:t>
      </w:r>
      <w:r w:rsidRPr="00E07C1D">
        <w:rPr>
          <w:rFonts w:ascii="Arial" w:hAnsi="Arial" w:cs="Arial"/>
          <w:i/>
          <w:sz w:val="18"/>
          <w:szCs w:val="18"/>
        </w:rPr>
        <w:t>από</w:t>
      </w:r>
      <w:r w:rsidRPr="00E07C1D">
        <w:rPr>
          <w:rFonts w:ascii="Arial" w:hAnsi="Arial" w:cs="Arial"/>
          <w:i/>
          <w:sz w:val="18"/>
          <w:szCs w:val="18"/>
          <w:lang w:val="en-US"/>
        </w:rPr>
        <w:t xml:space="preserve">: </w:t>
      </w:r>
      <w:r w:rsidR="00290693" w:rsidRPr="00E07C1D">
        <w:rPr>
          <w:rFonts w:ascii="Arial" w:hAnsi="Arial" w:cs="Arial"/>
          <w:i/>
          <w:sz w:val="18"/>
          <w:szCs w:val="18"/>
          <w:lang w:val="en-US"/>
        </w:rPr>
        <w:t xml:space="preserve"> </w:t>
      </w:r>
      <w:r w:rsidR="006C66A3" w:rsidRPr="00E07C1D">
        <w:rPr>
          <w:rFonts w:ascii="Arial" w:hAnsi="Arial" w:cs="Arial"/>
          <w:sz w:val="18"/>
          <w:szCs w:val="18"/>
          <w:lang w:val="en-US"/>
        </w:rPr>
        <w:t xml:space="preserve">American Occupational Therapy Association (2014). Occupational Therapy Practice Framework: Domain &amp; Process. </w:t>
      </w:r>
      <w:r w:rsidR="006C66A3" w:rsidRPr="00E07C1D">
        <w:rPr>
          <w:rFonts w:ascii="Arial" w:hAnsi="Arial" w:cs="Arial"/>
          <w:i/>
          <w:sz w:val="18"/>
          <w:szCs w:val="18"/>
          <w:lang w:val="en-US"/>
        </w:rPr>
        <w:t xml:space="preserve">American Journal of Occupational Therapy, </w:t>
      </w:r>
      <w:r w:rsidR="006C66A3" w:rsidRPr="00E07C1D">
        <w:rPr>
          <w:rFonts w:ascii="Arial" w:hAnsi="Arial" w:cs="Arial"/>
          <w:sz w:val="18"/>
          <w:szCs w:val="18"/>
          <w:lang w:val="en-US"/>
        </w:rPr>
        <w:t>68 (Supplement 1), S1-S48</w:t>
      </w:r>
      <w:r w:rsidR="006C66A3" w:rsidRPr="00E07C1D">
        <w:rPr>
          <w:rFonts w:ascii="Arial" w:hAnsi="Arial" w:cs="Arial"/>
          <w:i/>
          <w:sz w:val="18"/>
          <w:szCs w:val="18"/>
          <w:lang w:val="en-US"/>
        </w:rPr>
        <w:t xml:space="preserve"> </w:t>
      </w:r>
      <w:r w:rsidR="006C66A3" w:rsidRPr="00E07C1D">
        <w:rPr>
          <w:rFonts w:ascii="Arial" w:hAnsi="Arial" w:cs="Arial"/>
          <w:sz w:val="18"/>
          <w:szCs w:val="18"/>
          <w:lang w:val="en-US"/>
        </w:rPr>
        <w:t xml:space="preserve"> </w:t>
      </w:r>
    </w:p>
    <w:p w:rsidR="00272EBC" w:rsidRPr="00252744" w:rsidRDefault="004F5322" w:rsidP="00A50F83">
      <w:pPr>
        <w:spacing w:line="360" w:lineRule="auto"/>
        <w:jc w:val="both"/>
        <w:rPr>
          <w:rFonts w:ascii="Arial" w:hAnsi="Arial" w:cs="Arial"/>
        </w:rPr>
      </w:pPr>
      <w:r w:rsidRPr="00252744">
        <w:rPr>
          <w:rFonts w:ascii="Arial" w:hAnsi="Arial" w:cs="Arial"/>
        </w:rPr>
        <w:t>Η αξιολόγηση των απαιτήσεων μιας δραστηριότητας ή έργου μπορεί να γίνει είτε μέσω συνέντευξης είτε μέσω παρατήρησης του ατόμου</w:t>
      </w:r>
      <w:r w:rsidR="003D1E29" w:rsidRPr="00252744">
        <w:rPr>
          <w:rFonts w:ascii="Arial" w:hAnsi="Arial" w:cs="Arial"/>
        </w:rPr>
        <w:t xml:space="preserve">. Η παρατήρηση των απαιτήσεων μιας δραστηριότητας που εκτελεί το άτομο καλό είναι να πραγματοποιείται στο φυσικό χώρο του ατόμου, </w:t>
      </w:r>
      <w:r w:rsidRPr="00252744">
        <w:rPr>
          <w:rFonts w:ascii="Arial" w:hAnsi="Arial" w:cs="Arial"/>
        </w:rPr>
        <w:t xml:space="preserve">με το συνήθη τρόπο, τα </w:t>
      </w:r>
      <w:r w:rsidR="003D1E29" w:rsidRPr="00252744">
        <w:rPr>
          <w:rFonts w:ascii="Arial" w:hAnsi="Arial" w:cs="Arial"/>
        </w:rPr>
        <w:t xml:space="preserve">συνήθη </w:t>
      </w:r>
      <w:r w:rsidRPr="00252744">
        <w:rPr>
          <w:rFonts w:ascii="Arial" w:hAnsi="Arial" w:cs="Arial"/>
        </w:rPr>
        <w:t xml:space="preserve">εργαλεία </w:t>
      </w:r>
      <w:r w:rsidR="003D1E29" w:rsidRPr="00252744">
        <w:rPr>
          <w:rFonts w:ascii="Arial" w:hAnsi="Arial" w:cs="Arial"/>
        </w:rPr>
        <w:t xml:space="preserve">αλλά </w:t>
      </w:r>
      <w:r w:rsidRPr="00252744">
        <w:rPr>
          <w:rFonts w:ascii="Arial" w:hAnsi="Arial" w:cs="Arial"/>
        </w:rPr>
        <w:t xml:space="preserve">και άτομα </w:t>
      </w:r>
      <w:r w:rsidR="003D1E29" w:rsidRPr="00252744">
        <w:rPr>
          <w:rFonts w:ascii="Arial" w:hAnsi="Arial" w:cs="Arial"/>
        </w:rPr>
        <w:t>που συνήθως εμπλέκονται στη δραστηριότητα.</w:t>
      </w:r>
      <w:r w:rsidRPr="00252744">
        <w:rPr>
          <w:rFonts w:ascii="Arial" w:hAnsi="Arial" w:cs="Arial"/>
        </w:rPr>
        <w:t xml:space="preserve"> </w:t>
      </w:r>
      <w:r w:rsidR="003D1E29" w:rsidRPr="00252744">
        <w:rPr>
          <w:rFonts w:ascii="Arial" w:hAnsi="Arial" w:cs="Arial"/>
        </w:rPr>
        <w:t>Στις περιπτώσεις που αυτό είναι ανέφικτο, ο θεραπευτής προσπαθεί να δημιουργήσει όσο το δυνατόν πιο προσομοιωμένες συνθήκες πραγματικής ζωής για να καταφέρει να αναλύσει τις απαιτήσεις της δραστηριότητας/έργου με τον καλύτερο τρόπο (</w:t>
      </w:r>
      <w:r w:rsidR="003D1E29" w:rsidRPr="00252744">
        <w:rPr>
          <w:rFonts w:ascii="Arial" w:hAnsi="Arial" w:cs="Arial"/>
          <w:lang w:val="en-US"/>
        </w:rPr>
        <w:t>Shotwell</w:t>
      </w:r>
      <w:r w:rsidR="003D1E29" w:rsidRPr="00252744">
        <w:rPr>
          <w:rFonts w:ascii="Arial" w:hAnsi="Arial" w:cs="Arial"/>
        </w:rPr>
        <w:t xml:space="preserve">, 2014). </w:t>
      </w:r>
      <w:r w:rsidR="00272EBC" w:rsidRPr="00252744">
        <w:rPr>
          <w:rFonts w:ascii="Arial" w:hAnsi="Arial" w:cs="Arial"/>
        </w:rPr>
        <w:t xml:space="preserve">Η συνέντευξη </w:t>
      </w:r>
      <w:r w:rsidR="003D1E29" w:rsidRPr="00252744">
        <w:rPr>
          <w:rFonts w:ascii="Arial" w:hAnsi="Arial" w:cs="Arial"/>
        </w:rPr>
        <w:t>για τον καθορισμό των απαιτήσεων μιας δραστηριότητας,</w:t>
      </w:r>
      <w:r w:rsidR="00272EBC" w:rsidRPr="00252744">
        <w:rPr>
          <w:rFonts w:ascii="Arial" w:hAnsi="Arial" w:cs="Arial"/>
        </w:rPr>
        <w:t xml:space="preserve"> περιλαμβάνει ερωτήσεις όπως «</w:t>
      </w:r>
      <w:r w:rsidR="009671A4" w:rsidRPr="00252744">
        <w:rPr>
          <w:rFonts w:ascii="Arial" w:hAnsi="Arial" w:cs="Arial"/>
        </w:rPr>
        <w:t xml:space="preserve">με τι </w:t>
      </w:r>
      <w:r w:rsidR="00272EBC" w:rsidRPr="00252744">
        <w:rPr>
          <w:rFonts w:ascii="Arial" w:hAnsi="Arial" w:cs="Arial"/>
        </w:rPr>
        <w:t xml:space="preserve">εργαλεία </w:t>
      </w:r>
      <w:r w:rsidR="009671A4" w:rsidRPr="00252744">
        <w:rPr>
          <w:rFonts w:ascii="Arial" w:hAnsi="Arial" w:cs="Arial"/>
        </w:rPr>
        <w:t xml:space="preserve">ή εξοπλισμό </w:t>
      </w:r>
      <w:r w:rsidR="00272EBC" w:rsidRPr="00252744">
        <w:rPr>
          <w:rFonts w:ascii="Arial" w:hAnsi="Arial" w:cs="Arial"/>
        </w:rPr>
        <w:t>κάνετε τη δραστηριότητα;», «</w:t>
      </w:r>
      <w:r w:rsidR="009671A4" w:rsidRPr="00252744">
        <w:rPr>
          <w:rFonts w:ascii="Arial" w:hAnsi="Arial" w:cs="Arial"/>
        </w:rPr>
        <w:t xml:space="preserve">ποια είναι τα βήματα με τα οποία </w:t>
      </w:r>
      <w:r w:rsidR="007974D2" w:rsidRPr="00252744">
        <w:rPr>
          <w:rFonts w:ascii="Arial" w:hAnsi="Arial" w:cs="Arial"/>
        </w:rPr>
        <w:t>εκτελείτ</w:t>
      </w:r>
      <w:r w:rsidR="00992CC3">
        <w:rPr>
          <w:rFonts w:ascii="Arial" w:hAnsi="Arial" w:cs="Arial"/>
        </w:rPr>
        <w:t>ε</w:t>
      </w:r>
      <w:r w:rsidR="009671A4" w:rsidRPr="00252744">
        <w:rPr>
          <w:rFonts w:ascii="Arial" w:hAnsi="Arial" w:cs="Arial"/>
        </w:rPr>
        <w:t xml:space="preserve"> τη δραστηριότητα</w:t>
      </w:r>
      <w:r w:rsidR="00272EBC" w:rsidRPr="00252744">
        <w:rPr>
          <w:rFonts w:ascii="Arial" w:hAnsi="Arial" w:cs="Arial"/>
        </w:rPr>
        <w:t>», «πόσο συχνά πρέπει να κάνετε αυτή την δραστηριότητα;», «χρειάζεστε να κάνετε διαλείμματα και να κάθεστε κατά τη διάρκεια της δραστηριότητας;».</w:t>
      </w:r>
    </w:p>
    <w:p w:rsidR="00577535" w:rsidRDefault="004F5322" w:rsidP="0014750C">
      <w:pPr>
        <w:spacing w:line="360" w:lineRule="auto"/>
        <w:jc w:val="both"/>
        <w:rPr>
          <w:rFonts w:ascii="Arial" w:hAnsi="Arial" w:cs="Arial"/>
          <w:i/>
          <w:u w:val="single"/>
        </w:rPr>
      </w:pPr>
      <w:r w:rsidRPr="00252744">
        <w:rPr>
          <w:rFonts w:ascii="Arial" w:hAnsi="Arial" w:cs="Arial"/>
        </w:rPr>
        <w:t>Το νοητικό εργαλείο που βοηθά το θεραπευτή να αξιολογήσει τις απαιτήσεις της δραστηριότητας που εκτελεί το άτομο είναι η ανάλυση δραστηριότητας</w:t>
      </w:r>
      <w:r w:rsidR="009836CD" w:rsidRPr="00252744">
        <w:rPr>
          <w:rFonts w:ascii="Arial" w:hAnsi="Arial" w:cs="Arial"/>
        </w:rPr>
        <w:t xml:space="preserve"> ή του </w:t>
      </w:r>
      <w:r w:rsidRPr="00252744">
        <w:rPr>
          <w:rFonts w:ascii="Arial" w:hAnsi="Arial" w:cs="Arial"/>
        </w:rPr>
        <w:t>έργου</w:t>
      </w:r>
      <w:r w:rsidR="00D6240F" w:rsidRPr="00252744">
        <w:rPr>
          <w:rFonts w:ascii="Arial" w:hAnsi="Arial" w:cs="Arial"/>
        </w:rPr>
        <w:t xml:space="preserve"> (ΑΟΤΑ, 2014)</w:t>
      </w:r>
      <w:r w:rsidRPr="00252744">
        <w:rPr>
          <w:rFonts w:ascii="Arial" w:hAnsi="Arial" w:cs="Arial"/>
        </w:rPr>
        <w:t>.</w:t>
      </w:r>
      <w:r w:rsidR="00D6240F" w:rsidRPr="00252744">
        <w:rPr>
          <w:rFonts w:ascii="Arial" w:hAnsi="Arial" w:cs="Arial"/>
        </w:rPr>
        <w:t xml:space="preserve"> Η </w:t>
      </w:r>
      <w:r w:rsidR="00A57D7E">
        <w:rPr>
          <w:rFonts w:ascii="Arial" w:hAnsi="Arial" w:cs="Arial"/>
          <w:b/>
        </w:rPr>
        <w:t>Α</w:t>
      </w:r>
      <w:r w:rsidR="00D6240F" w:rsidRPr="00252744">
        <w:rPr>
          <w:rFonts w:ascii="Arial" w:hAnsi="Arial" w:cs="Arial"/>
          <w:b/>
        </w:rPr>
        <w:t xml:space="preserve">νάλυση </w:t>
      </w:r>
      <w:r w:rsidR="00A57D7E">
        <w:rPr>
          <w:rFonts w:ascii="Arial" w:hAnsi="Arial" w:cs="Arial"/>
          <w:b/>
        </w:rPr>
        <w:t>Δ</w:t>
      </w:r>
      <w:r w:rsidR="00D6240F" w:rsidRPr="00252744">
        <w:rPr>
          <w:rFonts w:ascii="Arial" w:hAnsi="Arial" w:cs="Arial"/>
          <w:b/>
        </w:rPr>
        <w:t xml:space="preserve">ραστηριότητας </w:t>
      </w:r>
      <w:r w:rsidR="00D6240F" w:rsidRPr="00252744">
        <w:rPr>
          <w:rFonts w:ascii="Arial" w:hAnsi="Arial" w:cs="Arial"/>
        </w:rPr>
        <w:t>(</w:t>
      </w:r>
      <w:r w:rsidR="00A57D7E">
        <w:rPr>
          <w:rFonts w:ascii="Arial" w:hAnsi="Arial" w:cs="Arial"/>
          <w:lang w:val="en-US"/>
        </w:rPr>
        <w:t>A</w:t>
      </w:r>
      <w:r w:rsidR="00D6240F" w:rsidRPr="00252744">
        <w:rPr>
          <w:rFonts w:ascii="Arial" w:hAnsi="Arial" w:cs="Arial"/>
          <w:lang w:val="en-US"/>
        </w:rPr>
        <w:t>ctivity</w:t>
      </w:r>
      <w:r w:rsidR="00D6240F" w:rsidRPr="00252744">
        <w:rPr>
          <w:rFonts w:ascii="Arial" w:hAnsi="Arial" w:cs="Arial"/>
        </w:rPr>
        <w:t xml:space="preserve"> </w:t>
      </w:r>
      <w:r w:rsidR="00A57D7E">
        <w:rPr>
          <w:rFonts w:ascii="Arial" w:hAnsi="Arial" w:cs="Arial"/>
          <w:lang w:val="en-US"/>
        </w:rPr>
        <w:t>A</w:t>
      </w:r>
      <w:r w:rsidR="00D6240F" w:rsidRPr="00252744">
        <w:rPr>
          <w:rFonts w:ascii="Arial" w:hAnsi="Arial" w:cs="Arial"/>
          <w:lang w:val="en-US"/>
        </w:rPr>
        <w:t>nalysis</w:t>
      </w:r>
      <w:r w:rsidR="00D6240F" w:rsidRPr="00252744">
        <w:rPr>
          <w:rFonts w:ascii="Arial" w:hAnsi="Arial" w:cs="Arial"/>
        </w:rPr>
        <w:t xml:space="preserve">) αναφέρεται στην ανάλυση των απαιτήσεων μιας δραστηριότητας έτσι ώστε ο θεραπευτής να έχει μια </w:t>
      </w:r>
      <w:r w:rsidR="00C303E5" w:rsidRPr="00252744">
        <w:rPr>
          <w:rFonts w:ascii="Arial" w:hAnsi="Arial" w:cs="Arial"/>
        </w:rPr>
        <w:t xml:space="preserve">γενική </w:t>
      </w:r>
      <w:r w:rsidR="00D6240F" w:rsidRPr="00252744">
        <w:rPr>
          <w:rFonts w:ascii="Arial" w:hAnsi="Arial" w:cs="Arial"/>
        </w:rPr>
        <w:t xml:space="preserve">ιδέα σχετικά με το πώς εκτελείται τυπικά αυτή η δραστηριότητα. Η </w:t>
      </w:r>
      <w:r w:rsidR="00A57D7E" w:rsidRPr="00A57D7E">
        <w:rPr>
          <w:rFonts w:ascii="Arial" w:hAnsi="Arial" w:cs="Arial"/>
          <w:b/>
          <w:lang w:val="en-US"/>
        </w:rPr>
        <w:t>A</w:t>
      </w:r>
      <w:r w:rsidR="00D6240F" w:rsidRPr="00252744">
        <w:rPr>
          <w:rFonts w:ascii="Arial" w:hAnsi="Arial" w:cs="Arial"/>
          <w:b/>
        </w:rPr>
        <w:t xml:space="preserve">νάλυση </w:t>
      </w:r>
      <w:r w:rsidR="00A57D7E">
        <w:rPr>
          <w:rFonts w:ascii="Arial" w:hAnsi="Arial" w:cs="Arial"/>
          <w:b/>
        </w:rPr>
        <w:t>Έ</w:t>
      </w:r>
      <w:r w:rsidR="00D6240F" w:rsidRPr="00252744">
        <w:rPr>
          <w:rFonts w:ascii="Arial" w:hAnsi="Arial" w:cs="Arial"/>
          <w:b/>
        </w:rPr>
        <w:t>ργου</w:t>
      </w:r>
      <w:r w:rsidR="00D6240F" w:rsidRPr="00252744">
        <w:rPr>
          <w:rFonts w:ascii="Arial" w:hAnsi="Arial" w:cs="Arial"/>
        </w:rPr>
        <w:t xml:space="preserve"> (</w:t>
      </w:r>
      <w:r w:rsidR="00A57D7E">
        <w:rPr>
          <w:rFonts w:ascii="Arial" w:hAnsi="Arial" w:cs="Arial"/>
        </w:rPr>
        <w:t>Ο</w:t>
      </w:r>
      <w:r w:rsidR="00D6240F" w:rsidRPr="00252744">
        <w:rPr>
          <w:rFonts w:ascii="Arial" w:hAnsi="Arial" w:cs="Arial"/>
          <w:lang w:val="en-US"/>
        </w:rPr>
        <w:t>ccupational</w:t>
      </w:r>
      <w:r w:rsidR="00D6240F" w:rsidRPr="00252744">
        <w:rPr>
          <w:rFonts w:ascii="Arial" w:hAnsi="Arial" w:cs="Arial"/>
        </w:rPr>
        <w:t xml:space="preserve"> </w:t>
      </w:r>
      <w:r w:rsidR="00A57D7E">
        <w:rPr>
          <w:rFonts w:ascii="Arial" w:hAnsi="Arial" w:cs="Arial"/>
        </w:rPr>
        <w:t>Α</w:t>
      </w:r>
      <w:r w:rsidR="00D6240F" w:rsidRPr="00252744">
        <w:rPr>
          <w:rFonts w:ascii="Arial" w:hAnsi="Arial" w:cs="Arial"/>
          <w:lang w:val="en-US"/>
        </w:rPr>
        <w:t>nalysis</w:t>
      </w:r>
      <w:r w:rsidR="00D6240F" w:rsidRPr="00252744">
        <w:rPr>
          <w:rFonts w:ascii="Arial" w:hAnsi="Arial" w:cs="Arial"/>
        </w:rPr>
        <w:t>) αναφέρεται στη συστηματική ανάλυση του τι και του πώς ένα συγκεκριμένο άτομο ή μια ομάδα ατόμων εκτελούν σ</w:t>
      </w:r>
      <w:r w:rsidR="00664BB5">
        <w:rPr>
          <w:rFonts w:ascii="Arial" w:hAnsi="Arial" w:cs="Arial"/>
        </w:rPr>
        <w:t>ε ένα πραγματικό πλαίσιο μια</w:t>
      </w:r>
      <w:r w:rsidR="00D6240F" w:rsidRPr="00252744">
        <w:rPr>
          <w:rFonts w:ascii="Arial" w:hAnsi="Arial" w:cs="Arial"/>
        </w:rPr>
        <w:t xml:space="preserve"> δραστηριότητα (</w:t>
      </w:r>
      <w:r w:rsidR="00D6240F" w:rsidRPr="00252744">
        <w:rPr>
          <w:rFonts w:ascii="Arial" w:hAnsi="Arial" w:cs="Arial"/>
          <w:lang w:val="en-US"/>
        </w:rPr>
        <w:t>Crepeau</w:t>
      </w:r>
      <w:r w:rsidR="00D6240F" w:rsidRPr="00252744">
        <w:rPr>
          <w:rFonts w:ascii="Arial" w:hAnsi="Arial" w:cs="Arial"/>
        </w:rPr>
        <w:t xml:space="preserve"> </w:t>
      </w:r>
      <w:r w:rsidR="00D6240F" w:rsidRPr="00252744">
        <w:rPr>
          <w:rFonts w:ascii="Arial" w:hAnsi="Arial" w:cs="Arial"/>
          <w:lang w:val="en-US"/>
        </w:rPr>
        <w:t>et</w:t>
      </w:r>
      <w:r w:rsidR="00D6240F" w:rsidRPr="00252744">
        <w:rPr>
          <w:rFonts w:ascii="Arial" w:hAnsi="Arial" w:cs="Arial"/>
        </w:rPr>
        <w:t xml:space="preserve"> </w:t>
      </w:r>
      <w:r w:rsidR="00D6240F" w:rsidRPr="00252744">
        <w:rPr>
          <w:rFonts w:ascii="Arial" w:hAnsi="Arial" w:cs="Arial"/>
          <w:lang w:val="en-US"/>
        </w:rPr>
        <w:t>al</w:t>
      </w:r>
      <w:r w:rsidR="00D6240F" w:rsidRPr="00252744">
        <w:rPr>
          <w:rFonts w:ascii="Arial" w:hAnsi="Arial" w:cs="Arial"/>
        </w:rPr>
        <w:t>., 2014). Έτσι λοιπόν</w:t>
      </w:r>
      <w:r w:rsidR="00664BB5">
        <w:rPr>
          <w:rFonts w:ascii="Arial" w:hAnsi="Arial" w:cs="Arial"/>
        </w:rPr>
        <w:t>,</w:t>
      </w:r>
      <w:r w:rsidR="00D6240F" w:rsidRPr="00252744">
        <w:rPr>
          <w:rFonts w:ascii="Arial" w:hAnsi="Arial" w:cs="Arial"/>
        </w:rPr>
        <w:t xml:space="preserve"> στην ανάλυση δραστηριότητας οι </w:t>
      </w:r>
      <w:r w:rsidR="00992CC3">
        <w:rPr>
          <w:rFonts w:ascii="Arial" w:hAnsi="Arial" w:cs="Arial"/>
        </w:rPr>
        <w:t>εργο</w:t>
      </w:r>
      <w:r w:rsidR="00D6240F" w:rsidRPr="00252744">
        <w:rPr>
          <w:rFonts w:ascii="Arial" w:hAnsi="Arial" w:cs="Arial"/>
        </w:rPr>
        <w:t xml:space="preserve">θεραπευτές </w:t>
      </w:r>
      <w:r w:rsidR="009836CD" w:rsidRPr="00252744">
        <w:rPr>
          <w:rFonts w:ascii="Arial" w:hAnsi="Arial" w:cs="Arial"/>
        </w:rPr>
        <w:t xml:space="preserve">αναλύουν τις </w:t>
      </w:r>
      <w:r w:rsidR="00D6240F" w:rsidRPr="00252744">
        <w:rPr>
          <w:rFonts w:ascii="Arial" w:hAnsi="Arial" w:cs="Arial"/>
        </w:rPr>
        <w:t xml:space="preserve">δραστηριότητες με έναν αφηρημένο και γενικό τρόπο δηλαδή </w:t>
      </w:r>
      <w:r w:rsidR="0014750C" w:rsidRPr="00252744">
        <w:rPr>
          <w:rFonts w:ascii="Arial" w:hAnsi="Arial" w:cs="Arial"/>
        </w:rPr>
        <w:t xml:space="preserve">όπως </w:t>
      </w:r>
      <w:r w:rsidR="00D6240F" w:rsidRPr="00252744">
        <w:rPr>
          <w:rFonts w:ascii="Arial" w:hAnsi="Arial" w:cs="Arial"/>
        </w:rPr>
        <w:t xml:space="preserve">θα μπορούσαν τυπικά να εκτελούνται σε μια δεδομένη κοινωνία, ενώ στην ανάλυση έργου, ο θεραπευτής </w:t>
      </w:r>
      <w:r w:rsidR="009836CD" w:rsidRPr="00252744">
        <w:rPr>
          <w:rFonts w:ascii="Arial" w:hAnsi="Arial" w:cs="Arial"/>
        </w:rPr>
        <w:t xml:space="preserve">προσπαθεί να αναλύσει τα στοιχεία των συγκεκριμένων έργων που κάνει </w:t>
      </w:r>
      <w:r w:rsidR="00C303E5" w:rsidRPr="00252744">
        <w:rPr>
          <w:rFonts w:ascii="Arial" w:hAnsi="Arial" w:cs="Arial"/>
        </w:rPr>
        <w:t>ένα συγκεκριμένο άτ</w:t>
      </w:r>
      <w:r w:rsidR="009836CD" w:rsidRPr="00252744">
        <w:rPr>
          <w:rFonts w:ascii="Arial" w:hAnsi="Arial" w:cs="Arial"/>
        </w:rPr>
        <w:t>ομο μέσα στο πραγματικό περιβάλλον του. Η ανάλυση έργου δηλαδή αναφέρεται στην προσωπικά βιωμένη εκτέλεση έργου (</w:t>
      </w:r>
      <w:r w:rsidR="009836CD" w:rsidRPr="00252744">
        <w:rPr>
          <w:rFonts w:ascii="Arial" w:hAnsi="Arial" w:cs="Arial"/>
          <w:lang w:val="en-US"/>
        </w:rPr>
        <w:t>Pierce</w:t>
      </w:r>
      <w:r w:rsidR="009836CD" w:rsidRPr="00252744">
        <w:rPr>
          <w:rFonts w:ascii="Arial" w:hAnsi="Arial" w:cs="Arial"/>
        </w:rPr>
        <w:t xml:space="preserve">, 2001). </w:t>
      </w:r>
    </w:p>
    <w:p w:rsidR="006006D8" w:rsidRPr="00577535" w:rsidRDefault="004D7D79" w:rsidP="0014750C">
      <w:pPr>
        <w:spacing w:line="360" w:lineRule="auto"/>
        <w:jc w:val="both"/>
        <w:rPr>
          <w:rFonts w:ascii="Arial" w:hAnsi="Arial" w:cs="Arial"/>
          <w:i/>
          <w:u w:val="single"/>
        </w:rPr>
      </w:pPr>
      <w:r>
        <w:rPr>
          <w:rFonts w:ascii="Arial" w:hAnsi="Arial" w:cs="Arial"/>
          <w:i/>
          <w:u w:val="single"/>
        </w:rPr>
        <w:t>Καθορισμός των προβλημάτων και θ</w:t>
      </w:r>
      <w:r w:rsidR="00E7565B" w:rsidRPr="00577535">
        <w:rPr>
          <w:rFonts w:ascii="Arial" w:hAnsi="Arial" w:cs="Arial"/>
          <w:i/>
          <w:u w:val="single"/>
        </w:rPr>
        <w:t xml:space="preserve">έσπιση </w:t>
      </w:r>
      <w:r w:rsidR="006006D8" w:rsidRPr="00577535">
        <w:rPr>
          <w:rFonts w:ascii="Arial" w:hAnsi="Arial" w:cs="Arial"/>
          <w:i/>
          <w:u w:val="single"/>
        </w:rPr>
        <w:t>των θεραπευτικών αποτελεσμάτων της παρέμβασης</w:t>
      </w:r>
    </w:p>
    <w:p w:rsidR="004D7D79" w:rsidRPr="00252744" w:rsidRDefault="000F175A" w:rsidP="004D7D79">
      <w:pPr>
        <w:spacing w:line="360" w:lineRule="auto"/>
        <w:jc w:val="both"/>
        <w:rPr>
          <w:rFonts w:ascii="Arial" w:hAnsi="Arial" w:cs="Arial"/>
        </w:rPr>
      </w:pPr>
      <w:r w:rsidRPr="00252744">
        <w:rPr>
          <w:rFonts w:ascii="Arial" w:hAnsi="Arial" w:cs="Arial"/>
        </w:rPr>
        <w:t xml:space="preserve">Ολοκληρώνοντας την αξιολόγηση των παραπάνω στοιχείων, </w:t>
      </w:r>
      <w:r w:rsidR="001B6325" w:rsidRPr="00252744">
        <w:rPr>
          <w:rFonts w:ascii="Arial" w:hAnsi="Arial" w:cs="Arial"/>
        </w:rPr>
        <w:t xml:space="preserve">ο εργοθεραπευτής χρειάζεται να </w:t>
      </w:r>
      <w:r w:rsidRPr="00252744">
        <w:rPr>
          <w:rFonts w:ascii="Arial" w:hAnsi="Arial" w:cs="Arial"/>
        </w:rPr>
        <w:t xml:space="preserve">επεξεργαστεί </w:t>
      </w:r>
      <w:r w:rsidR="003D1E29" w:rsidRPr="00252744">
        <w:rPr>
          <w:rFonts w:ascii="Arial" w:hAnsi="Arial" w:cs="Arial"/>
        </w:rPr>
        <w:t xml:space="preserve">και να συνθέσει το πλήθος των </w:t>
      </w:r>
      <w:r w:rsidR="001B6325" w:rsidRPr="00252744">
        <w:rPr>
          <w:rFonts w:ascii="Arial" w:hAnsi="Arial" w:cs="Arial"/>
        </w:rPr>
        <w:t>πληροφοριών</w:t>
      </w:r>
      <w:r w:rsidR="003D1E29" w:rsidRPr="00252744">
        <w:rPr>
          <w:rFonts w:ascii="Arial" w:hAnsi="Arial" w:cs="Arial"/>
        </w:rPr>
        <w:t xml:space="preserve"> που συνέλεξε</w:t>
      </w:r>
      <w:r w:rsidR="001B6325" w:rsidRPr="00252744">
        <w:rPr>
          <w:rFonts w:ascii="Arial" w:hAnsi="Arial" w:cs="Arial"/>
        </w:rPr>
        <w:t xml:space="preserve">, </w:t>
      </w:r>
      <w:r w:rsidR="00F72CAC" w:rsidRPr="00252744">
        <w:rPr>
          <w:rFonts w:ascii="Arial" w:hAnsi="Arial" w:cs="Arial"/>
        </w:rPr>
        <w:t>για να</w:t>
      </w:r>
      <w:r w:rsidR="0014750C" w:rsidRPr="00252744">
        <w:rPr>
          <w:rFonts w:ascii="Arial" w:hAnsi="Arial" w:cs="Arial"/>
        </w:rPr>
        <w:t xml:space="preserve"> </w:t>
      </w:r>
      <w:r w:rsidR="0007425A" w:rsidRPr="00252744">
        <w:rPr>
          <w:rFonts w:ascii="Arial" w:hAnsi="Arial" w:cs="Arial"/>
        </w:rPr>
        <w:t xml:space="preserve">καθορίσει </w:t>
      </w:r>
      <w:r w:rsidR="001B6325" w:rsidRPr="00252744">
        <w:rPr>
          <w:rFonts w:ascii="Arial" w:hAnsi="Arial" w:cs="Arial"/>
        </w:rPr>
        <w:t xml:space="preserve">με έναν </w:t>
      </w:r>
      <w:r w:rsidR="0014750C" w:rsidRPr="00252744">
        <w:rPr>
          <w:rFonts w:ascii="Arial" w:hAnsi="Arial" w:cs="Arial"/>
        </w:rPr>
        <w:t xml:space="preserve">ξεκάθαρο και ακριβή τρόπο τα προβλήματα στην </w:t>
      </w:r>
      <w:r w:rsidR="0014750C" w:rsidRPr="00252744">
        <w:rPr>
          <w:rFonts w:ascii="Arial" w:hAnsi="Arial" w:cs="Arial"/>
        </w:rPr>
        <w:lastRenderedPageBreak/>
        <w:t xml:space="preserve">εκτέλεση έργου του ατόμου αλλά και τους παράγοντες που συμβάλλουν σε αυτά. </w:t>
      </w:r>
      <w:r w:rsidR="004D7D79" w:rsidRPr="00252744">
        <w:rPr>
          <w:rFonts w:ascii="Arial" w:hAnsi="Arial" w:cs="Arial"/>
        </w:rPr>
        <w:t xml:space="preserve">Είναι σημαντικό ο εργοθεραπευτής να </w:t>
      </w:r>
      <w:r w:rsidR="004D7D79" w:rsidRPr="00252744">
        <w:rPr>
          <w:rFonts w:ascii="Arial" w:hAnsi="Arial" w:cs="Arial"/>
          <w:i/>
        </w:rPr>
        <w:t xml:space="preserve">διατυπώνει με </w:t>
      </w:r>
      <w:r w:rsidR="004D7D79">
        <w:rPr>
          <w:rFonts w:ascii="Arial" w:hAnsi="Arial" w:cs="Arial"/>
          <w:i/>
        </w:rPr>
        <w:t xml:space="preserve">μεγάλη ακρίβεια </w:t>
      </w:r>
      <w:r w:rsidR="004D7D79" w:rsidRPr="00252744">
        <w:rPr>
          <w:rFonts w:ascii="Arial" w:hAnsi="Arial" w:cs="Arial"/>
          <w:i/>
        </w:rPr>
        <w:t xml:space="preserve">τα προβλήματα εκτέλεσης έργου </w:t>
      </w:r>
      <w:r w:rsidR="004D7D79">
        <w:rPr>
          <w:rFonts w:ascii="Arial" w:hAnsi="Arial" w:cs="Arial"/>
          <w:i/>
        </w:rPr>
        <w:t xml:space="preserve">του ατόμου </w:t>
      </w:r>
      <w:r w:rsidR="004D7D79" w:rsidRPr="00252744">
        <w:rPr>
          <w:rFonts w:ascii="Arial" w:hAnsi="Arial" w:cs="Arial"/>
          <w:i/>
        </w:rPr>
        <w:t>και τις υποθέσεις</w:t>
      </w:r>
      <w:r w:rsidR="004D7D79" w:rsidRPr="00252744">
        <w:rPr>
          <w:rFonts w:ascii="Arial" w:hAnsi="Arial" w:cs="Arial"/>
        </w:rPr>
        <w:t xml:space="preserve"> σχετικά με τους παράγοντες που συμβάλλουν σε αυτά</w:t>
      </w:r>
      <w:r w:rsidR="004D7D79">
        <w:rPr>
          <w:rFonts w:ascii="Arial" w:hAnsi="Arial" w:cs="Arial"/>
        </w:rPr>
        <w:t>. Ο</w:t>
      </w:r>
      <w:r w:rsidR="004D7D79" w:rsidRPr="00252744">
        <w:rPr>
          <w:rFonts w:ascii="Arial" w:hAnsi="Arial" w:cs="Arial"/>
        </w:rPr>
        <w:t>ι δυσκολίες εκτέλεσης που παρουσιάζει το κάθε άτομο στις δραστηριότητες ενός τομέα έργου μπορεί να είναι ποικίλες και πολύ ξεχωριστές από το ένα άτομο στο άλλο. Για το λόγο αυτό, οι εργοθεραπευτές δεν πρέπει να αρκούνται σε γενικές δηλώσεις προβλημάτων γιατί αυτές δεν δίνουν τη δυνατότητα θέσπισης συγκεκριμένων στόχων (ΑΟΤΑ, 2008</w:t>
      </w:r>
      <w:r w:rsidR="001009E3">
        <w:rPr>
          <w:rFonts w:ascii="Arial" w:hAnsi="Arial" w:cs="Arial"/>
          <w:lang w:val="en-US"/>
        </w:rPr>
        <w:t>b</w:t>
      </w:r>
      <w:r w:rsidR="004D7D79" w:rsidRPr="00252744">
        <w:rPr>
          <w:rFonts w:ascii="Arial" w:hAnsi="Arial" w:cs="Arial"/>
        </w:rPr>
        <w:t xml:space="preserve">, </w:t>
      </w:r>
      <w:r w:rsidR="004D7D79" w:rsidRPr="00252744">
        <w:rPr>
          <w:rFonts w:ascii="Arial" w:hAnsi="Arial" w:cs="Arial"/>
          <w:lang w:val="en-US"/>
        </w:rPr>
        <w:t>Chisholm</w:t>
      </w:r>
      <w:r w:rsidR="004D7D79" w:rsidRPr="00252744">
        <w:rPr>
          <w:rFonts w:ascii="Arial" w:hAnsi="Arial" w:cs="Arial"/>
        </w:rPr>
        <w:t xml:space="preserve"> &amp; </w:t>
      </w:r>
      <w:r w:rsidR="004D7D79" w:rsidRPr="00252744">
        <w:rPr>
          <w:rFonts w:ascii="Arial" w:hAnsi="Arial" w:cs="Arial"/>
          <w:lang w:val="en-US"/>
        </w:rPr>
        <w:t>Boyt</w:t>
      </w:r>
      <w:r w:rsidR="004D7D79" w:rsidRPr="00252744">
        <w:rPr>
          <w:rFonts w:ascii="Arial" w:hAnsi="Arial" w:cs="Arial"/>
        </w:rPr>
        <w:t xml:space="preserve"> </w:t>
      </w:r>
      <w:r w:rsidR="004D7D79" w:rsidRPr="00252744">
        <w:rPr>
          <w:rFonts w:ascii="Arial" w:hAnsi="Arial" w:cs="Arial"/>
          <w:lang w:val="en-US"/>
        </w:rPr>
        <w:t>Schell</w:t>
      </w:r>
      <w:r w:rsidR="004D7D79" w:rsidRPr="00252744">
        <w:rPr>
          <w:rFonts w:ascii="Arial" w:hAnsi="Arial" w:cs="Arial"/>
        </w:rPr>
        <w:t xml:space="preserve">, 2014).    </w:t>
      </w:r>
    </w:p>
    <w:p w:rsidR="00A6160F" w:rsidRPr="00252744" w:rsidRDefault="0014750C" w:rsidP="00CB0D52">
      <w:pPr>
        <w:spacing w:line="360" w:lineRule="auto"/>
        <w:jc w:val="both"/>
        <w:rPr>
          <w:rFonts w:ascii="Arial" w:hAnsi="Arial" w:cs="Arial"/>
        </w:rPr>
      </w:pPr>
      <w:r w:rsidRPr="00252744">
        <w:rPr>
          <w:rFonts w:ascii="Arial" w:hAnsi="Arial" w:cs="Arial"/>
        </w:rPr>
        <w:t xml:space="preserve">Στη συνέχεια, ο </w:t>
      </w:r>
      <w:r w:rsidR="00992CC3">
        <w:rPr>
          <w:rFonts w:ascii="Arial" w:hAnsi="Arial" w:cs="Arial"/>
        </w:rPr>
        <w:t>εργο</w:t>
      </w:r>
      <w:r w:rsidRPr="00252744">
        <w:rPr>
          <w:rFonts w:ascii="Arial" w:hAnsi="Arial" w:cs="Arial"/>
        </w:rPr>
        <w:t xml:space="preserve">θεραπευτής μαζί με το </w:t>
      </w:r>
      <w:r w:rsidR="00992CC3">
        <w:rPr>
          <w:rFonts w:ascii="Arial" w:hAnsi="Arial" w:cs="Arial"/>
        </w:rPr>
        <w:t>άτομο</w:t>
      </w:r>
      <w:r w:rsidR="00664BB5">
        <w:rPr>
          <w:rFonts w:ascii="Arial" w:hAnsi="Arial" w:cs="Arial"/>
        </w:rPr>
        <w:t>,</w:t>
      </w:r>
      <w:r w:rsidRPr="00252744">
        <w:rPr>
          <w:rFonts w:ascii="Arial" w:hAnsi="Arial" w:cs="Arial"/>
        </w:rPr>
        <w:t xml:space="preserve"> βασισμένοι στα προβλήματα που αναγνωρίστηκαν</w:t>
      </w:r>
      <w:r w:rsidR="00664BB5">
        <w:rPr>
          <w:rFonts w:ascii="Arial" w:hAnsi="Arial" w:cs="Arial"/>
        </w:rPr>
        <w:t>,</w:t>
      </w:r>
      <w:r w:rsidRPr="00252744">
        <w:rPr>
          <w:rFonts w:ascii="Arial" w:hAnsi="Arial" w:cs="Arial"/>
        </w:rPr>
        <w:t xml:space="preserve"> θέτουν </w:t>
      </w:r>
      <w:r w:rsidR="00F72CAC" w:rsidRPr="00252744">
        <w:rPr>
          <w:rFonts w:ascii="Arial" w:hAnsi="Arial" w:cs="Arial"/>
        </w:rPr>
        <w:t>τους στόχους της παρέμβασης</w:t>
      </w:r>
      <w:r w:rsidR="00992CC3">
        <w:rPr>
          <w:rFonts w:ascii="Arial" w:hAnsi="Arial" w:cs="Arial"/>
        </w:rPr>
        <w:t>,</w:t>
      </w:r>
      <w:r w:rsidR="00F72CAC" w:rsidRPr="00252744">
        <w:rPr>
          <w:rFonts w:ascii="Arial" w:hAnsi="Arial" w:cs="Arial"/>
        </w:rPr>
        <w:t xml:space="preserve"> οι οποίοι θα αποτελέσουν τα θεραπευτικά της αποτελέσματα</w:t>
      </w:r>
      <w:r w:rsidRPr="00252744">
        <w:rPr>
          <w:rFonts w:ascii="Arial" w:hAnsi="Arial" w:cs="Arial"/>
        </w:rPr>
        <w:t xml:space="preserve"> </w:t>
      </w:r>
      <w:r w:rsidR="00F965BE" w:rsidRPr="00252744">
        <w:rPr>
          <w:rFonts w:ascii="Arial" w:hAnsi="Arial" w:cs="Arial"/>
        </w:rPr>
        <w:t>(</w:t>
      </w:r>
      <w:r w:rsidR="00F965BE" w:rsidRPr="00252744">
        <w:rPr>
          <w:rFonts w:ascii="Arial" w:hAnsi="Arial" w:cs="Arial"/>
          <w:lang w:val="en-US"/>
        </w:rPr>
        <w:t>Rodgers</w:t>
      </w:r>
      <w:r w:rsidR="00F965BE" w:rsidRPr="00252744">
        <w:rPr>
          <w:rFonts w:ascii="Arial" w:hAnsi="Arial" w:cs="Arial"/>
        </w:rPr>
        <w:t xml:space="preserve"> &amp; </w:t>
      </w:r>
      <w:r w:rsidR="00F965BE" w:rsidRPr="00252744">
        <w:rPr>
          <w:rFonts w:ascii="Arial" w:hAnsi="Arial" w:cs="Arial"/>
          <w:lang w:val="en-US"/>
        </w:rPr>
        <w:t>Holm</w:t>
      </w:r>
      <w:r w:rsidR="00F965BE" w:rsidRPr="00252744">
        <w:rPr>
          <w:rFonts w:ascii="Arial" w:hAnsi="Arial" w:cs="Arial"/>
        </w:rPr>
        <w:t>, 1989, 2009).</w:t>
      </w:r>
      <w:r w:rsidR="0007425A" w:rsidRPr="00252744">
        <w:rPr>
          <w:rFonts w:ascii="Arial" w:hAnsi="Arial" w:cs="Arial"/>
        </w:rPr>
        <w:t xml:space="preserve"> </w:t>
      </w:r>
      <w:r w:rsidR="004D7D79">
        <w:rPr>
          <w:rFonts w:ascii="Arial" w:hAnsi="Arial" w:cs="Arial"/>
        </w:rPr>
        <w:t>Η διαδικασία της θ</w:t>
      </w:r>
      <w:r w:rsidR="00992CC3">
        <w:rPr>
          <w:rFonts w:ascii="Arial" w:hAnsi="Arial" w:cs="Arial"/>
        </w:rPr>
        <w:t>έ</w:t>
      </w:r>
      <w:r w:rsidR="004D7D79">
        <w:rPr>
          <w:rFonts w:ascii="Arial" w:hAnsi="Arial" w:cs="Arial"/>
        </w:rPr>
        <w:t>σπισης των θεραπευτικών στόχων θα παρουσιαστεί στην επό</w:t>
      </w:r>
      <w:r w:rsidR="00992CC3">
        <w:rPr>
          <w:rFonts w:ascii="Arial" w:hAnsi="Arial" w:cs="Arial"/>
        </w:rPr>
        <w:t>με</w:t>
      </w:r>
      <w:r w:rsidR="004D7D79">
        <w:rPr>
          <w:rFonts w:ascii="Arial" w:hAnsi="Arial" w:cs="Arial"/>
        </w:rPr>
        <w:t xml:space="preserve">νη ενότητα. </w:t>
      </w:r>
    </w:p>
    <w:p w:rsidR="009B50FF" w:rsidRPr="00252744" w:rsidRDefault="0005715B" w:rsidP="000F175A">
      <w:pPr>
        <w:spacing w:line="360" w:lineRule="auto"/>
        <w:jc w:val="both"/>
        <w:rPr>
          <w:rFonts w:ascii="Arial" w:hAnsi="Arial" w:cs="Arial"/>
          <w:b/>
        </w:rPr>
      </w:pPr>
      <w:r w:rsidRPr="00252744">
        <w:rPr>
          <w:rFonts w:ascii="Arial" w:hAnsi="Arial" w:cs="Arial"/>
          <w:b/>
        </w:rPr>
        <w:t>4</w:t>
      </w:r>
      <w:r w:rsidR="008462B7">
        <w:rPr>
          <w:rFonts w:ascii="Arial" w:hAnsi="Arial" w:cs="Arial"/>
          <w:b/>
        </w:rPr>
        <w:t xml:space="preserve">.2.2. </w:t>
      </w:r>
      <w:r w:rsidR="00BD0BD0" w:rsidRPr="00252744">
        <w:rPr>
          <w:rFonts w:ascii="Arial" w:hAnsi="Arial" w:cs="Arial"/>
          <w:b/>
        </w:rPr>
        <w:t xml:space="preserve">Εργοθεραπευτική </w:t>
      </w:r>
      <w:r w:rsidR="009B50FF" w:rsidRPr="00252744">
        <w:rPr>
          <w:rFonts w:ascii="Arial" w:hAnsi="Arial" w:cs="Arial"/>
          <w:b/>
        </w:rPr>
        <w:t>Παρέμβαση</w:t>
      </w:r>
    </w:p>
    <w:p w:rsidR="008D20DC" w:rsidRPr="00252744" w:rsidRDefault="00DA4047" w:rsidP="000F175A">
      <w:pPr>
        <w:spacing w:line="360" w:lineRule="auto"/>
        <w:jc w:val="both"/>
        <w:rPr>
          <w:rFonts w:ascii="Arial" w:hAnsi="Arial" w:cs="Arial"/>
        </w:rPr>
      </w:pPr>
      <w:r w:rsidRPr="00252744">
        <w:rPr>
          <w:rFonts w:ascii="Arial" w:hAnsi="Arial" w:cs="Arial"/>
        </w:rPr>
        <w:t>Η εργοθεραπευτική παρέμβαση α</w:t>
      </w:r>
      <w:r w:rsidR="00E369F6" w:rsidRPr="00252744">
        <w:rPr>
          <w:rFonts w:ascii="Arial" w:hAnsi="Arial" w:cs="Arial"/>
        </w:rPr>
        <w:t xml:space="preserve">φορά </w:t>
      </w:r>
      <w:r w:rsidR="00C023B4" w:rsidRPr="00252744">
        <w:rPr>
          <w:rFonts w:ascii="Arial" w:hAnsi="Arial" w:cs="Arial"/>
        </w:rPr>
        <w:t>σ</w:t>
      </w:r>
      <w:r w:rsidRPr="00252744">
        <w:rPr>
          <w:rFonts w:ascii="Arial" w:hAnsi="Arial" w:cs="Arial"/>
        </w:rPr>
        <w:t>τις υπηρεσίες που παρέχουν οι εργοθεραπευτές σε συνεργασία με τ</w:t>
      </w:r>
      <w:r w:rsidR="004D7D79">
        <w:rPr>
          <w:rFonts w:ascii="Arial" w:hAnsi="Arial" w:cs="Arial"/>
        </w:rPr>
        <w:t>α</w:t>
      </w:r>
      <w:r w:rsidRPr="00252744">
        <w:rPr>
          <w:rFonts w:ascii="Arial" w:hAnsi="Arial" w:cs="Arial"/>
        </w:rPr>
        <w:t xml:space="preserve"> άτομ</w:t>
      </w:r>
      <w:r w:rsidR="004D7D79">
        <w:rPr>
          <w:rFonts w:ascii="Arial" w:hAnsi="Arial" w:cs="Arial"/>
        </w:rPr>
        <w:t>α</w:t>
      </w:r>
      <w:r w:rsidRPr="00252744">
        <w:rPr>
          <w:rFonts w:ascii="Arial" w:hAnsi="Arial" w:cs="Arial"/>
        </w:rPr>
        <w:t xml:space="preserve"> </w:t>
      </w:r>
      <w:r w:rsidR="00C303E5" w:rsidRPr="00252744">
        <w:rPr>
          <w:rFonts w:ascii="Arial" w:hAnsi="Arial" w:cs="Arial"/>
        </w:rPr>
        <w:t xml:space="preserve">και έχουν ως </w:t>
      </w:r>
      <w:r w:rsidR="00204169" w:rsidRPr="00252744">
        <w:rPr>
          <w:rFonts w:ascii="Arial" w:hAnsi="Arial" w:cs="Arial"/>
        </w:rPr>
        <w:t>γενικό</w:t>
      </w:r>
      <w:r w:rsidRPr="00252744">
        <w:rPr>
          <w:rFonts w:ascii="Arial" w:hAnsi="Arial" w:cs="Arial"/>
        </w:rPr>
        <w:t xml:space="preserve"> στόχο να διευκολύνουν τη συμμετοχή τ</w:t>
      </w:r>
      <w:r w:rsidR="00C023B4" w:rsidRPr="00252744">
        <w:rPr>
          <w:rFonts w:ascii="Arial" w:hAnsi="Arial" w:cs="Arial"/>
        </w:rPr>
        <w:t xml:space="preserve">ων ατόμων </w:t>
      </w:r>
      <w:r w:rsidRPr="00252744">
        <w:rPr>
          <w:rFonts w:ascii="Arial" w:hAnsi="Arial" w:cs="Arial"/>
        </w:rPr>
        <w:t xml:space="preserve">σε έργα που συμβάλλουν στην υγεία, </w:t>
      </w:r>
      <w:r w:rsidR="00204169" w:rsidRPr="00252744">
        <w:rPr>
          <w:rFonts w:ascii="Arial" w:hAnsi="Arial" w:cs="Arial"/>
        </w:rPr>
        <w:t xml:space="preserve">στην </w:t>
      </w:r>
      <w:r w:rsidRPr="00252744">
        <w:rPr>
          <w:rFonts w:ascii="Arial" w:hAnsi="Arial" w:cs="Arial"/>
        </w:rPr>
        <w:t xml:space="preserve">ευημερία και </w:t>
      </w:r>
      <w:r w:rsidR="00204169" w:rsidRPr="00252744">
        <w:rPr>
          <w:rFonts w:ascii="Arial" w:hAnsi="Arial" w:cs="Arial"/>
        </w:rPr>
        <w:t xml:space="preserve">στη </w:t>
      </w:r>
      <w:r w:rsidRPr="00252744">
        <w:rPr>
          <w:rFonts w:ascii="Arial" w:hAnsi="Arial" w:cs="Arial"/>
        </w:rPr>
        <w:t>γενικότερη συμμετοχή στη ζωή</w:t>
      </w:r>
      <w:r w:rsidR="007317FD" w:rsidRPr="00252744">
        <w:rPr>
          <w:rFonts w:ascii="Arial" w:hAnsi="Arial" w:cs="Arial"/>
        </w:rPr>
        <w:t>.</w:t>
      </w:r>
      <w:r w:rsidR="00961405" w:rsidRPr="00252744">
        <w:rPr>
          <w:rFonts w:ascii="Arial" w:hAnsi="Arial" w:cs="Arial"/>
        </w:rPr>
        <w:t xml:space="preserve"> </w:t>
      </w:r>
      <w:r w:rsidRPr="00252744">
        <w:rPr>
          <w:rFonts w:ascii="Arial" w:hAnsi="Arial" w:cs="Arial"/>
        </w:rPr>
        <w:t xml:space="preserve">Οι </w:t>
      </w:r>
      <w:r w:rsidR="008D20DC" w:rsidRPr="00252744">
        <w:rPr>
          <w:rFonts w:ascii="Arial" w:hAnsi="Arial" w:cs="Arial"/>
        </w:rPr>
        <w:t xml:space="preserve">παρεμβάσεις ποικίλλουν τόσο ανάλογα με τα άτομα και τα προβλήματά τους όσο και ανάλογα με το πλαίσιο παροχής των υπηρεσιών </w:t>
      </w:r>
      <w:r w:rsidR="00AE1D97">
        <w:rPr>
          <w:rFonts w:ascii="Arial" w:hAnsi="Arial" w:cs="Arial"/>
        </w:rPr>
        <w:t>Εργοθεραπεία</w:t>
      </w:r>
      <w:r w:rsidR="008D20DC" w:rsidRPr="00252744">
        <w:rPr>
          <w:rFonts w:ascii="Arial" w:hAnsi="Arial" w:cs="Arial"/>
        </w:rPr>
        <w:t>ς</w:t>
      </w:r>
      <w:r w:rsidR="00D25752" w:rsidRPr="00252744">
        <w:rPr>
          <w:rFonts w:ascii="Arial" w:hAnsi="Arial" w:cs="Arial"/>
        </w:rPr>
        <w:t xml:space="preserve"> (ΑΟΤΑ, 2014)</w:t>
      </w:r>
      <w:r w:rsidR="008D20DC" w:rsidRPr="00252744">
        <w:rPr>
          <w:rFonts w:ascii="Arial" w:hAnsi="Arial" w:cs="Arial"/>
        </w:rPr>
        <w:t xml:space="preserve">. Για παράδειγμα, άλλου τύπου παρέμβαση παρέχεται σε πρόωρα παιδιά μέσα σε μια μονάδα προώρων, άλλη σε </w:t>
      </w:r>
      <w:r w:rsidR="0005715B" w:rsidRPr="00252744">
        <w:rPr>
          <w:rFonts w:ascii="Arial" w:hAnsi="Arial" w:cs="Arial"/>
        </w:rPr>
        <w:t xml:space="preserve">μια </w:t>
      </w:r>
      <w:r w:rsidR="008D20DC" w:rsidRPr="00252744">
        <w:rPr>
          <w:rFonts w:ascii="Arial" w:hAnsi="Arial" w:cs="Arial"/>
        </w:rPr>
        <w:t xml:space="preserve">κλειστή μονάδα που δέχεται εφήβους με ψυχιατρικά προβλήματα, άλλη σε μονάδες αποκατάστασης ενηλίκων με νευρολογικές διαταραχές και άλλη σε Κέντρα Ανοιχτής Προστασίας Ηλικιωμένων (ΚΑΠΗ). </w:t>
      </w:r>
    </w:p>
    <w:p w:rsidR="008D20DC" w:rsidRPr="00252744" w:rsidRDefault="00D25752" w:rsidP="00D25752">
      <w:pPr>
        <w:spacing w:line="360" w:lineRule="auto"/>
        <w:jc w:val="both"/>
        <w:rPr>
          <w:rFonts w:ascii="Arial" w:hAnsi="Arial" w:cs="Arial"/>
        </w:rPr>
      </w:pPr>
      <w:r w:rsidRPr="00252744">
        <w:rPr>
          <w:rFonts w:ascii="Arial" w:hAnsi="Arial" w:cs="Arial"/>
        </w:rPr>
        <w:t>Το στάδιο της παρέμβασης περιλαμβάνει τρία επιμέρους στάδια</w:t>
      </w:r>
      <w:r w:rsidR="00992CC3">
        <w:rPr>
          <w:rFonts w:ascii="Arial" w:hAnsi="Arial" w:cs="Arial"/>
        </w:rPr>
        <w:t>:</w:t>
      </w:r>
      <w:r w:rsidRPr="00252744">
        <w:rPr>
          <w:rFonts w:ascii="Arial" w:hAnsi="Arial" w:cs="Arial"/>
        </w:rPr>
        <w:t xml:space="preserve"> α) το σχεδιασμό της παρέμβασης, β) την εφαρμογή της παρέμβασης και γ) την ανασκόπηση της παρέμβασης (ΑΟΤΑ, 2014).</w:t>
      </w:r>
      <w:r w:rsidR="0005715B" w:rsidRPr="00252744">
        <w:rPr>
          <w:rFonts w:ascii="Arial" w:hAnsi="Arial" w:cs="Arial"/>
        </w:rPr>
        <w:t xml:space="preserve"> Παρακάτω θα παρουσιαστούν αναλυτικά αυτά τα στάδια.  </w:t>
      </w:r>
    </w:p>
    <w:p w:rsidR="00D25752" w:rsidRPr="00252744" w:rsidRDefault="00D25752" w:rsidP="0069137A">
      <w:pPr>
        <w:pStyle w:val="a5"/>
        <w:numPr>
          <w:ilvl w:val="0"/>
          <w:numId w:val="103"/>
        </w:numPr>
        <w:spacing w:line="360" w:lineRule="auto"/>
        <w:jc w:val="both"/>
        <w:rPr>
          <w:rFonts w:ascii="Arial" w:hAnsi="Arial" w:cs="Arial"/>
          <w:b/>
        </w:rPr>
      </w:pPr>
      <w:r w:rsidRPr="00252744">
        <w:rPr>
          <w:rFonts w:ascii="Arial" w:hAnsi="Arial" w:cs="Arial"/>
          <w:b/>
        </w:rPr>
        <w:t xml:space="preserve">Σχεδιασμός της </w:t>
      </w:r>
      <w:r w:rsidR="00607248">
        <w:rPr>
          <w:rFonts w:ascii="Arial" w:hAnsi="Arial" w:cs="Arial"/>
          <w:b/>
        </w:rPr>
        <w:t>Π</w:t>
      </w:r>
      <w:r w:rsidRPr="00252744">
        <w:rPr>
          <w:rFonts w:ascii="Arial" w:hAnsi="Arial" w:cs="Arial"/>
          <w:b/>
        </w:rPr>
        <w:t>αρέμβασης</w:t>
      </w:r>
    </w:p>
    <w:p w:rsidR="00961405" w:rsidRPr="00252744" w:rsidRDefault="0005715B" w:rsidP="00D25752">
      <w:pPr>
        <w:spacing w:line="360" w:lineRule="auto"/>
        <w:jc w:val="both"/>
        <w:rPr>
          <w:rFonts w:ascii="Arial" w:hAnsi="Arial" w:cs="Arial"/>
        </w:rPr>
      </w:pPr>
      <w:r w:rsidRPr="00252744">
        <w:rPr>
          <w:rFonts w:ascii="Arial" w:hAnsi="Arial" w:cs="Arial"/>
        </w:rPr>
        <w:t xml:space="preserve">Ο σχεδιασμός παρέμβασης αναπτύσσεται </w:t>
      </w:r>
      <w:r w:rsidR="00992CC3">
        <w:rPr>
          <w:rFonts w:ascii="Arial" w:hAnsi="Arial" w:cs="Arial"/>
        </w:rPr>
        <w:t xml:space="preserve">από τον εργοθεραπευτή λαμβάνοντας υπόψη τις προτιμήσεις του ατόμου ή </w:t>
      </w:r>
      <w:r w:rsidRPr="00252744">
        <w:rPr>
          <w:rFonts w:ascii="Arial" w:hAnsi="Arial" w:cs="Arial"/>
        </w:rPr>
        <w:t>άλλ</w:t>
      </w:r>
      <w:r w:rsidR="00992CC3">
        <w:rPr>
          <w:rFonts w:ascii="Arial" w:hAnsi="Arial" w:cs="Arial"/>
        </w:rPr>
        <w:t xml:space="preserve">ων </w:t>
      </w:r>
      <w:r w:rsidRPr="00252744">
        <w:rPr>
          <w:rFonts w:ascii="Arial" w:hAnsi="Arial" w:cs="Arial"/>
        </w:rPr>
        <w:t>σημαντικ</w:t>
      </w:r>
      <w:r w:rsidR="00992CC3">
        <w:rPr>
          <w:rFonts w:ascii="Arial" w:hAnsi="Arial" w:cs="Arial"/>
        </w:rPr>
        <w:t>ών ατόμων</w:t>
      </w:r>
      <w:r w:rsidRPr="00252744">
        <w:rPr>
          <w:rFonts w:ascii="Arial" w:hAnsi="Arial" w:cs="Arial"/>
        </w:rPr>
        <w:t xml:space="preserve">, τα προβλήματα που έχουν καθοριστεί </w:t>
      </w:r>
      <w:r w:rsidR="000E0F5C" w:rsidRPr="00252744">
        <w:rPr>
          <w:rFonts w:ascii="Arial" w:hAnsi="Arial" w:cs="Arial"/>
        </w:rPr>
        <w:t>από το στάδιο της αξιολόγησης, τους</w:t>
      </w:r>
      <w:r w:rsidRPr="00252744">
        <w:rPr>
          <w:rFonts w:ascii="Arial" w:hAnsi="Arial" w:cs="Arial"/>
        </w:rPr>
        <w:t xml:space="preserve"> στόχους που έχ</w:t>
      </w:r>
      <w:r w:rsidR="000E0F5C" w:rsidRPr="00252744">
        <w:rPr>
          <w:rFonts w:ascii="Arial" w:hAnsi="Arial" w:cs="Arial"/>
        </w:rPr>
        <w:t xml:space="preserve">ει </w:t>
      </w:r>
      <w:r w:rsidRPr="00252744">
        <w:rPr>
          <w:rFonts w:ascii="Arial" w:hAnsi="Arial" w:cs="Arial"/>
        </w:rPr>
        <w:t>αναγνωρ</w:t>
      </w:r>
      <w:r w:rsidR="000E0F5C" w:rsidRPr="00252744">
        <w:rPr>
          <w:rFonts w:ascii="Arial" w:hAnsi="Arial" w:cs="Arial"/>
        </w:rPr>
        <w:t>ίσει το άτομο, την τεκμηρίωση που υπάρχει αλλά και τις εργοθεραπευτικές θεωρίες</w:t>
      </w:r>
      <w:r w:rsidRPr="00252744">
        <w:rPr>
          <w:rFonts w:ascii="Arial" w:hAnsi="Arial" w:cs="Arial"/>
        </w:rPr>
        <w:t xml:space="preserve">. Η πρωταρχική ερώτηση που πρέπει να θέσει και να απαντήσει ο </w:t>
      </w:r>
      <w:r w:rsidRPr="00252744">
        <w:rPr>
          <w:rFonts w:ascii="Arial" w:hAnsi="Arial" w:cs="Arial"/>
        </w:rPr>
        <w:lastRenderedPageBreak/>
        <w:t xml:space="preserve">εργοθεραπευτής σε αυτό το στάδιο είναι «Ποια εργοθεραπευτική παρέμβαση μπορεί να βοηθήσει καλύτερα το </w:t>
      </w:r>
      <w:r w:rsidR="00992CC3">
        <w:rPr>
          <w:rFonts w:ascii="Arial" w:hAnsi="Arial" w:cs="Arial"/>
        </w:rPr>
        <w:t>άτομο αυτό</w:t>
      </w:r>
      <w:r w:rsidRPr="00252744">
        <w:rPr>
          <w:rFonts w:ascii="Arial" w:hAnsi="Arial" w:cs="Arial"/>
        </w:rPr>
        <w:t>;».</w:t>
      </w:r>
      <w:r w:rsidR="000E0F5C" w:rsidRPr="00252744">
        <w:rPr>
          <w:rFonts w:ascii="Arial" w:hAnsi="Arial" w:cs="Arial"/>
        </w:rPr>
        <w:t xml:space="preserve"> Σε αυτό το στάδιο καθορίζονται:</w:t>
      </w:r>
      <w:r w:rsidR="008C0428" w:rsidRPr="00252744">
        <w:rPr>
          <w:rFonts w:ascii="Arial" w:hAnsi="Arial" w:cs="Arial"/>
        </w:rPr>
        <w:t xml:space="preserve"> </w:t>
      </w:r>
    </w:p>
    <w:p w:rsidR="00961405" w:rsidRPr="00252744" w:rsidRDefault="000E0F5C" w:rsidP="0069137A">
      <w:pPr>
        <w:pStyle w:val="a5"/>
        <w:numPr>
          <w:ilvl w:val="0"/>
          <w:numId w:val="76"/>
        </w:numPr>
        <w:spacing w:line="360" w:lineRule="auto"/>
        <w:jc w:val="both"/>
        <w:rPr>
          <w:rFonts w:ascii="Arial" w:hAnsi="Arial" w:cs="Arial"/>
        </w:rPr>
      </w:pPr>
      <w:r w:rsidRPr="00252744">
        <w:rPr>
          <w:rFonts w:ascii="Arial" w:hAnsi="Arial" w:cs="Arial"/>
        </w:rPr>
        <w:t>οι</w:t>
      </w:r>
      <w:r w:rsidR="0084296D" w:rsidRPr="00252744">
        <w:rPr>
          <w:rFonts w:ascii="Arial" w:hAnsi="Arial" w:cs="Arial"/>
        </w:rPr>
        <w:t xml:space="preserve"> </w:t>
      </w:r>
      <w:r w:rsidR="00FD4D7F" w:rsidRPr="00252744">
        <w:rPr>
          <w:rFonts w:ascii="Arial" w:hAnsi="Arial" w:cs="Arial"/>
        </w:rPr>
        <w:t>στόχο</w:t>
      </w:r>
      <w:r w:rsidRPr="00252744">
        <w:rPr>
          <w:rFonts w:ascii="Arial" w:hAnsi="Arial" w:cs="Arial"/>
        </w:rPr>
        <w:t>ι της παρέμβασης</w:t>
      </w:r>
    </w:p>
    <w:p w:rsidR="00961405" w:rsidRPr="00252744" w:rsidRDefault="000E0F5C" w:rsidP="0069137A">
      <w:pPr>
        <w:pStyle w:val="a5"/>
        <w:numPr>
          <w:ilvl w:val="0"/>
          <w:numId w:val="76"/>
        </w:numPr>
        <w:spacing w:line="360" w:lineRule="auto"/>
        <w:jc w:val="both"/>
        <w:rPr>
          <w:rFonts w:ascii="Arial" w:hAnsi="Arial" w:cs="Arial"/>
        </w:rPr>
      </w:pPr>
      <w:r w:rsidRPr="00252744">
        <w:rPr>
          <w:rFonts w:ascii="Arial" w:hAnsi="Arial" w:cs="Arial"/>
        </w:rPr>
        <w:t>οι</w:t>
      </w:r>
      <w:r w:rsidR="00FD4D7F" w:rsidRPr="00252744">
        <w:rPr>
          <w:rFonts w:ascii="Arial" w:hAnsi="Arial" w:cs="Arial"/>
        </w:rPr>
        <w:t xml:space="preserve"> </w:t>
      </w:r>
      <w:r w:rsidR="00961405" w:rsidRPr="00252744">
        <w:rPr>
          <w:rFonts w:ascii="Arial" w:hAnsi="Arial" w:cs="Arial"/>
        </w:rPr>
        <w:t>προσεγγίσεις της παρέμβασης</w:t>
      </w:r>
    </w:p>
    <w:p w:rsidR="00961405" w:rsidRPr="00252744" w:rsidRDefault="000E0F5C" w:rsidP="0069137A">
      <w:pPr>
        <w:pStyle w:val="a5"/>
        <w:numPr>
          <w:ilvl w:val="0"/>
          <w:numId w:val="76"/>
        </w:numPr>
        <w:spacing w:line="360" w:lineRule="auto"/>
        <w:jc w:val="both"/>
        <w:rPr>
          <w:rFonts w:ascii="Arial" w:hAnsi="Arial" w:cs="Arial"/>
        </w:rPr>
      </w:pPr>
      <w:r w:rsidRPr="00252744">
        <w:rPr>
          <w:rFonts w:ascii="Arial" w:hAnsi="Arial" w:cs="Arial"/>
        </w:rPr>
        <w:t xml:space="preserve">οι </w:t>
      </w:r>
      <w:r w:rsidR="0084296D" w:rsidRPr="00252744">
        <w:rPr>
          <w:rFonts w:ascii="Arial" w:hAnsi="Arial" w:cs="Arial"/>
        </w:rPr>
        <w:t>τύπ</w:t>
      </w:r>
      <w:r w:rsidR="008C0428" w:rsidRPr="00252744">
        <w:rPr>
          <w:rFonts w:ascii="Arial" w:hAnsi="Arial" w:cs="Arial"/>
        </w:rPr>
        <w:t>ο</w:t>
      </w:r>
      <w:r w:rsidRPr="00252744">
        <w:rPr>
          <w:rFonts w:ascii="Arial" w:hAnsi="Arial" w:cs="Arial"/>
        </w:rPr>
        <w:t xml:space="preserve">ι της </w:t>
      </w:r>
      <w:r w:rsidR="00961405" w:rsidRPr="00252744">
        <w:rPr>
          <w:rFonts w:ascii="Arial" w:hAnsi="Arial" w:cs="Arial"/>
        </w:rPr>
        <w:t>εργοθεραπευτικής παρέμβασης</w:t>
      </w:r>
      <w:r w:rsidRPr="00252744">
        <w:rPr>
          <w:rFonts w:ascii="Arial" w:hAnsi="Arial" w:cs="Arial"/>
        </w:rPr>
        <w:t>.</w:t>
      </w:r>
      <w:r w:rsidR="00961405" w:rsidRPr="00252744">
        <w:rPr>
          <w:rFonts w:ascii="Arial" w:hAnsi="Arial" w:cs="Arial"/>
        </w:rPr>
        <w:t xml:space="preserve"> </w:t>
      </w:r>
    </w:p>
    <w:p w:rsidR="000E0F5C" w:rsidRPr="00252744" w:rsidRDefault="000E0F5C" w:rsidP="0005715B">
      <w:pPr>
        <w:spacing w:line="360" w:lineRule="auto"/>
        <w:jc w:val="both"/>
        <w:rPr>
          <w:rFonts w:ascii="Arial" w:hAnsi="Arial" w:cs="Arial"/>
          <w:i/>
          <w:u w:val="single"/>
        </w:rPr>
      </w:pPr>
      <w:r w:rsidRPr="00252744">
        <w:rPr>
          <w:rFonts w:ascii="Arial" w:hAnsi="Arial" w:cs="Arial"/>
          <w:i/>
          <w:u w:val="single"/>
        </w:rPr>
        <w:t xml:space="preserve">Θέσπιση στόχων της παρέμβασης  </w:t>
      </w:r>
    </w:p>
    <w:p w:rsidR="0005715B" w:rsidRPr="00252744" w:rsidRDefault="0005715B" w:rsidP="0005715B">
      <w:pPr>
        <w:spacing w:line="360" w:lineRule="auto"/>
        <w:jc w:val="both"/>
        <w:rPr>
          <w:rFonts w:ascii="Arial" w:hAnsi="Arial" w:cs="Arial"/>
        </w:rPr>
      </w:pPr>
      <w:r w:rsidRPr="00252744">
        <w:rPr>
          <w:rFonts w:ascii="Arial" w:hAnsi="Arial" w:cs="Arial"/>
        </w:rPr>
        <w:t xml:space="preserve">Οι </w:t>
      </w:r>
      <w:r w:rsidRPr="00252744">
        <w:rPr>
          <w:rFonts w:ascii="Arial" w:hAnsi="Arial" w:cs="Arial"/>
          <w:b/>
        </w:rPr>
        <w:t>στόχοι</w:t>
      </w:r>
      <w:r w:rsidRPr="00252744">
        <w:rPr>
          <w:rFonts w:ascii="Arial" w:hAnsi="Arial" w:cs="Arial"/>
        </w:rPr>
        <w:t xml:space="preserve"> αποτελούν επιτεύξεις </w:t>
      </w:r>
      <w:r w:rsidR="00664BB5">
        <w:rPr>
          <w:rFonts w:ascii="Arial" w:hAnsi="Arial" w:cs="Arial"/>
        </w:rPr>
        <w:t xml:space="preserve">του ατόμου που αναμένεται </w:t>
      </w:r>
      <w:r w:rsidRPr="00252744">
        <w:rPr>
          <w:rFonts w:ascii="Arial" w:hAnsi="Arial" w:cs="Arial"/>
        </w:rPr>
        <w:t>να κατακτ</w:t>
      </w:r>
      <w:r w:rsidR="00664BB5">
        <w:rPr>
          <w:rFonts w:ascii="Arial" w:hAnsi="Arial" w:cs="Arial"/>
        </w:rPr>
        <w:t xml:space="preserve">ηθούν </w:t>
      </w:r>
      <w:r w:rsidRPr="00252744">
        <w:rPr>
          <w:rFonts w:ascii="Arial" w:hAnsi="Arial" w:cs="Arial"/>
        </w:rPr>
        <w:t xml:space="preserve">μέσα από την εργοθεραπευτική παρέμβαση. </w:t>
      </w:r>
      <w:r w:rsidRPr="00252744">
        <w:rPr>
          <w:rFonts w:ascii="Arial" w:hAnsi="Arial" w:cs="Arial"/>
          <w:b/>
        </w:rPr>
        <w:t>Βραχυπρόθεσμοι</w:t>
      </w:r>
      <w:r w:rsidRPr="00252744">
        <w:rPr>
          <w:rFonts w:ascii="Arial" w:hAnsi="Arial" w:cs="Arial"/>
        </w:rPr>
        <w:t xml:space="preserve"> (</w:t>
      </w:r>
      <w:r w:rsidRPr="00252744">
        <w:rPr>
          <w:rFonts w:ascii="Arial" w:hAnsi="Arial" w:cs="Arial"/>
          <w:lang w:val="en-US"/>
        </w:rPr>
        <w:t>short</w:t>
      </w:r>
      <w:r w:rsidRPr="00252744">
        <w:rPr>
          <w:rFonts w:ascii="Arial" w:hAnsi="Arial" w:cs="Arial"/>
        </w:rPr>
        <w:t>-</w:t>
      </w:r>
      <w:r w:rsidRPr="00252744">
        <w:rPr>
          <w:rFonts w:ascii="Arial" w:hAnsi="Arial" w:cs="Arial"/>
          <w:lang w:val="en-US"/>
        </w:rPr>
        <w:t>term</w:t>
      </w:r>
      <w:r w:rsidRPr="00252744">
        <w:rPr>
          <w:rFonts w:ascii="Arial" w:hAnsi="Arial" w:cs="Arial"/>
        </w:rPr>
        <w:t xml:space="preserve"> </w:t>
      </w:r>
      <w:r w:rsidRPr="00252744">
        <w:rPr>
          <w:rFonts w:ascii="Arial" w:hAnsi="Arial" w:cs="Arial"/>
          <w:lang w:val="en-US"/>
        </w:rPr>
        <w:t>goals</w:t>
      </w:r>
      <w:r w:rsidRPr="00252744">
        <w:rPr>
          <w:rFonts w:ascii="Arial" w:hAnsi="Arial" w:cs="Arial"/>
        </w:rPr>
        <w:t>) είναι οι στόχοι που κατακτώνται μέσα σε σύντομο χρονικό διάστημα π.χ. σε λίγες μέρες, μια εβδομάδα ή έναν μήνα</w:t>
      </w:r>
      <w:r w:rsidR="00992CC3">
        <w:rPr>
          <w:rFonts w:ascii="Arial" w:hAnsi="Arial" w:cs="Arial"/>
        </w:rPr>
        <w:t>,</w:t>
      </w:r>
      <w:r w:rsidRPr="00252744">
        <w:rPr>
          <w:rFonts w:ascii="Arial" w:hAnsi="Arial" w:cs="Arial"/>
        </w:rPr>
        <w:t xml:space="preserve"> ενώ </w:t>
      </w:r>
      <w:r w:rsidRPr="00252744">
        <w:rPr>
          <w:rFonts w:ascii="Arial" w:hAnsi="Arial" w:cs="Arial"/>
          <w:b/>
        </w:rPr>
        <w:t>μακροπρόθεσμοι</w:t>
      </w:r>
      <w:r w:rsidRPr="00252744">
        <w:rPr>
          <w:rFonts w:ascii="Arial" w:hAnsi="Arial" w:cs="Arial"/>
        </w:rPr>
        <w:t xml:space="preserve"> (</w:t>
      </w:r>
      <w:r w:rsidRPr="00252744">
        <w:rPr>
          <w:rFonts w:ascii="Arial" w:hAnsi="Arial" w:cs="Arial"/>
          <w:lang w:val="en-US"/>
        </w:rPr>
        <w:t>long</w:t>
      </w:r>
      <w:r w:rsidRPr="00252744">
        <w:rPr>
          <w:rFonts w:ascii="Arial" w:hAnsi="Arial" w:cs="Arial"/>
        </w:rPr>
        <w:t>-</w:t>
      </w:r>
      <w:r w:rsidRPr="00252744">
        <w:rPr>
          <w:rFonts w:ascii="Arial" w:hAnsi="Arial" w:cs="Arial"/>
          <w:lang w:val="en-US"/>
        </w:rPr>
        <w:t>term</w:t>
      </w:r>
      <w:r w:rsidRPr="00252744">
        <w:rPr>
          <w:rFonts w:ascii="Arial" w:hAnsi="Arial" w:cs="Arial"/>
        </w:rPr>
        <w:t xml:space="preserve"> </w:t>
      </w:r>
      <w:r w:rsidRPr="00252744">
        <w:rPr>
          <w:rFonts w:ascii="Arial" w:hAnsi="Arial" w:cs="Arial"/>
          <w:lang w:val="en-US"/>
        </w:rPr>
        <w:t>goals</w:t>
      </w:r>
      <w:r w:rsidRPr="00252744">
        <w:rPr>
          <w:rFonts w:ascii="Arial" w:hAnsi="Arial" w:cs="Arial"/>
        </w:rPr>
        <w:t>) είναι οι στόχοι που επιτυγχάνονται σε μεγαλύτερο χρονικό διάστημα</w:t>
      </w:r>
      <w:r w:rsidR="00664BB5">
        <w:rPr>
          <w:rFonts w:ascii="Arial" w:hAnsi="Arial" w:cs="Arial"/>
        </w:rPr>
        <w:t>,</w:t>
      </w:r>
      <w:r w:rsidRPr="00252744">
        <w:rPr>
          <w:rFonts w:ascii="Arial" w:hAnsi="Arial" w:cs="Arial"/>
        </w:rPr>
        <w:t xml:space="preserve"> από δύο μήνες έως ένα χρόνο ή ως το τέλος της θεραπείας</w:t>
      </w:r>
      <w:r w:rsidR="004D7D79">
        <w:rPr>
          <w:rFonts w:ascii="Arial" w:hAnsi="Arial" w:cs="Arial"/>
        </w:rPr>
        <w:t xml:space="preserve">. Οι μακροπρόθεσμοι στόχοι </w:t>
      </w:r>
      <w:r w:rsidRPr="00252744">
        <w:rPr>
          <w:rFonts w:ascii="Arial" w:hAnsi="Arial" w:cs="Arial"/>
        </w:rPr>
        <w:t xml:space="preserve">αποτελούν τα θεραπευτικά αποτελέσματα της παρέμβασης. Στην πράξη οι βραχυπρόθεσμοι στόχοι συνήθως εστιάζουν στις δεξιότητες εκτέλεσης έργου ή στις σωματικές λειτουργίες όπως τη δύναμη, την κίνηση ή τις συμπεριφορές που αναμένεται να επιτευχθούν για να κατακτηθεί σταδιακά ο μακροπρόσθεσμος στόχος που εστιάζει στην εκτέλεση των σημαντικών και με νόημα για το άτομο, έργων. Οι μακροπρόθεσμοι στόχοι δεν μπορούν να εφαρμοστούν σε οποιαδήποτε πλαίσια. Για παράδειγμα, σε πλαίσια όπως τα νοσοκομεία, η παραμονή των ατόμων μπορεί να μην διαρκεί περισσότερο από μία εβδομάδα και σε μερικές περιπτώσεις να μην είναι μεγαλύτερη της μίας μέρας, άρα οι στόχοι δεν μπορεί να διαφοροποιηθούν σε βραχυπρόθεσμοι και μακροπρόθεσμοι. Παρόλα αυτά, η θέσπιση στόχων και ο έλεγχος της επίτευξής τους είναι ένα μείζον θέμα στην εργοθεραπευτική διαδικασία εφόσον χωρίς στόχους </w:t>
      </w:r>
      <w:r w:rsidR="005B3CAE">
        <w:rPr>
          <w:rFonts w:ascii="Arial" w:hAnsi="Arial" w:cs="Arial"/>
        </w:rPr>
        <w:t xml:space="preserve">ο </w:t>
      </w:r>
      <w:r w:rsidR="00BA0FF3">
        <w:rPr>
          <w:rFonts w:ascii="Arial" w:hAnsi="Arial" w:cs="Arial"/>
        </w:rPr>
        <w:t>εργο</w:t>
      </w:r>
      <w:r w:rsidR="005B3CAE">
        <w:rPr>
          <w:rFonts w:ascii="Arial" w:hAnsi="Arial" w:cs="Arial"/>
        </w:rPr>
        <w:t xml:space="preserve">θεραπευτής ή το άτομο δεν θα </w:t>
      </w:r>
      <w:r w:rsidRPr="00252744">
        <w:rPr>
          <w:rFonts w:ascii="Arial" w:hAnsi="Arial" w:cs="Arial"/>
        </w:rPr>
        <w:t>γνωρίζουν πότε ολοκληρώ</w:t>
      </w:r>
      <w:r w:rsidR="005B3CAE">
        <w:rPr>
          <w:rFonts w:ascii="Arial" w:hAnsi="Arial" w:cs="Arial"/>
        </w:rPr>
        <w:t>νεται η</w:t>
      </w:r>
      <w:r w:rsidRPr="00252744">
        <w:rPr>
          <w:rFonts w:ascii="Arial" w:hAnsi="Arial" w:cs="Arial"/>
        </w:rPr>
        <w:t xml:space="preserve"> παρέμβαση ή </w:t>
      </w:r>
      <w:r w:rsidR="005B3CAE">
        <w:rPr>
          <w:rFonts w:ascii="Arial" w:hAnsi="Arial" w:cs="Arial"/>
        </w:rPr>
        <w:t xml:space="preserve">πότε να </w:t>
      </w:r>
      <w:r w:rsidRPr="00252744">
        <w:rPr>
          <w:rFonts w:ascii="Arial" w:hAnsi="Arial" w:cs="Arial"/>
        </w:rPr>
        <w:t>θέσουν νέους στόχους (</w:t>
      </w:r>
      <w:r w:rsidRPr="00252744">
        <w:rPr>
          <w:rFonts w:ascii="Arial" w:hAnsi="Arial" w:cs="Arial"/>
          <w:lang w:val="en-US"/>
        </w:rPr>
        <w:t>Chisholm</w:t>
      </w:r>
      <w:r w:rsidRPr="00252744">
        <w:rPr>
          <w:rFonts w:ascii="Arial" w:hAnsi="Arial" w:cs="Arial"/>
        </w:rPr>
        <w:t xml:space="preserve"> &amp; </w:t>
      </w:r>
      <w:r w:rsidRPr="00252744">
        <w:rPr>
          <w:rFonts w:ascii="Arial" w:hAnsi="Arial" w:cs="Arial"/>
          <w:lang w:val="en-US"/>
        </w:rPr>
        <w:t>Boyt</w:t>
      </w:r>
      <w:r w:rsidRPr="00252744">
        <w:rPr>
          <w:rFonts w:ascii="Arial" w:hAnsi="Arial" w:cs="Arial"/>
        </w:rPr>
        <w:t xml:space="preserve"> </w:t>
      </w:r>
      <w:r w:rsidRPr="00252744">
        <w:rPr>
          <w:rFonts w:ascii="Arial" w:hAnsi="Arial" w:cs="Arial"/>
          <w:lang w:val="en-US"/>
        </w:rPr>
        <w:t>Schell</w:t>
      </w:r>
      <w:r w:rsidRPr="00252744">
        <w:rPr>
          <w:rFonts w:ascii="Arial" w:hAnsi="Arial" w:cs="Arial"/>
        </w:rPr>
        <w:t>, 2014</w:t>
      </w:r>
      <w:r w:rsidR="001009E3" w:rsidRPr="001009E3">
        <w:rPr>
          <w:rFonts w:ascii="Arial" w:hAnsi="Arial" w:cs="Arial"/>
        </w:rPr>
        <w:t>,</w:t>
      </w:r>
      <w:r w:rsidRPr="00252744">
        <w:rPr>
          <w:rFonts w:ascii="Arial" w:hAnsi="Arial" w:cs="Arial"/>
        </w:rPr>
        <w:t xml:space="preserve"> </w:t>
      </w:r>
      <w:r w:rsidRPr="00252744">
        <w:rPr>
          <w:rFonts w:ascii="Arial" w:hAnsi="Arial" w:cs="Arial"/>
          <w:lang w:val="en-US"/>
        </w:rPr>
        <w:t>Creek</w:t>
      </w:r>
      <w:r w:rsidRPr="00252744">
        <w:rPr>
          <w:rFonts w:ascii="Arial" w:hAnsi="Arial" w:cs="Arial"/>
        </w:rPr>
        <w:t>, 2002</w:t>
      </w:r>
      <w:r w:rsidR="001009E3" w:rsidRPr="001009E3">
        <w:rPr>
          <w:rFonts w:ascii="Arial" w:hAnsi="Arial" w:cs="Arial"/>
        </w:rPr>
        <w:t>,</w:t>
      </w:r>
      <w:r w:rsidRPr="00252744">
        <w:rPr>
          <w:rFonts w:ascii="Arial" w:hAnsi="Arial" w:cs="Arial"/>
        </w:rPr>
        <w:t xml:space="preserve"> </w:t>
      </w:r>
      <w:r w:rsidRPr="00252744">
        <w:rPr>
          <w:rFonts w:ascii="Arial" w:hAnsi="Arial" w:cs="Arial"/>
          <w:lang w:val="en-US"/>
        </w:rPr>
        <w:t>Gateley</w:t>
      </w:r>
      <w:r w:rsidRPr="00252744">
        <w:rPr>
          <w:rFonts w:ascii="Arial" w:hAnsi="Arial" w:cs="Arial"/>
        </w:rPr>
        <w:t xml:space="preserve"> &amp; </w:t>
      </w:r>
      <w:r w:rsidRPr="00252744">
        <w:rPr>
          <w:rFonts w:ascii="Arial" w:hAnsi="Arial" w:cs="Arial"/>
          <w:lang w:val="en-US"/>
        </w:rPr>
        <w:t>Borcherding</w:t>
      </w:r>
      <w:r w:rsidRPr="00252744">
        <w:rPr>
          <w:rFonts w:ascii="Arial" w:hAnsi="Arial" w:cs="Arial"/>
        </w:rPr>
        <w:t>, 2012</w:t>
      </w:r>
      <w:r w:rsidR="001009E3" w:rsidRPr="001009E3">
        <w:rPr>
          <w:rFonts w:ascii="Arial" w:hAnsi="Arial" w:cs="Arial"/>
        </w:rPr>
        <w:t>,</w:t>
      </w:r>
      <w:r w:rsidRPr="00252744">
        <w:rPr>
          <w:rFonts w:ascii="Arial" w:hAnsi="Arial" w:cs="Arial"/>
        </w:rPr>
        <w:t xml:space="preserve"> </w:t>
      </w:r>
      <w:r w:rsidRPr="00252744">
        <w:rPr>
          <w:rFonts w:ascii="Arial" w:hAnsi="Arial" w:cs="Arial"/>
          <w:lang w:val="en-US"/>
        </w:rPr>
        <w:t>Park</w:t>
      </w:r>
      <w:r w:rsidRPr="00252744">
        <w:rPr>
          <w:rFonts w:ascii="Arial" w:hAnsi="Arial" w:cs="Arial"/>
        </w:rPr>
        <w:t>, 2009</w:t>
      </w:r>
      <w:r w:rsidR="001009E3" w:rsidRPr="001009E3">
        <w:rPr>
          <w:rFonts w:ascii="Arial" w:hAnsi="Arial" w:cs="Arial"/>
        </w:rPr>
        <w:t>,</w:t>
      </w:r>
      <w:r w:rsidRPr="00252744">
        <w:rPr>
          <w:rFonts w:ascii="Arial" w:hAnsi="Arial" w:cs="Arial"/>
        </w:rPr>
        <w:t xml:space="preserve"> </w:t>
      </w:r>
      <w:r w:rsidRPr="00252744">
        <w:rPr>
          <w:rFonts w:ascii="Arial" w:hAnsi="Arial" w:cs="Arial"/>
          <w:lang w:val="en-US"/>
        </w:rPr>
        <w:t>Sames</w:t>
      </w:r>
      <w:r w:rsidRPr="00252744">
        <w:rPr>
          <w:rFonts w:ascii="Arial" w:hAnsi="Arial" w:cs="Arial"/>
        </w:rPr>
        <w:t>, 2014</w:t>
      </w:r>
      <w:r w:rsidR="001009E3" w:rsidRPr="001009E3">
        <w:rPr>
          <w:rFonts w:ascii="Arial" w:hAnsi="Arial" w:cs="Arial"/>
        </w:rPr>
        <w:t>,</w:t>
      </w:r>
      <w:r w:rsidRPr="00252744">
        <w:rPr>
          <w:rFonts w:ascii="Arial" w:hAnsi="Arial" w:cs="Arial"/>
        </w:rPr>
        <w:t xml:space="preserve"> </w:t>
      </w:r>
      <w:r w:rsidRPr="00252744">
        <w:rPr>
          <w:rFonts w:ascii="Arial" w:hAnsi="Arial" w:cs="Arial"/>
          <w:lang w:val="en-US"/>
        </w:rPr>
        <w:t>Shotwell</w:t>
      </w:r>
      <w:r w:rsidRPr="00252744">
        <w:rPr>
          <w:rFonts w:ascii="Arial" w:hAnsi="Arial" w:cs="Arial"/>
        </w:rPr>
        <w:t xml:space="preserve">, 2014).      </w:t>
      </w:r>
    </w:p>
    <w:p w:rsidR="0005715B" w:rsidRPr="00252744" w:rsidRDefault="0005715B" w:rsidP="0005715B">
      <w:pPr>
        <w:spacing w:line="360" w:lineRule="auto"/>
        <w:jc w:val="both"/>
        <w:rPr>
          <w:rFonts w:ascii="Arial" w:hAnsi="Arial" w:cs="Arial"/>
        </w:rPr>
      </w:pPr>
      <w:r w:rsidRPr="00252744">
        <w:rPr>
          <w:rFonts w:ascii="Arial" w:hAnsi="Arial" w:cs="Arial"/>
        </w:rPr>
        <w:t xml:space="preserve">Ο </w:t>
      </w:r>
      <w:r w:rsidR="00BA0FF3">
        <w:rPr>
          <w:rFonts w:ascii="Arial" w:hAnsi="Arial" w:cs="Arial"/>
        </w:rPr>
        <w:t>εργο</w:t>
      </w:r>
      <w:r w:rsidRPr="00252744">
        <w:rPr>
          <w:rFonts w:ascii="Arial" w:hAnsi="Arial" w:cs="Arial"/>
        </w:rPr>
        <w:t xml:space="preserve">θεραπευτής </w:t>
      </w:r>
      <w:r w:rsidR="00BA0FF3">
        <w:rPr>
          <w:rFonts w:ascii="Arial" w:hAnsi="Arial" w:cs="Arial"/>
        </w:rPr>
        <w:t xml:space="preserve">λαμβάνοντας υπόψη τις προτεραιότητες και ανάγκες του ατόμου </w:t>
      </w:r>
      <w:r w:rsidRPr="00252744">
        <w:rPr>
          <w:rFonts w:ascii="Arial" w:hAnsi="Arial" w:cs="Arial"/>
        </w:rPr>
        <w:t>θεσπί</w:t>
      </w:r>
      <w:r w:rsidR="00BA0FF3">
        <w:rPr>
          <w:rFonts w:ascii="Arial" w:hAnsi="Arial" w:cs="Arial"/>
        </w:rPr>
        <w:t>ζει του</w:t>
      </w:r>
      <w:r w:rsidRPr="00252744">
        <w:rPr>
          <w:rFonts w:ascii="Arial" w:hAnsi="Arial" w:cs="Arial"/>
        </w:rPr>
        <w:t>ς στόχους</w:t>
      </w:r>
      <w:r w:rsidR="00BA0FF3">
        <w:rPr>
          <w:rFonts w:ascii="Arial" w:hAnsi="Arial" w:cs="Arial"/>
        </w:rPr>
        <w:t xml:space="preserve"> του θεραπευτικού προγράμματος</w:t>
      </w:r>
      <w:r w:rsidRPr="00252744">
        <w:rPr>
          <w:rFonts w:ascii="Arial" w:hAnsi="Arial" w:cs="Arial"/>
        </w:rPr>
        <w:t xml:space="preserve">. Οι δηλώσεις των </w:t>
      </w:r>
      <w:r w:rsidR="005B3CAE">
        <w:rPr>
          <w:rFonts w:ascii="Arial" w:hAnsi="Arial" w:cs="Arial"/>
        </w:rPr>
        <w:t xml:space="preserve">εργοθεραπευτικών </w:t>
      </w:r>
      <w:r w:rsidRPr="00252744">
        <w:rPr>
          <w:rFonts w:ascii="Arial" w:hAnsi="Arial" w:cs="Arial"/>
        </w:rPr>
        <w:t>στόχων πρέπει</w:t>
      </w:r>
      <w:r w:rsidR="00BA0FF3">
        <w:rPr>
          <w:rFonts w:ascii="Arial" w:hAnsi="Arial" w:cs="Arial"/>
        </w:rPr>
        <w:t xml:space="preserve"> να</w:t>
      </w:r>
      <w:r w:rsidRPr="00252744">
        <w:rPr>
          <w:rFonts w:ascii="Arial" w:hAnsi="Arial" w:cs="Arial"/>
        </w:rPr>
        <w:t xml:space="preserve">: </w:t>
      </w:r>
    </w:p>
    <w:p w:rsidR="0005715B" w:rsidRPr="00252744" w:rsidRDefault="0005715B" w:rsidP="0069137A">
      <w:pPr>
        <w:pStyle w:val="a5"/>
        <w:numPr>
          <w:ilvl w:val="0"/>
          <w:numId w:val="75"/>
        </w:numPr>
        <w:spacing w:line="360" w:lineRule="auto"/>
        <w:jc w:val="both"/>
        <w:rPr>
          <w:rFonts w:ascii="Arial" w:hAnsi="Arial" w:cs="Arial"/>
        </w:rPr>
      </w:pPr>
      <w:r w:rsidRPr="00252744">
        <w:rPr>
          <w:rFonts w:ascii="Arial" w:hAnsi="Arial" w:cs="Arial"/>
        </w:rPr>
        <w:t>εστιάζουν στην εκτέλεση του ατόμου σε τομείς έργου</w:t>
      </w:r>
    </w:p>
    <w:p w:rsidR="0005715B" w:rsidRPr="00252744" w:rsidRDefault="0005715B" w:rsidP="0069137A">
      <w:pPr>
        <w:pStyle w:val="a5"/>
        <w:numPr>
          <w:ilvl w:val="0"/>
          <w:numId w:val="75"/>
        </w:numPr>
        <w:spacing w:line="360" w:lineRule="auto"/>
        <w:jc w:val="both"/>
        <w:rPr>
          <w:rFonts w:ascii="Arial" w:hAnsi="Arial" w:cs="Arial"/>
        </w:rPr>
      </w:pPr>
      <w:r w:rsidRPr="00252744">
        <w:rPr>
          <w:rFonts w:ascii="Arial" w:hAnsi="Arial" w:cs="Arial"/>
        </w:rPr>
        <w:t>περιγράφουν ορατές συμπεριφορές εκτέλεσης έργου του ατόμου που αναμένεται</w:t>
      </w:r>
      <w:r w:rsidR="00664BB5">
        <w:rPr>
          <w:rFonts w:ascii="Arial" w:hAnsi="Arial" w:cs="Arial"/>
        </w:rPr>
        <w:t xml:space="preserve"> να επιτευχθούν με τη θεραπεία</w:t>
      </w:r>
    </w:p>
    <w:p w:rsidR="0005715B" w:rsidRPr="00252744" w:rsidRDefault="00664BB5" w:rsidP="0069137A">
      <w:pPr>
        <w:pStyle w:val="a5"/>
        <w:numPr>
          <w:ilvl w:val="0"/>
          <w:numId w:val="75"/>
        </w:numPr>
        <w:spacing w:line="360" w:lineRule="auto"/>
        <w:jc w:val="both"/>
        <w:rPr>
          <w:rFonts w:ascii="Arial" w:hAnsi="Arial" w:cs="Arial"/>
        </w:rPr>
      </w:pPr>
      <w:r>
        <w:rPr>
          <w:rFonts w:ascii="Arial" w:hAnsi="Arial" w:cs="Arial"/>
        </w:rPr>
        <w:t>είναι μετρήσιμοι</w:t>
      </w:r>
    </w:p>
    <w:p w:rsidR="0005715B" w:rsidRPr="00252744" w:rsidRDefault="0005715B" w:rsidP="0069137A">
      <w:pPr>
        <w:pStyle w:val="a5"/>
        <w:numPr>
          <w:ilvl w:val="0"/>
          <w:numId w:val="75"/>
        </w:numPr>
        <w:spacing w:line="360" w:lineRule="auto"/>
        <w:jc w:val="both"/>
        <w:rPr>
          <w:rFonts w:ascii="Arial" w:hAnsi="Arial" w:cs="Arial"/>
        </w:rPr>
      </w:pPr>
      <w:r w:rsidRPr="00252744">
        <w:rPr>
          <w:rFonts w:ascii="Arial" w:hAnsi="Arial" w:cs="Arial"/>
        </w:rPr>
        <w:t xml:space="preserve">περιλαμβάνουν το χρονικό διάστημα που απαιτείται για να επιτευχθούν </w:t>
      </w:r>
    </w:p>
    <w:p w:rsidR="0005715B" w:rsidRPr="00252744" w:rsidRDefault="0005715B" w:rsidP="0005715B">
      <w:pPr>
        <w:spacing w:line="360" w:lineRule="auto"/>
        <w:jc w:val="right"/>
        <w:rPr>
          <w:rFonts w:ascii="Arial" w:hAnsi="Arial" w:cs="Arial"/>
        </w:rPr>
      </w:pPr>
      <w:r w:rsidRPr="00252744">
        <w:rPr>
          <w:rFonts w:ascii="Arial" w:hAnsi="Arial" w:cs="Arial"/>
        </w:rPr>
        <w:lastRenderedPageBreak/>
        <w:t>(</w:t>
      </w:r>
      <w:r w:rsidRPr="00252744">
        <w:rPr>
          <w:rFonts w:ascii="Arial" w:hAnsi="Arial" w:cs="Arial"/>
          <w:lang w:val="en-US"/>
        </w:rPr>
        <w:t>Sames</w:t>
      </w:r>
      <w:r w:rsidRPr="00252744">
        <w:rPr>
          <w:rFonts w:ascii="Arial" w:hAnsi="Arial" w:cs="Arial"/>
        </w:rPr>
        <w:t>, 2014).</w:t>
      </w:r>
    </w:p>
    <w:p w:rsidR="0005715B" w:rsidRPr="00252744" w:rsidRDefault="0005715B" w:rsidP="0005715B">
      <w:pPr>
        <w:spacing w:line="360" w:lineRule="auto"/>
        <w:jc w:val="both"/>
        <w:rPr>
          <w:rFonts w:ascii="Arial" w:hAnsi="Arial" w:cs="Arial"/>
        </w:rPr>
      </w:pPr>
      <w:r w:rsidRPr="00252744">
        <w:rPr>
          <w:rFonts w:ascii="Arial" w:hAnsi="Arial" w:cs="Arial"/>
        </w:rPr>
        <w:t>Παράδειγμα δήλωσης στόχου που περιλαμβάνει όλα τα παραπάνω κριτήρια είναι «μέχρι το τέλος Οκτώβρη, η Μαρία θα καταφέρει να χρησιμοποιεί κάμψη και έκταση αγκώνα έτσι ώστε να μπορεί να διπλώνει τρία μπλουζάκια της». Αντίθετα, η δήλωση στόχου «βελτίωση του εύρους κίνησης στον αγκώνα» δεν αποτελεί έναν σωστά θεσπισμένο στόχο γιατί</w:t>
      </w:r>
      <w:r w:rsidR="00664BB5">
        <w:rPr>
          <w:rFonts w:ascii="Arial" w:hAnsi="Arial" w:cs="Arial"/>
        </w:rPr>
        <w:t>:</w:t>
      </w:r>
      <w:r w:rsidRPr="00252744">
        <w:rPr>
          <w:rFonts w:ascii="Arial" w:hAnsi="Arial" w:cs="Arial"/>
        </w:rPr>
        <w:t xml:space="preserve"> </w:t>
      </w:r>
      <w:r w:rsidR="00664BB5">
        <w:rPr>
          <w:rFonts w:ascii="Arial" w:hAnsi="Arial" w:cs="Arial"/>
        </w:rPr>
        <w:t xml:space="preserve">α) </w:t>
      </w:r>
      <w:r w:rsidRPr="00252744">
        <w:rPr>
          <w:rFonts w:ascii="Arial" w:hAnsi="Arial" w:cs="Arial"/>
        </w:rPr>
        <w:t xml:space="preserve">δεν </w:t>
      </w:r>
      <w:r w:rsidR="00664BB5">
        <w:rPr>
          <w:rFonts w:ascii="Arial" w:hAnsi="Arial" w:cs="Arial"/>
        </w:rPr>
        <w:t>εστιάζει σε</w:t>
      </w:r>
      <w:r w:rsidRPr="00252744">
        <w:rPr>
          <w:rFonts w:ascii="Arial" w:hAnsi="Arial" w:cs="Arial"/>
        </w:rPr>
        <w:t xml:space="preserve"> εκτέλεση έργου, </w:t>
      </w:r>
      <w:r w:rsidR="00664BB5">
        <w:rPr>
          <w:rFonts w:ascii="Arial" w:hAnsi="Arial" w:cs="Arial"/>
        </w:rPr>
        <w:t xml:space="preserve">β) δεν περιλαμβάνει κριτήρια επίτευξης και άρα δεν είναι μετρήσιμος ο στόχος και γ) δεν έχει </w:t>
      </w:r>
      <w:r w:rsidRPr="00252744">
        <w:rPr>
          <w:rFonts w:ascii="Arial" w:hAnsi="Arial" w:cs="Arial"/>
        </w:rPr>
        <w:t>χρ</w:t>
      </w:r>
      <w:r w:rsidR="00664BB5">
        <w:rPr>
          <w:rFonts w:ascii="Arial" w:hAnsi="Arial" w:cs="Arial"/>
        </w:rPr>
        <w:t xml:space="preserve">ονοδιάγραμμα επίτευξης του στόχου. </w:t>
      </w:r>
      <w:r w:rsidR="009D504F">
        <w:rPr>
          <w:rFonts w:ascii="Arial" w:hAnsi="Arial" w:cs="Arial"/>
        </w:rPr>
        <w:t xml:space="preserve">Κατά συνέπεια, πέρα από το ότι δεν αποτελεί έναν ξεκάθαρα εργοθεραπευτικό στόχο, θα ήταν δύσκολο να ξέρουμε πότε πετύχαμε αυτόν τον στόχο </w:t>
      </w:r>
      <w:r w:rsidRPr="00252744">
        <w:rPr>
          <w:rFonts w:ascii="Arial" w:hAnsi="Arial" w:cs="Arial"/>
        </w:rPr>
        <w:t>(</w:t>
      </w:r>
      <w:r w:rsidRPr="00252744">
        <w:rPr>
          <w:rFonts w:ascii="Arial" w:hAnsi="Arial" w:cs="Arial"/>
          <w:lang w:val="en-US"/>
        </w:rPr>
        <w:t>Sames</w:t>
      </w:r>
      <w:r w:rsidRPr="00252744">
        <w:rPr>
          <w:rFonts w:ascii="Arial" w:hAnsi="Arial" w:cs="Arial"/>
        </w:rPr>
        <w:t xml:space="preserve">, 2014). </w:t>
      </w:r>
    </w:p>
    <w:p w:rsidR="0005715B" w:rsidRPr="00252744" w:rsidRDefault="0005715B" w:rsidP="0005715B">
      <w:pPr>
        <w:spacing w:line="360" w:lineRule="auto"/>
        <w:jc w:val="both"/>
        <w:rPr>
          <w:rFonts w:ascii="Arial" w:hAnsi="Arial" w:cs="Arial"/>
        </w:rPr>
      </w:pPr>
      <w:r w:rsidRPr="00252744">
        <w:rPr>
          <w:rFonts w:ascii="Arial" w:hAnsi="Arial" w:cs="Arial"/>
        </w:rPr>
        <w:t xml:space="preserve">Υπάρχουν διάφορες μέθοδοι για την καταγραφή των στόχων. Για μια πιο αναλυτική παρουσίαση ο αναγνώστης παραπέμπεται στην πηγή </w:t>
      </w:r>
      <w:r w:rsidRPr="00252744">
        <w:rPr>
          <w:rFonts w:ascii="Arial" w:hAnsi="Arial" w:cs="Arial"/>
          <w:lang w:val="en-US"/>
        </w:rPr>
        <w:t>Gateley</w:t>
      </w:r>
      <w:r w:rsidRPr="00252744">
        <w:rPr>
          <w:rFonts w:ascii="Arial" w:hAnsi="Arial" w:cs="Arial"/>
        </w:rPr>
        <w:t xml:space="preserve"> &amp; </w:t>
      </w:r>
      <w:r w:rsidRPr="00252744">
        <w:rPr>
          <w:rFonts w:ascii="Arial" w:hAnsi="Arial" w:cs="Arial"/>
          <w:lang w:val="en-US"/>
        </w:rPr>
        <w:t>Borcherding</w:t>
      </w:r>
      <w:r w:rsidRPr="00252744">
        <w:rPr>
          <w:rFonts w:ascii="Arial" w:hAnsi="Arial" w:cs="Arial"/>
        </w:rPr>
        <w:t xml:space="preserve">, 2012. </w:t>
      </w:r>
    </w:p>
    <w:p w:rsidR="000E0F5C" w:rsidRPr="00252744" w:rsidRDefault="000E0F5C" w:rsidP="00BD7A6B">
      <w:pPr>
        <w:spacing w:line="360" w:lineRule="auto"/>
        <w:jc w:val="both"/>
        <w:rPr>
          <w:rFonts w:ascii="Arial" w:hAnsi="Arial" w:cs="Arial"/>
          <w:i/>
          <w:u w:val="single"/>
        </w:rPr>
      </w:pPr>
      <w:r w:rsidRPr="00252744">
        <w:rPr>
          <w:rFonts w:ascii="Arial" w:hAnsi="Arial" w:cs="Arial"/>
          <w:i/>
          <w:u w:val="single"/>
        </w:rPr>
        <w:t>Επιλογή θεραπευτικής προσέγγισης</w:t>
      </w:r>
    </w:p>
    <w:p w:rsidR="00F906C7" w:rsidRPr="00252744" w:rsidRDefault="00BA4D77" w:rsidP="00BD7A6B">
      <w:pPr>
        <w:spacing w:line="360" w:lineRule="auto"/>
        <w:jc w:val="both"/>
        <w:rPr>
          <w:rFonts w:ascii="Arial" w:hAnsi="Arial" w:cs="Arial"/>
        </w:rPr>
      </w:pPr>
      <w:r w:rsidRPr="00252744">
        <w:rPr>
          <w:rFonts w:ascii="Arial" w:hAnsi="Arial" w:cs="Arial"/>
        </w:rPr>
        <w:t xml:space="preserve">Οι </w:t>
      </w:r>
      <w:r w:rsidRPr="00252744">
        <w:rPr>
          <w:rFonts w:ascii="Arial" w:hAnsi="Arial" w:cs="Arial"/>
          <w:b/>
        </w:rPr>
        <w:t xml:space="preserve">προσεγγίσεις της παρέμβασης </w:t>
      </w:r>
      <w:r w:rsidRPr="00252744">
        <w:rPr>
          <w:rFonts w:ascii="Arial" w:hAnsi="Arial" w:cs="Arial"/>
        </w:rPr>
        <w:t>(</w:t>
      </w:r>
      <w:r w:rsidRPr="00252744">
        <w:rPr>
          <w:rFonts w:ascii="Arial" w:hAnsi="Arial" w:cs="Arial"/>
          <w:lang w:val="en-US"/>
        </w:rPr>
        <w:t>approaches</w:t>
      </w:r>
      <w:r w:rsidRPr="00252744">
        <w:rPr>
          <w:rFonts w:ascii="Arial" w:hAnsi="Arial" w:cs="Arial"/>
        </w:rPr>
        <w:t xml:space="preserve"> </w:t>
      </w:r>
      <w:r w:rsidRPr="00252744">
        <w:rPr>
          <w:rFonts w:ascii="Arial" w:hAnsi="Arial" w:cs="Arial"/>
          <w:lang w:val="en-US"/>
        </w:rPr>
        <w:t>to</w:t>
      </w:r>
      <w:r w:rsidRPr="00252744">
        <w:rPr>
          <w:rFonts w:ascii="Arial" w:hAnsi="Arial" w:cs="Arial"/>
        </w:rPr>
        <w:t xml:space="preserve"> </w:t>
      </w:r>
      <w:r w:rsidRPr="00252744">
        <w:rPr>
          <w:rFonts w:ascii="Arial" w:hAnsi="Arial" w:cs="Arial"/>
          <w:lang w:val="en-US"/>
        </w:rPr>
        <w:t>intervention</w:t>
      </w:r>
      <w:r w:rsidRPr="00252744">
        <w:rPr>
          <w:rFonts w:ascii="Arial" w:hAnsi="Arial" w:cs="Arial"/>
        </w:rPr>
        <w:t xml:space="preserve">) </w:t>
      </w:r>
      <w:r w:rsidR="00BD7A6B" w:rsidRPr="00252744">
        <w:rPr>
          <w:rFonts w:ascii="Arial" w:hAnsi="Arial" w:cs="Arial"/>
        </w:rPr>
        <w:t xml:space="preserve">αποτελούν γενικές κατευθύνσεις </w:t>
      </w:r>
      <w:r w:rsidR="00F05103" w:rsidRPr="00252744">
        <w:rPr>
          <w:rFonts w:ascii="Arial" w:hAnsi="Arial" w:cs="Arial"/>
        </w:rPr>
        <w:t>αυτής κ</w:t>
      </w:r>
      <w:r w:rsidR="00BD7A6B" w:rsidRPr="00252744">
        <w:rPr>
          <w:rFonts w:ascii="Arial" w:hAnsi="Arial" w:cs="Arial"/>
        </w:rPr>
        <w:t xml:space="preserve">αι </w:t>
      </w:r>
      <w:r w:rsidR="007812F2" w:rsidRPr="00252744">
        <w:rPr>
          <w:rFonts w:ascii="Arial" w:hAnsi="Arial" w:cs="Arial"/>
        </w:rPr>
        <w:t xml:space="preserve">περιλαμβάνουν </w:t>
      </w:r>
      <w:r w:rsidR="00F05103" w:rsidRPr="00252744">
        <w:rPr>
          <w:rFonts w:ascii="Arial" w:hAnsi="Arial" w:cs="Arial"/>
        </w:rPr>
        <w:t xml:space="preserve">παρεμβάσεις </w:t>
      </w:r>
      <w:r w:rsidR="007812F2" w:rsidRPr="00252744">
        <w:rPr>
          <w:rFonts w:ascii="Arial" w:hAnsi="Arial" w:cs="Arial"/>
        </w:rPr>
        <w:t>που εστιάζ</w:t>
      </w:r>
      <w:r w:rsidR="00F05103" w:rsidRPr="00252744">
        <w:rPr>
          <w:rFonts w:ascii="Arial" w:hAnsi="Arial" w:cs="Arial"/>
        </w:rPr>
        <w:t>ουν</w:t>
      </w:r>
      <w:r w:rsidR="00C7478E" w:rsidRPr="00252744">
        <w:rPr>
          <w:rFonts w:ascii="Arial" w:hAnsi="Arial" w:cs="Arial"/>
        </w:rPr>
        <w:t>:</w:t>
      </w:r>
      <w:r w:rsidR="007812F2" w:rsidRPr="00252744">
        <w:rPr>
          <w:rFonts w:ascii="Arial" w:hAnsi="Arial" w:cs="Arial"/>
        </w:rPr>
        <w:t xml:space="preserve"> </w:t>
      </w:r>
    </w:p>
    <w:p w:rsidR="00F906C7" w:rsidRPr="00252744" w:rsidRDefault="00020E8B" w:rsidP="0069137A">
      <w:pPr>
        <w:pStyle w:val="a5"/>
        <w:numPr>
          <w:ilvl w:val="0"/>
          <w:numId w:val="77"/>
        </w:numPr>
        <w:spacing w:line="360" w:lineRule="auto"/>
        <w:jc w:val="both"/>
        <w:rPr>
          <w:rFonts w:ascii="Arial" w:hAnsi="Arial" w:cs="Arial"/>
        </w:rPr>
      </w:pPr>
      <w:r w:rsidRPr="00252744">
        <w:rPr>
          <w:rFonts w:ascii="Arial" w:hAnsi="Arial" w:cs="Arial"/>
        </w:rPr>
        <w:t xml:space="preserve">στην </w:t>
      </w:r>
      <w:r w:rsidR="00F05103" w:rsidRPr="00252744">
        <w:rPr>
          <w:rFonts w:ascii="Arial" w:hAnsi="Arial" w:cs="Arial"/>
        </w:rPr>
        <w:t xml:space="preserve">προώθηση της υγείας </w:t>
      </w:r>
    </w:p>
    <w:p w:rsidR="00F906C7" w:rsidRPr="00252744" w:rsidRDefault="007812F2" w:rsidP="0069137A">
      <w:pPr>
        <w:pStyle w:val="a5"/>
        <w:numPr>
          <w:ilvl w:val="0"/>
          <w:numId w:val="77"/>
        </w:numPr>
        <w:spacing w:line="360" w:lineRule="auto"/>
        <w:jc w:val="both"/>
        <w:rPr>
          <w:rFonts w:ascii="Arial" w:hAnsi="Arial" w:cs="Arial"/>
        </w:rPr>
      </w:pPr>
      <w:r w:rsidRPr="00252744">
        <w:rPr>
          <w:rFonts w:ascii="Arial" w:hAnsi="Arial" w:cs="Arial"/>
        </w:rPr>
        <w:t xml:space="preserve">στην </w:t>
      </w:r>
      <w:r w:rsidR="00282BDE" w:rsidRPr="00252744">
        <w:rPr>
          <w:rFonts w:ascii="Arial" w:hAnsi="Arial" w:cs="Arial"/>
        </w:rPr>
        <w:t>ανάπτυξη</w:t>
      </w:r>
      <w:r w:rsidR="00F05103" w:rsidRPr="00252744">
        <w:rPr>
          <w:rFonts w:ascii="Arial" w:hAnsi="Arial" w:cs="Arial"/>
        </w:rPr>
        <w:t xml:space="preserve"> ή αποκατάσταση </w:t>
      </w:r>
      <w:r w:rsidRPr="00252744">
        <w:rPr>
          <w:rFonts w:ascii="Arial" w:hAnsi="Arial" w:cs="Arial"/>
          <w:color w:val="FF0000"/>
        </w:rPr>
        <w:t xml:space="preserve"> </w:t>
      </w:r>
    </w:p>
    <w:p w:rsidR="00F906C7" w:rsidRPr="00252744" w:rsidRDefault="007812F2" w:rsidP="0069137A">
      <w:pPr>
        <w:pStyle w:val="a5"/>
        <w:numPr>
          <w:ilvl w:val="0"/>
          <w:numId w:val="77"/>
        </w:numPr>
        <w:spacing w:line="360" w:lineRule="auto"/>
        <w:jc w:val="both"/>
        <w:rPr>
          <w:rFonts w:ascii="Arial" w:hAnsi="Arial" w:cs="Arial"/>
        </w:rPr>
      </w:pPr>
      <w:r w:rsidRPr="00252744">
        <w:rPr>
          <w:rFonts w:ascii="Arial" w:hAnsi="Arial" w:cs="Arial"/>
        </w:rPr>
        <w:t>στη</w:t>
      </w:r>
      <w:r w:rsidRPr="00252744">
        <w:rPr>
          <w:rFonts w:ascii="Arial" w:hAnsi="Arial" w:cs="Arial"/>
          <w:color w:val="FF0000"/>
        </w:rPr>
        <w:t xml:space="preserve"> </w:t>
      </w:r>
      <w:r w:rsidR="009D504F">
        <w:rPr>
          <w:rFonts w:ascii="Arial" w:hAnsi="Arial" w:cs="Arial"/>
        </w:rPr>
        <w:t>διατήρηση</w:t>
      </w:r>
    </w:p>
    <w:p w:rsidR="00F906C7" w:rsidRPr="00252744" w:rsidRDefault="007812F2" w:rsidP="0069137A">
      <w:pPr>
        <w:pStyle w:val="a5"/>
        <w:numPr>
          <w:ilvl w:val="0"/>
          <w:numId w:val="77"/>
        </w:numPr>
        <w:spacing w:line="360" w:lineRule="auto"/>
        <w:jc w:val="both"/>
        <w:rPr>
          <w:rFonts w:ascii="Arial" w:hAnsi="Arial" w:cs="Arial"/>
        </w:rPr>
      </w:pPr>
      <w:r w:rsidRPr="00252744">
        <w:rPr>
          <w:rFonts w:ascii="Arial" w:hAnsi="Arial" w:cs="Arial"/>
        </w:rPr>
        <w:t xml:space="preserve">στην τροποποίηση  </w:t>
      </w:r>
    </w:p>
    <w:p w:rsidR="00F05103" w:rsidRPr="00252744" w:rsidRDefault="007812F2" w:rsidP="0069137A">
      <w:pPr>
        <w:pStyle w:val="a5"/>
        <w:numPr>
          <w:ilvl w:val="0"/>
          <w:numId w:val="77"/>
        </w:numPr>
        <w:spacing w:line="360" w:lineRule="auto"/>
        <w:jc w:val="both"/>
        <w:rPr>
          <w:rFonts w:ascii="Arial" w:hAnsi="Arial" w:cs="Arial"/>
        </w:rPr>
      </w:pPr>
      <w:r w:rsidRPr="00252744">
        <w:rPr>
          <w:rFonts w:ascii="Arial" w:hAnsi="Arial" w:cs="Arial"/>
        </w:rPr>
        <w:t>στην πρόληψη</w:t>
      </w:r>
      <w:r w:rsidR="00F05103" w:rsidRPr="00252744">
        <w:rPr>
          <w:rFonts w:ascii="Arial" w:hAnsi="Arial" w:cs="Arial"/>
        </w:rPr>
        <w:t xml:space="preserve"> </w:t>
      </w:r>
    </w:p>
    <w:p w:rsidR="00F906C7" w:rsidRPr="00252744" w:rsidRDefault="00F05103" w:rsidP="00F05103">
      <w:pPr>
        <w:pStyle w:val="a5"/>
        <w:spacing w:line="360" w:lineRule="auto"/>
        <w:jc w:val="right"/>
        <w:rPr>
          <w:rFonts w:ascii="Arial" w:hAnsi="Arial" w:cs="Arial"/>
        </w:rPr>
      </w:pPr>
      <w:r w:rsidRPr="00252744">
        <w:rPr>
          <w:rFonts w:ascii="Arial" w:hAnsi="Arial" w:cs="Arial"/>
        </w:rPr>
        <w:t>(ΑΟΤΑ, 2014)</w:t>
      </w:r>
      <w:r w:rsidR="007812F2" w:rsidRPr="00252744">
        <w:rPr>
          <w:rFonts w:ascii="Arial" w:hAnsi="Arial" w:cs="Arial"/>
        </w:rPr>
        <w:t xml:space="preserve">. </w:t>
      </w:r>
    </w:p>
    <w:p w:rsidR="00020E8B" w:rsidRPr="00252744" w:rsidRDefault="000E0F5C" w:rsidP="00A02F15">
      <w:pPr>
        <w:pStyle w:val="a3"/>
        <w:spacing w:line="360" w:lineRule="auto"/>
        <w:jc w:val="both"/>
        <w:rPr>
          <w:rFonts w:ascii="Arial" w:hAnsi="Arial" w:cs="Arial"/>
        </w:rPr>
      </w:pPr>
      <w:r w:rsidRPr="00252744">
        <w:rPr>
          <w:rFonts w:ascii="Arial" w:hAnsi="Arial" w:cs="Arial"/>
        </w:rPr>
        <w:t>Η προσέγγιση</w:t>
      </w:r>
      <w:r w:rsidR="00020E8B" w:rsidRPr="00252744">
        <w:rPr>
          <w:rFonts w:ascii="Arial" w:hAnsi="Arial" w:cs="Arial"/>
        </w:rPr>
        <w:t xml:space="preserve"> της </w:t>
      </w:r>
      <w:r w:rsidR="00020E8B" w:rsidRPr="00252744">
        <w:rPr>
          <w:rFonts w:ascii="Arial" w:hAnsi="Arial" w:cs="Arial"/>
          <w:b/>
        </w:rPr>
        <w:t>προώθησης της υγείας</w:t>
      </w:r>
      <w:r w:rsidR="00020E8B" w:rsidRPr="00252744">
        <w:rPr>
          <w:rFonts w:ascii="Arial" w:hAnsi="Arial" w:cs="Arial"/>
        </w:rPr>
        <w:t xml:space="preserve"> </w:t>
      </w:r>
      <w:r w:rsidR="00282BDE" w:rsidRPr="00252744">
        <w:rPr>
          <w:rFonts w:ascii="Arial" w:hAnsi="Arial" w:cs="Arial"/>
        </w:rPr>
        <w:t>(</w:t>
      </w:r>
      <w:r w:rsidR="00282BDE" w:rsidRPr="00252744">
        <w:rPr>
          <w:rFonts w:ascii="Arial" w:hAnsi="Arial" w:cs="Arial"/>
          <w:lang w:val="en-US"/>
        </w:rPr>
        <w:t>health</w:t>
      </w:r>
      <w:r w:rsidR="00282BDE" w:rsidRPr="00252744">
        <w:rPr>
          <w:rFonts w:ascii="Arial" w:hAnsi="Arial" w:cs="Arial"/>
        </w:rPr>
        <w:t xml:space="preserve"> </w:t>
      </w:r>
      <w:r w:rsidR="00282BDE" w:rsidRPr="00252744">
        <w:rPr>
          <w:rFonts w:ascii="Arial" w:hAnsi="Arial" w:cs="Arial"/>
          <w:lang w:val="en-US"/>
        </w:rPr>
        <w:t>promotion</w:t>
      </w:r>
      <w:r w:rsidR="00282BDE" w:rsidRPr="00252744">
        <w:rPr>
          <w:rFonts w:ascii="Arial" w:hAnsi="Arial" w:cs="Arial"/>
        </w:rPr>
        <w:t xml:space="preserve">) </w:t>
      </w:r>
      <w:r w:rsidR="00020E8B" w:rsidRPr="00252744">
        <w:rPr>
          <w:rFonts w:ascii="Arial" w:hAnsi="Arial" w:cs="Arial"/>
        </w:rPr>
        <w:t xml:space="preserve">χρησιμοποιείται </w:t>
      </w:r>
      <w:r w:rsidR="00A02F15" w:rsidRPr="00252744">
        <w:rPr>
          <w:rFonts w:ascii="Arial" w:hAnsi="Arial" w:cs="Arial"/>
        </w:rPr>
        <w:t xml:space="preserve">όταν ο εργοθεραπευτής επιθυμεί να ενισχύσει την εκτέλεση και τη συμμετοχή έργου </w:t>
      </w:r>
      <w:r w:rsidR="006510A1" w:rsidRPr="00252744">
        <w:rPr>
          <w:rFonts w:ascii="Arial" w:hAnsi="Arial" w:cs="Arial"/>
        </w:rPr>
        <w:t xml:space="preserve">στο φυσικό πλαίσιο </w:t>
      </w:r>
      <w:r w:rsidR="00F77836">
        <w:rPr>
          <w:rFonts w:ascii="Arial" w:hAnsi="Arial" w:cs="Arial"/>
        </w:rPr>
        <w:t xml:space="preserve">της </w:t>
      </w:r>
      <w:r w:rsidR="006510A1" w:rsidRPr="00252744">
        <w:rPr>
          <w:rFonts w:ascii="Arial" w:hAnsi="Arial" w:cs="Arial"/>
        </w:rPr>
        <w:t>ζωής ατόμων</w:t>
      </w:r>
      <w:r w:rsidR="009D504F">
        <w:rPr>
          <w:rFonts w:ascii="Arial" w:hAnsi="Arial" w:cs="Arial"/>
        </w:rPr>
        <w:t>,</w:t>
      </w:r>
      <w:r w:rsidR="006510A1" w:rsidRPr="00252744">
        <w:rPr>
          <w:rFonts w:ascii="Arial" w:hAnsi="Arial" w:cs="Arial"/>
        </w:rPr>
        <w:t xml:space="preserve"> </w:t>
      </w:r>
      <w:r w:rsidR="009D504F">
        <w:rPr>
          <w:rFonts w:ascii="Arial" w:hAnsi="Arial" w:cs="Arial"/>
        </w:rPr>
        <w:t xml:space="preserve">σε άτομα </w:t>
      </w:r>
      <w:r w:rsidR="006510A1" w:rsidRPr="00252744">
        <w:rPr>
          <w:rFonts w:ascii="Arial" w:hAnsi="Arial" w:cs="Arial"/>
        </w:rPr>
        <w:t xml:space="preserve">που </w:t>
      </w:r>
      <w:r w:rsidR="009D504F">
        <w:rPr>
          <w:rFonts w:ascii="Arial" w:hAnsi="Arial" w:cs="Arial"/>
        </w:rPr>
        <w:t xml:space="preserve">συνήθως </w:t>
      </w:r>
      <w:r w:rsidR="006510A1" w:rsidRPr="00252744">
        <w:rPr>
          <w:rFonts w:ascii="Arial" w:hAnsi="Arial" w:cs="Arial"/>
        </w:rPr>
        <w:t xml:space="preserve">δεν </w:t>
      </w:r>
      <w:r w:rsidR="00A02F15" w:rsidRPr="00252744">
        <w:rPr>
          <w:rFonts w:ascii="Arial" w:hAnsi="Arial" w:cs="Arial"/>
        </w:rPr>
        <w:t>είναι απαραίτητο να παρουσιάζουν α</w:t>
      </w:r>
      <w:r w:rsidR="00020E8B" w:rsidRPr="00252744">
        <w:rPr>
          <w:rFonts w:ascii="Arial" w:hAnsi="Arial" w:cs="Arial"/>
        </w:rPr>
        <w:t>νικανότητα ή ζητήματα εκτέλεσης</w:t>
      </w:r>
      <w:r w:rsidR="00A02F15" w:rsidRPr="00252744">
        <w:rPr>
          <w:rFonts w:ascii="Arial" w:hAnsi="Arial" w:cs="Arial"/>
        </w:rPr>
        <w:t>. Κατά τη μέθοδο αυτή παρέχονται εμπλουτισμένα περιβάλλοντα και εμπειρίες δραστηριοτήτων στα άτομα</w:t>
      </w:r>
      <w:r w:rsidR="009D504F" w:rsidRPr="009D504F">
        <w:rPr>
          <w:rFonts w:ascii="Arial" w:hAnsi="Arial" w:cs="Arial"/>
        </w:rPr>
        <w:t>,</w:t>
      </w:r>
      <w:r w:rsidR="00A02F15" w:rsidRPr="00252744">
        <w:rPr>
          <w:rFonts w:ascii="Arial" w:hAnsi="Arial" w:cs="Arial"/>
        </w:rPr>
        <w:t xml:space="preserve"> όπως στην περίπτωση της δημιουργίας μιας ομάδας πρόληψης ατυχημάτων σε άτομα τρίτης ηλικίας έτσι ώστε να ενισχυθεί η ασφαλής κινητικότητά τους μέσα στο σπίτι ή της δημιουργίας μιας τάξης γονέων με στόχο να εμπλακούν οι </w:t>
      </w:r>
      <w:r w:rsidR="007974D2" w:rsidRPr="00252744">
        <w:rPr>
          <w:rFonts w:ascii="Arial" w:hAnsi="Arial" w:cs="Arial"/>
        </w:rPr>
        <w:t>γονείς</w:t>
      </w:r>
      <w:r w:rsidR="00A02F15" w:rsidRPr="00252744">
        <w:rPr>
          <w:rFonts w:ascii="Arial" w:hAnsi="Arial" w:cs="Arial"/>
        </w:rPr>
        <w:t xml:space="preserve"> σε αναπτυξιακά κατάλληλο παιχνίδι με τα παιδιά τους </w:t>
      </w:r>
      <w:r w:rsidR="00020E8B" w:rsidRPr="00252744">
        <w:rPr>
          <w:rFonts w:ascii="Arial" w:hAnsi="Arial" w:cs="Arial"/>
        </w:rPr>
        <w:t>(</w:t>
      </w:r>
      <w:r w:rsidR="00A02F15" w:rsidRPr="00252744">
        <w:rPr>
          <w:rFonts w:ascii="Arial" w:hAnsi="Arial" w:cs="Arial"/>
        </w:rPr>
        <w:t>ΑΟΤΑ, 2014</w:t>
      </w:r>
      <w:r w:rsidR="001009E3" w:rsidRPr="001009E3">
        <w:rPr>
          <w:rFonts w:ascii="Arial" w:hAnsi="Arial" w:cs="Arial"/>
        </w:rPr>
        <w:t>,</w:t>
      </w:r>
      <w:r w:rsidR="00A02F15" w:rsidRPr="00252744">
        <w:rPr>
          <w:rFonts w:ascii="Arial" w:hAnsi="Arial" w:cs="Arial"/>
        </w:rPr>
        <w:t xml:space="preserve"> </w:t>
      </w:r>
      <w:r w:rsidR="00020E8B" w:rsidRPr="00252744">
        <w:rPr>
          <w:rFonts w:ascii="Arial" w:hAnsi="Arial" w:cs="Arial"/>
          <w:lang w:val="en-US"/>
        </w:rPr>
        <w:t>Dunn</w:t>
      </w:r>
      <w:r w:rsidR="001009E3" w:rsidRPr="001009E3">
        <w:rPr>
          <w:rFonts w:ascii="Arial" w:hAnsi="Arial" w:cs="Arial"/>
        </w:rPr>
        <w:t xml:space="preserve">, </w:t>
      </w:r>
      <w:r w:rsidR="001009E3">
        <w:rPr>
          <w:rFonts w:ascii="Arial" w:hAnsi="Arial" w:cs="Arial"/>
          <w:lang w:val="en-US"/>
        </w:rPr>
        <w:t>McClain</w:t>
      </w:r>
      <w:r w:rsidR="001009E3" w:rsidRPr="001009E3">
        <w:rPr>
          <w:rFonts w:ascii="Arial" w:hAnsi="Arial" w:cs="Arial"/>
        </w:rPr>
        <w:t xml:space="preserve">, </w:t>
      </w:r>
      <w:r w:rsidR="001009E3">
        <w:rPr>
          <w:rFonts w:ascii="Arial" w:hAnsi="Arial" w:cs="Arial"/>
          <w:lang w:val="en-US"/>
        </w:rPr>
        <w:t>Brown</w:t>
      </w:r>
      <w:r w:rsidR="001009E3" w:rsidRPr="001009E3">
        <w:rPr>
          <w:rFonts w:ascii="Arial" w:hAnsi="Arial" w:cs="Arial"/>
        </w:rPr>
        <w:t xml:space="preserve"> &amp; </w:t>
      </w:r>
      <w:r w:rsidR="001009E3">
        <w:rPr>
          <w:rFonts w:ascii="Arial" w:hAnsi="Arial" w:cs="Arial"/>
          <w:lang w:val="en-US"/>
        </w:rPr>
        <w:t>Youngstrom</w:t>
      </w:r>
      <w:r w:rsidR="00020E8B" w:rsidRPr="00252744">
        <w:rPr>
          <w:rFonts w:ascii="Arial" w:hAnsi="Arial" w:cs="Arial"/>
        </w:rPr>
        <w:t>, 1998)</w:t>
      </w:r>
      <w:r w:rsidR="00A02F15" w:rsidRPr="00252744">
        <w:rPr>
          <w:rFonts w:ascii="Arial" w:hAnsi="Arial" w:cs="Arial"/>
        </w:rPr>
        <w:t>.</w:t>
      </w:r>
    </w:p>
    <w:p w:rsidR="00A02F15" w:rsidRPr="00252744" w:rsidRDefault="00A02F15" w:rsidP="00A02F15">
      <w:pPr>
        <w:pStyle w:val="a3"/>
        <w:spacing w:line="360" w:lineRule="auto"/>
        <w:jc w:val="both"/>
        <w:rPr>
          <w:rFonts w:ascii="Arial" w:hAnsi="Arial" w:cs="Arial"/>
        </w:rPr>
      </w:pPr>
    </w:p>
    <w:p w:rsidR="00A02F15" w:rsidRPr="00252744" w:rsidRDefault="00A02F15" w:rsidP="003A4E76">
      <w:pPr>
        <w:pStyle w:val="a3"/>
        <w:spacing w:line="360" w:lineRule="auto"/>
        <w:jc w:val="both"/>
        <w:rPr>
          <w:rFonts w:ascii="Arial" w:hAnsi="Arial" w:cs="Arial"/>
        </w:rPr>
      </w:pPr>
      <w:r w:rsidRPr="00252744">
        <w:rPr>
          <w:rFonts w:ascii="Arial" w:hAnsi="Arial" w:cs="Arial"/>
        </w:rPr>
        <w:lastRenderedPageBreak/>
        <w:t>Η</w:t>
      </w:r>
      <w:r w:rsidR="006510A1" w:rsidRPr="00252744">
        <w:rPr>
          <w:rFonts w:ascii="Arial" w:hAnsi="Arial" w:cs="Arial"/>
        </w:rPr>
        <w:t xml:space="preserve"> προσέγγιση της</w:t>
      </w:r>
      <w:r w:rsidRPr="00252744">
        <w:rPr>
          <w:rFonts w:ascii="Arial" w:hAnsi="Arial" w:cs="Arial"/>
        </w:rPr>
        <w:t xml:space="preserve"> </w:t>
      </w:r>
      <w:r w:rsidRPr="00252744">
        <w:rPr>
          <w:rFonts w:ascii="Arial" w:hAnsi="Arial" w:cs="Arial"/>
          <w:b/>
        </w:rPr>
        <w:t>ανάπτυξη</w:t>
      </w:r>
      <w:r w:rsidR="006510A1" w:rsidRPr="00252744">
        <w:rPr>
          <w:rFonts w:ascii="Arial" w:hAnsi="Arial" w:cs="Arial"/>
          <w:b/>
        </w:rPr>
        <w:t>ς</w:t>
      </w:r>
      <w:r w:rsidRPr="00252744">
        <w:rPr>
          <w:rFonts w:ascii="Arial" w:hAnsi="Arial" w:cs="Arial"/>
          <w:b/>
        </w:rPr>
        <w:t xml:space="preserve"> ή αποκατάσταση</w:t>
      </w:r>
      <w:r w:rsidR="00F77836">
        <w:rPr>
          <w:rFonts w:ascii="Arial" w:hAnsi="Arial" w:cs="Arial"/>
          <w:b/>
        </w:rPr>
        <w:t>ς</w:t>
      </w:r>
      <w:r w:rsidRPr="00252744">
        <w:rPr>
          <w:rFonts w:ascii="Arial" w:hAnsi="Arial" w:cs="Arial"/>
        </w:rPr>
        <w:t xml:space="preserve"> (</w:t>
      </w:r>
      <w:r w:rsidRPr="00252744">
        <w:rPr>
          <w:rFonts w:ascii="Arial" w:hAnsi="Arial" w:cs="Arial"/>
          <w:lang w:val="en-US"/>
        </w:rPr>
        <w:t>establish</w:t>
      </w:r>
      <w:r w:rsidRPr="00252744">
        <w:rPr>
          <w:rFonts w:ascii="Arial" w:hAnsi="Arial" w:cs="Arial"/>
        </w:rPr>
        <w:t xml:space="preserve"> </w:t>
      </w:r>
      <w:r w:rsidRPr="00252744">
        <w:rPr>
          <w:rFonts w:ascii="Arial" w:hAnsi="Arial" w:cs="Arial"/>
          <w:lang w:val="en-US"/>
        </w:rPr>
        <w:t>or</w:t>
      </w:r>
      <w:r w:rsidRPr="00252744">
        <w:rPr>
          <w:rFonts w:ascii="Arial" w:hAnsi="Arial" w:cs="Arial"/>
        </w:rPr>
        <w:t xml:space="preserve"> </w:t>
      </w:r>
      <w:r w:rsidRPr="00252744">
        <w:rPr>
          <w:rFonts w:ascii="Arial" w:hAnsi="Arial" w:cs="Arial"/>
          <w:lang w:val="en-US"/>
        </w:rPr>
        <w:t>restore</w:t>
      </w:r>
      <w:r w:rsidRPr="00252744">
        <w:rPr>
          <w:rFonts w:ascii="Arial" w:hAnsi="Arial" w:cs="Arial"/>
        </w:rPr>
        <w:t>) αναφέρεται σε μεθόδους που χρησιμοποιούνται είτε για να αναπτυχθούν είτε για να βελτιωθούν δεξιότητες</w:t>
      </w:r>
      <w:r w:rsidR="008B5102" w:rsidRPr="00252744">
        <w:rPr>
          <w:rFonts w:ascii="Arial" w:hAnsi="Arial" w:cs="Arial"/>
        </w:rPr>
        <w:t xml:space="preserve">, </w:t>
      </w:r>
      <w:r w:rsidR="00895277" w:rsidRPr="00252744">
        <w:rPr>
          <w:rFonts w:ascii="Arial" w:hAnsi="Arial" w:cs="Arial"/>
        </w:rPr>
        <w:t xml:space="preserve">σωματικές </w:t>
      </w:r>
      <w:r w:rsidRPr="00252744">
        <w:rPr>
          <w:rFonts w:ascii="Arial" w:hAnsi="Arial" w:cs="Arial"/>
        </w:rPr>
        <w:t>λειτουργίες</w:t>
      </w:r>
      <w:r w:rsidR="00895277" w:rsidRPr="00252744">
        <w:rPr>
          <w:rFonts w:ascii="Arial" w:hAnsi="Arial" w:cs="Arial"/>
        </w:rPr>
        <w:t xml:space="preserve"> ή δομές</w:t>
      </w:r>
      <w:r w:rsidRPr="00252744">
        <w:rPr>
          <w:rFonts w:ascii="Arial" w:hAnsi="Arial" w:cs="Arial"/>
        </w:rPr>
        <w:t xml:space="preserve">, απαραίτητες </w:t>
      </w:r>
      <w:r w:rsidR="00F77836">
        <w:rPr>
          <w:rFonts w:ascii="Arial" w:hAnsi="Arial" w:cs="Arial"/>
        </w:rPr>
        <w:t>στην εκτέλεση κάποιου έργου,</w:t>
      </w:r>
      <w:r w:rsidRPr="00252744">
        <w:rPr>
          <w:rFonts w:ascii="Arial" w:hAnsi="Arial" w:cs="Arial"/>
        </w:rPr>
        <w:t xml:space="preserve"> οι οποίες είτε δεν έχουν αναπτυχθεί ακόμη είτε είναι διαταραγμένες.</w:t>
      </w:r>
      <w:r w:rsidR="008B5102" w:rsidRPr="00252744">
        <w:rPr>
          <w:rFonts w:ascii="Arial" w:hAnsi="Arial" w:cs="Arial"/>
        </w:rPr>
        <w:t xml:space="preserve"> </w:t>
      </w:r>
      <w:r w:rsidRPr="00252744">
        <w:rPr>
          <w:rFonts w:ascii="Arial" w:hAnsi="Arial" w:cs="Arial"/>
        </w:rPr>
        <w:t xml:space="preserve">Παραδείγματα τέτοιων παρεμβάσεων είναι </w:t>
      </w:r>
      <w:r w:rsidR="003A4E76" w:rsidRPr="00252744">
        <w:rPr>
          <w:rFonts w:ascii="Arial" w:hAnsi="Arial" w:cs="Arial"/>
        </w:rPr>
        <w:t>η α</w:t>
      </w:r>
      <w:r w:rsidRPr="00252744">
        <w:rPr>
          <w:rFonts w:ascii="Arial" w:hAnsi="Arial" w:cs="Arial"/>
        </w:rPr>
        <w:t>ποκατάσταση της κίνησης του άνω</w:t>
      </w:r>
      <w:r w:rsidR="00BA0FF3">
        <w:rPr>
          <w:rFonts w:ascii="Arial" w:hAnsi="Arial" w:cs="Arial"/>
        </w:rPr>
        <w:t xml:space="preserve"> </w:t>
      </w:r>
      <w:r w:rsidRPr="00252744">
        <w:rPr>
          <w:rFonts w:ascii="Arial" w:hAnsi="Arial" w:cs="Arial"/>
        </w:rPr>
        <w:t xml:space="preserve">άκρου ατόμου </w:t>
      </w:r>
      <w:r w:rsidR="003A4E76" w:rsidRPr="00252744">
        <w:rPr>
          <w:rFonts w:ascii="Arial" w:hAnsi="Arial" w:cs="Arial"/>
        </w:rPr>
        <w:t xml:space="preserve">με ημιπληγία </w:t>
      </w:r>
      <w:r w:rsidRPr="00252744">
        <w:rPr>
          <w:rFonts w:ascii="Arial" w:hAnsi="Arial" w:cs="Arial"/>
        </w:rPr>
        <w:t>έτσι ώστε να διευκολυνθεί η μεταφορά των πιάτων από το νεροχύτη στο ντουλάπι (</w:t>
      </w:r>
      <w:r w:rsidRPr="00252744">
        <w:rPr>
          <w:rFonts w:ascii="Arial" w:hAnsi="Arial" w:cs="Arial"/>
          <w:lang w:val="en-US"/>
        </w:rPr>
        <w:t>AOTA</w:t>
      </w:r>
      <w:r w:rsidRPr="00252744">
        <w:rPr>
          <w:rFonts w:ascii="Arial" w:hAnsi="Arial" w:cs="Arial"/>
        </w:rPr>
        <w:t>, 2014</w:t>
      </w:r>
      <w:r w:rsidR="001009E3" w:rsidRPr="001009E3">
        <w:rPr>
          <w:rFonts w:ascii="Arial" w:hAnsi="Arial" w:cs="Arial"/>
        </w:rPr>
        <w:t>,</w:t>
      </w:r>
      <w:r w:rsidRPr="00252744">
        <w:rPr>
          <w:rFonts w:ascii="Arial" w:hAnsi="Arial" w:cs="Arial"/>
        </w:rPr>
        <w:t xml:space="preserve"> </w:t>
      </w:r>
      <w:r w:rsidRPr="00252744">
        <w:rPr>
          <w:rFonts w:ascii="Arial" w:hAnsi="Arial" w:cs="Arial"/>
          <w:lang w:val="en-US"/>
        </w:rPr>
        <w:t>Dunn</w:t>
      </w:r>
      <w:r w:rsidRPr="00252744">
        <w:rPr>
          <w:rFonts w:ascii="Arial" w:hAnsi="Arial" w:cs="Arial"/>
        </w:rPr>
        <w:t xml:space="preserve"> </w:t>
      </w:r>
      <w:r w:rsidRPr="00252744">
        <w:rPr>
          <w:rFonts w:ascii="Arial" w:hAnsi="Arial" w:cs="Arial"/>
          <w:lang w:val="en-US"/>
        </w:rPr>
        <w:t>et</w:t>
      </w:r>
      <w:r w:rsidRPr="00252744">
        <w:rPr>
          <w:rFonts w:ascii="Arial" w:hAnsi="Arial" w:cs="Arial"/>
        </w:rPr>
        <w:t xml:space="preserve"> </w:t>
      </w:r>
      <w:r w:rsidRPr="00252744">
        <w:rPr>
          <w:rFonts w:ascii="Arial" w:hAnsi="Arial" w:cs="Arial"/>
          <w:lang w:val="en-US"/>
        </w:rPr>
        <w:t>al</w:t>
      </w:r>
      <w:r w:rsidRPr="00252744">
        <w:rPr>
          <w:rFonts w:ascii="Arial" w:hAnsi="Arial" w:cs="Arial"/>
        </w:rPr>
        <w:t>., 1998)</w:t>
      </w:r>
      <w:r w:rsidR="003A4E76" w:rsidRPr="00252744">
        <w:rPr>
          <w:rFonts w:ascii="Arial" w:hAnsi="Arial" w:cs="Arial"/>
        </w:rPr>
        <w:t>.</w:t>
      </w:r>
      <w:r w:rsidRPr="00252744">
        <w:rPr>
          <w:rFonts w:ascii="Arial" w:hAnsi="Arial" w:cs="Arial"/>
        </w:rPr>
        <w:t xml:space="preserve"> </w:t>
      </w:r>
    </w:p>
    <w:p w:rsidR="003A4E76" w:rsidRPr="00252744" w:rsidRDefault="003A4E76" w:rsidP="003A4E76">
      <w:pPr>
        <w:pStyle w:val="a3"/>
        <w:spacing w:line="360" w:lineRule="auto"/>
        <w:jc w:val="both"/>
        <w:rPr>
          <w:rFonts w:ascii="Arial" w:hAnsi="Arial" w:cs="Arial"/>
        </w:rPr>
      </w:pPr>
    </w:p>
    <w:p w:rsidR="003A4E76" w:rsidRPr="00252744" w:rsidRDefault="003A4E76" w:rsidP="003A4E76">
      <w:pPr>
        <w:pStyle w:val="a3"/>
        <w:spacing w:line="360" w:lineRule="auto"/>
        <w:jc w:val="both"/>
        <w:rPr>
          <w:rFonts w:ascii="Arial" w:hAnsi="Arial" w:cs="Arial"/>
        </w:rPr>
      </w:pPr>
      <w:r w:rsidRPr="00252744">
        <w:rPr>
          <w:rFonts w:ascii="Arial" w:hAnsi="Arial" w:cs="Arial"/>
        </w:rPr>
        <w:t xml:space="preserve">Η </w:t>
      </w:r>
      <w:r w:rsidR="006510A1" w:rsidRPr="00252744">
        <w:rPr>
          <w:rFonts w:ascii="Arial" w:hAnsi="Arial" w:cs="Arial"/>
        </w:rPr>
        <w:t xml:space="preserve">προσέγγιση </w:t>
      </w:r>
      <w:r w:rsidRPr="00252744">
        <w:rPr>
          <w:rFonts w:ascii="Arial" w:hAnsi="Arial" w:cs="Arial"/>
        </w:rPr>
        <w:t xml:space="preserve">της </w:t>
      </w:r>
      <w:r w:rsidRPr="00252744">
        <w:rPr>
          <w:rFonts w:ascii="Arial" w:hAnsi="Arial" w:cs="Arial"/>
          <w:b/>
        </w:rPr>
        <w:t>διατήρησης</w:t>
      </w:r>
      <w:r w:rsidRPr="00252744">
        <w:rPr>
          <w:rFonts w:ascii="Arial" w:hAnsi="Arial" w:cs="Arial"/>
        </w:rPr>
        <w:t xml:space="preserve"> (</w:t>
      </w:r>
      <w:r w:rsidRPr="00252744">
        <w:rPr>
          <w:rFonts w:ascii="Arial" w:hAnsi="Arial" w:cs="Arial"/>
          <w:lang w:val="en-US"/>
        </w:rPr>
        <w:t>maintain</w:t>
      </w:r>
      <w:r w:rsidRPr="00252744">
        <w:rPr>
          <w:rFonts w:ascii="Arial" w:hAnsi="Arial" w:cs="Arial"/>
        </w:rPr>
        <w:t xml:space="preserve">) χρησιμοποιείται </w:t>
      </w:r>
      <w:r w:rsidR="00F77836">
        <w:rPr>
          <w:rFonts w:ascii="Arial" w:hAnsi="Arial" w:cs="Arial"/>
        </w:rPr>
        <w:t xml:space="preserve">όταν ο εργοθεραπευτής χρειάζεται να </w:t>
      </w:r>
      <w:r w:rsidRPr="00252744">
        <w:rPr>
          <w:rFonts w:ascii="Arial" w:hAnsi="Arial" w:cs="Arial"/>
        </w:rPr>
        <w:t>διατ</w:t>
      </w:r>
      <w:r w:rsidR="00F77836">
        <w:rPr>
          <w:rFonts w:ascii="Arial" w:hAnsi="Arial" w:cs="Arial"/>
        </w:rPr>
        <w:t xml:space="preserve">ηρήσει </w:t>
      </w:r>
      <w:r w:rsidRPr="00252744">
        <w:rPr>
          <w:rFonts w:ascii="Arial" w:hAnsi="Arial" w:cs="Arial"/>
        </w:rPr>
        <w:t>δεξι</w:t>
      </w:r>
      <w:r w:rsidR="00F77836">
        <w:rPr>
          <w:rFonts w:ascii="Arial" w:hAnsi="Arial" w:cs="Arial"/>
        </w:rPr>
        <w:t xml:space="preserve">ότητες </w:t>
      </w:r>
      <w:r w:rsidRPr="00252744">
        <w:rPr>
          <w:rFonts w:ascii="Arial" w:hAnsi="Arial" w:cs="Arial"/>
        </w:rPr>
        <w:t xml:space="preserve">εκτέλεσης ή </w:t>
      </w:r>
      <w:r w:rsidR="00F77836">
        <w:rPr>
          <w:rFonts w:ascii="Arial" w:hAnsi="Arial" w:cs="Arial"/>
        </w:rPr>
        <w:t xml:space="preserve">σωματικές </w:t>
      </w:r>
      <w:r w:rsidRPr="00252744">
        <w:rPr>
          <w:rFonts w:ascii="Arial" w:hAnsi="Arial" w:cs="Arial"/>
        </w:rPr>
        <w:t>λειτουργ</w:t>
      </w:r>
      <w:r w:rsidR="00F77836">
        <w:rPr>
          <w:rFonts w:ascii="Arial" w:hAnsi="Arial" w:cs="Arial"/>
        </w:rPr>
        <w:t xml:space="preserve">ίες </w:t>
      </w:r>
      <w:r w:rsidRPr="00252744">
        <w:rPr>
          <w:rFonts w:ascii="Arial" w:hAnsi="Arial" w:cs="Arial"/>
        </w:rPr>
        <w:t>που ανακτήθηκαν έτσι ώστε να συνεχίσουν να καλύπτουν τις ανάγκες έργου</w:t>
      </w:r>
      <w:r w:rsidR="006510A1" w:rsidRPr="00252744">
        <w:rPr>
          <w:rFonts w:ascii="Arial" w:hAnsi="Arial" w:cs="Arial"/>
        </w:rPr>
        <w:t xml:space="preserve"> της ζωής του</w:t>
      </w:r>
      <w:r w:rsidR="00F77836">
        <w:rPr>
          <w:rFonts w:ascii="Arial" w:hAnsi="Arial" w:cs="Arial"/>
        </w:rPr>
        <w:t xml:space="preserve"> ατόμου</w:t>
      </w:r>
      <w:r w:rsidRPr="00252744">
        <w:rPr>
          <w:rFonts w:ascii="Arial" w:hAnsi="Arial" w:cs="Arial"/>
        </w:rPr>
        <w:t>. Χωρίς τη συνεχιζόμενη παρέμβαση διατήρησης, η εκτέλεση έργου του ατόμου αποδυναμών</w:t>
      </w:r>
      <w:r w:rsidR="006510A1" w:rsidRPr="00252744">
        <w:rPr>
          <w:rFonts w:ascii="Arial" w:hAnsi="Arial" w:cs="Arial"/>
        </w:rPr>
        <w:t xml:space="preserve">εται </w:t>
      </w:r>
      <w:r w:rsidRPr="00252744">
        <w:rPr>
          <w:rFonts w:ascii="Arial" w:hAnsi="Arial" w:cs="Arial"/>
        </w:rPr>
        <w:t xml:space="preserve">και οι ανάγκες έργου </w:t>
      </w:r>
      <w:r w:rsidR="006510A1" w:rsidRPr="00252744">
        <w:rPr>
          <w:rFonts w:ascii="Arial" w:hAnsi="Arial" w:cs="Arial"/>
        </w:rPr>
        <w:t xml:space="preserve">του </w:t>
      </w:r>
      <w:r w:rsidRPr="00252744">
        <w:rPr>
          <w:rFonts w:ascii="Arial" w:hAnsi="Arial" w:cs="Arial"/>
        </w:rPr>
        <w:t>δεν καλύπτοντα</w:t>
      </w:r>
      <w:r w:rsidR="006510A1" w:rsidRPr="00252744">
        <w:rPr>
          <w:rFonts w:ascii="Arial" w:hAnsi="Arial" w:cs="Arial"/>
        </w:rPr>
        <w:t>ι</w:t>
      </w:r>
      <w:r w:rsidRPr="00252744">
        <w:rPr>
          <w:rFonts w:ascii="Arial" w:hAnsi="Arial" w:cs="Arial"/>
        </w:rPr>
        <w:t>. Παράδειγμα μεθόδου διατήρησης είναι η διατήρηση της ασφαλούς και ανεξάρτητης μετακίνησης ατόμων με χαμηλή όραση</w:t>
      </w:r>
      <w:r w:rsidR="006510A1" w:rsidRPr="00252744">
        <w:rPr>
          <w:rFonts w:ascii="Arial" w:hAnsi="Arial" w:cs="Arial"/>
        </w:rPr>
        <w:t xml:space="preserve"> μέσα στο σπίτι</w:t>
      </w:r>
      <w:r w:rsidRPr="00252744">
        <w:rPr>
          <w:rFonts w:ascii="Arial" w:hAnsi="Arial" w:cs="Arial"/>
        </w:rPr>
        <w:t xml:space="preserve">, αυξάνοντας το φως στους διαδρόμους του σπιτιού (ΑΟΤΑ, 2014). </w:t>
      </w:r>
    </w:p>
    <w:p w:rsidR="003A4E76" w:rsidRPr="00252744" w:rsidRDefault="003A4E76" w:rsidP="003A4E76">
      <w:pPr>
        <w:pStyle w:val="a3"/>
        <w:spacing w:line="360" w:lineRule="auto"/>
        <w:jc w:val="both"/>
        <w:rPr>
          <w:rFonts w:ascii="Arial" w:hAnsi="Arial" w:cs="Arial"/>
        </w:rPr>
      </w:pPr>
    </w:p>
    <w:p w:rsidR="003A4E76" w:rsidRPr="00252744" w:rsidRDefault="003A4E76" w:rsidP="00517225">
      <w:pPr>
        <w:pStyle w:val="a3"/>
        <w:spacing w:line="360" w:lineRule="auto"/>
        <w:jc w:val="both"/>
        <w:rPr>
          <w:rFonts w:ascii="Arial" w:hAnsi="Arial" w:cs="Arial"/>
        </w:rPr>
      </w:pPr>
      <w:r w:rsidRPr="00252744">
        <w:rPr>
          <w:rFonts w:ascii="Arial" w:hAnsi="Arial" w:cs="Arial"/>
        </w:rPr>
        <w:t xml:space="preserve">Η </w:t>
      </w:r>
      <w:r w:rsidRPr="00252744">
        <w:rPr>
          <w:rFonts w:ascii="Arial" w:hAnsi="Arial" w:cs="Arial"/>
          <w:b/>
        </w:rPr>
        <w:t xml:space="preserve">τροποποίηση </w:t>
      </w:r>
      <w:r w:rsidR="00517225" w:rsidRPr="00252744">
        <w:rPr>
          <w:rFonts w:ascii="Arial" w:hAnsi="Arial" w:cs="Arial"/>
        </w:rPr>
        <w:t>(</w:t>
      </w:r>
      <w:r w:rsidR="00517225" w:rsidRPr="00252744">
        <w:rPr>
          <w:rFonts w:ascii="Arial" w:hAnsi="Arial" w:cs="Arial"/>
          <w:lang w:val="en-US"/>
        </w:rPr>
        <w:t>modification</w:t>
      </w:r>
      <w:r w:rsidR="00517225" w:rsidRPr="00252744">
        <w:rPr>
          <w:rFonts w:ascii="Arial" w:hAnsi="Arial" w:cs="Arial"/>
        </w:rPr>
        <w:t xml:space="preserve">) αναφέρεται στην </w:t>
      </w:r>
      <w:r w:rsidR="00F77836">
        <w:rPr>
          <w:rFonts w:ascii="Arial" w:hAnsi="Arial" w:cs="Arial"/>
        </w:rPr>
        <w:t>προσέγγιση εκείνη κατά την οποία οι θεραπευτές τροποποιούν το περιβάλλον ή τη δραστηριότητα έτσι ώστε το άτομο να καταφέρει να εκτελέσει τις δραστηριότητες και τα έργα του στο φυσικό του περιβάλλον ανεξάρτητα από τ</w:t>
      </w:r>
      <w:r w:rsidR="009D504F">
        <w:rPr>
          <w:rFonts w:ascii="Arial" w:hAnsi="Arial" w:cs="Arial"/>
          <w:lang w:val="en-US"/>
        </w:rPr>
        <w:t>o</w:t>
      </w:r>
      <w:r w:rsidR="009D504F" w:rsidRPr="009D504F">
        <w:rPr>
          <w:rFonts w:ascii="Arial" w:hAnsi="Arial" w:cs="Arial"/>
        </w:rPr>
        <w:t xml:space="preserve"> </w:t>
      </w:r>
      <w:r w:rsidR="009D504F">
        <w:rPr>
          <w:rFonts w:ascii="Arial" w:hAnsi="Arial" w:cs="Arial"/>
        </w:rPr>
        <w:t xml:space="preserve">επίπεδο των </w:t>
      </w:r>
      <w:r w:rsidR="00F77836">
        <w:rPr>
          <w:rFonts w:ascii="Arial" w:hAnsi="Arial" w:cs="Arial"/>
        </w:rPr>
        <w:t>δεξι</w:t>
      </w:r>
      <w:r w:rsidR="009D504F">
        <w:rPr>
          <w:rFonts w:ascii="Arial" w:hAnsi="Arial" w:cs="Arial"/>
        </w:rPr>
        <w:t xml:space="preserve">οτήτων ή </w:t>
      </w:r>
      <w:r w:rsidR="00F77836">
        <w:rPr>
          <w:rFonts w:ascii="Arial" w:hAnsi="Arial" w:cs="Arial"/>
        </w:rPr>
        <w:t>λειτουργ</w:t>
      </w:r>
      <w:r w:rsidR="009D504F">
        <w:rPr>
          <w:rFonts w:ascii="Arial" w:hAnsi="Arial" w:cs="Arial"/>
        </w:rPr>
        <w:t xml:space="preserve">ιών </w:t>
      </w:r>
      <w:r w:rsidR="00F77836">
        <w:rPr>
          <w:rFonts w:ascii="Arial" w:hAnsi="Arial" w:cs="Arial"/>
        </w:rPr>
        <w:t xml:space="preserve">του. </w:t>
      </w:r>
      <w:r w:rsidR="000C3C1C" w:rsidRPr="00252744">
        <w:rPr>
          <w:rFonts w:ascii="Arial" w:hAnsi="Arial" w:cs="Arial"/>
        </w:rPr>
        <w:t>Παράδειγμα τροποποίησης στο περιβάλλον είναι η μείωση των αντικειμένων που υπάρχουν σε ένα τραπέζι ή σε ένα δωμάτιο έτσι ώστε να μειωθεί η δι</w:t>
      </w:r>
      <w:r w:rsidR="00BA0FF3">
        <w:rPr>
          <w:rFonts w:ascii="Arial" w:hAnsi="Arial" w:cs="Arial"/>
        </w:rPr>
        <w:t xml:space="preserve">άσπαση </w:t>
      </w:r>
      <w:r w:rsidR="000C3C1C" w:rsidRPr="00252744">
        <w:rPr>
          <w:rFonts w:ascii="Arial" w:hAnsi="Arial" w:cs="Arial"/>
        </w:rPr>
        <w:t>ενός παιδιού κατά την ώρα της μελέτης</w:t>
      </w:r>
      <w:r w:rsidR="005E0ADD">
        <w:rPr>
          <w:rFonts w:ascii="Arial" w:hAnsi="Arial" w:cs="Arial"/>
        </w:rPr>
        <w:t xml:space="preserve"> ή η </w:t>
      </w:r>
      <w:r w:rsidR="00282BDE" w:rsidRPr="00252744">
        <w:rPr>
          <w:rFonts w:ascii="Arial" w:hAnsi="Arial" w:cs="Arial"/>
        </w:rPr>
        <w:t>ένδυση παντελονιού από καθιστή θέση έτσι ώστε να διευκολυνθεί ένα άτομο με κινητικές δυσκολίες να το φορέσει ανεξάρτητο</w:t>
      </w:r>
      <w:r w:rsidR="005E0ADD">
        <w:rPr>
          <w:rFonts w:ascii="Arial" w:hAnsi="Arial" w:cs="Arial"/>
        </w:rPr>
        <w:t xml:space="preserve">. Άλλα παραδείγματα είναι </w:t>
      </w:r>
      <w:r w:rsidR="00282BDE" w:rsidRPr="00252744">
        <w:rPr>
          <w:rFonts w:ascii="Arial" w:hAnsi="Arial" w:cs="Arial"/>
        </w:rPr>
        <w:t xml:space="preserve">η τοποθέτηση βέλκρο αντί για κορδόνια στα παπούτσια ενός ατόμου με νοητική υστέρηση που δεν μπορεί να μάθει να δένει τα κορδόνια του ή η χρήση υπολογιστή για </w:t>
      </w:r>
      <w:r w:rsidR="009D504F">
        <w:rPr>
          <w:rFonts w:ascii="Arial" w:hAnsi="Arial" w:cs="Arial"/>
        </w:rPr>
        <w:t xml:space="preserve">να καταφέρει να γράφει τα μαθήματά του ένα </w:t>
      </w:r>
      <w:r w:rsidR="00282BDE" w:rsidRPr="00252744">
        <w:rPr>
          <w:rFonts w:ascii="Arial" w:hAnsi="Arial" w:cs="Arial"/>
        </w:rPr>
        <w:t>παιδ</w:t>
      </w:r>
      <w:r w:rsidR="009D504F">
        <w:rPr>
          <w:rFonts w:ascii="Arial" w:hAnsi="Arial" w:cs="Arial"/>
        </w:rPr>
        <w:t xml:space="preserve">ί με δυσκολίες στη γραφή </w:t>
      </w:r>
      <w:r w:rsidRPr="00252744">
        <w:rPr>
          <w:rFonts w:ascii="Arial" w:hAnsi="Arial" w:cs="Arial"/>
        </w:rPr>
        <w:t>(</w:t>
      </w:r>
      <w:r w:rsidR="00282BDE" w:rsidRPr="00252744">
        <w:rPr>
          <w:rFonts w:ascii="Arial" w:hAnsi="Arial" w:cs="Arial"/>
        </w:rPr>
        <w:t>ΑΟΤΑ, 2014</w:t>
      </w:r>
      <w:r w:rsidR="001009E3" w:rsidRPr="001009E3">
        <w:rPr>
          <w:rFonts w:ascii="Arial" w:hAnsi="Arial" w:cs="Arial"/>
        </w:rPr>
        <w:t>,</w:t>
      </w:r>
      <w:r w:rsidR="00282BDE" w:rsidRPr="00252744">
        <w:rPr>
          <w:rFonts w:ascii="Arial" w:hAnsi="Arial" w:cs="Arial"/>
        </w:rPr>
        <w:t xml:space="preserve"> </w:t>
      </w:r>
      <w:r w:rsidRPr="00252744">
        <w:rPr>
          <w:rFonts w:ascii="Arial" w:hAnsi="Arial" w:cs="Arial"/>
          <w:lang w:val="en-US"/>
        </w:rPr>
        <w:t>Dunn</w:t>
      </w:r>
      <w:r w:rsidRPr="00252744">
        <w:rPr>
          <w:rFonts w:ascii="Arial" w:hAnsi="Arial" w:cs="Arial"/>
        </w:rPr>
        <w:t xml:space="preserve"> </w:t>
      </w:r>
      <w:r w:rsidRPr="00252744">
        <w:rPr>
          <w:rFonts w:ascii="Arial" w:hAnsi="Arial" w:cs="Arial"/>
          <w:lang w:val="en-US"/>
        </w:rPr>
        <w:t>et</w:t>
      </w:r>
      <w:r w:rsidRPr="00252744">
        <w:rPr>
          <w:rFonts w:ascii="Arial" w:hAnsi="Arial" w:cs="Arial"/>
        </w:rPr>
        <w:t xml:space="preserve"> </w:t>
      </w:r>
      <w:r w:rsidRPr="00252744">
        <w:rPr>
          <w:rFonts w:ascii="Arial" w:hAnsi="Arial" w:cs="Arial"/>
          <w:lang w:val="en-US"/>
        </w:rPr>
        <w:t>al</w:t>
      </w:r>
      <w:r w:rsidRPr="00252744">
        <w:rPr>
          <w:rFonts w:ascii="Arial" w:hAnsi="Arial" w:cs="Arial"/>
        </w:rPr>
        <w:t>., 1998</w:t>
      </w:r>
      <w:r w:rsidR="001009E3" w:rsidRPr="001009E3">
        <w:rPr>
          <w:rFonts w:ascii="Arial" w:hAnsi="Arial" w:cs="Arial"/>
        </w:rPr>
        <w:t>,</w:t>
      </w:r>
      <w:r w:rsidR="00282BDE" w:rsidRPr="00252744">
        <w:rPr>
          <w:rFonts w:ascii="Arial" w:hAnsi="Arial" w:cs="Arial"/>
        </w:rPr>
        <w:t xml:space="preserve"> </w:t>
      </w:r>
      <w:r w:rsidR="00282BDE" w:rsidRPr="00252744">
        <w:rPr>
          <w:rFonts w:ascii="Arial" w:hAnsi="Arial" w:cs="Arial"/>
          <w:lang w:val="en-US"/>
        </w:rPr>
        <w:t>Moyers</w:t>
      </w:r>
      <w:r w:rsidR="00282BDE" w:rsidRPr="00252744">
        <w:rPr>
          <w:rFonts w:ascii="Arial" w:hAnsi="Arial" w:cs="Arial"/>
        </w:rPr>
        <w:t xml:space="preserve"> &amp; </w:t>
      </w:r>
      <w:r w:rsidR="00282BDE" w:rsidRPr="00252744">
        <w:rPr>
          <w:rFonts w:ascii="Arial" w:hAnsi="Arial" w:cs="Arial"/>
          <w:lang w:val="en-US"/>
        </w:rPr>
        <w:t>Christiansen</w:t>
      </w:r>
      <w:r w:rsidR="00282BDE" w:rsidRPr="00252744">
        <w:rPr>
          <w:rFonts w:ascii="Arial" w:hAnsi="Arial" w:cs="Arial"/>
        </w:rPr>
        <w:t>, 2004</w:t>
      </w:r>
      <w:r w:rsidRPr="00252744">
        <w:rPr>
          <w:rFonts w:ascii="Arial" w:hAnsi="Arial" w:cs="Arial"/>
        </w:rPr>
        <w:t>)</w:t>
      </w:r>
      <w:r w:rsidR="00282BDE" w:rsidRPr="00252744">
        <w:rPr>
          <w:rFonts w:ascii="Arial" w:hAnsi="Arial" w:cs="Arial"/>
        </w:rPr>
        <w:t>.</w:t>
      </w:r>
    </w:p>
    <w:p w:rsidR="00282BDE" w:rsidRPr="00252744" w:rsidRDefault="00282BDE" w:rsidP="00517225">
      <w:pPr>
        <w:pStyle w:val="a3"/>
        <w:spacing w:line="360" w:lineRule="auto"/>
        <w:jc w:val="both"/>
        <w:rPr>
          <w:rFonts w:ascii="Arial" w:hAnsi="Arial" w:cs="Arial"/>
        </w:rPr>
      </w:pPr>
    </w:p>
    <w:p w:rsidR="00282BDE" w:rsidRPr="00252744" w:rsidRDefault="00282BDE" w:rsidP="008B5102">
      <w:pPr>
        <w:pStyle w:val="a3"/>
        <w:spacing w:line="360" w:lineRule="auto"/>
        <w:jc w:val="both"/>
        <w:rPr>
          <w:rFonts w:ascii="Arial" w:hAnsi="Arial" w:cs="Arial"/>
        </w:rPr>
      </w:pPr>
      <w:r w:rsidRPr="00252744">
        <w:rPr>
          <w:rFonts w:ascii="Arial" w:hAnsi="Arial" w:cs="Arial"/>
        </w:rPr>
        <w:t xml:space="preserve">Η </w:t>
      </w:r>
      <w:r w:rsidR="006510A1" w:rsidRPr="00252744">
        <w:rPr>
          <w:rFonts w:ascii="Arial" w:hAnsi="Arial" w:cs="Arial"/>
        </w:rPr>
        <w:t xml:space="preserve">προσέγγιση </w:t>
      </w:r>
      <w:r w:rsidRPr="00252744">
        <w:rPr>
          <w:rFonts w:ascii="Arial" w:hAnsi="Arial" w:cs="Arial"/>
        </w:rPr>
        <w:t xml:space="preserve">της </w:t>
      </w:r>
      <w:r w:rsidRPr="00252744">
        <w:rPr>
          <w:rFonts w:ascii="Arial" w:hAnsi="Arial" w:cs="Arial"/>
          <w:b/>
        </w:rPr>
        <w:t>πρόληψης</w:t>
      </w:r>
      <w:r w:rsidRPr="00252744">
        <w:rPr>
          <w:rFonts w:ascii="Arial" w:hAnsi="Arial" w:cs="Arial"/>
        </w:rPr>
        <w:t xml:space="preserve"> (</w:t>
      </w:r>
      <w:r w:rsidRPr="00252744">
        <w:rPr>
          <w:rFonts w:ascii="Arial" w:hAnsi="Arial" w:cs="Arial"/>
          <w:lang w:val="en-US"/>
        </w:rPr>
        <w:t>prevention</w:t>
      </w:r>
      <w:r w:rsidRPr="00252744">
        <w:rPr>
          <w:rFonts w:ascii="Arial" w:hAnsi="Arial" w:cs="Arial"/>
        </w:rPr>
        <w:t xml:space="preserve">) χρησιμοποιείται για να καλύψει τις ανάγκες ατόμων </w:t>
      </w:r>
      <w:r w:rsidR="005E0ADD">
        <w:rPr>
          <w:rFonts w:ascii="Arial" w:hAnsi="Arial" w:cs="Arial"/>
        </w:rPr>
        <w:t>που μπορεί να μη βιώνουν ακόμη</w:t>
      </w:r>
      <w:r w:rsidR="00BA0FF3">
        <w:rPr>
          <w:rFonts w:ascii="Arial" w:hAnsi="Arial" w:cs="Arial"/>
        </w:rPr>
        <w:t>,</w:t>
      </w:r>
      <w:r w:rsidR="005E0ADD">
        <w:rPr>
          <w:rFonts w:ascii="Arial" w:hAnsi="Arial" w:cs="Arial"/>
        </w:rPr>
        <w:t xml:space="preserve"> αλλά </w:t>
      </w:r>
      <w:r w:rsidRPr="00252744">
        <w:rPr>
          <w:rFonts w:ascii="Arial" w:hAnsi="Arial" w:cs="Arial"/>
        </w:rPr>
        <w:t xml:space="preserve">που είναι σε κίνδυνο </w:t>
      </w:r>
      <w:r w:rsidR="005E0ADD">
        <w:rPr>
          <w:rFonts w:ascii="Arial" w:hAnsi="Arial" w:cs="Arial"/>
        </w:rPr>
        <w:t xml:space="preserve">να αναπτύξουν </w:t>
      </w:r>
      <w:r w:rsidRPr="00252744">
        <w:rPr>
          <w:rFonts w:ascii="Arial" w:hAnsi="Arial" w:cs="Arial"/>
        </w:rPr>
        <w:t>προβλ</w:t>
      </w:r>
      <w:r w:rsidR="005E0ADD">
        <w:rPr>
          <w:rFonts w:ascii="Arial" w:hAnsi="Arial" w:cs="Arial"/>
        </w:rPr>
        <w:t xml:space="preserve">ήματα </w:t>
      </w:r>
      <w:r w:rsidRPr="00252744">
        <w:rPr>
          <w:rFonts w:ascii="Arial" w:hAnsi="Arial" w:cs="Arial"/>
        </w:rPr>
        <w:t xml:space="preserve">εκτέλεσης έργου. Αυτή η μέθοδος έχει σχεδιαστεί για να προλάβει </w:t>
      </w:r>
      <w:r w:rsidR="008B5102" w:rsidRPr="00252744">
        <w:rPr>
          <w:rFonts w:ascii="Arial" w:hAnsi="Arial" w:cs="Arial"/>
        </w:rPr>
        <w:t xml:space="preserve">ατυχήματα, τραυματισμούς, χρόνιες ασθένειες και έτσι να μειώσει τον κίνδυνο εμφάνισης ή εξέλιξης </w:t>
      </w:r>
      <w:r w:rsidRPr="00252744">
        <w:rPr>
          <w:rFonts w:ascii="Arial" w:hAnsi="Arial" w:cs="Arial"/>
        </w:rPr>
        <w:t xml:space="preserve">των προβλημάτων εκτέλεσης και συμμετοχής </w:t>
      </w:r>
      <w:r w:rsidR="008B5102" w:rsidRPr="00252744">
        <w:rPr>
          <w:rFonts w:ascii="Arial" w:hAnsi="Arial" w:cs="Arial"/>
        </w:rPr>
        <w:t xml:space="preserve">του ατόμου </w:t>
      </w:r>
      <w:r w:rsidRPr="00252744">
        <w:rPr>
          <w:rFonts w:ascii="Arial" w:hAnsi="Arial" w:cs="Arial"/>
        </w:rPr>
        <w:t xml:space="preserve">σε έργα στο φυσικό </w:t>
      </w:r>
      <w:r w:rsidR="008B5102" w:rsidRPr="00252744">
        <w:rPr>
          <w:rFonts w:ascii="Arial" w:hAnsi="Arial" w:cs="Arial"/>
        </w:rPr>
        <w:t xml:space="preserve">του </w:t>
      </w:r>
      <w:r w:rsidRPr="00252744">
        <w:rPr>
          <w:rFonts w:ascii="Arial" w:hAnsi="Arial" w:cs="Arial"/>
        </w:rPr>
        <w:t>περιβάλλον. Παράδειγμα αυτής της</w:t>
      </w:r>
      <w:r w:rsidR="007974D2">
        <w:rPr>
          <w:rFonts w:ascii="Arial" w:hAnsi="Arial" w:cs="Arial"/>
        </w:rPr>
        <w:t xml:space="preserve"> μεθόδου είναι η πρόληψη</w:t>
      </w:r>
      <w:r w:rsidRPr="00252744">
        <w:rPr>
          <w:rFonts w:ascii="Arial" w:hAnsi="Arial" w:cs="Arial"/>
        </w:rPr>
        <w:t xml:space="preserve"> της κοινωνικής απομόνωσης των εργαζομένων με την προώθηση </w:t>
      </w:r>
      <w:r w:rsidRPr="00252744">
        <w:rPr>
          <w:rFonts w:ascii="Arial" w:hAnsi="Arial" w:cs="Arial"/>
        </w:rPr>
        <w:lastRenderedPageBreak/>
        <w:t xml:space="preserve">συμμετοχής σε </w:t>
      </w:r>
      <w:r w:rsidR="006510A1" w:rsidRPr="00252744">
        <w:rPr>
          <w:rFonts w:ascii="Arial" w:hAnsi="Arial" w:cs="Arial"/>
        </w:rPr>
        <w:t xml:space="preserve">κοινωνικές </w:t>
      </w:r>
      <w:r w:rsidRPr="00252744">
        <w:rPr>
          <w:rFonts w:ascii="Arial" w:hAnsi="Arial" w:cs="Arial"/>
        </w:rPr>
        <w:t>δραστηριότητες μετά την εργασία</w:t>
      </w:r>
      <w:r w:rsidR="008B5102" w:rsidRPr="00252744">
        <w:rPr>
          <w:rFonts w:ascii="Arial" w:hAnsi="Arial" w:cs="Arial"/>
        </w:rPr>
        <w:t>.</w:t>
      </w:r>
      <w:r w:rsidRPr="00252744">
        <w:rPr>
          <w:rFonts w:ascii="Arial" w:hAnsi="Arial" w:cs="Arial"/>
        </w:rPr>
        <w:t xml:space="preserve"> Η παρέμβαση </w:t>
      </w:r>
      <w:r w:rsidR="009D504F">
        <w:rPr>
          <w:rFonts w:ascii="Arial" w:hAnsi="Arial" w:cs="Arial"/>
        </w:rPr>
        <w:t xml:space="preserve">της </w:t>
      </w:r>
      <w:r w:rsidRPr="00252744">
        <w:rPr>
          <w:rFonts w:ascii="Arial" w:hAnsi="Arial" w:cs="Arial"/>
        </w:rPr>
        <w:t>πρόληψη</w:t>
      </w:r>
      <w:r w:rsidR="009D504F">
        <w:rPr>
          <w:rFonts w:ascii="Arial" w:hAnsi="Arial" w:cs="Arial"/>
        </w:rPr>
        <w:t>ς</w:t>
      </w:r>
      <w:r w:rsidRPr="00252744">
        <w:rPr>
          <w:rFonts w:ascii="Arial" w:hAnsi="Arial" w:cs="Arial"/>
        </w:rPr>
        <w:t xml:space="preserve"> μπορεί να απευθύνεται στο άτομο, στο πλαίσιο, στη δραστηριότητα ή στις μεταβλητές της δραστηριότητας (</w:t>
      </w:r>
      <w:r w:rsidR="008B5102" w:rsidRPr="00252744">
        <w:rPr>
          <w:rFonts w:ascii="Arial" w:hAnsi="Arial" w:cs="Arial"/>
          <w:lang w:val="en-US"/>
        </w:rPr>
        <w:t>AOTA</w:t>
      </w:r>
      <w:r w:rsidR="008B5102" w:rsidRPr="00252744">
        <w:rPr>
          <w:rFonts w:ascii="Arial" w:hAnsi="Arial" w:cs="Arial"/>
        </w:rPr>
        <w:t>, 2014</w:t>
      </w:r>
      <w:r w:rsidR="001009E3" w:rsidRPr="001009E3">
        <w:rPr>
          <w:rFonts w:ascii="Arial" w:hAnsi="Arial" w:cs="Arial"/>
        </w:rPr>
        <w:t>,</w:t>
      </w:r>
      <w:r w:rsidR="008B5102" w:rsidRPr="00252744">
        <w:rPr>
          <w:rFonts w:ascii="Arial" w:hAnsi="Arial" w:cs="Arial"/>
        </w:rPr>
        <w:t xml:space="preserve"> </w:t>
      </w:r>
      <w:r w:rsidRPr="00252744">
        <w:rPr>
          <w:rFonts w:ascii="Arial" w:hAnsi="Arial" w:cs="Arial"/>
          <w:lang w:val="en-US"/>
        </w:rPr>
        <w:t>Dunn</w:t>
      </w:r>
      <w:r w:rsidRPr="00252744">
        <w:rPr>
          <w:rFonts w:ascii="Arial" w:hAnsi="Arial" w:cs="Arial"/>
        </w:rPr>
        <w:t xml:space="preserve"> </w:t>
      </w:r>
      <w:r w:rsidRPr="00252744">
        <w:rPr>
          <w:rFonts w:ascii="Arial" w:hAnsi="Arial" w:cs="Arial"/>
          <w:lang w:val="en-US"/>
        </w:rPr>
        <w:t>et</w:t>
      </w:r>
      <w:r w:rsidRPr="00252744">
        <w:rPr>
          <w:rFonts w:ascii="Arial" w:hAnsi="Arial" w:cs="Arial"/>
        </w:rPr>
        <w:t xml:space="preserve"> </w:t>
      </w:r>
      <w:r w:rsidRPr="00252744">
        <w:rPr>
          <w:rFonts w:ascii="Arial" w:hAnsi="Arial" w:cs="Arial"/>
          <w:lang w:val="en-US"/>
        </w:rPr>
        <w:t>al</w:t>
      </w:r>
      <w:r w:rsidRPr="00252744">
        <w:rPr>
          <w:rFonts w:ascii="Arial" w:hAnsi="Arial" w:cs="Arial"/>
        </w:rPr>
        <w:t>., 1998</w:t>
      </w:r>
      <w:r w:rsidR="001009E3" w:rsidRPr="001009E3">
        <w:rPr>
          <w:rFonts w:ascii="Arial" w:hAnsi="Arial" w:cs="Arial"/>
        </w:rPr>
        <w:t>,</w:t>
      </w:r>
      <w:r w:rsidR="008B5102" w:rsidRPr="00252744">
        <w:rPr>
          <w:rFonts w:ascii="Arial" w:hAnsi="Arial" w:cs="Arial"/>
        </w:rPr>
        <w:t xml:space="preserve"> </w:t>
      </w:r>
      <w:r w:rsidR="008B5102" w:rsidRPr="00252744">
        <w:rPr>
          <w:rFonts w:ascii="Arial" w:hAnsi="Arial" w:cs="Arial"/>
          <w:lang w:val="en-US"/>
        </w:rPr>
        <w:t>Moyers</w:t>
      </w:r>
      <w:r w:rsidR="008B5102" w:rsidRPr="00252744">
        <w:rPr>
          <w:rFonts w:ascii="Arial" w:hAnsi="Arial" w:cs="Arial"/>
        </w:rPr>
        <w:t xml:space="preserve"> &amp; </w:t>
      </w:r>
      <w:r w:rsidR="008B5102" w:rsidRPr="00252744">
        <w:rPr>
          <w:rFonts w:ascii="Arial" w:hAnsi="Arial" w:cs="Arial"/>
          <w:lang w:val="en-US"/>
        </w:rPr>
        <w:t>Christiansen</w:t>
      </w:r>
      <w:r w:rsidR="008B5102" w:rsidRPr="00252744">
        <w:rPr>
          <w:rFonts w:ascii="Arial" w:hAnsi="Arial" w:cs="Arial"/>
        </w:rPr>
        <w:t>, 2004</w:t>
      </w:r>
      <w:r w:rsidRPr="00252744">
        <w:rPr>
          <w:rFonts w:ascii="Arial" w:hAnsi="Arial" w:cs="Arial"/>
        </w:rPr>
        <w:t>)</w:t>
      </w:r>
      <w:r w:rsidR="008B5102" w:rsidRPr="00252744">
        <w:rPr>
          <w:rFonts w:ascii="Arial" w:hAnsi="Arial" w:cs="Arial"/>
        </w:rPr>
        <w:t>.</w:t>
      </w:r>
      <w:r w:rsidRPr="00252744">
        <w:rPr>
          <w:rFonts w:ascii="Arial" w:hAnsi="Arial" w:cs="Arial"/>
        </w:rPr>
        <w:t xml:space="preserve">  </w:t>
      </w:r>
    </w:p>
    <w:p w:rsidR="003A4E76" w:rsidRPr="00252744" w:rsidRDefault="003A4E76" w:rsidP="003A4E76">
      <w:pPr>
        <w:pStyle w:val="a3"/>
        <w:spacing w:line="360" w:lineRule="auto"/>
        <w:jc w:val="both"/>
        <w:rPr>
          <w:rFonts w:ascii="Arial" w:hAnsi="Arial" w:cs="Arial"/>
        </w:rPr>
      </w:pPr>
    </w:p>
    <w:p w:rsidR="00BD0BD0" w:rsidRPr="00252744" w:rsidRDefault="007812F2" w:rsidP="00F906C7">
      <w:pPr>
        <w:spacing w:line="360" w:lineRule="auto"/>
        <w:jc w:val="both"/>
        <w:rPr>
          <w:rFonts w:ascii="Arial" w:hAnsi="Arial" w:cs="Arial"/>
        </w:rPr>
      </w:pPr>
      <w:r w:rsidRPr="00252744">
        <w:rPr>
          <w:rFonts w:ascii="Arial" w:hAnsi="Arial" w:cs="Arial"/>
        </w:rPr>
        <w:t xml:space="preserve">Η προσέγγιση ή οι προσεγγίσεις που </w:t>
      </w:r>
      <w:r w:rsidR="00F906C7" w:rsidRPr="00252744">
        <w:rPr>
          <w:rFonts w:ascii="Arial" w:hAnsi="Arial" w:cs="Arial"/>
        </w:rPr>
        <w:t xml:space="preserve">θα </w:t>
      </w:r>
      <w:r w:rsidRPr="00252744">
        <w:rPr>
          <w:rFonts w:ascii="Arial" w:hAnsi="Arial" w:cs="Arial"/>
        </w:rPr>
        <w:t>επιλέξει ο θεραπευτής</w:t>
      </w:r>
      <w:r w:rsidR="00F906C7" w:rsidRPr="00252744">
        <w:rPr>
          <w:rFonts w:ascii="Arial" w:hAnsi="Arial" w:cs="Arial"/>
        </w:rPr>
        <w:t>,</w:t>
      </w:r>
      <w:r w:rsidRPr="00252744">
        <w:rPr>
          <w:rFonts w:ascii="Arial" w:hAnsi="Arial" w:cs="Arial"/>
        </w:rPr>
        <w:t xml:space="preserve"> θα τον καθοδηγήσ</w:t>
      </w:r>
      <w:r w:rsidR="006510A1" w:rsidRPr="00252744">
        <w:rPr>
          <w:rFonts w:ascii="Arial" w:hAnsi="Arial" w:cs="Arial"/>
        </w:rPr>
        <w:t>ουν</w:t>
      </w:r>
      <w:r w:rsidRPr="00252744">
        <w:rPr>
          <w:rFonts w:ascii="Arial" w:hAnsi="Arial" w:cs="Arial"/>
        </w:rPr>
        <w:t xml:space="preserve"> και στα ανάλογα μοντέλα πρακτικής</w:t>
      </w:r>
      <w:r w:rsidR="006510A1" w:rsidRPr="00252744">
        <w:rPr>
          <w:rFonts w:ascii="Arial" w:hAnsi="Arial" w:cs="Arial"/>
        </w:rPr>
        <w:t xml:space="preserve"> ή</w:t>
      </w:r>
      <w:r w:rsidRPr="00252744">
        <w:rPr>
          <w:rFonts w:ascii="Arial" w:hAnsi="Arial" w:cs="Arial"/>
        </w:rPr>
        <w:t xml:space="preserve"> πλαίσια αναφοράς που θα χρησιμοποιηθούν στην  παρέμβαση (ΑΟΤΑ, 2008, 2014</w:t>
      </w:r>
      <w:r w:rsidR="001009E3" w:rsidRPr="001009E3">
        <w:rPr>
          <w:rFonts w:ascii="Arial" w:hAnsi="Arial" w:cs="Arial"/>
        </w:rPr>
        <w:t>,</w:t>
      </w:r>
      <w:r w:rsidRPr="00252744">
        <w:rPr>
          <w:rFonts w:ascii="Arial" w:hAnsi="Arial" w:cs="Arial"/>
        </w:rPr>
        <w:t xml:space="preserve"> </w:t>
      </w:r>
      <w:r w:rsidRPr="00252744">
        <w:rPr>
          <w:rFonts w:ascii="Arial" w:hAnsi="Arial" w:cs="Arial"/>
          <w:lang w:val="en-US"/>
        </w:rPr>
        <w:t>O</w:t>
      </w:r>
      <w:r w:rsidRPr="00252744">
        <w:rPr>
          <w:rFonts w:ascii="Arial" w:hAnsi="Arial" w:cs="Arial"/>
        </w:rPr>
        <w:t xml:space="preserve">’ </w:t>
      </w:r>
      <w:r w:rsidRPr="00252744">
        <w:rPr>
          <w:rFonts w:ascii="Arial" w:hAnsi="Arial" w:cs="Arial"/>
          <w:lang w:val="en-US"/>
        </w:rPr>
        <w:t>Brien</w:t>
      </w:r>
      <w:r w:rsidRPr="00252744">
        <w:rPr>
          <w:rFonts w:ascii="Arial" w:hAnsi="Arial" w:cs="Arial"/>
        </w:rPr>
        <w:t xml:space="preserve"> &amp; </w:t>
      </w:r>
      <w:r w:rsidRPr="00252744">
        <w:rPr>
          <w:rFonts w:ascii="Arial" w:hAnsi="Arial" w:cs="Arial"/>
          <w:lang w:val="en-US"/>
        </w:rPr>
        <w:t>Hussey</w:t>
      </w:r>
      <w:r w:rsidRPr="00252744">
        <w:rPr>
          <w:rFonts w:ascii="Arial" w:hAnsi="Arial" w:cs="Arial"/>
        </w:rPr>
        <w:t xml:space="preserve">, 2012). </w:t>
      </w:r>
      <w:r w:rsidR="00BA4D77" w:rsidRPr="00252744">
        <w:rPr>
          <w:rFonts w:ascii="Arial" w:hAnsi="Arial" w:cs="Arial"/>
        </w:rPr>
        <w:t xml:space="preserve"> </w:t>
      </w:r>
    </w:p>
    <w:p w:rsidR="006510A1" w:rsidRPr="00252744" w:rsidRDefault="006510A1" w:rsidP="00F906C7">
      <w:pPr>
        <w:spacing w:line="360" w:lineRule="auto"/>
        <w:jc w:val="both"/>
        <w:rPr>
          <w:rFonts w:ascii="Arial" w:hAnsi="Arial" w:cs="Arial"/>
          <w:i/>
          <w:u w:val="single"/>
        </w:rPr>
      </w:pPr>
      <w:r w:rsidRPr="00252744">
        <w:rPr>
          <w:rFonts w:ascii="Arial" w:hAnsi="Arial" w:cs="Arial"/>
          <w:i/>
          <w:u w:val="single"/>
        </w:rPr>
        <w:t>Επιλογή τύπου εργοθεραπευτικής παρέμβασης</w:t>
      </w:r>
    </w:p>
    <w:p w:rsidR="00F906C7" w:rsidRPr="00252744" w:rsidRDefault="004E4AF2" w:rsidP="001A49F9">
      <w:pPr>
        <w:spacing w:line="360" w:lineRule="auto"/>
        <w:jc w:val="both"/>
        <w:rPr>
          <w:rFonts w:ascii="Arial" w:hAnsi="Arial" w:cs="Arial"/>
        </w:rPr>
      </w:pPr>
      <w:r w:rsidRPr="00252744">
        <w:rPr>
          <w:rFonts w:ascii="Arial" w:hAnsi="Arial" w:cs="Arial"/>
        </w:rPr>
        <w:t xml:space="preserve">Οι τύποι </w:t>
      </w:r>
      <w:r w:rsidR="006510A1" w:rsidRPr="00252744">
        <w:rPr>
          <w:rFonts w:ascii="Arial" w:hAnsi="Arial" w:cs="Arial"/>
        </w:rPr>
        <w:t xml:space="preserve">εργοθεραπευτικής παρέμβασης </w:t>
      </w:r>
      <w:r w:rsidR="005E0ADD">
        <w:rPr>
          <w:rFonts w:ascii="Arial" w:hAnsi="Arial" w:cs="Arial"/>
        </w:rPr>
        <w:t xml:space="preserve">αποτελούν συγκεκριμένες </w:t>
      </w:r>
      <w:r w:rsidR="001A49F9" w:rsidRPr="00252744">
        <w:rPr>
          <w:rFonts w:ascii="Arial" w:hAnsi="Arial" w:cs="Arial"/>
        </w:rPr>
        <w:t>θεραπευτικές στρατηγικές που χρησιμοποιούν οι εργοθεραπευτές για να διευκολύνουν τη συμμετοχή του ατόμου στα έργα που επιθυμεί</w:t>
      </w:r>
      <w:r w:rsidRPr="00252744">
        <w:rPr>
          <w:rFonts w:ascii="Arial" w:hAnsi="Arial" w:cs="Arial"/>
        </w:rPr>
        <w:t xml:space="preserve"> και </w:t>
      </w:r>
      <w:r w:rsidR="001A49F9" w:rsidRPr="00252744">
        <w:rPr>
          <w:rFonts w:ascii="Arial" w:hAnsi="Arial" w:cs="Arial"/>
        </w:rPr>
        <w:t>περιλαμβάνουν</w:t>
      </w:r>
      <w:r w:rsidR="00BA0FF3">
        <w:rPr>
          <w:rFonts w:ascii="Arial" w:hAnsi="Arial" w:cs="Arial"/>
        </w:rPr>
        <w:t>,</w:t>
      </w:r>
      <w:r w:rsidR="001A49F9" w:rsidRPr="00252744">
        <w:rPr>
          <w:rFonts w:ascii="Arial" w:hAnsi="Arial" w:cs="Arial"/>
        </w:rPr>
        <w:t xml:space="preserve"> </w:t>
      </w:r>
      <w:r w:rsidR="00E13230" w:rsidRPr="00252744">
        <w:rPr>
          <w:rFonts w:ascii="Arial" w:hAnsi="Arial" w:cs="Arial"/>
        </w:rPr>
        <w:t>αλλά δεν περιορίζονται</w:t>
      </w:r>
      <w:r w:rsidR="00BA0FF3">
        <w:rPr>
          <w:rFonts w:ascii="Arial" w:hAnsi="Arial" w:cs="Arial"/>
        </w:rPr>
        <w:t>,</w:t>
      </w:r>
      <w:r w:rsidR="00E13230" w:rsidRPr="00252744">
        <w:rPr>
          <w:rFonts w:ascii="Arial" w:hAnsi="Arial" w:cs="Arial"/>
        </w:rPr>
        <w:t xml:space="preserve"> </w:t>
      </w:r>
      <w:r w:rsidR="006510A1" w:rsidRPr="00252744">
        <w:rPr>
          <w:rFonts w:ascii="Arial" w:hAnsi="Arial" w:cs="Arial"/>
        </w:rPr>
        <w:t>στα παρακάτω</w:t>
      </w:r>
      <w:r w:rsidRPr="00252744">
        <w:rPr>
          <w:rFonts w:ascii="Arial" w:hAnsi="Arial" w:cs="Arial"/>
        </w:rPr>
        <w:t>:</w:t>
      </w:r>
    </w:p>
    <w:p w:rsidR="00F906C7" w:rsidRPr="00252744" w:rsidRDefault="001A49F9" w:rsidP="0069137A">
      <w:pPr>
        <w:pStyle w:val="a5"/>
        <w:numPr>
          <w:ilvl w:val="0"/>
          <w:numId w:val="58"/>
        </w:numPr>
        <w:spacing w:line="360" w:lineRule="auto"/>
        <w:jc w:val="both"/>
        <w:rPr>
          <w:rFonts w:ascii="Arial" w:hAnsi="Arial" w:cs="Arial"/>
        </w:rPr>
      </w:pPr>
      <w:r w:rsidRPr="00252744">
        <w:rPr>
          <w:rFonts w:ascii="Arial" w:hAnsi="Arial" w:cs="Arial"/>
        </w:rPr>
        <w:t>χρήση τω</w:t>
      </w:r>
      <w:r w:rsidR="005E0ADD">
        <w:rPr>
          <w:rFonts w:ascii="Arial" w:hAnsi="Arial" w:cs="Arial"/>
        </w:rPr>
        <w:t>ν έργων και των δραστηριοτήτων</w:t>
      </w:r>
    </w:p>
    <w:p w:rsidR="00F906C7" w:rsidRPr="00252744" w:rsidRDefault="001A49F9" w:rsidP="0069137A">
      <w:pPr>
        <w:pStyle w:val="a5"/>
        <w:numPr>
          <w:ilvl w:val="0"/>
          <w:numId w:val="58"/>
        </w:numPr>
        <w:spacing w:line="360" w:lineRule="auto"/>
        <w:jc w:val="both"/>
        <w:rPr>
          <w:rFonts w:ascii="Arial" w:hAnsi="Arial" w:cs="Arial"/>
        </w:rPr>
      </w:pPr>
      <w:r w:rsidRPr="00252744">
        <w:rPr>
          <w:rFonts w:ascii="Arial" w:hAnsi="Arial" w:cs="Arial"/>
        </w:rPr>
        <w:t>μεθόδ</w:t>
      </w:r>
      <w:r w:rsidR="00F906C7" w:rsidRPr="00252744">
        <w:rPr>
          <w:rFonts w:ascii="Arial" w:hAnsi="Arial" w:cs="Arial"/>
        </w:rPr>
        <w:t xml:space="preserve">ους </w:t>
      </w:r>
      <w:r w:rsidRPr="00252744">
        <w:rPr>
          <w:rFonts w:ascii="Arial" w:hAnsi="Arial" w:cs="Arial"/>
        </w:rPr>
        <w:t>και δράσε</w:t>
      </w:r>
      <w:r w:rsidR="00F906C7" w:rsidRPr="00252744">
        <w:rPr>
          <w:rFonts w:ascii="Arial" w:hAnsi="Arial" w:cs="Arial"/>
        </w:rPr>
        <w:t>ις</w:t>
      </w:r>
      <w:r w:rsidR="005E0ADD">
        <w:rPr>
          <w:rFonts w:ascii="Arial" w:hAnsi="Arial" w:cs="Arial"/>
        </w:rPr>
        <w:t xml:space="preserve"> προετοιμασίας</w:t>
      </w:r>
    </w:p>
    <w:p w:rsidR="00F906C7" w:rsidRPr="00252744" w:rsidRDefault="005E0ADD" w:rsidP="0069137A">
      <w:pPr>
        <w:pStyle w:val="a5"/>
        <w:numPr>
          <w:ilvl w:val="0"/>
          <w:numId w:val="58"/>
        </w:numPr>
        <w:spacing w:line="360" w:lineRule="auto"/>
        <w:jc w:val="both"/>
        <w:rPr>
          <w:rFonts w:ascii="Arial" w:hAnsi="Arial" w:cs="Arial"/>
        </w:rPr>
      </w:pPr>
      <w:r>
        <w:rPr>
          <w:rFonts w:ascii="Arial" w:hAnsi="Arial" w:cs="Arial"/>
        </w:rPr>
        <w:t>εκπαίδευση και εξάσκηση</w:t>
      </w:r>
    </w:p>
    <w:p w:rsidR="00F906C7" w:rsidRPr="00252744" w:rsidRDefault="00F906C7" w:rsidP="0069137A">
      <w:pPr>
        <w:pStyle w:val="a5"/>
        <w:numPr>
          <w:ilvl w:val="0"/>
          <w:numId w:val="58"/>
        </w:numPr>
        <w:spacing w:line="360" w:lineRule="auto"/>
        <w:jc w:val="both"/>
        <w:rPr>
          <w:rFonts w:ascii="Arial" w:hAnsi="Arial" w:cs="Arial"/>
        </w:rPr>
      </w:pPr>
      <w:r w:rsidRPr="00252744">
        <w:rPr>
          <w:rFonts w:ascii="Arial" w:hAnsi="Arial" w:cs="Arial"/>
        </w:rPr>
        <w:t xml:space="preserve">εκπροσώπηση </w:t>
      </w:r>
    </w:p>
    <w:p w:rsidR="00F906C7" w:rsidRPr="00252744" w:rsidRDefault="00F906C7" w:rsidP="0069137A">
      <w:pPr>
        <w:pStyle w:val="a5"/>
        <w:numPr>
          <w:ilvl w:val="0"/>
          <w:numId w:val="58"/>
        </w:numPr>
        <w:spacing w:line="360" w:lineRule="auto"/>
        <w:jc w:val="both"/>
        <w:rPr>
          <w:rFonts w:ascii="Arial" w:hAnsi="Arial" w:cs="Arial"/>
        </w:rPr>
      </w:pPr>
      <w:r w:rsidRPr="00252744">
        <w:rPr>
          <w:rFonts w:ascii="Arial" w:hAnsi="Arial" w:cs="Arial"/>
        </w:rPr>
        <w:t xml:space="preserve">ομαδικές παρεμβάσεις </w:t>
      </w:r>
    </w:p>
    <w:p w:rsidR="008B5102" w:rsidRPr="00252744" w:rsidRDefault="001A49F9" w:rsidP="00F906C7">
      <w:pPr>
        <w:pStyle w:val="a5"/>
        <w:spacing w:line="360" w:lineRule="auto"/>
        <w:ind w:left="782"/>
        <w:jc w:val="right"/>
        <w:rPr>
          <w:rFonts w:ascii="Arial" w:hAnsi="Arial" w:cs="Arial"/>
        </w:rPr>
      </w:pPr>
      <w:r w:rsidRPr="00252744">
        <w:rPr>
          <w:rFonts w:ascii="Arial" w:hAnsi="Arial" w:cs="Arial"/>
        </w:rPr>
        <w:t xml:space="preserve"> (ΑΟΤΑ, 2008, 2014).</w:t>
      </w:r>
    </w:p>
    <w:p w:rsidR="00361A7E" w:rsidRPr="00252744" w:rsidRDefault="00510BB7" w:rsidP="00361A7E">
      <w:pPr>
        <w:spacing w:line="360" w:lineRule="auto"/>
        <w:jc w:val="both"/>
        <w:rPr>
          <w:rFonts w:ascii="Arial" w:hAnsi="Arial" w:cs="Arial"/>
        </w:rPr>
      </w:pPr>
      <w:r w:rsidRPr="00252744">
        <w:rPr>
          <w:rFonts w:ascii="Arial" w:hAnsi="Arial" w:cs="Arial"/>
        </w:rPr>
        <w:t xml:space="preserve">Τα </w:t>
      </w:r>
      <w:r w:rsidRPr="00252744">
        <w:rPr>
          <w:rFonts w:ascii="Arial" w:hAnsi="Arial" w:cs="Arial"/>
          <w:b/>
        </w:rPr>
        <w:t>έργα και οι δραστηριότητες</w:t>
      </w:r>
      <w:r w:rsidRPr="00252744">
        <w:rPr>
          <w:rFonts w:ascii="Arial" w:hAnsi="Arial" w:cs="Arial"/>
        </w:rPr>
        <w:t xml:space="preserve"> </w:t>
      </w:r>
      <w:r w:rsidR="005E0ADD">
        <w:rPr>
          <w:rFonts w:ascii="Arial" w:hAnsi="Arial" w:cs="Arial"/>
        </w:rPr>
        <w:t>(</w:t>
      </w:r>
      <w:r w:rsidR="005E0ADD">
        <w:rPr>
          <w:rFonts w:ascii="Arial" w:hAnsi="Arial" w:cs="Arial"/>
          <w:lang w:val="en-US"/>
        </w:rPr>
        <w:t>occupations</w:t>
      </w:r>
      <w:r w:rsidR="005E0ADD" w:rsidRPr="005E0ADD">
        <w:rPr>
          <w:rFonts w:ascii="Arial" w:hAnsi="Arial" w:cs="Arial"/>
        </w:rPr>
        <w:t xml:space="preserve"> </w:t>
      </w:r>
      <w:r w:rsidR="005E0ADD">
        <w:rPr>
          <w:rFonts w:ascii="Arial" w:hAnsi="Arial" w:cs="Arial"/>
          <w:lang w:val="en-US"/>
        </w:rPr>
        <w:t>and</w:t>
      </w:r>
      <w:r w:rsidR="005E0ADD" w:rsidRPr="005E0ADD">
        <w:rPr>
          <w:rFonts w:ascii="Arial" w:hAnsi="Arial" w:cs="Arial"/>
        </w:rPr>
        <w:t xml:space="preserve"> </w:t>
      </w:r>
      <w:r w:rsidR="005E0ADD">
        <w:rPr>
          <w:rFonts w:ascii="Arial" w:hAnsi="Arial" w:cs="Arial"/>
          <w:lang w:val="en-US"/>
        </w:rPr>
        <w:t>activities</w:t>
      </w:r>
      <w:r w:rsidR="005E0ADD" w:rsidRPr="005E0ADD">
        <w:rPr>
          <w:rFonts w:ascii="Arial" w:hAnsi="Arial" w:cs="Arial"/>
        </w:rPr>
        <w:t xml:space="preserve">) </w:t>
      </w:r>
      <w:r w:rsidRPr="00252744">
        <w:rPr>
          <w:rFonts w:ascii="Arial" w:hAnsi="Arial" w:cs="Arial"/>
        </w:rPr>
        <w:t xml:space="preserve">είναι οι πρωταρχικοί και πιο συνήθεις τύποι της εργοθεραπευτικής παρέμβασης. </w:t>
      </w:r>
      <w:r w:rsidR="009D504F">
        <w:rPr>
          <w:rFonts w:ascii="Arial" w:hAnsi="Arial" w:cs="Arial"/>
        </w:rPr>
        <w:t xml:space="preserve">Αποτελούν </w:t>
      </w:r>
      <w:r w:rsidR="00361A7E" w:rsidRPr="00252744">
        <w:rPr>
          <w:rFonts w:ascii="Arial" w:hAnsi="Arial" w:cs="Arial"/>
        </w:rPr>
        <w:t>από τους πιο συχνά χρησιμοποιούμενους τύπους εργοθεραπευτικής παρέμβασης λόγω της ισχυρής πεποίθησης των εργοθεραπευτών ότι η εμπλοκή των ατόμων σε έργα είναι θεραπευτική. Έτσι, η εργοθεραπευτική παρέμβαση περιλαμβάνει δραστηριότητες ή έργα όπως παιχνίδια, τέχνες και χειροτεχνίες, ηλεκτρονικούς υπολογιστές, αθλήματα, μουσική, χορό, θέατρο, παιχνίδια ρόλων, γιόγκα, κηπουρική, ζώα, δημιουργική γραφή, δραστηριότητες αυτοϋπηρέτησης, οικιακές,</w:t>
      </w:r>
      <w:r w:rsidR="005E0ADD">
        <w:rPr>
          <w:rFonts w:ascii="Arial" w:hAnsi="Arial" w:cs="Arial"/>
        </w:rPr>
        <w:t xml:space="preserve"> εργασιακές και πολλά άλλα</w:t>
      </w:r>
      <w:r w:rsidR="00361A7E" w:rsidRPr="00252744">
        <w:rPr>
          <w:rFonts w:ascii="Arial" w:hAnsi="Arial" w:cs="Arial"/>
        </w:rPr>
        <w:t xml:space="preserve"> (ΑΟΤΑ, 2008; 2014</w:t>
      </w:r>
      <w:r w:rsidR="001009E3" w:rsidRPr="001009E3">
        <w:rPr>
          <w:rFonts w:ascii="Arial" w:hAnsi="Arial" w:cs="Arial"/>
        </w:rPr>
        <w:t>,</w:t>
      </w:r>
      <w:r w:rsidR="00361A7E" w:rsidRPr="00252744">
        <w:rPr>
          <w:rFonts w:ascii="Arial" w:hAnsi="Arial" w:cs="Arial"/>
        </w:rPr>
        <w:t xml:space="preserve"> </w:t>
      </w:r>
      <w:r w:rsidR="00361A7E" w:rsidRPr="00252744">
        <w:rPr>
          <w:rFonts w:ascii="Arial" w:hAnsi="Arial" w:cs="Arial"/>
          <w:lang w:val="en-US"/>
        </w:rPr>
        <w:t>O</w:t>
      </w:r>
      <w:r w:rsidR="00361A7E" w:rsidRPr="00252744">
        <w:rPr>
          <w:rFonts w:ascii="Arial" w:hAnsi="Arial" w:cs="Arial"/>
        </w:rPr>
        <w:t>’</w:t>
      </w:r>
      <w:r w:rsidR="00361A7E" w:rsidRPr="00252744">
        <w:rPr>
          <w:rFonts w:ascii="Arial" w:hAnsi="Arial" w:cs="Arial"/>
          <w:lang w:val="en-US"/>
        </w:rPr>
        <w:t>Brien</w:t>
      </w:r>
      <w:r w:rsidR="00361A7E" w:rsidRPr="00252744">
        <w:rPr>
          <w:rFonts w:ascii="Arial" w:hAnsi="Arial" w:cs="Arial"/>
        </w:rPr>
        <w:t xml:space="preserve"> </w:t>
      </w:r>
      <w:r w:rsidR="005E0ADD" w:rsidRPr="005E0ADD">
        <w:rPr>
          <w:rFonts w:ascii="Arial" w:hAnsi="Arial" w:cs="Arial"/>
        </w:rPr>
        <w:t xml:space="preserve">&amp; </w:t>
      </w:r>
      <w:r w:rsidR="005E0ADD">
        <w:rPr>
          <w:rFonts w:ascii="Arial" w:hAnsi="Arial" w:cs="Arial"/>
          <w:lang w:val="en-US"/>
        </w:rPr>
        <w:t>Hussey</w:t>
      </w:r>
      <w:r w:rsidR="00361A7E" w:rsidRPr="00252744">
        <w:rPr>
          <w:rFonts w:ascii="Arial" w:hAnsi="Arial" w:cs="Arial"/>
        </w:rPr>
        <w:t>, 2012</w:t>
      </w:r>
      <w:r w:rsidR="001009E3" w:rsidRPr="001009E3">
        <w:rPr>
          <w:rFonts w:ascii="Arial" w:hAnsi="Arial" w:cs="Arial"/>
        </w:rPr>
        <w:t>,</w:t>
      </w:r>
      <w:r w:rsidR="00361A7E" w:rsidRPr="00252744">
        <w:rPr>
          <w:rFonts w:ascii="Arial" w:hAnsi="Arial" w:cs="Arial"/>
        </w:rPr>
        <w:t xml:space="preserve"> </w:t>
      </w:r>
      <w:r w:rsidR="00361A7E" w:rsidRPr="00252744">
        <w:rPr>
          <w:rFonts w:ascii="Arial" w:hAnsi="Arial" w:cs="Arial"/>
          <w:lang w:val="en-US"/>
        </w:rPr>
        <w:t>Chisholm</w:t>
      </w:r>
      <w:r w:rsidR="00361A7E" w:rsidRPr="00252744">
        <w:rPr>
          <w:rFonts w:ascii="Arial" w:hAnsi="Arial" w:cs="Arial"/>
        </w:rPr>
        <w:t xml:space="preserve"> &amp; </w:t>
      </w:r>
      <w:r w:rsidR="00361A7E" w:rsidRPr="00252744">
        <w:rPr>
          <w:rFonts w:ascii="Arial" w:hAnsi="Arial" w:cs="Arial"/>
          <w:lang w:val="en-US"/>
        </w:rPr>
        <w:t>Boyt</w:t>
      </w:r>
      <w:r w:rsidR="00361A7E" w:rsidRPr="00252744">
        <w:rPr>
          <w:rFonts w:ascii="Arial" w:hAnsi="Arial" w:cs="Arial"/>
        </w:rPr>
        <w:t xml:space="preserve"> </w:t>
      </w:r>
      <w:r w:rsidR="00361A7E" w:rsidRPr="00252744">
        <w:rPr>
          <w:rFonts w:ascii="Arial" w:hAnsi="Arial" w:cs="Arial"/>
          <w:lang w:val="en-US"/>
        </w:rPr>
        <w:t>Schell</w:t>
      </w:r>
      <w:r w:rsidR="00361A7E" w:rsidRPr="00252744">
        <w:rPr>
          <w:rFonts w:ascii="Arial" w:hAnsi="Arial" w:cs="Arial"/>
        </w:rPr>
        <w:t>, 2014</w:t>
      </w:r>
      <w:r w:rsidR="001009E3" w:rsidRPr="001009E3">
        <w:rPr>
          <w:rFonts w:ascii="Arial" w:hAnsi="Arial" w:cs="Arial"/>
        </w:rPr>
        <w:t>,</w:t>
      </w:r>
      <w:r w:rsidR="00361A7E" w:rsidRPr="00252744">
        <w:rPr>
          <w:rFonts w:ascii="Arial" w:hAnsi="Arial" w:cs="Arial"/>
        </w:rPr>
        <w:t xml:space="preserve"> </w:t>
      </w:r>
      <w:r w:rsidR="00361A7E" w:rsidRPr="00252744">
        <w:rPr>
          <w:rFonts w:ascii="Arial" w:hAnsi="Arial" w:cs="Arial"/>
          <w:lang w:val="en-US"/>
        </w:rPr>
        <w:t>WFOT</w:t>
      </w:r>
      <w:r w:rsidR="00361A7E" w:rsidRPr="00252744">
        <w:rPr>
          <w:rFonts w:ascii="Arial" w:hAnsi="Arial" w:cs="Arial"/>
        </w:rPr>
        <w:t>, 2011</w:t>
      </w:r>
      <w:r w:rsidR="001009E3">
        <w:rPr>
          <w:rFonts w:ascii="Arial" w:hAnsi="Arial" w:cs="Arial"/>
          <w:lang w:val="en-US"/>
        </w:rPr>
        <w:t>a</w:t>
      </w:r>
      <w:r w:rsidR="00361A7E" w:rsidRPr="00252744">
        <w:rPr>
          <w:rFonts w:ascii="Arial" w:hAnsi="Arial" w:cs="Arial"/>
        </w:rPr>
        <w:t>).</w:t>
      </w:r>
    </w:p>
    <w:p w:rsidR="00C334BB" w:rsidRPr="00252744" w:rsidRDefault="009E0EA8" w:rsidP="008B5102">
      <w:pPr>
        <w:spacing w:line="360" w:lineRule="auto"/>
        <w:jc w:val="both"/>
        <w:rPr>
          <w:rFonts w:ascii="Arial" w:hAnsi="Arial" w:cs="Arial"/>
        </w:rPr>
      </w:pPr>
      <w:r w:rsidRPr="00252744">
        <w:rPr>
          <w:rFonts w:ascii="Arial" w:hAnsi="Arial" w:cs="Arial"/>
        </w:rPr>
        <w:t xml:space="preserve">Η </w:t>
      </w:r>
      <w:r w:rsidRPr="00252744">
        <w:rPr>
          <w:rFonts w:ascii="Arial" w:hAnsi="Arial" w:cs="Arial"/>
          <w:i/>
        </w:rPr>
        <w:t>θεραπευτική χρήση των έργων</w:t>
      </w:r>
      <w:r w:rsidRPr="00252744">
        <w:rPr>
          <w:rFonts w:ascii="Arial" w:hAnsi="Arial" w:cs="Arial"/>
        </w:rPr>
        <w:t xml:space="preserve"> αναφέρεται στη χρήση υποκειμενικά βιωμένων δραστηριοτήτων που έχουν νόημα για το άτομο και πραγματοποιούνται μέσα</w:t>
      </w:r>
      <w:r w:rsidR="006510A1" w:rsidRPr="00252744">
        <w:rPr>
          <w:rFonts w:ascii="Arial" w:hAnsi="Arial" w:cs="Arial"/>
        </w:rPr>
        <w:t xml:space="preserve"> στο</w:t>
      </w:r>
      <w:r w:rsidR="005E0ADD" w:rsidRPr="005E0ADD">
        <w:rPr>
          <w:rFonts w:ascii="Arial" w:hAnsi="Arial" w:cs="Arial"/>
        </w:rPr>
        <w:t xml:space="preserve"> </w:t>
      </w:r>
      <w:r w:rsidR="005E0ADD">
        <w:rPr>
          <w:rFonts w:ascii="Arial" w:hAnsi="Arial" w:cs="Arial"/>
        </w:rPr>
        <w:t>φυσικό</w:t>
      </w:r>
      <w:r w:rsidR="006510A1" w:rsidRPr="00252744">
        <w:rPr>
          <w:rFonts w:ascii="Arial" w:hAnsi="Arial" w:cs="Arial"/>
        </w:rPr>
        <w:t xml:space="preserve"> πλαίσιο της ζωής του</w:t>
      </w:r>
      <w:r w:rsidRPr="00252744">
        <w:rPr>
          <w:rFonts w:ascii="Arial" w:hAnsi="Arial" w:cs="Arial"/>
        </w:rPr>
        <w:t xml:space="preserve">. </w:t>
      </w:r>
      <w:r w:rsidR="003A5712" w:rsidRPr="00252744">
        <w:rPr>
          <w:rFonts w:ascii="Arial" w:hAnsi="Arial" w:cs="Arial"/>
        </w:rPr>
        <w:t>Μερικά παραδείγματα θεραπευτικής χρήσης έργου είναι η αγορά από ένα άτομο με ψυχιατρική διαταρ</w:t>
      </w:r>
      <w:r w:rsidR="006510A1" w:rsidRPr="00252744">
        <w:rPr>
          <w:rFonts w:ascii="Arial" w:hAnsi="Arial" w:cs="Arial"/>
        </w:rPr>
        <w:t>α</w:t>
      </w:r>
      <w:r w:rsidR="003A5712" w:rsidRPr="00252744">
        <w:rPr>
          <w:rFonts w:ascii="Arial" w:hAnsi="Arial" w:cs="Arial"/>
        </w:rPr>
        <w:t>χή τροφ</w:t>
      </w:r>
      <w:r w:rsidR="005E0ADD">
        <w:rPr>
          <w:rFonts w:ascii="Arial" w:hAnsi="Arial" w:cs="Arial"/>
        </w:rPr>
        <w:t xml:space="preserve">ών </w:t>
      </w:r>
      <w:r w:rsidR="003A5712" w:rsidRPr="00252744">
        <w:rPr>
          <w:rFonts w:ascii="Arial" w:hAnsi="Arial" w:cs="Arial"/>
        </w:rPr>
        <w:t xml:space="preserve">από το σούπερ μάρκετ ή η χρήση της συγκοινωνίας για την επίσκεψη ενός νέου με νοητική υστέρηση </w:t>
      </w:r>
      <w:r w:rsidR="005E0ADD" w:rsidRPr="00252744">
        <w:rPr>
          <w:rFonts w:ascii="Arial" w:hAnsi="Arial" w:cs="Arial"/>
        </w:rPr>
        <w:lastRenderedPageBreak/>
        <w:t xml:space="preserve">σε ένα φίλο </w:t>
      </w:r>
      <w:r w:rsidR="005E0ADD">
        <w:rPr>
          <w:rFonts w:ascii="Arial" w:hAnsi="Arial" w:cs="Arial"/>
        </w:rPr>
        <w:t xml:space="preserve">του </w:t>
      </w:r>
      <w:r w:rsidR="003A5712" w:rsidRPr="00252744">
        <w:rPr>
          <w:rFonts w:ascii="Arial" w:hAnsi="Arial" w:cs="Arial"/>
        </w:rPr>
        <w:t xml:space="preserve">ή η συμμετοχή ενός παιδιού με υπερκινητικότητα σε </w:t>
      </w:r>
      <w:r w:rsidR="006510A1" w:rsidRPr="00252744">
        <w:rPr>
          <w:rFonts w:ascii="Arial" w:hAnsi="Arial" w:cs="Arial"/>
        </w:rPr>
        <w:t xml:space="preserve">μία </w:t>
      </w:r>
      <w:r w:rsidR="003A5712" w:rsidRPr="00252744">
        <w:rPr>
          <w:rFonts w:ascii="Arial" w:hAnsi="Arial" w:cs="Arial"/>
        </w:rPr>
        <w:t>συγκεκριμένη ρουτίνα δρα</w:t>
      </w:r>
      <w:r w:rsidR="006510A1" w:rsidRPr="00252744">
        <w:rPr>
          <w:rFonts w:ascii="Arial" w:hAnsi="Arial" w:cs="Arial"/>
        </w:rPr>
        <w:t>σ</w:t>
      </w:r>
      <w:r w:rsidR="003A5712" w:rsidRPr="00252744">
        <w:rPr>
          <w:rFonts w:ascii="Arial" w:hAnsi="Arial" w:cs="Arial"/>
        </w:rPr>
        <w:t xml:space="preserve">τηριοτήτων χαλάρωσης ως προετοιμασία για τον ύπνο. </w:t>
      </w:r>
      <w:r w:rsidR="00C334BB" w:rsidRPr="00252744">
        <w:rPr>
          <w:rFonts w:ascii="Arial" w:hAnsi="Arial" w:cs="Arial"/>
        </w:rPr>
        <w:t xml:space="preserve">Η επιλογή των έργων που χρησιμοποιούνται σε αυτόν τον τύπο της παρέμβασης κατευθύνεται από το ίδιο το άτομο και όχι αποκλειστικά από τον </w:t>
      </w:r>
      <w:r w:rsidR="00BA0FF3">
        <w:rPr>
          <w:rFonts w:ascii="Arial" w:hAnsi="Arial" w:cs="Arial"/>
        </w:rPr>
        <w:t>εργο</w:t>
      </w:r>
      <w:r w:rsidR="00C334BB" w:rsidRPr="00252744">
        <w:rPr>
          <w:rFonts w:ascii="Arial" w:hAnsi="Arial" w:cs="Arial"/>
        </w:rPr>
        <w:t>θεραπευτή (ΑΟΤΑ, 2014</w:t>
      </w:r>
      <w:r w:rsidR="001009E3" w:rsidRPr="001009E3">
        <w:rPr>
          <w:rFonts w:ascii="Arial" w:hAnsi="Arial" w:cs="Arial"/>
        </w:rPr>
        <w:t>,</w:t>
      </w:r>
      <w:r w:rsidR="00C334BB" w:rsidRPr="00252744">
        <w:rPr>
          <w:rFonts w:ascii="Arial" w:hAnsi="Arial" w:cs="Arial"/>
        </w:rPr>
        <w:t xml:space="preserve"> </w:t>
      </w:r>
      <w:r w:rsidR="00C334BB" w:rsidRPr="00252744">
        <w:rPr>
          <w:rFonts w:ascii="Arial" w:hAnsi="Arial" w:cs="Arial"/>
          <w:lang w:val="en-US"/>
        </w:rPr>
        <w:t>Gillen</w:t>
      </w:r>
      <w:r w:rsidR="00C334BB" w:rsidRPr="00252744">
        <w:rPr>
          <w:rFonts w:ascii="Arial" w:hAnsi="Arial" w:cs="Arial"/>
        </w:rPr>
        <w:t>, 2014).</w:t>
      </w:r>
    </w:p>
    <w:p w:rsidR="006B2350" w:rsidRPr="00252744" w:rsidRDefault="003A5712" w:rsidP="006B2350">
      <w:pPr>
        <w:spacing w:line="360" w:lineRule="auto"/>
        <w:jc w:val="both"/>
        <w:rPr>
          <w:rFonts w:ascii="Arial" w:hAnsi="Arial" w:cs="Arial"/>
        </w:rPr>
      </w:pPr>
      <w:r w:rsidRPr="00252744">
        <w:rPr>
          <w:rFonts w:ascii="Arial" w:hAnsi="Arial" w:cs="Arial"/>
        </w:rPr>
        <w:t xml:space="preserve">Η </w:t>
      </w:r>
      <w:r w:rsidRPr="00252744">
        <w:rPr>
          <w:rFonts w:ascii="Arial" w:hAnsi="Arial" w:cs="Arial"/>
          <w:i/>
        </w:rPr>
        <w:t>θεραπευτική χρήση δραστηριοτήτων</w:t>
      </w:r>
      <w:r w:rsidRPr="00252744">
        <w:rPr>
          <w:rFonts w:ascii="Arial" w:hAnsi="Arial" w:cs="Arial"/>
        </w:rPr>
        <w:t xml:space="preserve"> </w:t>
      </w:r>
      <w:r w:rsidR="002269EC" w:rsidRPr="00252744">
        <w:rPr>
          <w:rFonts w:ascii="Arial" w:hAnsi="Arial" w:cs="Arial"/>
        </w:rPr>
        <w:t>αναφέρεται στη χρήση σκόπιμων δραστηριοτήτων με στόχο να υποστηριχθεί η ανάπτυξη των δεξιοτήτων εκτέλεσης ή/και τα μοτίβα εκτέλεσης που είναι απαραίτητα για την εμπλοκή σε έργα. Οι δραστηριότητες που χρησιμοποιούνται είναι μέρος των έργων και πρέπει να</w:t>
      </w:r>
      <w:r w:rsidR="006B2350" w:rsidRPr="00252744">
        <w:rPr>
          <w:rFonts w:ascii="Arial" w:hAnsi="Arial" w:cs="Arial"/>
        </w:rPr>
        <w:t>:</w:t>
      </w:r>
    </w:p>
    <w:p w:rsidR="006B2350" w:rsidRPr="00252744" w:rsidRDefault="002269EC" w:rsidP="0069137A">
      <w:pPr>
        <w:pStyle w:val="a5"/>
        <w:numPr>
          <w:ilvl w:val="0"/>
          <w:numId w:val="82"/>
        </w:numPr>
        <w:spacing w:line="360" w:lineRule="auto"/>
        <w:jc w:val="both"/>
        <w:rPr>
          <w:rFonts w:ascii="Arial" w:hAnsi="Arial" w:cs="Arial"/>
        </w:rPr>
      </w:pPr>
      <w:r w:rsidRPr="00252744">
        <w:rPr>
          <w:rFonts w:ascii="Arial" w:hAnsi="Arial" w:cs="Arial"/>
        </w:rPr>
        <w:t>έχουν νόημα, χρησιμότητα και να ενδιαφέρουν το άτομο</w:t>
      </w:r>
    </w:p>
    <w:p w:rsidR="0022342E" w:rsidRPr="00252744" w:rsidRDefault="006B2350" w:rsidP="0069137A">
      <w:pPr>
        <w:pStyle w:val="a5"/>
        <w:numPr>
          <w:ilvl w:val="0"/>
          <w:numId w:val="82"/>
        </w:numPr>
        <w:spacing w:line="360" w:lineRule="auto"/>
        <w:jc w:val="both"/>
        <w:rPr>
          <w:rFonts w:ascii="Arial" w:hAnsi="Arial" w:cs="Arial"/>
        </w:rPr>
      </w:pPr>
      <w:r w:rsidRPr="00252744">
        <w:rPr>
          <w:rFonts w:ascii="Arial" w:hAnsi="Arial" w:cs="Arial"/>
        </w:rPr>
        <w:t xml:space="preserve">να απαιτούν για την εκτέλεσή τους τις δεξιότητες, τις σωματικές λειτουργίες </w:t>
      </w:r>
      <w:r w:rsidR="0022342E" w:rsidRPr="00252744">
        <w:rPr>
          <w:rFonts w:ascii="Arial" w:hAnsi="Arial" w:cs="Arial"/>
        </w:rPr>
        <w:t xml:space="preserve">και δομές που ο </w:t>
      </w:r>
      <w:r w:rsidR="00BA0FF3">
        <w:rPr>
          <w:rFonts w:ascii="Arial" w:hAnsi="Arial" w:cs="Arial"/>
        </w:rPr>
        <w:t>εργο</w:t>
      </w:r>
      <w:r w:rsidR="0022342E" w:rsidRPr="00252744">
        <w:rPr>
          <w:rFonts w:ascii="Arial" w:hAnsi="Arial" w:cs="Arial"/>
        </w:rPr>
        <w:t xml:space="preserve">θεραπευτής θέλει να αναπτύξει στο άτομο </w:t>
      </w:r>
    </w:p>
    <w:p w:rsidR="006B2350" w:rsidRPr="00252744" w:rsidRDefault="006B2350" w:rsidP="0022342E">
      <w:pPr>
        <w:pStyle w:val="a5"/>
        <w:spacing w:line="360" w:lineRule="auto"/>
        <w:ind w:left="772"/>
        <w:jc w:val="right"/>
        <w:rPr>
          <w:rFonts w:ascii="Arial" w:hAnsi="Arial" w:cs="Arial"/>
        </w:rPr>
      </w:pPr>
      <w:r w:rsidRPr="00252744">
        <w:rPr>
          <w:rFonts w:ascii="Arial" w:hAnsi="Arial" w:cs="Arial"/>
        </w:rPr>
        <w:t xml:space="preserve">(ΑΟΤΑ, 2014). </w:t>
      </w:r>
    </w:p>
    <w:p w:rsidR="006B2350" w:rsidRPr="00252744" w:rsidRDefault="002269EC" w:rsidP="00254CDC">
      <w:pPr>
        <w:spacing w:line="360" w:lineRule="auto"/>
        <w:jc w:val="both"/>
        <w:rPr>
          <w:rFonts w:ascii="Arial" w:hAnsi="Arial" w:cs="Arial"/>
        </w:rPr>
      </w:pPr>
      <w:r w:rsidRPr="00252744">
        <w:rPr>
          <w:rFonts w:ascii="Arial" w:hAnsi="Arial" w:cs="Arial"/>
        </w:rPr>
        <w:t>Παράδειγμα θεραπ</w:t>
      </w:r>
      <w:r w:rsidR="006510A1" w:rsidRPr="00252744">
        <w:rPr>
          <w:rFonts w:ascii="Arial" w:hAnsi="Arial" w:cs="Arial"/>
        </w:rPr>
        <w:t>ε</w:t>
      </w:r>
      <w:r w:rsidRPr="00252744">
        <w:rPr>
          <w:rFonts w:ascii="Arial" w:hAnsi="Arial" w:cs="Arial"/>
        </w:rPr>
        <w:t xml:space="preserve">υτικής χρήσης δραστηριότητας είναι </w:t>
      </w:r>
      <w:r w:rsidR="005E0ADD">
        <w:rPr>
          <w:rFonts w:ascii="Arial" w:hAnsi="Arial" w:cs="Arial"/>
        </w:rPr>
        <w:t xml:space="preserve">η εφαρμογή μιας δραστηριότητας με κουμπώματα </w:t>
      </w:r>
      <w:r w:rsidRPr="00252744">
        <w:rPr>
          <w:rFonts w:ascii="Arial" w:hAnsi="Arial" w:cs="Arial"/>
        </w:rPr>
        <w:t xml:space="preserve">στα ρούχα έτσι ώστε να βελτιωθεί η εκτέλεση του έργου της ένδυσης-απόδυσης ή η εξάσκηση στο ανέβασμα κατέβασμα στον εξοπλισμό μιας παιδικής χαράς για να βελτιωθεί το έργο του παιχνιδιού </w:t>
      </w:r>
      <w:r w:rsidR="006B2350" w:rsidRPr="00252744">
        <w:rPr>
          <w:rFonts w:ascii="Arial" w:hAnsi="Arial" w:cs="Arial"/>
        </w:rPr>
        <w:t>ή</w:t>
      </w:r>
      <w:r w:rsidR="00BF0100" w:rsidRPr="00252744">
        <w:rPr>
          <w:rFonts w:ascii="Arial" w:hAnsi="Arial" w:cs="Arial"/>
        </w:rPr>
        <w:t xml:space="preserve"> η εκμάθηση χρήσης των προσαρμοσμένων διακοπτών </w:t>
      </w:r>
      <w:r w:rsidR="006B2350" w:rsidRPr="00252744">
        <w:rPr>
          <w:rFonts w:ascii="Arial" w:hAnsi="Arial" w:cs="Arial"/>
        </w:rPr>
        <w:t>από</w:t>
      </w:r>
      <w:r w:rsidR="00BF0100" w:rsidRPr="00252744">
        <w:rPr>
          <w:rFonts w:ascii="Arial" w:hAnsi="Arial" w:cs="Arial"/>
        </w:rPr>
        <w:t xml:space="preserve"> ένα άτομο με κινητικά προβλήματα για να μπορεί να λειτουργεί το σύστημα ελέγχου πε</w:t>
      </w:r>
      <w:r w:rsidR="006B2350" w:rsidRPr="00252744">
        <w:rPr>
          <w:rFonts w:ascii="Arial" w:hAnsi="Arial" w:cs="Arial"/>
        </w:rPr>
        <w:t>ρ</w:t>
      </w:r>
      <w:r w:rsidR="00BF0100" w:rsidRPr="00252744">
        <w:rPr>
          <w:rFonts w:ascii="Arial" w:hAnsi="Arial" w:cs="Arial"/>
        </w:rPr>
        <w:t>ιβάλλοντος του σπιτιού.</w:t>
      </w:r>
      <w:r w:rsidR="006B2350" w:rsidRPr="00252744">
        <w:rPr>
          <w:rFonts w:ascii="Arial" w:hAnsi="Arial" w:cs="Arial"/>
        </w:rPr>
        <w:t xml:space="preserve"> </w:t>
      </w:r>
    </w:p>
    <w:p w:rsidR="005E0ADD" w:rsidRDefault="00C334BB" w:rsidP="00254CDC">
      <w:pPr>
        <w:spacing w:line="360" w:lineRule="auto"/>
        <w:jc w:val="both"/>
        <w:rPr>
          <w:rFonts w:ascii="Arial" w:hAnsi="Arial" w:cs="Arial"/>
        </w:rPr>
      </w:pPr>
      <w:r w:rsidRPr="00252744">
        <w:rPr>
          <w:rFonts w:ascii="Arial" w:hAnsi="Arial" w:cs="Arial"/>
        </w:rPr>
        <w:t>Σε αυτόν τύπο παρέμβασης, ο εργοθεραπευτής μπορεί να ενισχύσει την εκτέλεση ή τη συμμετοχή του ατόμου στη δραστηριότητα/έργο μέσα από δύο διαδικασίες</w:t>
      </w:r>
      <w:r w:rsidR="005E0ADD">
        <w:rPr>
          <w:rFonts w:ascii="Arial" w:hAnsi="Arial" w:cs="Arial"/>
        </w:rPr>
        <w:t>:</w:t>
      </w:r>
      <w:r w:rsidRPr="00252744">
        <w:rPr>
          <w:rFonts w:ascii="Arial" w:hAnsi="Arial" w:cs="Arial"/>
        </w:rPr>
        <w:t xml:space="preserve"> τη διαβάθμιση και την προσαρμογή. Η </w:t>
      </w:r>
      <w:r w:rsidRPr="00252744">
        <w:rPr>
          <w:rFonts w:ascii="Arial" w:hAnsi="Arial" w:cs="Arial"/>
          <w:b/>
        </w:rPr>
        <w:t>διαβάθμιση</w:t>
      </w:r>
      <w:r w:rsidRPr="00252744">
        <w:rPr>
          <w:rFonts w:ascii="Arial" w:hAnsi="Arial" w:cs="Arial"/>
        </w:rPr>
        <w:t xml:space="preserve"> (</w:t>
      </w:r>
      <w:r w:rsidRPr="00252744">
        <w:rPr>
          <w:rFonts w:ascii="Arial" w:hAnsi="Arial" w:cs="Arial"/>
          <w:lang w:val="en-US"/>
        </w:rPr>
        <w:t>grading</w:t>
      </w:r>
      <w:r w:rsidRPr="00252744">
        <w:rPr>
          <w:rFonts w:ascii="Arial" w:hAnsi="Arial" w:cs="Arial"/>
        </w:rPr>
        <w:t xml:space="preserve">) αναφέρεται στη συστηματική αύξηση </w:t>
      </w:r>
      <w:r w:rsidR="0022342E" w:rsidRPr="00252744">
        <w:rPr>
          <w:rFonts w:ascii="Arial" w:hAnsi="Arial" w:cs="Arial"/>
        </w:rPr>
        <w:t xml:space="preserve">ή μείωση </w:t>
      </w:r>
      <w:r w:rsidRPr="00252744">
        <w:rPr>
          <w:rFonts w:ascii="Arial" w:hAnsi="Arial" w:cs="Arial"/>
        </w:rPr>
        <w:t xml:space="preserve">των απαιτήσεων μιας δραστηριότητας ή έργου προκειμένου </w:t>
      </w:r>
      <w:r w:rsidR="0022342E" w:rsidRPr="00252744">
        <w:rPr>
          <w:rFonts w:ascii="Arial" w:hAnsi="Arial" w:cs="Arial"/>
        </w:rPr>
        <w:t xml:space="preserve">είτε </w:t>
      </w:r>
      <w:r w:rsidRPr="00252744">
        <w:rPr>
          <w:rFonts w:ascii="Arial" w:hAnsi="Arial" w:cs="Arial"/>
        </w:rPr>
        <w:t>να βελτι</w:t>
      </w:r>
      <w:r w:rsidR="0022342E" w:rsidRPr="00252744">
        <w:rPr>
          <w:rFonts w:ascii="Arial" w:hAnsi="Arial" w:cs="Arial"/>
        </w:rPr>
        <w:t>ωθεί</w:t>
      </w:r>
      <w:r w:rsidRPr="00252744">
        <w:rPr>
          <w:rFonts w:ascii="Arial" w:hAnsi="Arial" w:cs="Arial"/>
        </w:rPr>
        <w:t xml:space="preserve"> περαιτέρω η εκτέλεση </w:t>
      </w:r>
      <w:r w:rsidR="0022342E" w:rsidRPr="00252744">
        <w:rPr>
          <w:rFonts w:ascii="Arial" w:hAnsi="Arial" w:cs="Arial"/>
        </w:rPr>
        <w:t xml:space="preserve">είτε να </w:t>
      </w:r>
      <w:r w:rsidRPr="00252744">
        <w:rPr>
          <w:rFonts w:ascii="Arial" w:hAnsi="Arial" w:cs="Arial"/>
        </w:rPr>
        <w:t>με</w:t>
      </w:r>
      <w:r w:rsidR="0022342E" w:rsidRPr="00252744">
        <w:rPr>
          <w:rFonts w:ascii="Arial" w:hAnsi="Arial" w:cs="Arial"/>
        </w:rPr>
        <w:t>ιωθούν οι</w:t>
      </w:r>
      <w:r w:rsidRPr="00252744">
        <w:rPr>
          <w:rFonts w:ascii="Arial" w:hAnsi="Arial" w:cs="Arial"/>
        </w:rPr>
        <w:t xml:space="preserve"> απαιτήσε</w:t>
      </w:r>
      <w:r w:rsidR="0022342E" w:rsidRPr="00252744">
        <w:rPr>
          <w:rFonts w:ascii="Arial" w:hAnsi="Arial" w:cs="Arial"/>
        </w:rPr>
        <w:t xml:space="preserve">ις της </w:t>
      </w:r>
      <w:r w:rsidRPr="00252744">
        <w:rPr>
          <w:rFonts w:ascii="Arial" w:hAnsi="Arial" w:cs="Arial"/>
        </w:rPr>
        <w:t xml:space="preserve">προκειμένου να </w:t>
      </w:r>
      <w:r w:rsidR="0022342E" w:rsidRPr="00252744">
        <w:rPr>
          <w:rFonts w:ascii="Arial" w:hAnsi="Arial" w:cs="Arial"/>
        </w:rPr>
        <w:t>καταφέρει να την εκτελέσει το άτομο</w:t>
      </w:r>
      <w:r w:rsidRPr="00252744">
        <w:rPr>
          <w:rFonts w:ascii="Arial" w:hAnsi="Arial" w:cs="Arial"/>
        </w:rPr>
        <w:t>. Παράδειγμα διαβάθμισης δραστηριοτήτων είναι η σταδιακή εμπλοκή ατόμου που έκανε εγχείρηση καρδιάς σε δραστηριότητες ολοένα και πιο απαιτητικές σε σχέση με τις κινητικές, αναπνευστικές, καρδιολογικές λειτουργίες (</w:t>
      </w:r>
      <w:r w:rsidRPr="00252744">
        <w:rPr>
          <w:rFonts w:ascii="Arial" w:hAnsi="Arial" w:cs="Arial"/>
          <w:lang w:val="en-US"/>
        </w:rPr>
        <w:t>Gillen</w:t>
      </w:r>
      <w:r w:rsidRPr="00252744">
        <w:rPr>
          <w:rFonts w:ascii="Arial" w:hAnsi="Arial" w:cs="Arial"/>
        </w:rPr>
        <w:t>, 2014). Η διαβάθμιση περιλαμβάνει την αλλαγή της διαδικασίας, του περιβάλλοντος, των υλικών ή των εργαλείων που χρησιμοποιούνται σε μια δραστηριότητα ή έργο. Τα έργα και οι δραστηριότητες διαβαθμίζονται κατά τη θεραπεία με στόχο να παρέχουν «την ακριβώς κατάλληλη πρόκληση στο άτομο»</w:t>
      </w:r>
      <w:r w:rsidR="0022342E" w:rsidRPr="00252744">
        <w:rPr>
          <w:rFonts w:ascii="Arial" w:hAnsi="Arial" w:cs="Arial"/>
        </w:rPr>
        <w:t xml:space="preserve">. </w:t>
      </w:r>
    </w:p>
    <w:p w:rsidR="0022342E" w:rsidRPr="00252744" w:rsidRDefault="0022342E" w:rsidP="00254CDC">
      <w:pPr>
        <w:spacing w:line="360" w:lineRule="auto"/>
        <w:jc w:val="both"/>
        <w:rPr>
          <w:rFonts w:ascii="Arial" w:hAnsi="Arial" w:cs="Arial"/>
        </w:rPr>
      </w:pPr>
      <w:r w:rsidRPr="00252744">
        <w:rPr>
          <w:rFonts w:ascii="Arial" w:hAnsi="Arial" w:cs="Arial"/>
        </w:rPr>
        <w:t xml:space="preserve">Η </w:t>
      </w:r>
      <w:r w:rsidRPr="00252744">
        <w:rPr>
          <w:rFonts w:ascii="Arial" w:hAnsi="Arial" w:cs="Arial"/>
          <w:b/>
        </w:rPr>
        <w:t>προσαρμογή</w:t>
      </w:r>
      <w:r w:rsidRPr="00252744">
        <w:rPr>
          <w:rFonts w:ascii="Arial" w:hAnsi="Arial" w:cs="Arial"/>
        </w:rPr>
        <w:t xml:space="preserve"> είναι η διαδικασία αλλαγής ενός στοιχείου μιας δραστηριότητας ή του περιβάλλοντος με στόχο το άτομο να καταφέρει να την εκτελέσει με επιτυχία και </w:t>
      </w:r>
      <w:r w:rsidRPr="00252744">
        <w:rPr>
          <w:rFonts w:ascii="Arial" w:hAnsi="Arial" w:cs="Arial"/>
        </w:rPr>
        <w:lastRenderedPageBreak/>
        <w:t>το άτομο να φτάσει στο υψηλότερο επίπεδο εκτέλεσης. Η προσαρμογή περιλαμβάνει τροποποίηση ή/και χρήση βοηθητικής τεχνολογίας, βοηθημάτων, προσαρμογών ή εναλλακτικών στρατηγικών (</w:t>
      </w:r>
      <w:r w:rsidRPr="00252744">
        <w:rPr>
          <w:rFonts w:ascii="Arial" w:hAnsi="Arial" w:cs="Arial"/>
          <w:lang w:val="en-US"/>
        </w:rPr>
        <w:t>O</w:t>
      </w:r>
      <w:r w:rsidRPr="00252744">
        <w:rPr>
          <w:rFonts w:ascii="Arial" w:hAnsi="Arial" w:cs="Arial"/>
        </w:rPr>
        <w:t xml:space="preserve">’ </w:t>
      </w:r>
      <w:r w:rsidRPr="00252744">
        <w:rPr>
          <w:rFonts w:ascii="Arial" w:hAnsi="Arial" w:cs="Arial"/>
          <w:lang w:val="en-US"/>
        </w:rPr>
        <w:t>Brien</w:t>
      </w:r>
      <w:r w:rsidRPr="00252744">
        <w:rPr>
          <w:rFonts w:ascii="Arial" w:hAnsi="Arial" w:cs="Arial"/>
        </w:rPr>
        <w:t xml:space="preserve"> &amp; </w:t>
      </w:r>
      <w:r w:rsidRPr="00252744">
        <w:rPr>
          <w:rFonts w:ascii="Arial" w:hAnsi="Arial" w:cs="Arial"/>
          <w:lang w:val="en-US"/>
        </w:rPr>
        <w:t>Hussey</w:t>
      </w:r>
      <w:r w:rsidRPr="00252744">
        <w:rPr>
          <w:rFonts w:ascii="Arial" w:hAnsi="Arial" w:cs="Arial"/>
        </w:rPr>
        <w:t xml:space="preserve">, 2012). </w:t>
      </w:r>
    </w:p>
    <w:p w:rsidR="00E469A3" w:rsidRPr="00252744" w:rsidRDefault="00BF0100" w:rsidP="00E469A3">
      <w:pPr>
        <w:spacing w:line="360" w:lineRule="auto"/>
        <w:jc w:val="both"/>
        <w:rPr>
          <w:rFonts w:ascii="Arial" w:hAnsi="Arial" w:cs="Arial"/>
        </w:rPr>
      </w:pPr>
      <w:r w:rsidRPr="00252744">
        <w:rPr>
          <w:rFonts w:ascii="Arial" w:hAnsi="Arial" w:cs="Arial"/>
        </w:rPr>
        <w:t xml:space="preserve">Οι </w:t>
      </w:r>
      <w:r w:rsidRPr="00252744">
        <w:rPr>
          <w:rFonts w:ascii="Arial" w:hAnsi="Arial" w:cs="Arial"/>
          <w:b/>
        </w:rPr>
        <w:t>μέθοδοι και δράσεις προετοιμασίας</w:t>
      </w:r>
      <w:r w:rsidRPr="00252744">
        <w:rPr>
          <w:rFonts w:ascii="Arial" w:hAnsi="Arial" w:cs="Arial"/>
        </w:rPr>
        <w:t xml:space="preserve"> </w:t>
      </w:r>
      <w:r w:rsidR="005E0ADD" w:rsidRPr="005E0ADD">
        <w:rPr>
          <w:rFonts w:ascii="Arial" w:hAnsi="Arial" w:cs="Arial"/>
        </w:rPr>
        <w:t>(</w:t>
      </w:r>
      <w:r w:rsidR="005E0ADD">
        <w:rPr>
          <w:rFonts w:ascii="Arial" w:hAnsi="Arial" w:cs="Arial"/>
          <w:lang w:val="en-US"/>
        </w:rPr>
        <w:t>preparatory</w:t>
      </w:r>
      <w:r w:rsidR="005E0ADD" w:rsidRPr="005E0ADD">
        <w:rPr>
          <w:rFonts w:ascii="Arial" w:hAnsi="Arial" w:cs="Arial"/>
        </w:rPr>
        <w:t xml:space="preserve"> </w:t>
      </w:r>
      <w:r w:rsidR="005E0ADD">
        <w:rPr>
          <w:rFonts w:ascii="Arial" w:hAnsi="Arial" w:cs="Arial"/>
          <w:lang w:val="en-US"/>
        </w:rPr>
        <w:t>methods</w:t>
      </w:r>
      <w:r w:rsidR="005E0ADD" w:rsidRPr="005E0ADD">
        <w:rPr>
          <w:rFonts w:ascii="Arial" w:hAnsi="Arial" w:cs="Arial"/>
        </w:rPr>
        <w:t xml:space="preserve"> </w:t>
      </w:r>
      <w:r w:rsidR="005E0ADD">
        <w:rPr>
          <w:rFonts w:ascii="Arial" w:hAnsi="Arial" w:cs="Arial"/>
          <w:lang w:val="en-US"/>
        </w:rPr>
        <w:t>and</w:t>
      </w:r>
      <w:r w:rsidR="005E0ADD" w:rsidRPr="005E0ADD">
        <w:rPr>
          <w:rFonts w:ascii="Arial" w:hAnsi="Arial" w:cs="Arial"/>
        </w:rPr>
        <w:t xml:space="preserve"> </w:t>
      </w:r>
      <w:r w:rsidR="005E0ADD">
        <w:rPr>
          <w:rFonts w:ascii="Arial" w:hAnsi="Arial" w:cs="Arial"/>
          <w:lang w:val="en-US"/>
        </w:rPr>
        <w:t>tasks</w:t>
      </w:r>
      <w:r w:rsidR="005E0ADD" w:rsidRPr="005E0ADD">
        <w:rPr>
          <w:rFonts w:ascii="Arial" w:hAnsi="Arial" w:cs="Arial"/>
        </w:rPr>
        <w:t xml:space="preserve">) </w:t>
      </w:r>
      <w:r w:rsidRPr="00252744">
        <w:rPr>
          <w:rFonts w:ascii="Arial" w:hAnsi="Arial" w:cs="Arial"/>
        </w:rPr>
        <w:t>χρησιμοποιούνται για να προετοιμάσουν το άτομο να εκτελέσει ένα έργο. Εφαρμόζονται είτε στην αρχή μιας συνεδρίας</w:t>
      </w:r>
      <w:r w:rsidR="009D504F">
        <w:rPr>
          <w:rFonts w:ascii="Arial" w:hAnsi="Arial" w:cs="Arial"/>
        </w:rPr>
        <w:t>,</w:t>
      </w:r>
      <w:r w:rsidRPr="00252744">
        <w:rPr>
          <w:rFonts w:ascii="Arial" w:hAnsi="Arial" w:cs="Arial"/>
        </w:rPr>
        <w:t xml:space="preserve"> είτε ταυτόχρονα με τα </w:t>
      </w:r>
      <w:r w:rsidR="009D504F">
        <w:rPr>
          <w:rFonts w:ascii="Arial" w:hAnsi="Arial" w:cs="Arial"/>
        </w:rPr>
        <w:t xml:space="preserve">θεραπευτικά </w:t>
      </w:r>
      <w:r w:rsidRPr="00252744">
        <w:rPr>
          <w:rFonts w:ascii="Arial" w:hAnsi="Arial" w:cs="Arial"/>
        </w:rPr>
        <w:t>έργα και τις δραστηριότητες</w:t>
      </w:r>
      <w:r w:rsidR="009D504F">
        <w:rPr>
          <w:rFonts w:ascii="Arial" w:hAnsi="Arial" w:cs="Arial"/>
        </w:rPr>
        <w:t>,</w:t>
      </w:r>
      <w:r w:rsidRPr="00252744">
        <w:rPr>
          <w:rFonts w:ascii="Arial" w:hAnsi="Arial" w:cs="Arial"/>
        </w:rPr>
        <w:t xml:space="preserve"> είτε συστήνονται στο σπίτι του ατόμου για να υποστηρίξουν την καθημερινή του εκτέλεση. Μπορεί να περιλαμβάνουν τα παρακάτω:</w:t>
      </w:r>
    </w:p>
    <w:p w:rsidR="00167859" w:rsidRPr="00252744" w:rsidRDefault="00642780" w:rsidP="0069137A">
      <w:pPr>
        <w:pStyle w:val="a5"/>
        <w:numPr>
          <w:ilvl w:val="0"/>
          <w:numId w:val="78"/>
        </w:numPr>
        <w:spacing w:line="360" w:lineRule="auto"/>
        <w:jc w:val="both"/>
        <w:rPr>
          <w:rFonts w:ascii="Arial" w:hAnsi="Arial" w:cs="Arial"/>
        </w:rPr>
      </w:pPr>
      <w:r w:rsidRPr="00252744">
        <w:rPr>
          <w:rFonts w:ascii="Arial" w:hAnsi="Arial" w:cs="Arial"/>
          <w:u w:val="single"/>
        </w:rPr>
        <w:t>Μ</w:t>
      </w:r>
      <w:r w:rsidR="00BF0100" w:rsidRPr="00252744">
        <w:rPr>
          <w:rFonts w:ascii="Arial" w:hAnsi="Arial" w:cs="Arial"/>
          <w:u w:val="single"/>
        </w:rPr>
        <w:t>εθόδους πρ</w:t>
      </w:r>
      <w:r w:rsidR="00E469A3" w:rsidRPr="00252744">
        <w:rPr>
          <w:rFonts w:ascii="Arial" w:hAnsi="Arial" w:cs="Arial"/>
          <w:u w:val="single"/>
        </w:rPr>
        <w:t>ο</w:t>
      </w:r>
      <w:r w:rsidR="00BF0100" w:rsidRPr="00252744">
        <w:rPr>
          <w:rFonts w:ascii="Arial" w:hAnsi="Arial" w:cs="Arial"/>
          <w:u w:val="single"/>
        </w:rPr>
        <w:t>ετοιμασίας</w:t>
      </w:r>
      <w:r w:rsidR="00BF0100" w:rsidRPr="00252744">
        <w:rPr>
          <w:rFonts w:ascii="Arial" w:hAnsi="Arial" w:cs="Arial"/>
        </w:rPr>
        <w:t xml:space="preserve">. Αναφέρονται σε </w:t>
      </w:r>
      <w:r w:rsidRPr="00252744">
        <w:rPr>
          <w:rFonts w:ascii="Arial" w:hAnsi="Arial" w:cs="Arial"/>
        </w:rPr>
        <w:t>μέ</w:t>
      </w:r>
      <w:r w:rsidR="00BF0100" w:rsidRPr="00252744">
        <w:rPr>
          <w:rFonts w:ascii="Arial" w:hAnsi="Arial" w:cs="Arial"/>
        </w:rPr>
        <w:t>σα, συσκευές και τεχνικές που προετοιμάζουν το άτομο για εκτέλεση έργου. Συχνά αποτελούν παρεμβάσεις που «γίνονται στο άτομο» χωρίς την ενεργητική συμμετοχή του</w:t>
      </w:r>
      <w:r w:rsidRPr="00252744">
        <w:rPr>
          <w:rFonts w:ascii="Arial" w:hAnsi="Arial" w:cs="Arial"/>
        </w:rPr>
        <w:t xml:space="preserve">. Παραδείγματα είναι η εφαρμογή τεχνικών αναχαίτισης σε σημεία κλειδιά του σώματος ατόμου με σπαστικότητα για να μειωθεί η υπερτονία </w:t>
      </w:r>
      <w:r w:rsidR="0022342E" w:rsidRPr="00252744">
        <w:rPr>
          <w:rFonts w:ascii="Arial" w:hAnsi="Arial" w:cs="Arial"/>
        </w:rPr>
        <w:t xml:space="preserve">ή </w:t>
      </w:r>
      <w:r w:rsidRPr="00252744">
        <w:rPr>
          <w:rFonts w:ascii="Arial" w:hAnsi="Arial" w:cs="Arial"/>
        </w:rPr>
        <w:t xml:space="preserve">η εφαρμογή </w:t>
      </w:r>
      <w:r w:rsidR="009D504F">
        <w:rPr>
          <w:rFonts w:ascii="Arial" w:hAnsi="Arial" w:cs="Arial"/>
        </w:rPr>
        <w:t>μάλαξης σ</w:t>
      </w:r>
      <w:r w:rsidRPr="00252744">
        <w:rPr>
          <w:rFonts w:ascii="Arial" w:hAnsi="Arial" w:cs="Arial"/>
        </w:rPr>
        <w:t>ε άτομα με αισθητηριακές υπερευαισθησίες ή οι τεχνικέ</w:t>
      </w:r>
      <w:r w:rsidR="0022342E" w:rsidRPr="00252744">
        <w:rPr>
          <w:rFonts w:ascii="Arial" w:hAnsi="Arial" w:cs="Arial"/>
        </w:rPr>
        <w:t>ς</w:t>
      </w:r>
      <w:r w:rsidRPr="00252744">
        <w:rPr>
          <w:rFonts w:ascii="Arial" w:hAnsi="Arial" w:cs="Arial"/>
        </w:rPr>
        <w:t xml:space="preserve"> φροντίδας και αλλαγών σε τραύματα.</w:t>
      </w:r>
    </w:p>
    <w:p w:rsidR="00167859" w:rsidRPr="00252744" w:rsidRDefault="00642780" w:rsidP="0069137A">
      <w:pPr>
        <w:pStyle w:val="a5"/>
        <w:numPr>
          <w:ilvl w:val="0"/>
          <w:numId w:val="78"/>
        </w:numPr>
        <w:spacing w:line="360" w:lineRule="auto"/>
        <w:jc w:val="both"/>
        <w:rPr>
          <w:rFonts w:ascii="Arial" w:hAnsi="Arial" w:cs="Arial"/>
        </w:rPr>
      </w:pPr>
      <w:r w:rsidRPr="00252744">
        <w:rPr>
          <w:rFonts w:ascii="Arial" w:hAnsi="Arial" w:cs="Arial"/>
          <w:u w:val="single"/>
        </w:rPr>
        <w:t>Νάρθηκες.</w:t>
      </w:r>
      <w:r w:rsidRPr="00252744">
        <w:rPr>
          <w:rFonts w:ascii="Arial" w:hAnsi="Arial" w:cs="Arial"/>
        </w:rPr>
        <w:t xml:space="preserve"> Πε</w:t>
      </w:r>
      <w:r w:rsidR="00E469A3" w:rsidRPr="00252744">
        <w:rPr>
          <w:rFonts w:ascii="Arial" w:hAnsi="Arial" w:cs="Arial"/>
        </w:rPr>
        <w:t>ρι</w:t>
      </w:r>
      <w:r w:rsidRPr="00252744">
        <w:rPr>
          <w:rFonts w:ascii="Arial" w:hAnsi="Arial" w:cs="Arial"/>
        </w:rPr>
        <w:t>λαμβάνει τη</w:t>
      </w:r>
      <w:r w:rsidR="00BA0FF3">
        <w:rPr>
          <w:rFonts w:ascii="Arial" w:hAnsi="Arial" w:cs="Arial"/>
        </w:rPr>
        <w:t>ν</w:t>
      </w:r>
      <w:r w:rsidRPr="00252744">
        <w:rPr>
          <w:rFonts w:ascii="Arial" w:hAnsi="Arial" w:cs="Arial"/>
        </w:rPr>
        <w:t xml:space="preserve"> κατασκευή και χρήση συσκευών/ναρθήκων για να κινητοποιηθούν, να ακινητοποιηθούν ή/και να υποστηριχθούν οι </w:t>
      </w:r>
      <w:r w:rsidR="00895277" w:rsidRPr="00252744">
        <w:rPr>
          <w:rFonts w:ascii="Arial" w:hAnsi="Arial" w:cs="Arial"/>
        </w:rPr>
        <w:t xml:space="preserve">σωματικές δομές </w:t>
      </w:r>
      <w:r w:rsidRPr="00252744">
        <w:rPr>
          <w:rFonts w:ascii="Arial" w:hAnsi="Arial" w:cs="Arial"/>
        </w:rPr>
        <w:t xml:space="preserve">έτσι ώστε να ενισχυθεί η συμμετοχή στα έργα. Παράδειγμα είναι η κατασκευή και τοποθέτηση ενός νάρθηκα καρπού για να διευκολύνει την κίνηση και </w:t>
      </w:r>
      <w:r w:rsidR="0022342E" w:rsidRPr="00252744">
        <w:rPr>
          <w:rFonts w:ascii="Arial" w:hAnsi="Arial" w:cs="Arial"/>
        </w:rPr>
        <w:t xml:space="preserve">να </w:t>
      </w:r>
      <w:r w:rsidRPr="00252744">
        <w:rPr>
          <w:rFonts w:ascii="Arial" w:hAnsi="Arial" w:cs="Arial"/>
        </w:rPr>
        <w:t>υποστηρίξει τη συμμετοχή σε δραστηριότητες νοικοκυριού</w:t>
      </w:r>
      <w:r w:rsidR="00167859" w:rsidRPr="00252744">
        <w:rPr>
          <w:rFonts w:ascii="Arial" w:hAnsi="Arial" w:cs="Arial"/>
        </w:rPr>
        <w:t>.</w:t>
      </w:r>
      <w:r w:rsidRPr="00252744">
        <w:rPr>
          <w:rFonts w:ascii="Arial" w:hAnsi="Arial" w:cs="Arial"/>
        </w:rPr>
        <w:t xml:space="preserve">  </w:t>
      </w:r>
      <w:r w:rsidR="00BF0100" w:rsidRPr="00252744">
        <w:rPr>
          <w:rFonts w:ascii="Arial" w:hAnsi="Arial" w:cs="Arial"/>
        </w:rPr>
        <w:t xml:space="preserve">   </w:t>
      </w:r>
    </w:p>
    <w:p w:rsidR="00167859" w:rsidRPr="00252744" w:rsidRDefault="00642780" w:rsidP="0069137A">
      <w:pPr>
        <w:pStyle w:val="a5"/>
        <w:numPr>
          <w:ilvl w:val="0"/>
          <w:numId w:val="78"/>
        </w:numPr>
        <w:spacing w:line="360" w:lineRule="auto"/>
        <w:jc w:val="both"/>
        <w:rPr>
          <w:rFonts w:ascii="Arial" w:hAnsi="Arial" w:cs="Arial"/>
        </w:rPr>
      </w:pPr>
      <w:r w:rsidRPr="00252744">
        <w:rPr>
          <w:rFonts w:ascii="Arial" w:hAnsi="Arial" w:cs="Arial"/>
          <w:u w:val="single"/>
        </w:rPr>
        <w:t>Βοηθητική τεχνολογία και τροποποιήσεις περιβάλλοντος</w:t>
      </w:r>
      <w:r w:rsidRPr="00252744">
        <w:rPr>
          <w:rFonts w:ascii="Arial" w:hAnsi="Arial" w:cs="Arial"/>
        </w:rPr>
        <w:t>.</w:t>
      </w:r>
      <w:r w:rsidRPr="00252744">
        <w:rPr>
          <w:rFonts w:ascii="Arial" w:hAnsi="Arial" w:cs="Arial"/>
          <w:b/>
        </w:rPr>
        <w:t xml:space="preserve"> </w:t>
      </w:r>
      <w:r w:rsidRPr="00252744">
        <w:rPr>
          <w:rFonts w:ascii="Arial" w:hAnsi="Arial" w:cs="Arial"/>
        </w:rPr>
        <w:t>Περιλαμβάνει την αναγνώριση και χρήση βοηθητικής</w:t>
      </w:r>
      <w:r w:rsidR="0022342E" w:rsidRPr="00252744">
        <w:rPr>
          <w:rFonts w:ascii="Arial" w:hAnsi="Arial" w:cs="Arial"/>
        </w:rPr>
        <w:t xml:space="preserve"> τεχνολογίας</w:t>
      </w:r>
      <w:r w:rsidR="005E0ADD">
        <w:rPr>
          <w:rFonts w:ascii="Arial" w:hAnsi="Arial" w:cs="Arial"/>
        </w:rPr>
        <w:t xml:space="preserve">, προσαρμογών </w:t>
      </w:r>
      <w:r w:rsidRPr="00252744">
        <w:rPr>
          <w:rFonts w:ascii="Arial" w:hAnsi="Arial" w:cs="Arial"/>
        </w:rPr>
        <w:t xml:space="preserve">και συστάσεις </w:t>
      </w:r>
      <w:r w:rsidR="005E0ADD">
        <w:rPr>
          <w:rFonts w:ascii="Arial" w:hAnsi="Arial" w:cs="Arial"/>
        </w:rPr>
        <w:t>τροποπο</w:t>
      </w:r>
      <w:r w:rsidR="000B31CE">
        <w:rPr>
          <w:rFonts w:ascii="Arial" w:hAnsi="Arial" w:cs="Arial"/>
        </w:rPr>
        <w:t>ιή</w:t>
      </w:r>
      <w:r w:rsidR="005E0ADD">
        <w:rPr>
          <w:rFonts w:ascii="Arial" w:hAnsi="Arial" w:cs="Arial"/>
        </w:rPr>
        <w:t xml:space="preserve">σεις </w:t>
      </w:r>
      <w:r w:rsidRPr="00252744">
        <w:rPr>
          <w:rFonts w:ascii="Arial" w:hAnsi="Arial" w:cs="Arial"/>
        </w:rPr>
        <w:t xml:space="preserve">στη δραστηριότητα ή στο περιβάλλον έτσι ώστε να ενισχυθεί η εμπλοκή </w:t>
      </w:r>
      <w:r w:rsidR="0022342E" w:rsidRPr="00252744">
        <w:rPr>
          <w:rFonts w:ascii="Arial" w:hAnsi="Arial" w:cs="Arial"/>
        </w:rPr>
        <w:t xml:space="preserve">του ατόμου </w:t>
      </w:r>
      <w:r w:rsidRPr="00252744">
        <w:rPr>
          <w:rFonts w:ascii="Arial" w:hAnsi="Arial" w:cs="Arial"/>
        </w:rPr>
        <w:t xml:space="preserve">στα έργα. </w:t>
      </w:r>
      <w:r w:rsidR="00E469A3" w:rsidRPr="00252744">
        <w:rPr>
          <w:rFonts w:ascii="Arial" w:hAnsi="Arial" w:cs="Arial"/>
        </w:rPr>
        <w:t>Αυτός ο τύπος εργοθεραπευτικής παρ</w:t>
      </w:r>
      <w:r w:rsidR="0022342E" w:rsidRPr="00252744">
        <w:rPr>
          <w:rFonts w:ascii="Arial" w:hAnsi="Arial" w:cs="Arial"/>
        </w:rPr>
        <w:t xml:space="preserve">έμβασης </w:t>
      </w:r>
      <w:r w:rsidRPr="00252744">
        <w:rPr>
          <w:rFonts w:ascii="Arial" w:hAnsi="Arial" w:cs="Arial"/>
        </w:rPr>
        <w:t>περιλαμβάν</w:t>
      </w:r>
      <w:r w:rsidR="00E469A3" w:rsidRPr="00252744">
        <w:rPr>
          <w:rFonts w:ascii="Arial" w:hAnsi="Arial" w:cs="Arial"/>
        </w:rPr>
        <w:t>ει</w:t>
      </w:r>
      <w:r w:rsidRPr="00252744">
        <w:rPr>
          <w:rFonts w:ascii="Arial" w:hAnsi="Arial" w:cs="Arial"/>
        </w:rPr>
        <w:t xml:space="preserve"> αξιολόγηση, επιλογή</w:t>
      </w:r>
      <w:r w:rsidR="00E469A3" w:rsidRPr="00252744">
        <w:rPr>
          <w:rFonts w:ascii="Arial" w:hAnsi="Arial" w:cs="Arial"/>
        </w:rPr>
        <w:t xml:space="preserve"> και</w:t>
      </w:r>
      <w:r w:rsidRPr="00252744">
        <w:rPr>
          <w:rFonts w:ascii="Arial" w:hAnsi="Arial" w:cs="Arial"/>
        </w:rPr>
        <w:t xml:space="preserve"> παροχή βοηθημάτων</w:t>
      </w:r>
      <w:r w:rsidR="00E469A3" w:rsidRPr="00252744">
        <w:rPr>
          <w:rFonts w:ascii="Arial" w:hAnsi="Arial" w:cs="Arial"/>
        </w:rPr>
        <w:t>/συσκευών</w:t>
      </w:r>
      <w:r w:rsidRPr="00252744">
        <w:rPr>
          <w:rFonts w:ascii="Arial" w:hAnsi="Arial" w:cs="Arial"/>
        </w:rPr>
        <w:t>,</w:t>
      </w:r>
      <w:r w:rsidR="00E469A3" w:rsidRPr="00252744">
        <w:rPr>
          <w:rFonts w:ascii="Arial" w:hAnsi="Arial" w:cs="Arial"/>
        </w:rPr>
        <w:t xml:space="preserve"> και</w:t>
      </w:r>
      <w:r w:rsidRPr="00252744">
        <w:rPr>
          <w:rFonts w:ascii="Arial" w:hAnsi="Arial" w:cs="Arial"/>
        </w:rPr>
        <w:t xml:space="preserve"> εκπαίδευση και εξάσκηση στη χρήση αυτών των βοηθημάτων. </w:t>
      </w:r>
      <w:r w:rsidR="000B31CE">
        <w:rPr>
          <w:rFonts w:ascii="Arial" w:hAnsi="Arial" w:cs="Arial"/>
        </w:rPr>
        <w:t>Παραδείγματα είναι η</w:t>
      </w:r>
      <w:r w:rsidR="00E469A3" w:rsidRPr="00252744">
        <w:rPr>
          <w:rFonts w:ascii="Arial" w:hAnsi="Arial" w:cs="Arial"/>
        </w:rPr>
        <w:t xml:space="preserve"> παροχή ηλεκτρονικών βιβλίων με λογισμικό που μετατρέπει το γραπτό κείμενο σε ομιλία για παιδιά με μειωμένη όραση ή με προβλήματα ανάγνωσης ή η αντικατάσταση των σκαλιών σε μια δημόσια υπηρεσία με μια ράμπα.</w:t>
      </w:r>
      <w:r w:rsidR="0022342E" w:rsidRPr="00252744">
        <w:rPr>
          <w:rFonts w:ascii="Arial" w:hAnsi="Arial" w:cs="Arial"/>
        </w:rPr>
        <w:t xml:space="preserve"> Αυτές οι μέθοδοι ανήκουν στη διαδικασία της προσαρμογής </w:t>
      </w:r>
      <w:r w:rsidR="000B31CE">
        <w:rPr>
          <w:rFonts w:ascii="Arial" w:hAnsi="Arial" w:cs="Arial"/>
        </w:rPr>
        <w:t>και στην προσέγγιση της τροπο</w:t>
      </w:r>
      <w:r w:rsidR="005E0ADD">
        <w:rPr>
          <w:rFonts w:ascii="Arial" w:hAnsi="Arial" w:cs="Arial"/>
        </w:rPr>
        <w:t xml:space="preserve">ποίησης </w:t>
      </w:r>
      <w:r w:rsidR="0022342E" w:rsidRPr="00252744">
        <w:rPr>
          <w:rFonts w:ascii="Arial" w:hAnsi="Arial" w:cs="Arial"/>
        </w:rPr>
        <w:t>που αναφέρθηκ</w:t>
      </w:r>
      <w:r w:rsidR="005E0ADD">
        <w:rPr>
          <w:rFonts w:ascii="Arial" w:hAnsi="Arial" w:cs="Arial"/>
        </w:rPr>
        <w:t xml:space="preserve">αν προηγούμενα </w:t>
      </w:r>
      <w:r w:rsidR="007A0C7C">
        <w:rPr>
          <w:rFonts w:ascii="Arial" w:hAnsi="Arial" w:cs="Arial"/>
        </w:rPr>
        <w:t>(Μαλαματίδου &amp; Σηφάκη, 2010)</w:t>
      </w:r>
      <w:r w:rsidR="0022342E" w:rsidRPr="00252744">
        <w:rPr>
          <w:rFonts w:ascii="Arial" w:hAnsi="Arial" w:cs="Arial"/>
        </w:rPr>
        <w:t>.</w:t>
      </w:r>
    </w:p>
    <w:p w:rsidR="00167859" w:rsidRPr="00252744" w:rsidRDefault="00A95FE6" w:rsidP="0069137A">
      <w:pPr>
        <w:pStyle w:val="a5"/>
        <w:numPr>
          <w:ilvl w:val="0"/>
          <w:numId w:val="78"/>
        </w:numPr>
        <w:spacing w:line="360" w:lineRule="auto"/>
        <w:jc w:val="both"/>
        <w:rPr>
          <w:rFonts w:ascii="Arial" w:hAnsi="Arial" w:cs="Arial"/>
        </w:rPr>
      </w:pPr>
      <w:r w:rsidRPr="00252744">
        <w:rPr>
          <w:rFonts w:ascii="Arial" w:hAnsi="Arial" w:cs="Arial"/>
          <w:u w:val="single"/>
        </w:rPr>
        <w:lastRenderedPageBreak/>
        <w:t>Τροχήλατα βοηθήματα βάδισης.</w:t>
      </w:r>
      <w:r w:rsidR="00E469A3" w:rsidRPr="00252744">
        <w:rPr>
          <w:rFonts w:ascii="Arial" w:hAnsi="Arial" w:cs="Arial"/>
          <w:b/>
          <w:color w:val="FF0000"/>
        </w:rPr>
        <w:t xml:space="preserve"> </w:t>
      </w:r>
      <w:r w:rsidR="00E469A3" w:rsidRPr="00252744">
        <w:rPr>
          <w:rFonts w:ascii="Arial" w:hAnsi="Arial" w:cs="Arial"/>
        </w:rPr>
        <w:t xml:space="preserve">Περιλαμβάνει τη χρήση προϊόντων και τεχνολογιών που διευκολύνουν την ικανότητα του ατόμου να μετακινηθεί μέσα στο χώρο, να καθίσει ή να τοποθετήσει το σώμα του με στόχο να ενισχυθεί η συμμετοχή στα επιθυμητά καθημερινά έργα και </w:t>
      </w:r>
      <w:r w:rsidR="0022342E" w:rsidRPr="00252744">
        <w:rPr>
          <w:rFonts w:ascii="Arial" w:hAnsi="Arial" w:cs="Arial"/>
        </w:rPr>
        <w:t>να μειωθεί ο</w:t>
      </w:r>
      <w:r w:rsidR="00E469A3" w:rsidRPr="00252744">
        <w:rPr>
          <w:rFonts w:ascii="Arial" w:hAnsi="Arial" w:cs="Arial"/>
        </w:rPr>
        <w:t xml:space="preserve"> κ</w:t>
      </w:r>
      <w:r w:rsidR="0022342E" w:rsidRPr="00252744">
        <w:rPr>
          <w:rFonts w:ascii="Arial" w:hAnsi="Arial" w:cs="Arial"/>
        </w:rPr>
        <w:t xml:space="preserve">ίνδυνος </w:t>
      </w:r>
      <w:r w:rsidR="00E469A3" w:rsidRPr="00252744">
        <w:rPr>
          <w:rFonts w:ascii="Arial" w:hAnsi="Arial" w:cs="Arial"/>
        </w:rPr>
        <w:t xml:space="preserve">για πτώσεις, </w:t>
      </w:r>
      <w:r w:rsidRPr="00252744">
        <w:rPr>
          <w:rFonts w:ascii="Arial" w:hAnsi="Arial" w:cs="Arial"/>
        </w:rPr>
        <w:t xml:space="preserve">κατακλίσεις </w:t>
      </w:r>
      <w:r w:rsidR="00E469A3" w:rsidRPr="00252744">
        <w:rPr>
          <w:rFonts w:ascii="Arial" w:hAnsi="Arial" w:cs="Arial"/>
        </w:rPr>
        <w:t xml:space="preserve">ή </w:t>
      </w:r>
      <w:r w:rsidRPr="00252744">
        <w:rPr>
          <w:rFonts w:ascii="Arial" w:hAnsi="Arial" w:cs="Arial"/>
        </w:rPr>
        <w:t>συγκάψεις άκρων.</w:t>
      </w:r>
      <w:r w:rsidR="00E469A3" w:rsidRPr="00252744">
        <w:rPr>
          <w:rFonts w:ascii="Arial" w:hAnsi="Arial" w:cs="Arial"/>
          <w:color w:val="C00000"/>
        </w:rPr>
        <w:t xml:space="preserve"> </w:t>
      </w:r>
      <w:r w:rsidR="00E469A3" w:rsidRPr="00252744">
        <w:rPr>
          <w:rFonts w:ascii="Arial" w:hAnsi="Arial" w:cs="Arial"/>
        </w:rPr>
        <w:t>Παράδειγμα είναι η σύσταση του εργοθεραπευτή</w:t>
      </w:r>
      <w:r w:rsidR="005E0ADD">
        <w:rPr>
          <w:rFonts w:ascii="Arial" w:hAnsi="Arial" w:cs="Arial"/>
        </w:rPr>
        <w:t>,</w:t>
      </w:r>
      <w:r w:rsidR="00E469A3" w:rsidRPr="00252744">
        <w:rPr>
          <w:rFonts w:ascii="Arial" w:hAnsi="Arial" w:cs="Arial"/>
          <w:color w:val="C00000"/>
        </w:rPr>
        <w:t xml:space="preserve"> </w:t>
      </w:r>
      <w:r w:rsidR="00E469A3" w:rsidRPr="00252744">
        <w:rPr>
          <w:rFonts w:ascii="Arial" w:hAnsi="Arial" w:cs="Arial"/>
        </w:rPr>
        <w:t>σε συνεργασία με την ομάδα του αναπηρικού αμαξιδίου, την τοποθέτηση ενός διακόπτη στο αμαξίδιο έτσι ώστε να επιτρ</w:t>
      </w:r>
      <w:r w:rsidR="00BA0FF3">
        <w:rPr>
          <w:rFonts w:ascii="Arial" w:hAnsi="Arial" w:cs="Arial"/>
        </w:rPr>
        <w:t>έπει στο άτομο να το ελέγχει</w:t>
      </w:r>
      <w:r w:rsidR="00E469A3" w:rsidRPr="00252744">
        <w:rPr>
          <w:rFonts w:ascii="Arial" w:hAnsi="Arial" w:cs="Arial"/>
        </w:rPr>
        <w:t xml:space="preserve"> ανεξάρτητο. </w:t>
      </w:r>
    </w:p>
    <w:p w:rsidR="00167859" w:rsidRDefault="0022342E" w:rsidP="0069137A">
      <w:pPr>
        <w:pStyle w:val="a5"/>
        <w:numPr>
          <w:ilvl w:val="0"/>
          <w:numId w:val="78"/>
        </w:numPr>
        <w:spacing w:line="360" w:lineRule="auto"/>
        <w:jc w:val="both"/>
        <w:rPr>
          <w:rFonts w:ascii="Arial" w:hAnsi="Arial" w:cs="Arial"/>
        </w:rPr>
      </w:pPr>
      <w:r w:rsidRPr="00252744">
        <w:rPr>
          <w:rFonts w:ascii="Arial" w:hAnsi="Arial" w:cs="Arial"/>
          <w:u w:val="single"/>
        </w:rPr>
        <w:t xml:space="preserve">Ενέργειες </w:t>
      </w:r>
      <w:r w:rsidR="00E469A3" w:rsidRPr="00252744">
        <w:rPr>
          <w:rFonts w:ascii="Arial" w:hAnsi="Arial" w:cs="Arial"/>
          <w:u w:val="single"/>
        </w:rPr>
        <w:t>προετοιμασίας.</w:t>
      </w:r>
      <w:r w:rsidR="00E469A3" w:rsidRPr="00252744">
        <w:rPr>
          <w:rFonts w:ascii="Arial" w:hAnsi="Arial" w:cs="Arial"/>
        </w:rPr>
        <w:t xml:space="preserve"> Αποτελούν </w:t>
      </w:r>
      <w:r w:rsidRPr="00252744">
        <w:rPr>
          <w:rFonts w:ascii="Arial" w:hAnsi="Arial" w:cs="Arial"/>
        </w:rPr>
        <w:t xml:space="preserve">θεραπευτικές ενέργειες </w:t>
      </w:r>
      <w:r w:rsidR="00E469A3" w:rsidRPr="00252744">
        <w:rPr>
          <w:rFonts w:ascii="Arial" w:hAnsi="Arial" w:cs="Arial"/>
        </w:rPr>
        <w:t xml:space="preserve">που επιλέγονται και παρέχονται στο άτομο με στόχο </w:t>
      </w:r>
      <w:r w:rsidR="00167859" w:rsidRPr="00252744">
        <w:rPr>
          <w:rFonts w:ascii="Arial" w:hAnsi="Arial" w:cs="Arial"/>
        </w:rPr>
        <w:t>να βελτιωθούν οι σωματικές λει</w:t>
      </w:r>
      <w:r w:rsidRPr="00252744">
        <w:rPr>
          <w:rFonts w:ascii="Arial" w:hAnsi="Arial" w:cs="Arial"/>
        </w:rPr>
        <w:t>του</w:t>
      </w:r>
      <w:r w:rsidR="00167859" w:rsidRPr="00252744">
        <w:rPr>
          <w:rFonts w:ascii="Arial" w:hAnsi="Arial" w:cs="Arial"/>
        </w:rPr>
        <w:t xml:space="preserve">ργίες και δομές </w:t>
      </w:r>
      <w:r w:rsidRPr="00252744">
        <w:rPr>
          <w:rFonts w:ascii="Arial" w:hAnsi="Arial" w:cs="Arial"/>
        </w:rPr>
        <w:t xml:space="preserve">του </w:t>
      </w:r>
      <w:r w:rsidR="00E469A3" w:rsidRPr="00252744">
        <w:rPr>
          <w:rFonts w:ascii="Arial" w:hAnsi="Arial" w:cs="Arial"/>
        </w:rPr>
        <w:t xml:space="preserve">ατόμου ή </w:t>
      </w:r>
      <w:r w:rsidR="00167859" w:rsidRPr="00252744">
        <w:rPr>
          <w:rFonts w:ascii="Arial" w:hAnsi="Arial" w:cs="Arial"/>
        </w:rPr>
        <w:t xml:space="preserve">οι </w:t>
      </w:r>
      <w:r w:rsidR="00E469A3" w:rsidRPr="00252744">
        <w:rPr>
          <w:rFonts w:ascii="Arial" w:hAnsi="Arial" w:cs="Arial"/>
        </w:rPr>
        <w:t xml:space="preserve">δεξιότητες εκτέλεσης. Οι δράσεις </w:t>
      </w:r>
      <w:r w:rsidR="00167859" w:rsidRPr="00252744">
        <w:rPr>
          <w:rFonts w:ascii="Arial" w:hAnsi="Arial" w:cs="Arial"/>
        </w:rPr>
        <w:t>αυτές</w:t>
      </w:r>
      <w:r w:rsidR="009D504F">
        <w:rPr>
          <w:rFonts w:ascii="Arial" w:hAnsi="Arial" w:cs="Arial"/>
        </w:rPr>
        <w:t>,</w:t>
      </w:r>
      <w:r w:rsidR="00167859" w:rsidRPr="00252744">
        <w:rPr>
          <w:rFonts w:ascii="Arial" w:hAnsi="Arial" w:cs="Arial"/>
        </w:rPr>
        <w:t xml:space="preserve"> αν και μπορεί να μην έχουν νόημα για το άτομο, απαιτούν την </w:t>
      </w:r>
      <w:r w:rsidRPr="00252744">
        <w:rPr>
          <w:rFonts w:ascii="Arial" w:hAnsi="Arial" w:cs="Arial"/>
        </w:rPr>
        <w:t>ενεργητική συμμετοχή του</w:t>
      </w:r>
      <w:r w:rsidR="00167859" w:rsidRPr="00252744">
        <w:rPr>
          <w:rFonts w:ascii="Arial" w:hAnsi="Arial" w:cs="Arial"/>
        </w:rPr>
        <w:t>. Παραδείγματα δράσεων προετοιμασίας μπορεί να είναι το δίπλωμα πετσετών από ένα καλάθι με καθαρά ρούχα με στόχο</w:t>
      </w:r>
      <w:r w:rsidR="00BA0FF3">
        <w:rPr>
          <w:rFonts w:ascii="Arial" w:hAnsi="Arial" w:cs="Arial"/>
        </w:rPr>
        <w:t xml:space="preserve"> να αυξηθεί</w:t>
      </w:r>
      <w:r w:rsidR="00167859" w:rsidRPr="00252744">
        <w:rPr>
          <w:rFonts w:ascii="Arial" w:hAnsi="Arial" w:cs="Arial"/>
        </w:rPr>
        <w:t xml:space="preserve"> το εύρος κίνησης στον ώμο, οι ασκήσεις ενδυνάμωσης χεριού με τη χρήση θεραπευτικής πλαστελίνης, λάστιχων ή άλλων λαβών, οι ασκήσεις ρυθμικής αναπνοής και οπτικής φαντασίας για να </w:t>
      </w:r>
      <w:r w:rsidR="0028184B">
        <w:rPr>
          <w:rFonts w:ascii="Arial" w:hAnsi="Arial" w:cs="Arial"/>
        </w:rPr>
        <w:t xml:space="preserve">ενισχυθεί </w:t>
      </w:r>
      <w:r w:rsidR="007A0C7C">
        <w:rPr>
          <w:rFonts w:ascii="Arial" w:hAnsi="Arial" w:cs="Arial"/>
        </w:rPr>
        <w:t>η χα</w:t>
      </w:r>
      <w:r w:rsidR="0028184B">
        <w:rPr>
          <w:rFonts w:ascii="Arial" w:hAnsi="Arial" w:cs="Arial"/>
        </w:rPr>
        <w:t xml:space="preserve">λάρωση </w:t>
      </w:r>
    </w:p>
    <w:p w:rsidR="007A0C7C" w:rsidRPr="007A0C7C" w:rsidRDefault="007A0C7C" w:rsidP="007A0C7C">
      <w:pPr>
        <w:pStyle w:val="a5"/>
        <w:spacing w:line="360" w:lineRule="auto"/>
        <w:ind w:left="1083"/>
        <w:jc w:val="right"/>
        <w:rPr>
          <w:rFonts w:ascii="Arial" w:hAnsi="Arial" w:cs="Arial"/>
        </w:rPr>
      </w:pPr>
      <w:r>
        <w:rPr>
          <w:rFonts w:ascii="Arial" w:hAnsi="Arial" w:cs="Arial"/>
        </w:rPr>
        <w:t>(</w:t>
      </w:r>
      <w:r w:rsidRPr="007A0C7C">
        <w:rPr>
          <w:rFonts w:ascii="Arial" w:hAnsi="Arial" w:cs="Arial"/>
        </w:rPr>
        <w:t>ΑΟΤΑ, 2014</w:t>
      </w:r>
      <w:r>
        <w:rPr>
          <w:rFonts w:ascii="Arial" w:hAnsi="Arial" w:cs="Arial"/>
        </w:rPr>
        <w:t>).</w:t>
      </w:r>
    </w:p>
    <w:p w:rsidR="006C6F63" w:rsidRPr="00252744" w:rsidRDefault="00167859" w:rsidP="006C6F63">
      <w:pPr>
        <w:pStyle w:val="a3"/>
        <w:spacing w:line="360" w:lineRule="auto"/>
        <w:jc w:val="both"/>
        <w:rPr>
          <w:rFonts w:ascii="Arial" w:hAnsi="Arial" w:cs="Arial"/>
        </w:rPr>
      </w:pPr>
      <w:r w:rsidRPr="00252744">
        <w:rPr>
          <w:rFonts w:ascii="Arial" w:hAnsi="Arial" w:cs="Arial"/>
        </w:rPr>
        <w:t xml:space="preserve">Η </w:t>
      </w:r>
      <w:r w:rsidRPr="00252744">
        <w:rPr>
          <w:rFonts w:ascii="Arial" w:hAnsi="Arial" w:cs="Arial"/>
          <w:b/>
        </w:rPr>
        <w:t>εκπαίδευση και εξάσκηση</w:t>
      </w:r>
      <w:r w:rsidRPr="00252744">
        <w:rPr>
          <w:rFonts w:ascii="Arial" w:hAnsi="Arial" w:cs="Arial"/>
        </w:rPr>
        <w:t xml:space="preserve"> </w:t>
      </w:r>
      <w:r w:rsidR="00366E23">
        <w:rPr>
          <w:rFonts w:ascii="Arial" w:hAnsi="Arial" w:cs="Arial"/>
        </w:rPr>
        <w:t>(</w:t>
      </w:r>
      <w:r w:rsidR="00366E23">
        <w:rPr>
          <w:rFonts w:ascii="Arial" w:hAnsi="Arial" w:cs="Arial"/>
          <w:lang w:val="en-US"/>
        </w:rPr>
        <w:t>education</w:t>
      </w:r>
      <w:r w:rsidR="00366E23" w:rsidRPr="00366E23">
        <w:rPr>
          <w:rFonts w:ascii="Arial" w:hAnsi="Arial" w:cs="Arial"/>
        </w:rPr>
        <w:t xml:space="preserve"> </w:t>
      </w:r>
      <w:r w:rsidR="00366E23">
        <w:rPr>
          <w:rFonts w:ascii="Arial" w:hAnsi="Arial" w:cs="Arial"/>
          <w:lang w:val="en-US"/>
        </w:rPr>
        <w:t>and</w:t>
      </w:r>
      <w:r w:rsidR="00366E23" w:rsidRPr="00366E23">
        <w:rPr>
          <w:rFonts w:ascii="Arial" w:hAnsi="Arial" w:cs="Arial"/>
        </w:rPr>
        <w:t xml:space="preserve"> </w:t>
      </w:r>
      <w:r w:rsidR="00366E23">
        <w:rPr>
          <w:rFonts w:ascii="Arial" w:hAnsi="Arial" w:cs="Arial"/>
          <w:lang w:val="en-US"/>
        </w:rPr>
        <w:t>training</w:t>
      </w:r>
      <w:r w:rsidR="00366E23" w:rsidRPr="00366E23">
        <w:rPr>
          <w:rFonts w:ascii="Arial" w:hAnsi="Arial" w:cs="Arial"/>
        </w:rPr>
        <w:t xml:space="preserve">) </w:t>
      </w:r>
      <w:r w:rsidRPr="00252744">
        <w:rPr>
          <w:rFonts w:ascii="Arial" w:hAnsi="Arial" w:cs="Arial"/>
        </w:rPr>
        <w:t>αναφέρεται</w:t>
      </w:r>
      <w:r w:rsidR="00BA0FF3">
        <w:rPr>
          <w:rFonts w:ascii="Arial" w:hAnsi="Arial" w:cs="Arial"/>
        </w:rPr>
        <w:t>:</w:t>
      </w:r>
      <w:r w:rsidRPr="00252744">
        <w:rPr>
          <w:rFonts w:ascii="Arial" w:hAnsi="Arial" w:cs="Arial"/>
        </w:rPr>
        <w:t xml:space="preserve"> </w:t>
      </w:r>
      <w:r w:rsidR="006C6F63" w:rsidRPr="00252744">
        <w:rPr>
          <w:rFonts w:ascii="Arial" w:hAnsi="Arial" w:cs="Arial"/>
        </w:rPr>
        <w:t xml:space="preserve">α) </w:t>
      </w:r>
      <w:r w:rsidRPr="00252744">
        <w:rPr>
          <w:rFonts w:ascii="Arial" w:hAnsi="Arial" w:cs="Arial"/>
        </w:rPr>
        <w:t xml:space="preserve">στη μεταφορά γνώσεων και πληροφοριών στο άτομο σχετικά με το έργο, την υγεία, την ευημερία και τη συμμετοχή </w:t>
      </w:r>
      <w:r w:rsidR="006C6F63" w:rsidRPr="00252744">
        <w:rPr>
          <w:rFonts w:ascii="Arial" w:hAnsi="Arial" w:cs="Arial"/>
        </w:rPr>
        <w:t>(εκπαίδευση) και β) στη διευκόλυνση της κατάκτησης συγκεκρι</w:t>
      </w:r>
      <w:r w:rsidR="00366E23">
        <w:rPr>
          <w:rFonts w:ascii="Arial" w:hAnsi="Arial" w:cs="Arial"/>
        </w:rPr>
        <w:t xml:space="preserve">μένων δεξιοτήτων για την επίτευξη </w:t>
      </w:r>
      <w:r w:rsidR="006C6F63" w:rsidRPr="00252744">
        <w:rPr>
          <w:rFonts w:ascii="Arial" w:hAnsi="Arial" w:cs="Arial"/>
        </w:rPr>
        <w:t xml:space="preserve">στόχων σε μια κατάσταση πραγματικής ζωής (εξάσκηση). Η εξάσκηση διαφοροποιείται από την εκπαίδευση εφόσον το ζητούμενό της είναι η ενίσχυση της εκτέλεσης σε αντίθεση με την ενίσχυση της κατανόησης που είναι το ζητούμενο </w:t>
      </w:r>
      <w:r w:rsidR="0022342E" w:rsidRPr="00252744">
        <w:rPr>
          <w:rFonts w:ascii="Arial" w:hAnsi="Arial" w:cs="Arial"/>
        </w:rPr>
        <w:t xml:space="preserve">της </w:t>
      </w:r>
      <w:r w:rsidR="006C6F63" w:rsidRPr="00252744">
        <w:rPr>
          <w:rFonts w:ascii="Arial" w:hAnsi="Arial" w:cs="Arial"/>
        </w:rPr>
        <w:t>εκπαίδευση</w:t>
      </w:r>
      <w:r w:rsidR="0022342E" w:rsidRPr="00252744">
        <w:rPr>
          <w:rFonts w:ascii="Arial" w:hAnsi="Arial" w:cs="Arial"/>
        </w:rPr>
        <w:t>ς</w:t>
      </w:r>
      <w:r w:rsidR="006C6F63" w:rsidRPr="00252744">
        <w:rPr>
          <w:rFonts w:ascii="Arial" w:hAnsi="Arial" w:cs="Arial"/>
        </w:rPr>
        <w:t>. Πολλές φορές βέβαια οι δύο αυτοί τύποι παρέμβασης μπορεί να συνυπάρχουν (</w:t>
      </w:r>
      <w:r w:rsidR="006C6F63" w:rsidRPr="00252744">
        <w:rPr>
          <w:rFonts w:ascii="Arial" w:hAnsi="Arial" w:cs="Arial"/>
          <w:lang w:val="en-US"/>
        </w:rPr>
        <w:t>Collins</w:t>
      </w:r>
      <w:r w:rsidR="006C6F63" w:rsidRPr="00252744">
        <w:rPr>
          <w:rFonts w:ascii="Arial" w:hAnsi="Arial" w:cs="Arial"/>
        </w:rPr>
        <w:t xml:space="preserve"> &amp; </w:t>
      </w:r>
      <w:r w:rsidR="006C6F63" w:rsidRPr="00252744">
        <w:rPr>
          <w:rFonts w:ascii="Arial" w:hAnsi="Arial" w:cs="Arial"/>
          <w:lang w:val="en-US"/>
        </w:rPr>
        <w:t>O</w:t>
      </w:r>
      <w:r w:rsidR="006C6F63" w:rsidRPr="00252744">
        <w:rPr>
          <w:rFonts w:ascii="Arial" w:hAnsi="Arial" w:cs="Arial"/>
        </w:rPr>
        <w:t>’</w:t>
      </w:r>
      <w:r w:rsidR="006C6F63" w:rsidRPr="00252744">
        <w:rPr>
          <w:rFonts w:ascii="Arial" w:hAnsi="Arial" w:cs="Arial"/>
          <w:lang w:val="en-US"/>
        </w:rPr>
        <w:t>Brien</w:t>
      </w:r>
      <w:r w:rsidR="006C6F63" w:rsidRPr="00252744">
        <w:rPr>
          <w:rFonts w:ascii="Arial" w:hAnsi="Arial" w:cs="Arial"/>
        </w:rPr>
        <w:t xml:space="preserve">, 2003). Παραδείγματα εκπαίδευσης είναι η παροχή εκπαίδευσης στη γυναίκα ενός ατόμου με άνοια σχετικά με τροποποιήσεις </w:t>
      </w:r>
      <w:r w:rsidR="0022342E" w:rsidRPr="00252744">
        <w:rPr>
          <w:rFonts w:ascii="Arial" w:hAnsi="Arial" w:cs="Arial"/>
        </w:rPr>
        <w:t xml:space="preserve">που είναι απαραίτητες να γίνουν </w:t>
      </w:r>
      <w:r w:rsidR="006C6F63" w:rsidRPr="00252744">
        <w:rPr>
          <w:rFonts w:ascii="Arial" w:hAnsi="Arial" w:cs="Arial"/>
        </w:rPr>
        <w:t xml:space="preserve">στο σπίτι </w:t>
      </w:r>
      <w:r w:rsidR="00366E23">
        <w:rPr>
          <w:rFonts w:ascii="Arial" w:hAnsi="Arial" w:cs="Arial"/>
        </w:rPr>
        <w:t xml:space="preserve">ή </w:t>
      </w:r>
      <w:r w:rsidR="006C6F63" w:rsidRPr="00252744">
        <w:rPr>
          <w:rFonts w:ascii="Arial" w:hAnsi="Arial" w:cs="Arial"/>
        </w:rPr>
        <w:t>στις δραστηριότητες έτσι ώστε να υποστηριχθεί η μεγαλύτερη ανεξαρτησία</w:t>
      </w:r>
      <w:r w:rsidR="00361A7E" w:rsidRPr="00252744">
        <w:rPr>
          <w:rFonts w:ascii="Arial" w:hAnsi="Arial" w:cs="Arial"/>
        </w:rPr>
        <w:t xml:space="preserve"> του συντρόφου τους</w:t>
      </w:r>
      <w:r w:rsidR="006C6F63" w:rsidRPr="00252744">
        <w:rPr>
          <w:rFonts w:ascii="Arial" w:hAnsi="Arial" w:cs="Arial"/>
        </w:rPr>
        <w:t>, η εκπαίδευση των υπευθύνων σε μια πόλη σχετικά με τη</w:t>
      </w:r>
      <w:r w:rsidR="00361A7E" w:rsidRPr="00252744">
        <w:rPr>
          <w:rFonts w:ascii="Arial" w:hAnsi="Arial" w:cs="Arial"/>
        </w:rPr>
        <w:t xml:space="preserve"> σημασία της προσβασιμότητας </w:t>
      </w:r>
      <w:r w:rsidR="006C6F63" w:rsidRPr="00252744">
        <w:rPr>
          <w:rFonts w:ascii="Arial" w:hAnsi="Arial" w:cs="Arial"/>
        </w:rPr>
        <w:t xml:space="preserve">των ποδηλατοδρόμων και των πεζοδρόμων από όλα τα άτομα της κοινότητας. Παράδειγμα εξάσκησης είναι η καθοδήγηση και η πρακτική εξάσκηση των μελών μιας οικογένειας στο πώς να χρησιμοποιούν και να φροντίζουν το αμαξίδιο του πατέρα τους. </w:t>
      </w:r>
    </w:p>
    <w:p w:rsidR="006C6F63" w:rsidRPr="00252744" w:rsidRDefault="006C6F63" w:rsidP="006C6F63">
      <w:pPr>
        <w:pStyle w:val="a3"/>
        <w:spacing w:line="360" w:lineRule="auto"/>
        <w:jc w:val="both"/>
        <w:rPr>
          <w:rFonts w:ascii="Arial" w:hAnsi="Arial" w:cs="Arial"/>
        </w:rPr>
      </w:pPr>
    </w:p>
    <w:p w:rsidR="006C6F63" w:rsidRPr="00252744" w:rsidRDefault="006C6F63" w:rsidP="00602ABF">
      <w:pPr>
        <w:pStyle w:val="a3"/>
        <w:spacing w:line="360" w:lineRule="auto"/>
        <w:jc w:val="both"/>
        <w:rPr>
          <w:rFonts w:ascii="Arial" w:hAnsi="Arial" w:cs="Arial"/>
        </w:rPr>
      </w:pPr>
      <w:r w:rsidRPr="00252744">
        <w:rPr>
          <w:rFonts w:ascii="Arial" w:hAnsi="Arial" w:cs="Arial"/>
        </w:rPr>
        <w:lastRenderedPageBreak/>
        <w:t xml:space="preserve">Η </w:t>
      </w:r>
      <w:r w:rsidRPr="00252744">
        <w:rPr>
          <w:rFonts w:ascii="Arial" w:hAnsi="Arial" w:cs="Arial"/>
          <w:b/>
        </w:rPr>
        <w:t>εκπροσώπηση</w:t>
      </w:r>
      <w:r w:rsidRPr="00252744">
        <w:rPr>
          <w:rFonts w:ascii="Arial" w:hAnsi="Arial" w:cs="Arial"/>
        </w:rPr>
        <w:t xml:space="preserve"> </w:t>
      </w:r>
      <w:r w:rsidR="00366E23">
        <w:rPr>
          <w:rFonts w:ascii="Arial" w:hAnsi="Arial" w:cs="Arial"/>
        </w:rPr>
        <w:t>(</w:t>
      </w:r>
      <w:r w:rsidR="00366E23">
        <w:rPr>
          <w:rFonts w:ascii="Arial" w:hAnsi="Arial" w:cs="Arial"/>
          <w:lang w:val="en-US"/>
        </w:rPr>
        <w:t>advocacy</w:t>
      </w:r>
      <w:r w:rsidR="00366E23" w:rsidRPr="00366E23">
        <w:rPr>
          <w:rFonts w:ascii="Arial" w:hAnsi="Arial" w:cs="Arial"/>
        </w:rPr>
        <w:t xml:space="preserve">) </w:t>
      </w:r>
      <w:r w:rsidRPr="00252744">
        <w:rPr>
          <w:rFonts w:ascii="Arial" w:hAnsi="Arial" w:cs="Arial"/>
        </w:rPr>
        <w:t xml:space="preserve">αναφέρεται στις προσπάθειες είτε του θεραπευτή είτε του </w:t>
      </w:r>
      <w:r w:rsidR="00BA0FF3">
        <w:rPr>
          <w:rFonts w:ascii="Arial" w:hAnsi="Arial" w:cs="Arial"/>
        </w:rPr>
        <w:t>ατόμου</w:t>
      </w:r>
      <w:r w:rsidR="005A4982">
        <w:rPr>
          <w:rFonts w:ascii="Arial" w:hAnsi="Arial" w:cs="Arial"/>
        </w:rPr>
        <w:t xml:space="preserve">, οι οποίες </w:t>
      </w:r>
      <w:r w:rsidRPr="00252744">
        <w:rPr>
          <w:rFonts w:ascii="Arial" w:hAnsi="Arial" w:cs="Arial"/>
        </w:rPr>
        <w:t xml:space="preserve">στοχεύουν στην προώθηση του δικαιώματος </w:t>
      </w:r>
      <w:r w:rsidR="00366E23">
        <w:rPr>
          <w:rFonts w:ascii="Arial" w:hAnsi="Arial" w:cs="Arial"/>
        </w:rPr>
        <w:t xml:space="preserve">των ατόμων </w:t>
      </w:r>
      <w:r w:rsidRPr="00252744">
        <w:rPr>
          <w:rFonts w:ascii="Arial" w:hAnsi="Arial" w:cs="Arial"/>
        </w:rPr>
        <w:t>στ</w:t>
      </w:r>
      <w:r w:rsidR="006D1A3F">
        <w:rPr>
          <w:rFonts w:ascii="Arial" w:hAnsi="Arial" w:cs="Arial"/>
        </w:rPr>
        <w:t xml:space="preserve">η συμμετοχή σε </w:t>
      </w:r>
      <w:r w:rsidRPr="00252744">
        <w:rPr>
          <w:rFonts w:ascii="Arial" w:hAnsi="Arial" w:cs="Arial"/>
        </w:rPr>
        <w:t>έργ</w:t>
      </w:r>
      <w:r w:rsidR="006D1A3F">
        <w:rPr>
          <w:rFonts w:ascii="Arial" w:hAnsi="Arial" w:cs="Arial"/>
        </w:rPr>
        <w:t>α</w:t>
      </w:r>
      <w:r w:rsidRPr="00252744">
        <w:rPr>
          <w:rFonts w:ascii="Arial" w:hAnsi="Arial" w:cs="Arial"/>
        </w:rPr>
        <w:t xml:space="preserve"> και ενδυναμώνουν τα άτομα να αναζητούν και να αποκτούν τα μέσα για πλήρη συμμετοχή στα έργα της καθημερινής τους ζωής. Οι προσπάθειες εκπροσώπησης που αναλαμβάνει ο εργοθεραπευτής </w:t>
      </w:r>
      <w:r w:rsidR="00602ABF" w:rsidRPr="00252744">
        <w:rPr>
          <w:rFonts w:ascii="Arial" w:hAnsi="Arial" w:cs="Arial"/>
        </w:rPr>
        <w:t xml:space="preserve">μπορεί να </w:t>
      </w:r>
      <w:r w:rsidRPr="00252744">
        <w:rPr>
          <w:rFonts w:ascii="Arial" w:hAnsi="Arial" w:cs="Arial"/>
        </w:rPr>
        <w:t xml:space="preserve">περιλαμβάνουν </w:t>
      </w:r>
      <w:r w:rsidR="00602ABF" w:rsidRPr="00252744">
        <w:rPr>
          <w:rFonts w:ascii="Arial" w:hAnsi="Arial" w:cs="Arial"/>
        </w:rPr>
        <w:t xml:space="preserve">είτε </w:t>
      </w:r>
      <w:r w:rsidR="00361A7E" w:rsidRPr="00252744">
        <w:rPr>
          <w:rFonts w:ascii="Arial" w:hAnsi="Arial" w:cs="Arial"/>
        </w:rPr>
        <w:t xml:space="preserve">την </w:t>
      </w:r>
      <w:r w:rsidR="00602ABF" w:rsidRPr="00252744">
        <w:rPr>
          <w:rFonts w:ascii="Arial" w:hAnsi="Arial" w:cs="Arial"/>
        </w:rPr>
        <w:t xml:space="preserve">παροχή ενημέρωσης και συμβουλευτικής στο συμβούλιο </w:t>
      </w:r>
      <w:r w:rsidR="005A4982">
        <w:rPr>
          <w:rFonts w:ascii="Arial" w:hAnsi="Arial" w:cs="Arial"/>
        </w:rPr>
        <w:t>που είναι υπεύθυνο για ένα τ</w:t>
      </w:r>
      <w:r w:rsidR="00602ABF" w:rsidRPr="00252744">
        <w:rPr>
          <w:rFonts w:ascii="Arial" w:hAnsi="Arial" w:cs="Arial"/>
        </w:rPr>
        <w:t>οπικ</w:t>
      </w:r>
      <w:r w:rsidR="005A4982">
        <w:rPr>
          <w:rFonts w:ascii="Arial" w:hAnsi="Arial" w:cs="Arial"/>
        </w:rPr>
        <w:t>ό</w:t>
      </w:r>
      <w:r w:rsidR="00602ABF" w:rsidRPr="00252744">
        <w:rPr>
          <w:rFonts w:ascii="Arial" w:hAnsi="Arial" w:cs="Arial"/>
        </w:rPr>
        <w:t xml:space="preserve"> πάρκο</w:t>
      </w:r>
      <w:r w:rsidR="005A4982">
        <w:rPr>
          <w:rFonts w:ascii="Arial" w:hAnsi="Arial" w:cs="Arial"/>
        </w:rPr>
        <w:t xml:space="preserve"> να ενισχύσει </w:t>
      </w:r>
      <w:r w:rsidR="00602ABF" w:rsidRPr="00252744">
        <w:rPr>
          <w:rFonts w:ascii="Arial" w:hAnsi="Arial" w:cs="Arial"/>
        </w:rPr>
        <w:t>την ενσωμά</w:t>
      </w:r>
      <w:r w:rsidR="00366E23">
        <w:rPr>
          <w:rFonts w:ascii="Arial" w:hAnsi="Arial" w:cs="Arial"/>
        </w:rPr>
        <w:t>τωση των παιδιών με σωματικές αναπηρίες</w:t>
      </w:r>
      <w:r w:rsidR="00602ABF" w:rsidRPr="00252744">
        <w:rPr>
          <w:rFonts w:ascii="Arial" w:hAnsi="Arial" w:cs="Arial"/>
        </w:rPr>
        <w:t xml:space="preserve"> στα τυπικά αθλητικά προγράμματα </w:t>
      </w:r>
      <w:r w:rsidR="005A4982">
        <w:rPr>
          <w:rFonts w:ascii="Arial" w:hAnsi="Arial" w:cs="Arial"/>
        </w:rPr>
        <w:t xml:space="preserve">που γίνονται σε αυτό, </w:t>
      </w:r>
      <w:r w:rsidR="00602ABF" w:rsidRPr="00252744">
        <w:rPr>
          <w:rFonts w:ascii="Arial" w:hAnsi="Arial" w:cs="Arial"/>
        </w:rPr>
        <w:t xml:space="preserve">είτε </w:t>
      </w:r>
      <w:r w:rsidR="00361A7E" w:rsidRPr="00252744">
        <w:rPr>
          <w:rFonts w:ascii="Arial" w:hAnsi="Arial" w:cs="Arial"/>
        </w:rPr>
        <w:t xml:space="preserve">τη </w:t>
      </w:r>
      <w:r w:rsidR="00602ABF" w:rsidRPr="00252744">
        <w:rPr>
          <w:rFonts w:ascii="Arial" w:hAnsi="Arial" w:cs="Arial"/>
        </w:rPr>
        <w:t>συνεργασία και εκπαίδευση του προσωπικού ενός χρηματοδοτικού φορέα για να ενισχ</w:t>
      </w:r>
      <w:r w:rsidR="005A4982">
        <w:rPr>
          <w:rFonts w:ascii="Arial" w:hAnsi="Arial" w:cs="Arial"/>
        </w:rPr>
        <w:t>ύσουν τ</w:t>
      </w:r>
      <w:r w:rsidR="00602ABF" w:rsidRPr="00252744">
        <w:rPr>
          <w:rFonts w:ascii="Arial" w:hAnsi="Arial" w:cs="Arial"/>
        </w:rPr>
        <w:t>η</w:t>
      </w:r>
      <w:r w:rsidR="005A4982">
        <w:rPr>
          <w:rFonts w:ascii="Arial" w:hAnsi="Arial" w:cs="Arial"/>
        </w:rPr>
        <w:t>ν</w:t>
      </w:r>
      <w:r w:rsidR="00602ABF" w:rsidRPr="00252744">
        <w:rPr>
          <w:rFonts w:ascii="Arial" w:hAnsi="Arial" w:cs="Arial"/>
        </w:rPr>
        <w:t xml:space="preserve"> οικονομική δυνατότητα των ατόμων με αναπηρίες για συμμετοχή σε </w:t>
      </w:r>
      <w:r w:rsidR="00366E23">
        <w:rPr>
          <w:rFonts w:ascii="Arial" w:hAnsi="Arial" w:cs="Arial"/>
        </w:rPr>
        <w:t xml:space="preserve">έργα </w:t>
      </w:r>
      <w:r w:rsidR="00602ABF" w:rsidRPr="00252744">
        <w:rPr>
          <w:rFonts w:ascii="Arial" w:hAnsi="Arial" w:cs="Arial"/>
        </w:rPr>
        <w:t>ζωής. Παραδείγματα προσπαθειών εκπροσώπησης που αναλαμβάνει το άτομο, οι οποίες ενισχύονται και υποστηρίζονται από τον εργοθεραπευτή μπορεί να περιλαμβάνουν την απαίτηση των εργαζομένων μιας εταιρείας για προμήθεια εργονομικά σχεδιασμένων πληκτρολογίων για τους υπολογιστές που χρησιμοποιούν κατά την εργασία τους</w:t>
      </w:r>
      <w:r w:rsidR="00361A7E" w:rsidRPr="00252744">
        <w:rPr>
          <w:rFonts w:ascii="Arial" w:hAnsi="Arial" w:cs="Arial"/>
        </w:rPr>
        <w:t>.</w:t>
      </w:r>
      <w:r w:rsidR="00602ABF" w:rsidRPr="00252744">
        <w:rPr>
          <w:rFonts w:ascii="Arial" w:hAnsi="Arial" w:cs="Arial"/>
        </w:rPr>
        <w:t xml:space="preserve"> </w:t>
      </w:r>
    </w:p>
    <w:p w:rsidR="00602ABF" w:rsidRPr="00252744" w:rsidRDefault="00602ABF" w:rsidP="006C6F63">
      <w:pPr>
        <w:pStyle w:val="a3"/>
        <w:spacing w:line="360" w:lineRule="auto"/>
        <w:jc w:val="both"/>
        <w:rPr>
          <w:rFonts w:ascii="Arial" w:hAnsi="Arial" w:cs="Arial"/>
          <w:b/>
        </w:rPr>
      </w:pPr>
    </w:p>
    <w:p w:rsidR="00254CDC" w:rsidRPr="00252744" w:rsidRDefault="00602ABF" w:rsidP="00254CDC">
      <w:pPr>
        <w:pStyle w:val="a3"/>
        <w:spacing w:line="360" w:lineRule="auto"/>
        <w:jc w:val="both"/>
        <w:rPr>
          <w:rFonts w:ascii="Arial" w:hAnsi="Arial" w:cs="Arial"/>
        </w:rPr>
      </w:pPr>
      <w:r w:rsidRPr="00252744">
        <w:rPr>
          <w:rFonts w:ascii="Arial" w:hAnsi="Arial" w:cs="Arial"/>
        </w:rPr>
        <w:t>Η</w:t>
      </w:r>
      <w:r w:rsidRPr="00252744">
        <w:rPr>
          <w:rFonts w:ascii="Arial" w:hAnsi="Arial" w:cs="Arial"/>
          <w:b/>
        </w:rPr>
        <w:t xml:space="preserve"> ομαδική παρέμβαση </w:t>
      </w:r>
      <w:r w:rsidR="00366E23" w:rsidRPr="00366E23">
        <w:rPr>
          <w:rFonts w:ascii="Arial" w:hAnsi="Arial" w:cs="Arial"/>
        </w:rPr>
        <w:t>(</w:t>
      </w:r>
      <w:r w:rsidR="00366E23" w:rsidRPr="00366E23">
        <w:rPr>
          <w:rFonts w:ascii="Arial" w:hAnsi="Arial" w:cs="Arial"/>
          <w:lang w:val="en-US"/>
        </w:rPr>
        <w:t>group</w:t>
      </w:r>
      <w:r w:rsidR="00366E23" w:rsidRPr="00366E23">
        <w:rPr>
          <w:rFonts w:ascii="Arial" w:hAnsi="Arial" w:cs="Arial"/>
        </w:rPr>
        <w:t xml:space="preserve"> </w:t>
      </w:r>
      <w:r w:rsidR="00366E23" w:rsidRPr="00366E23">
        <w:rPr>
          <w:rFonts w:ascii="Arial" w:hAnsi="Arial" w:cs="Arial"/>
          <w:lang w:val="en-US"/>
        </w:rPr>
        <w:t>intervention</w:t>
      </w:r>
      <w:r w:rsidR="00366E23" w:rsidRPr="00366E23">
        <w:rPr>
          <w:rFonts w:ascii="Arial" w:hAnsi="Arial" w:cs="Arial"/>
        </w:rPr>
        <w:t>)</w:t>
      </w:r>
      <w:r w:rsidR="00366E23" w:rsidRPr="00366E23">
        <w:rPr>
          <w:rFonts w:ascii="Arial" w:hAnsi="Arial" w:cs="Arial"/>
          <w:b/>
        </w:rPr>
        <w:t xml:space="preserve"> </w:t>
      </w:r>
      <w:r w:rsidRPr="00252744">
        <w:rPr>
          <w:rFonts w:ascii="Arial" w:hAnsi="Arial" w:cs="Arial"/>
        </w:rPr>
        <w:t>αναφέρεται στη</w:t>
      </w:r>
      <w:r w:rsidRPr="00252744">
        <w:rPr>
          <w:rFonts w:ascii="Arial" w:hAnsi="Arial" w:cs="Arial"/>
          <w:b/>
        </w:rPr>
        <w:t xml:space="preserve"> </w:t>
      </w:r>
      <w:r w:rsidRPr="00252744">
        <w:rPr>
          <w:rFonts w:ascii="Arial" w:hAnsi="Arial" w:cs="Arial"/>
        </w:rPr>
        <w:t>χρήση ξεχωριστής γνώσης και τεχνικών καθοδήγησης για να διευκολυνθεί η μάθηση και η απόκτηση δεξιοτήτων μέσα από τα δυναμικά της ομάδας και της κοινωνικής αλληλεπίδρασης. Οι εργοθεραπευτές μπορεί να λει</w:t>
      </w:r>
      <w:r w:rsidR="00254CDC" w:rsidRPr="00252744">
        <w:rPr>
          <w:rFonts w:ascii="Arial" w:hAnsi="Arial" w:cs="Arial"/>
        </w:rPr>
        <w:t>του</w:t>
      </w:r>
      <w:r w:rsidRPr="00252744">
        <w:rPr>
          <w:rFonts w:ascii="Arial" w:hAnsi="Arial" w:cs="Arial"/>
        </w:rPr>
        <w:t>ργήσουν πολλών ειδών ομάδες όπως ομάδες ενίσχυσης λειτουργικότητας, ομάδες δραστηριοτήτων, ομάδες δράσεων, κοινωνικές ομάδες μέσα στην κοινότητα ή μέσα στα σχολεία</w:t>
      </w:r>
      <w:r w:rsidR="00254CDC" w:rsidRPr="00252744">
        <w:rPr>
          <w:rFonts w:ascii="Arial" w:hAnsi="Arial" w:cs="Arial"/>
        </w:rPr>
        <w:t xml:space="preserve">. Οι ομάδες </w:t>
      </w:r>
      <w:r w:rsidRPr="00252744">
        <w:rPr>
          <w:rFonts w:ascii="Arial" w:hAnsi="Arial" w:cs="Arial"/>
        </w:rPr>
        <w:t xml:space="preserve">επιτρέπουν στα άτομα να διερευνήσουν και να αναπτύξουν δεξιότητες κοινωνικής αλληλεπίδρασης, </w:t>
      </w:r>
      <w:r w:rsidR="007974D2" w:rsidRPr="00252744">
        <w:rPr>
          <w:rFonts w:ascii="Arial" w:hAnsi="Arial" w:cs="Arial"/>
        </w:rPr>
        <w:t>αυτορρύθμισης</w:t>
      </w:r>
      <w:r w:rsidRPr="00252744">
        <w:rPr>
          <w:rFonts w:ascii="Arial" w:hAnsi="Arial" w:cs="Arial"/>
        </w:rPr>
        <w:t>, θέσπιση</w:t>
      </w:r>
      <w:r w:rsidR="00254CDC" w:rsidRPr="00252744">
        <w:rPr>
          <w:rFonts w:ascii="Arial" w:hAnsi="Arial" w:cs="Arial"/>
        </w:rPr>
        <w:t>ς</w:t>
      </w:r>
      <w:r w:rsidRPr="00252744">
        <w:rPr>
          <w:rFonts w:ascii="Arial" w:hAnsi="Arial" w:cs="Arial"/>
        </w:rPr>
        <w:t xml:space="preserve"> </w:t>
      </w:r>
      <w:r w:rsidR="00254CDC" w:rsidRPr="00252744">
        <w:rPr>
          <w:rFonts w:ascii="Arial" w:hAnsi="Arial" w:cs="Arial"/>
        </w:rPr>
        <w:t xml:space="preserve">προσωπικών </w:t>
      </w:r>
      <w:r w:rsidRPr="00252744">
        <w:rPr>
          <w:rFonts w:ascii="Arial" w:hAnsi="Arial" w:cs="Arial"/>
        </w:rPr>
        <w:t>στόχων και λήψη</w:t>
      </w:r>
      <w:r w:rsidR="00254CDC" w:rsidRPr="00252744">
        <w:rPr>
          <w:rFonts w:ascii="Arial" w:hAnsi="Arial" w:cs="Arial"/>
        </w:rPr>
        <w:t>ς</w:t>
      </w:r>
      <w:r w:rsidRPr="00252744">
        <w:rPr>
          <w:rFonts w:ascii="Arial" w:hAnsi="Arial" w:cs="Arial"/>
        </w:rPr>
        <w:t xml:space="preserve"> αποφάσεων</w:t>
      </w:r>
      <w:r w:rsidR="00254CDC" w:rsidRPr="00252744">
        <w:rPr>
          <w:rFonts w:ascii="Arial" w:hAnsi="Arial" w:cs="Arial"/>
        </w:rPr>
        <w:t xml:space="preserve">. Παραδείγματα χρήσης ομαδικής παρέμβασης στην  </w:t>
      </w:r>
      <w:r w:rsidR="00AE1D97">
        <w:rPr>
          <w:rFonts w:ascii="Arial" w:hAnsi="Arial" w:cs="Arial"/>
        </w:rPr>
        <w:t>Εργοθεραπεία</w:t>
      </w:r>
      <w:r w:rsidR="00254CDC" w:rsidRPr="00252744">
        <w:rPr>
          <w:rFonts w:ascii="Arial" w:hAnsi="Arial" w:cs="Arial"/>
        </w:rPr>
        <w:t xml:space="preserve"> είναι η σύσταση μιας ομάδας ατόμων τρίτης ηλικίας που εστιάζει στη διατήρηση της συμμετοχής τους σε δραστηριότητες της κοινότητας - παρά την αυξημένη ανικανότητά τους- όπως η χρήση συγκοινωνίας</w:t>
      </w:r>
      <w:r w:rsidR="00BA0FF3">
        <w:rPr>
          <w:rFonts w:ascii="Arial" w:hAnsi="Arial" w:cs="Arial"/>
        </w:rPr>
        <w:t>,</w:t>
      </w:r>
      <w:r w:rsidR="00254CDC" w:rsidRPr="00252744">
        <w:rPr>
          <w:rFonts w:ascii="Arial" w:hAnsi="Arial" w:cs="Arial"/>
        </w:rPr>
        <w:t xml:space="preserve"> εάν η οδήγηση δεν είναι πια </w:t>
      </w:r>
      <w:r w:rsidR="00361A7E" w:rsidRPr="00252744">
        <w:rPr>
          <w:rFonts w:ascii="Arial" w:hAnsi="Arial" w:cs="Arial"/>
        </w:rPr>
        <w:t>εφικτή</w:t>
      </w:r>
      <w:r w:rsidR="00BA0FF3">
        <w:rPr>
          <w:rFonts w:ascii="Arial" w:hAnsi="Arial" w:cs="Arial"/>
        </w:rPr>
        <w:t>,</w:t>
      </w:r>
      <w:r w:rsidR="00361A7E" w:rsidRPr="00252744">
        <w:rPr>
          <w:rFonts w:ascii="Arial" w:hAnsi="Arial" w:cs="Arial"/>
        </w:rPr>
        <w:t xml:space="preserve"> </w:t>
      </w:r>
      <w:r w:rsidR="00254CDC" w:rsidRPr="00252744">
        <w:rPr>
          <w:rFonts w:ascii="Arial" w:hAnsi="Arial" w:cs="Arial"/>
        </w:rPr>
        <w:t>και η συμμετοχή σε εθελοντικές και κοινωνικές ευκαιρίες μετά τη συνταξιοδότηση (ΑΟΤΑ, 2014).</w:t>
      </w:r>
    </w:p>
    <w:p w:rsidR="00361A7E" w:rsidRPr="00252744" w:rsidRDefault="00361A7E" w:rsidP="008B5102">
      <w:pPr>
        <w:spacing w:line="360" w:lineRule="auto"/>
        <w:jc w:val="both"/>
        <w:rPr>
          <w:rFonts w:ascii="Arial" w:hAnsi="Arial" w:cs="Arial"/>
        </w:rPr>
      </w:pPr>
    </w:p>
    <w:p w:rsidR="008B5102" w:rsidRPr="004B5002" w:rsidRDefault="00254CDC" w:rsidP="008B5102">
      <w:pPr>
        <w:spacing w:line="360" w:lineRule="auto"/>
        <w:jc w:val="both"/>
        <w:rPr>
          <w:rFonts w:ascii="Arial" w:hAnsi="Arial" w:cs="Arial"/>
        </w:rPr>
      </w:pPr>
      <w:r w:rsidRPr="00252744">
        <w:rPr>
          <w:rFonts w:ascii="Arial" w:hAnsi="Arial" w:cs="Arial"/>
        </w:rPr>
        <w:t xml:space="preserve">Στο στάδιο του σχεδιασμού της παρέμβασης, ο εργοθεραπευτής εκτός από τις αποφάσεις σχετικά με τις </w:t>
      </w:r>
      <w:r w:rsidR="00361A7E" w:rsidRPr="00252744">
        <w:rPr>
          <w:rFonts w:ascii="Arial" w:hAnsi="Arial" w:cs="Arial"/>
        </w:rPr>
        <w:t xml:space="preserve">προσεγγίσεις </w:t>
      </w:r>
      <w:r w:rsidRPr="00252744">
        <w:rPr>
          <w:rFonts w:ascii="Arial" w:hAnsi="Arial" w:cs="Arial"/>
        </w:rPr>
        <w:t xml:space="preserve">ή τους τύπους της εργοθεραπευτικής παρέμβασης, </w:t>
      </w:r>
      <w:r w:rsidR="008B5102" w:rsidRPr="00252744">
        <w:rPr>
          <w:rFonts w:ascii="Arial" w:hAnsi="Arial" w:cs="Arial"/>
        </w:rPr>
        <w:t>χρειάζεται να σκεφτεί τη συχνότητα της παρέμβασης, τη διάρκεια της παρέμβασης, το π</w:t>
      </w:r>
      <w:r w:rsidR="008B5102" w:rsidRPr="005A4982">
        <w:rPr>
          <w:rFonts w:ascii="Arial" w:hAnsi="Arial" w:cs="Arial"/>
        </w:rPr>
        <w:t>οιος</w:t>
      </w:r>
      <w:r w:rsidR="008B5102" w:rsidRPr="00252744">
        <w:rPr>
          <w:rFonts w:ascii="Arial" w:hAnsi="Arial" w:cs="Arial"/>
        </w:rPr>
        <w:t xml:space="preserve"> θα παρέχει την παρέμβαση, και ποια μοντέλα παροχής υπηρεσιών (άμεσα ή έμμεσα)</w:t>
      </w:r>
      <w:r w:rsidR="008B5102" w:rsidRPr="00252744">
        <w:rPr>
          <w:rFonts w:ascii="Arial" w:hAnsi="Arial" w:cs="Arial"/>
          <w:color w:val="FF0000"/>
        </w:rPr>
        <w:t xml:space="preserve"> </w:t>
      </w:r>
      <w:r w:rsidR="008B5102" w:rsidRPr="00252744">
        <w:rPr>
          <w:rFonts w:ascii="Arial" w:hAnsi="Arial" w:cs="Arial"/>
        </w:rPr>
        <w:t xml:space="preserve">θα χρησιμοποιηθούν. Στο σχεδιασμό της παρέμβασης ανήκει επίσης και ο προσδιορισμός της πιθανής λήξης της παρέμβασης αλλά και οι </w:t>
      </w:r>
      <w:r w:rsidR="008B5102" w:rsidRPr="00252744">
        <w:rPr>
          <w:rFonts w:ascii="Arial" w:hAnsi="Arial" w:cs="Arial"/>
        </w:rPr>
        <w:lastRenderedPageBreak/>
        <w:t>συστάσεις και οι παραπομπές που πιθανόν χρειάζεται να γίνουν σε άλλους επαγγελματίες (ΑΟΤΑ, 2014</w:t>
      </w:r>
      <w:r w:rsidR="001009E3" w:rsidRPr="001009E3">
        <w:rPr>
          <w:rFonts w:ascii="Arial" w:hAnsi="Arial" w:cs="Arial"/>
        </w:rPr>
        <w:t>,</w:t>
      </w:r>
      <w:r w:rsidR="008B5102" w:rsidRPr="00252744">
        <w:rPr>
          <w:rFonts w:ascii="Arial" w:hAnsi="Arial" w:cs="Arial"/>
        </w:rPr>
        <w:t xml:space="preserve"> </w:t>
      </w:r>
      <w:r w:rsidR="008B5102" w:rsidRPr="00252744">
        <w:rPr>
          <w:rFonts w:ascii="Arial" w:hAnsi="Arial" w:cs="Arial"/>
          <w:lang w:val="en-US"/>
        </w:rPr>
        <w:t>Shotwell</w:t>
      </w:r>
      <w:r w:rsidR="008B5102" w:rsidRPr="00252744">
        <w:rPr>
          <w:rFonts w:ascii="Arial" w:hAnsi="Arial" w:cs="Arial"/>
        </w:rPr>
        <w:t>, 2014).</w:t>
      </w:r>
    </w:p>
    <w:p w:rsidR="00A76554" w:rsidRPr="00577535" w:rsidRDefault="00A76554" w:rsidP="0069137A">
      <w:pPr>
        <w:pStyle w:val="a5"/>
        <w:numPr>
          <w:ilvl w:val="0"/>
          <w:numId w:val="67"/>
        </w:numPr>
        <w:spacing w:line="360" w:lineRule="auto"/>
        <w:jc w:val="both"/>
        <w:rPr>
          <w:rFonts w:ascii="Arial" w:hAnsi="Arial" w:cs="Arial"/>
          <w:b/>
        </w:rPr>
      </w:pPr>
      <w:r w:rsidRPr="00577535">
        <w:rPr>
          <w:rFonts w:ascii="Arial" w:hAnsi="Arial" w:cs="Arial"/>
          <w:b/>
        </w:rPr>
        <w:t xml:space="preserve">Εφαρμογή της </w:t>
      </w:r>
      <w:r w:rsidR="00607248">
        <w:rPr>
          <w:rFonts w:ascii="Arial" w:hAnsi="Arial" w:cs="Arial"/>
          <w:b/>
        </w:rPr>
        <w:t>Π</w:t>
      </w:r>
      <w:r w:rsidRPr="00577535">
        <w:rPr>
          <w:rFonts w:ascii="Arial" w:hAnsi="Arial" w:cs="Arial"/>
          <w:b/>
        </w:rPr>
        <w:t xml:space="preserve">αρέμβασης </w:t>
      </w:r>
    </w:p>
    <w:p w:rsidR="00E369F6" w:rsidRPr="00252744" w:rsidRDefault="00A76554" w:rsidP="00214A58">
      <w:pPr>
        <w:spacing w:line="360" w:lineRule="auto"/>
        <w:jc w:val="both"/>
        <w:rPr>
          <w:rFonts w:ascii="Arial" w:hAnsi="Arial" w:cs="Arial"/>
        </w:rPr>
      </w:pPr>
      <w:r w:rsidRPr="00252744">
        <w:rPr>
          <w:rFonts w:ascii="Arial" w:hAnsi="Arial" w:cs="Arial"/>
        </w:rPr>
        <w:t>Η εφαρμογή της παρέμβασης είναι η διαδικασία εκτέλεσης του σχεδίου παρέμβασης</w:t>
      </w:r>
      <w:r w:rsidR="00E369F6" w:rsidRPr="00252744">
        <w:rPr>
          <w:rFonts w:ascii="Arial" w:hAnsi="Arial" w:cs="Arial"/>
        </w:rPr>
        <w:t xml:space="preserve"> προκειμένου να επιτευχθούν οι στόχοι</w:t>
      </w:r>
      <w:r w:rsidRPr="00252744">
        <w:rPr>
          <w:rFonts w:ascii="Arial" w:hAnsi="Arial" w:cs="Arial"/>
        </w:rPr>
        <w:t>.</w:t>
      </w:r>
      <w:r w:rsidR="00E369F6" w:rsidRPr="00252744">
        <w:rPr>
          <w:rFonts w:ascii="Arial" w:hAnsi="Arial" w:cs="Arial"/>
        </w:rPr>
        <w:t xml:space="preserve"> Η εφαρμογή της παρέμβασης περιλαμβάνει δύο στάδια</w:t>
      </w:r>
      <w:r w:rsidR="00C7478E" w:rsidRPr="00252744">
        <w:rPr>
          <w:rFonts w:ascii="Arial" w:hAnsi="Arial" w:cs="Arial"/>
        </w:rPr>
        <w:t>:</w:t>
      </w:r>
      <w:r w:rsidR="00E369F6" w:rsidRPr="00252744">
        <w:rPr>
          <w:rFonts w:ascii="Arial" w:hAnsi="Arial" w:cs="Arial"/>
        </w:rPr>
        <w:t xml:space="preserve"> </w:t>
      </w:r>
      <w:r w:rsidRPr="00252744">
        <w:rPr>
          <w:rFonts w:ascii="Arial" w:hAnsi="Arial" w:cs="Arial"/>
        </w:rPr>
        <w:t xml:space="preserve"> </w:t>
      </w:r>
    </w:p>
    <w:p w:rsidR="00E369F6" w:rsidRPr="00252744" w:rsidRDefault="00E369F6" w:rsidP="0069137A">
      <w:pPr>
        <w:pStyle w:val="a5"/>
        <w:numPr>
          <w:ilvl w:val="0"/>
          <w:numId w:val="27"/>
        </w:numPr>
        <w:spacing w:line="360" w:lineRule="auto"/>
        <w:jc w:val="both"/>
        <w:rPr>
          <w:rFonts w:ascii="Arial" w:hAnsi="Arial" w:cs="Arial"/>
        </w:rPr>
      </w:pPr>
      <w:r w:rsidRPr="00252744">
        <w:rPr>
          <w:rFonts w:ascii="Arial" w:hAnsi="Arial" w:cs="Arial"/>
        </w:rPr>
        <w:t>Εφαρμογή του/των τύπου/τύπων της εργοθεραπευτικής παρέμβασης που επιλέχθηκαν να χρησιμοποιηθούν</w:t>
      </w:r>
      <w:r w:rsidR="00C334BB" w:rsidRPr="00252744">
        <w:rPr>
          <w:rFonts w:ascii="Arial" w:hAnsi="Arial" w:cs="Arial"/>
        </w:rPr>
        <w:t xml:space="preserve"> </w:t>
      </w:r>
      <w:r w:rsidR="005A4982">
        <w:rPr>
          <w:rFonts w:ascii="Arial" w:hAnsi="Arial" w:cs="Arial"/>
        </w:rPr>
        <w:t xml:space="preserve">και </w:t>
      </w:r>
      <w:r w:rsidR="00C334BB" w:rsidRPr="00252744">
        <w:rPr>
          <w:rFonts w:ascii="Arial" w:hAnsi="Arial" w:cs="Arial"/>
        </w:rPr>
        <w:t>οι οποίοι αναλύθηκαν στην προηγούμενη ενότητα</w:t>
      </w:r>
      <w:r w:rsidR="005A4982">
        <w:rPr>
          <w:rFonts w:ascii="Arial" w:hAnsi="Arial" w:cs="Arial"/>
        </w:rPr>
        <w:t>.</w:t>
      </w:r>
      <w:r w:rsidRPr="00252744">
        <w:rPr>
          <w:rFonts w:ascii="Arial" w:hAnsi="Arial" w:cs="Arial"/>
        </w:rPr>
        <w:t xml:space="preserve"> </w:t>
      </w:r>
    </w:p>
    <w:p w:rsidR="008462B7" w:rsidRDefault="00E369F6" w:rsidP="0069137A">
      <w:pPr>
        <w:pStyle w:val="a5"/>
        <w:numPr>
          <w:ilvl w:val="0"/>
          <w:numId w:val="27"/>
        </w:numPr>
        <w:spacing w:line="360" w:lineRule="auto"/>
        <w:jc w:val="both"/>
        <w:rPr>
          <w:rFonts w:ascii="Arial" w:hAnsi="Arial" w:cs="Arial"/>
        </w:rPr>
      </w:pPr>
      <w:r w:rsidRPr="00252744">
        <w:rPr>
          <w:rFonts w:ascii="Arial" w:hAnsi="Arial" w:cs="Arial"/>
        </w:rPr>
        <w:t xml:space="preserve">Έλεγχο της ανταπόκρισης του ατόμου στους συγκεκριμένους τύπους παρέμβασης μέσα από μια συνεχή αξιολόγηση και επαναξιολόγηση </w:t>
      </w:r>
      <w:r w:rsidR="00390F34" w:rsidRPr="00252744">
        <w:rPr>
          <w:rFonts w:ascii="Arial" w:hAnsi="Arial" w:cs="Arial"/>
        </w:rPr>
        <w:t xml:space="preserve">της </w:t>
      </w:r>
      <w:r w:rsidRPr="00252744">
        <w:rPr>
          <w:rFonts w:ascii="Arial" w:hAnsi="Arial" w:cs="Arial"/>
        </w:rPr>
        <w:t xml:space="preserve">προόδου του ατόμου σε σχέση με τους στόχους που έχουν τεθεί </w:t>
      </w:r>
    </w:p>
    <w:p w:rsidR="00E369F6" w:rsidRPr="00252744" w:rsidRDefault="00E369F6" w:rsidP="008462B7">
      <w:pPr>
        <w:pStyle w:val="a5"/>
        <w:spacing w:line="360" w:lineRule="auto"/>
        <w:jc w:val="right"/>
        <w:rPr>
          <w:rFonts w:ascii="Arial" w:hAnsi="Arial" w:cs="Arial"/>
        </w:rPr>
      </w:pPr>
      <w:r w:rsidRPr="00252744">
        <w:rPr>
          <w:rFonts w:ascii="Arial" w:hAnsi="Arial" w:cs="Arial"/>
        </w:rPr>
        <w:t>(ΑΟΤΑ, 2014)</w:t>
      </w:r>
      <w:r w:rsidR="008462B7">
        <w:rPr>
          <w:rFonts w:ascii="Arial" w:hAnsi="Arial" w:cs="Arial"/>
        </w:rPr>
        <w:t>.</w:t>
      </w:r>
      <w:r w:rsidRPr="00252744">
        <w:rPr>
          <w:rFonts w:ascii="Arial" w:hAnsi="Arial" w:cs="Arial"/>
        </w:rPr>
        <w:t xml:space="preserve">    </w:t>
      </w:r>
    </w:p>
    <w:p w:rsidR="00361A7E" w:rsidRPr="00252744" w:rsidRDefault="00390F34" w:rsidP="00366E23">
      <w:pPr>
        <w:spacing w:line="360" w:lineRule="auto"/>
        <w:jc w:val="both"/>
        <w:rPr>
          <w:rFonts w:ascii="Arial" w:hAnsi="Arial" w:cs="Arial"/>
        </w:rPr>
      </w:pPr>
      <w:r w:rsidRPr="00252744">
        <w:rPr>
          <w:rFonts w:ascii="Arial" w:hAnsi="Arial" w:cs="Arial"/>
        </w:rPr>
        <w:t>Τα στάδια αυτά στην πραγματικότητα δεν συμβαίνουν χωριστά</w:t>
      </w:r>
      <w:r w:rsidR="00BA0FF3">
        <w:rPr>
          <w:rFonts w:ascii="Arial" w:hAnsi="Arial" w:cs="Arial"/>
        </w:rPr>
        <w:t>,</w:t>
      </w:r>
      <w:r w:rsidRPr="00252744">
        <w:rPr>
          <w:rFonts w:ascii="Arial" w:hAnsi="Arial" w:cs="Arial"/>
        </w:rPr>
        <w:t xml:space="preserve"> αλλά ταυτόχρονα (</w:t>
      </w:r>
      <w:r w:rsidRPr="00252744">
        <w:rPr>
          <w:rFonts w:ascii="Arial" w:hAnsi="Arial" w:cs="Arial"/>
          <w:lang w:val="en-US"/>
        </w:rPr>
        <w:t>Chisholm</w:t>
      </w:r>
      <w:r w:rsidRPr="00252744">
        <w:rPr>
          <w:rFonts w:ascii="Arial" w:hAnsi="Arial" w:cs="Arial"/>
        </w:rPr>
        <w:t xml:space="preserve"> &amp; </w:t>
      </w:r>
      <w:r w:rsidRPr="00252744">
        <w:rPr>
          <w:rFonts w:ascii="Arial" w:hAnsi="Arial" w:cs="Arial"/>
          <w:lang w:val="en-US"/>
        </w:rPr>
        <w:t>Boyt</w:t>
      </w:r>
      <w:r w:rsidRPr="00252744">
        <w:rPr>
          <w:rFonts w:ascii="Arial" w:hAnsi="Arial" w:cs="Arial"/>
        </w:rPr>
        <w:t xml:space="preserve"> </w:t>
      </w:r>
      <w:r w:rsidRPr="00252744">
        <w:rPr>
          <w:rFonts w:ascii="Arial" w:hAnsi="Arial" w:cs="Arial"/>
          <w:lang w:val="en-US"/>
        </w:rPr>
        <w:t>Schell</w:t>
      </w:r>
      <w:r w:rsidRPr="00252744">
        <w:rPr>
          <w:rFonts w:ascii="Arial" w:hAnsi="Arial" w:cs="Arial"/>
        </w:rPr>
        <w:t>, 2014). Αυτό σημαίνει ότι ο εργοθεραπευτής σε κάθε θεραπευτική συνεδρία</w:t>
      </w:r>
      <w:r w:rsidR="00D960EF" w:rsidRPr="00252744">
        <w:rPr>
          <w:rFonts w:ascii="Arial" w:hAnsi="Arial" w:cs="Arial"/>
        </w:rPr>
        <w:t xml:space="preserve"> </w:t>
      </w:r>
      <w:r w:rsidRPr="00252744">
        <w:rPr>
          <w:rFonts w:ascii="Arial" w:hAnsi="Arial" w:cs="Arial"/>
        </w:rPr>
        <w:t xml:space="preserve">ελέγχει αν </w:t>
      </w:r>
      <w:r w:rsidR="005A4982">
        <w:rPr>
          <w:rFonts w:ascii="Arial" w:hAnsi="Arial" w:cs="Arial"/>
        </w:rPr>
        <w:t xml:space="preserve">οι </w:t>
      </w:r>
      <w:r w:rsidRPr="00252744">
        <w:rPr>
          <w:rFonts w:ascii="Arial" w:hAnsi="Arial" w:cs="Arial"/>
        </w:rPr>
        <w:t>στρατηγικ</w:t>
      </w:r>
      <w:r w:rsidR="005A4982">
        <w:rPr>
          <w:rFonts w:ascii="Arial" w:hAnsi="Arial" w:cs="Arial"/>
        </w:rPr>
        <w:t xml:space="preserve">ές </w:t>
      </w:r>
      <w:r w:rsidRPr="00252744">
        <w:rPr>
          <w:rFonts w:ascii="Arial" w:hAnsi="Arial" w:cs="Arial"/>
        </w:rPr>
        <w:t>παρέμβασης που χρησιμοπο</w:t>
      </w:r>
      <w:r w:rsidR="005A4982">
        <w:rPr>
          <w:rFonts w:ascii="Arial" w:hAnsi="Arial" w:cs="Arial"/>
        </w:rPr>
        <w:t xml:space="preserve">ίησε </w:t>
      </w:r>
      <w:r w:rsidRPr="00252744">
        <w:rPr>
          <w:rFonts w:ascii="Arial" w:hAnsi="Arial" w:cs="Arial"/>
        </w:rPr>
        <w:t>απ</w:t>
      </w:r>
      <w:r w:rsidR="005A4982">
        <w:rPr>
          <w:rFonts w:ascii="Arial" w:hAnsi="Arial" w:cs="Arial"/>
        </w:rPr>
        <w:t>έδωσαν σε σχέση με</w:t>
      </w:r>
      <w:r w:rsidR="00D1723B" w:rsidRPr="00252744">
        <w:rPr>
          <w:rFonts w:ascii="Arial" w:hAnsi="Arial" w:cs="Arial"/>
        </w:rPr>
        <w:t xml:space="preserve"> </w:t>
      </w:r>
      <w:r w:rsidRPr="00252744">
        <w:rPr>
          <w:rFonts w:ascii="Arial" w:hAnsi="Arial" w:cs="Arial"/>
        </w:rPr>
        <w:t>τα αναμενόμενα θεραπευτικά αποτελέσματα</w:t>
      </w:r>
      <w:r w:rsidR="005A4982">
        <w:rPr>
          <w:rFonts w:ascii="Arial" w:hAnsi="Arial" w:cs="Arial"/>
        </w:rPr>
        <w:t xml:space="preserve">. Αυτό γίνεται μέσα από την παρατήρηση και καταγραφή των αλλαγών στην εκτέλεση έργου </w:t>
      </w:r>
      <w:r w:rsidR="00D1723B" w:rsidRPr="00252744">
        <w:rPr>
          <w:rFonts w:ascii="Arial" w:hAnsi="Arial" w:cs="Arial"/>
        </w:rPr>
        <w:t>που παρουσιάζει το άτομο σε κάθε συνεδρία</w:t>
      </w:r>
      <w:r w:rsidRPr="00252744">
        <w:rPr>
          <w:rFonts w:ascii="Arial" w:hAnsi="Arial" w:cs="Arial"/>
        </w:rPr>
        <w:t>. Για παράδειγμα μια δραστηριότητα παιχνιδιού με πλαστελίνη</w:t>
      </w:r>
      <w:r w:rsidR="005A4982">
        <w:rPr>
          <w:rFonts w:ascii="Arial" w:hAnsi="Arial" w:cs="Arial"/>
        </w:rPr>
        <w:t>,</w:t>
      </w:r>
      <w:r w:rsidRPr="00252744">
        <w:rPr>
          <w:rFonts w:ascii="Arial" w:hAnsi="Arial" w:cs="Arial"/>
        </w:rPr>
        <w:t xml:space="preserve"> που </w:t>
      </w:r>
      <w:r w:rsidR="00750484" w:rsidRPr="00252744">
        <w:rPr>
          <w:rFonts w:ascii="Arial" w:hAnsi="Arial" w:cs="Arial"/>
        </w:rPr>
        <w:t xml:space="preserve">εφαρμόζεται </w:t>
      </w:r>
      <w:r w:rsidRPr="00252744">
        <w:rPr>
          <w:rFonts w:ascii="Arial" w:hAnsi="Arial" w:cs="Arial"/>
        </w:rPr>
        <w:t xml:space="preserve">για </w:t>
      </w:r>
      <w:r w:rsidR="00361A7E" w:rsidRPr="00252744">
        <w:rPr>
          <w:rFonts w:ascii="Arial" w:hAnsi="Arial" w:cs="Arial"/>
        </w:rPr>
        <w:t xml:space="preserve">την </w:t>
      </w:r>
      <w:r w:rsidRPr="00252744">
        <w:rPr>
          <w:rFonts w:ascii="Arial" w:hAnsi="Arial" w:cs="Arial"/>
        </w:rPr>
        <w:t xml:space="preserve">ανάπτυξη της δεξιότητας της σύλληψης του μαρκαδόρου σε παιδί με δυσκολίες γραφής, μπορεί είτε να μην έγινε αποδεκτή από το παιδί είτε να μην </w:t>
      </w:r>
      <w:r w:rsidR="00D960EF" w:rsidRPr="00252744">
        <w:rPr>
          <w:rFonts w:ascii="Arial" w:hAnsi="Arial" w:cs="Arial"/>
        </w:rPr>
        <w:t xml:space="preserve">έχει την αναμενόμενη </w:t>
      </w:r>
      <w:r w:rsidRPr="00252744">
        <w:rPr>
          <w:rFonts w:ascii="Arial" w:hAnsi="Arial" w:cs="Arial"/>
        </w:rPr>
        <w:t>απ</w:t>
      </w:r>
      <w:r w:rsidR="00D960EF" w:rsidRPr="00252744">
        <w:rPr>
          <w:rFonts w:ascii="Arial" w:hAnsi="Arial" w:cs="Arial"/>
        </w:rPr>
        <w:t>όδοση σ</w:t>
      </w:r>
      <w:r w:rsidRPr="00252744">
        <w:rPr>
          <w:rFonts w:ascii="Arial" w:hAnsi="Arial" w:cs="Arial"/>
        </w:rPr>
        <w:t xml:space="preserve">τη βελτίωση της σύλληψης του μαρκαδόρου. </w:t>
      </w:r>
      <w:r w:rsidR="00D960EF" w:rsidRPr="00252744">
        <w:rPr>
          <w:rFonts w:ascii="Arial" w:hAnsi="Arial" w:cs="Arial"/>
        </w:rPr>
        <w:t xml:space="preserve">Ο </w:t>
      </w:r>
      <w:r w:rsidR="00366E23">
        <w:rPr>
          <w:rFonts w:ascii="Arial" w:hAnsi="Arial" w:cs="Arial"/>
        </w:rPr>
        <w:t xml:space="preserve">θεραπευτής οφείλει σε κάθε συνεδρία και σε κάθε θεραπευτική δραστηριότητα που χρησιμοποιεί να ελέγχει και να καταγράφει το αποτέλεσμά της στην εκτέλεση </w:t>
      </w:r>
      <w:r w:rsidR="005A4982">
        <w:rPr>
          <w:rFonts w:ascii="Arial" w:hAnsi="Arial" w:cs="Arial"/>
        </w:rPr>
        <w:t xml:space="preserve">έργου </w:t>
      </w:r>
      <w:r w:rsidR="00366E23">
        <w:rPr>
          <w:rFonts w:ascii="Arial" w:hAnsi="Arial" w:cs="Arial"/>
        </w:rPr>
        <w:t xml:space="preserve">του ατόμου έτσι ώστε να αλλάζει τον τρόπο παρέμβασης αν αυτός δεν επιφέρει τα αναμενόμενα θεραπευτικά αποτελέσματα. </w:t>
      </w:r>
    </w:p>
    <w:p w:rsidR="00D960EF" w:rsidRPr="00252744" w:rsidRDefault="00390F34" w:rsidP="00361A7E">
      <w:pPr>
        <w:spacing w:line="360" w:lineRule="auto"/>
        <w:jc w:val="both"/>
        <w:rPr>
          <w:rFonts w:ascii="Arial" w:hAnsi="Arial" w:cs="Arial"/>
        </w:rPr>
      </w:pPr>
      <w:r w:rsidRPr="00252744">
        <w:rPr>
          <w:rFonts w:ascii="Arial" w:hAnsi="Arial" w:cs="Arial"/>
        </w:rPr>
        <w:t xml:space="preserve"> </w:t>
      </w:r>
      <w:r w:rsidR="00464FC4" w:rsidRPr="00252744">
        <w:rPr>
          <w:rFonts w:ascii="Arial" w:hAnsi="Arial" w:cs="Arial"/>
        </w:rPr>
        <w:t xml:space="preserve">Οι εργοθεραπευτές λοιπόν καθόλη τη διάρκεια της παρέμβασής τους συνεχίζουν να αξιολογούν τις επιδράσεις της παρέμβασης που προσφέρουν αλλά και να τροποποιούν ή να σχεδιάζουν νέους τρόπους παρέμβασης ανάλογα με την ανταπόκριση του </w:t>
      </w:r>
      <w:r w:rsidR="00BA0FF3">
        <w:rPr>
          <w:rFonts w:ascii="Arial" w:hAnsi="Arial" w:cs="Arial"/>
        </w:rPr>
        <w:t>ατόμου</w:t>
      </w:r>
      <w:r w:rsidR="00464FC4" w:rsidRPr="00252744">
        <w:rPr>
          <w:rFonts w:ascii="Arial" w:hAnsi="Arial" w:cs="Arial"/>
        </w:rPr>
        <w:t xml:space="preserve"> σε αυτές (ΑΟΤΑ, 2014).</w:t>
      </w:r>
    </w:p>
    <w:p w:rsidR="00A76554" w:rsidRPr="00577535" w:rsidRDefault="001A49F9" w:rsidP="0069137A">
      <w:pPr>
        <w:pStyle w:val="a5"/>
        <w:numPr>
          <w:ilvl w:val="0"/>
          <w:numId w:val="67"/>
        </w:numPr>
        <w:spacing w:line="360" w:lineRule="auto"/>
        <w:jc w:val="both"/>
        <w:rPr>
          <w:rFonts w:ascii="Arial" w:hAnsi="Arial" w:cs="Arial"/>
          <w:b/>
        </w:rPr>
      </w:pPr>
      <w:r w:rsidRPr="00577535">
        <w:rPr>
          <w:rFonts w:ascii="Arial" w:hAnsi="Arial" w:cs="Arial"/>
          <w:b/>
        </w:rPr>
        <w:t xml:space="preserve">Ανασκόπηση της </w:t>
      </w:r>
      <w:r w:rsidR="00607248">
        <w:rPr>
          <w:rFonts w:ascii="Arial" w:hAnsi="Arial" w:cs="Arial"/>
          <w:b/>
        </w:rPr>
        <w:t>Π</w:t>
      </w:r>
      <w:r w:rsidRPr="00577535">
        <w:rPr>
          <w:rFonts w:ascii="Arial" w:hAnsi="Arial" w:cs="Arial"/>
          <w:b/>
        </w:rPr>
        <w:t xml:space="preserve">αρέμβασης </w:t>
      </w:r>
    </w:p>
    <w:p w:rsidR="00CF543D" w:rsidRPr="00252744" w:rsidRDefault="00CF543D" w:rsidP="00214A58">
      <w:pPr>
        <w:spacing w:line="360" w:lineRule="auto"/>
        <w:jc w:val="both"/>
        <w:rPr>
          <w:rFonts w:ascii="Arial" w:hAnsi="Arial" w:cs="Arial"/>
        </w:rPr>
      </w:pPr>
      <w:r w:rsidRPr="00252744">
        <w:rPr>
          <w:rFonts w:ascii="Arial" w:hAnsi="Arial" w:cs="Arial"/>
        </w:rPr>
        <w:t xml:space="preserve">Η ανασκόπηση της παρέμβασης είναι η συνεχής διαδικασία της επαναξιολόγησης και της ανασκόπησης του σχεδίου παρέμβασης, της αποτελεσματικότητας της </w:t>
      </w:r>
      <w:r w:rsidR="00361A7E" w:rsidRPr="00252744">
        <w:rPr>
          <w:rFonts w:ascii="Arial" w:hAnsi="Arial" w:cs="Arial"/>
        </w:rPr>
        <w:lastRenderedPageBreak/>
        <w:t xml:space="preserve">εφαρμογής του </w:t>
      </w:r>
      <w:r w:rsidRPr="00252744">
        <w:rPr>
          <w:rFonts w:ascii="Arial" w:hAnsi="Arial" w:cs="Arial"/>
        </w:rPr>
        <w:t xml:space="preserve">και της προόδου </w:t>
      </w:r>
      <w:r w:rsidR="00E13230" w:rsidRPr="00252744">
        <w:rPr>
          <w:rFonts w:ascii="Arial" w:hAnsi="Arial" w:cs="Arial"/>
        </w:rPr>
        <w:t xml:space="preserve">του ατόμου </w:t>
      </w:r>
      <w:r w:rsidRPr="00252744">
        <w:rPr>
          <w:rFonts w:ascii="Arial" w:hAnsi="Arial" w:cs="Arial"/>
        </w:rPr>
        <w:t xml:space="preserve">σε σχέση με τα θεραπευτικά αποτελέσματα. Όπως και στο σχεδιασμό παρέμβασης, η διαδικασία της ανασκόπησης της παρέμβασης πραγματοποιείται σε συνεργασία με το άτομο </w:t>
      </w:r>
      <w:r w:rsidR="0057749B" w:rsidRPr="00252744">
        <w:rPr>
          <w:rFonts w:ascii="Arial" w:hAnsi="Arial" w:cs="Arial"/>
        </w:rPr>
        <w:t xml:space="preserve">και </w:t>
      </w:r>
      <w:r w:rsidRPr="00252744">
        <w:rPr>
          <w:rFonts w:ascii="Arial" w:hAnsi="Arial" w:cs="Arial"/>
        </w:rPr>
        <w:t xml:space="preserve">στη βάση των στόχων και της προόδου του προς τα </w:t>
      </w:r>
      <w:r w:rsidR="0057749B" w:rsidRPr="00252744">
        <w:rPr>
          <w:rFonts w:ascii="Arial" w:hAnsi="Arial" w:cs="Arial"/>
        </w:rPr>
        <w:t xml:space="preserve">θεραπευτικά </w:t>
      </w:r>
      <w:r w:rsidRPr="00252744">
        <w:rPr>
          <w:rFonts w:ascii="Arial" w:hAnsi="Arial" w:cs="Arial"/>
        </w:rPr>
        <w:t>αποτελέσματα</w:t>
      </w:r>
      <w:r w:rsidR="0057749B" w:rsidRPr="00252744">
        <w:rPr>
          <w:rFonts w:ascii="Arial" w:hAnsi="Arial" w:cs="Arial"/>
        </w:rPr>
        <w:t xml:space="preserve"> που έχουν τεθεί</w:t>
      </w:r>
      <w:r w:rsidRPr="00252744">
        <w:rPr>
          <w:rFonts w:ascii="Arial" w:hAnsi="Arial" w:cs="Arial"/>
        </w:rPr>
        <w:t>. Η επαναξιολόγηση και η ανασκόπηση μπορεί να οδηγήσουν σε αλλαγές στο σχέδιο παρέμβασης. Η ανασκόπηση της παρέμβασης περιλαμβάνει τα παρακάτω βήματα:</w:t>
      </w:r>
    </w:p>
    <w:p w:rsidR="00CF543D" w:rsidRPr="00252744" w:rsidRDefault="00361A7E" w:rsidP="0069137A">
      <w:pPr>
        <w:pStyle w:val="a5"/>
        <w:numPr>
          <w:ilvl w:val="0"/>
          <w:numId w:val="93"/>
        </w:numPr>
        <w:spacing w:line="360" w:lineRule="auto"/>
        <w:jc w:val="both"/>
        <w:rPr>
          <w:rFonts w:ascii="Arial" w:hAnsi="Arial" w:cs="Arial"/>
        </w:rPr>
      </w:pPr>
      <w:r w:rsidRPr="00252744">
        <w:rPr>
          <w:rFonts w:ascii="Arial" w:hAnsi="Arial" w:cs="Arial"/>
        </w:rPr>
        <w:t>συνεχείς ε</w:t>
      </w:r>
      <w:r w:rsidR="00CF543D" w:rsidRPr="00252744">
        <w:rPr>
          <w:rFonts w:ascii="Arial" w:hAnsi="Arial" w:cs="Arial"/>
        </w:rPr>
        <w:t>παναξιολ</w:t>
      </w:r>
      <w:r w:rsidRPr="00252744">
        <w:rPr>
          <w:rFonts w:ascii="Arial" w:hAnsi="Arial" w:cs="Arial"/>
        </w:rPr>
        <w:t xml:space="preserve">ογήσεις </w:t>
      </w:r>
      <w:r w:rsidR="00CF543D" w:rsidRPr="00252744">
        <w:rPr>
          <w:rFonts w:ascii="Arial" w:hAnsi="Arial" w:cs="Arial"/>
        </w:rPr>
        <w:t>του πλάνου της παρέμβασης και της εφαρμογής του σε σχέση με τα αποτελέσματα που κατακτήθηκαν</w:t>
      </w:r>
    </w:p>
    <w:p w:rsidR="00361A7E" w:rsidRPr="00252744" w:rsidRDefault="007974D2" w:rsidP="0069137A">
      <w:pPr>
        <w:pStyle w:val="a5"/>
        <w:numPr>
          <w:ilvl w:val="0"/>
          <w:numId w:val="93"/>
        </w:numPr>
        <w:spacing w:line="360" w:lineRule="auto"/>
        <w:jc w:val="both"/>
        <w:rPr>
          <w:rFonts w:ascii="Arial" w:hAnsi="Arial" w:cs="Arial"/>
        </w:rPr>
      </w:pPr>
      <w:r w:rsidRPr="00252744">
        <w:rPr>
          <w:rFonts w:ascii="Arial" w:hAnsi="Arial" w:cs="Arial"/>
        </w:rPr>
        <w:t>τροποποίηση</w:t>
      </w:r>
      <w:r w:rsidR="00361A7E" w:rsidRPr="00252744">
        <w:rPr>
          <w:rFonts w:ascii="Arial" w:hAnsi="Arial" w:cs="Arial"/>
        </w:rPr>
        <w:t xml:space="preserve"> του πλάνου της παρέμβασης με </w:t>
      </w:r>
      <w:r w:rsidR="005A4982">
        <w:rPr>
          <w:rFonts w:ascii="Arial" w:hAnsi="Arial" w:cs="Arial"/>
        </w:rPr>
        <w:t>βάση τις ανάγκες που προκύπτουν</w:t>
      </w:r>
    </w:p>
    <w:p w:rsidR="00CF543D" w:rsidRDefault="00361A7E" w:rsidP="0069137A">
      <w:pPr>
        <w:pStyle w:val="a5"/>
        <w:numPr>
          <w:ilvl w:val="0"/>
          <w:numId w:val="93"/>
        </w:numPr>
        <w:spacing w:line="360" w:lineRule="auto"/>
        <w:jc w:val="both"/>
        <w:rPr>
          <w:rFonts w:ascii="Arial" w:hAnsi="Arial" w:cs="Arial"/>
        </w:rPr>
      </w:pPr>
      <w:r w:rsidRPr="00252744">
        <w:rPr>
          <w:rFonts w:ascii="Arial" w:hAnsi="Arial" w:cs="Arial"/>
        </w:rPr>
        <w:t>κ</w:t>
      </w:r>
      <w:r w:rsidR="00CF543D" w:rsidRPr="00252744">
        <w:rPr>
          <w:rFonts w:ascii="Arial" w:hAnsi="Arial" w:cs="Arial"/>
        </w:rPr>
        <w:t xml:space="preserve">αθορισμός της ανάγκης </w:t>
      </w:r>
      <w:r w:rsidRPr="00252744">
        <w:rPr>
          <w:rFonts w:ascii="Arial" w:hAnsi="Arial" w:cs="Arial"/>
        </w:rPr>
        <w:t xml:space="preserve">για </w:t>
      </w:r>
      <w:r w:rsidR="00CF543D" w:rsidRPr="00252744">
        <w:rPr>
          <w:rFonts w:ascii="Arial" w:hAnsi="Arial" w:cs="Arial"/>
        </w:rPr>
        <w:t>συνέχιση</w:t>
      </w:r>
      <w:r w:rsidR="006610E1" w:rsidRPr="00252744">
        <w:rPr>
          <w:rFonts w:ascii="Arial" w:hAnsi="Arial" w:cs="Arial"/>
        </w:rPr>
        <w:t xml:space="preserve"> </w:t>
      </w:r>
      <w:r w:rsidR="00CF543D" w:rsidRPr="00252744">
        <w:rPr>
          <w:rFonts w:ascii="Arial" w:hAnsi="Arial" w:cs="Arial"/>
        </w:rPr>
        <w:t>ή λήξη των εργοθεραπευτικών υπηρεσιών κα</w:t>
      </w:r>
      <w:r w:rsidR="006610E1" w:rsidRPr="00252744">
        <w:rPr>
          <w:rFonts w:ascii="Arial" w:hAnsi="Arial" w:cs="Arial"/>
        </w:rPr>
        <w:t xml:space="preserve">θώς και </w:t>
      </w:r>
      <w:r w:rsidR="004459E7" w:rsidRPr="00252744">
        <w:rPr>
          <w:rFonts w:ascii="Arial" w:hAnsi="Arial" w:cs="Arial"/>
        </w:rPr>
        <w:t xml:space="preserve">για </w:t>
      </w:r>
      <w:r w:rsidR="00CF543D" w:rsidRPr="00252744">
        <w:rPr>
          <w:rFonts w:ascii="Arial" w:hAnsi="Arial" w:cs="Arial"/>
        </w:rPr>
        <w:t>παραπομπή σε άλλες υπηρεσίες (ΑΟΤΑ, 2014).</w:t>
      </w:r>
    </w:p>
    <w:p w:rsidR="00A76554" w:rsidRPr="00252744" w:rsidRDefault="004459E7" w:rsidP="00577535">
      <w:pPr>
        <w:spacing w:line="360" w:lineRule="auto"/>
        <w:jc w:val="both"/>
        <w:rPr>
          <w:rFonts w:ascii="Arial" w:hAnsi="Arial" w:cs="Arial"/>
          <w:b/>
        </w:rPr>
      </w:pPr>
      <w:r w:rsidRPr="00252744">
        <w:rPr>
          <w:rFonts w:ascii="Arial" w:hAnsi="Arial" w:cs="Arial"/>
          <w:b/>
        </w:rPr>
        <w:t>4</w:t>
      </w:r>
      <w:r w:rsidR="006F44FA" w:rsidRPr="00252744">
        <w:rPr>
          <w:rFonts w:ascii="Arial" w:hAnsi="Arial" w:cs="Arial"/>
          <w:b/>
        </w:rPr>
        <w:t>.</w:t>
      </w:r>
      <w:r w:rsidR="00577535">
        <w:rPr>
          <w:rFonts w:ascii="Arial" w:hAnsi="Arial" w:cs="Arial"/>
          <w:b/>
        </w:rPr>
        <w:t>2.3</w:t>
      </w:r>
      <w:r w:rsidR="006F44FA" w:rsidRPr="00252744">
        <w:rPr>
          <w:rFonts w:ascii="Arial" w:hAnsi="Arial" w:cs="Arial"/>
          <w:b/>
        </w:rPr>
        <w:t>.</w:t>
      </w:r>
      <w:r w:rsidRPr="00252744">
        <w:rPr>
          <w:rFonts w:ascii="Arial" w:hAnsi="Arial" w:cs="Arial"/>
          <w:b/>
        </w:rPr>
        <w:t xml:space="preserve"> Έλεγχος των </w:t>
      </w:r>
      <w:r w:rsidR="00607248">
        <w:rPr>
          <w:rFonts w:ascii="Arial" w:hAnsi="Arial" w:cs="Arial"/>
          <w:b/>
        </w:rPr>
        <w:t>Θ</w:t>
      </w:r>
      <w:r w:rsidR="00430BFB" w:rsidRPr="00252744">
        <w:rPr>
          <w:rFonts w:ascii="Arial" w:hAnsi="Arial" w:cs="Arial"/>
          <w:b/>
        </w:rPr>
        <w:t>εραπευτικ</w:t>
      </w:r>
      <w:r w:rsidRPr="00252744">
        <w:rPr>
          <w:rFonts w:ascii="Arial" w:hAnsi="Arial" w:cs="Arial"/>
          <w:b/>
        </w:rPr>
        <w:t xml:space="preserve">ών </w:t>
      </w:r>
      <w:r w:rsidR="00607248">
        <w:rPr>
          <w:rFonts w:ascii="Arial" w:hAnsi="Arial" w:cs="Arial"/>
          <w:b/>
        </w:rPr>
        <w:t>Α</w:t>
      </w:r>
      <w:r w:rsidR="00430BFB" w:rsidRPr="00252744">
        <w:rPr>
          <w:rFonts w:ascii="Arial" w:hAnsi="Arial" w:cs="Arial"/>
          <w:b/>
        </w:rPr>
        <w:t>ποτελ</w:t>
      </w:r>
      <w:r w:rsidRPr="00252744">
        <w:rPr>
          <w:rFonts w:ascii="Arial" w:hAnsi="Arial" w:cs="Arial"/>
          <w:b/>
        </w:rPr>
        <w:t xml:space="preserve">εσμάτων </w:t>
      </w:r>
      <w:r w:rsidR="00430BFB" w:rsidRPr="00252744">
        <w:rPr>
          <w:rFonts w:ascii="Arial" w:hAnsi="Arial" w:cs="Arial"/>
          <w:b/>
        </w:rPr>
        <w:t xml:space="preserve"> </w:t>
      </w:r>
      <w:r w:rsidR="00FF175F" w:rsidRPr="00252744">
        <w:rPr>
          <w:rFonts w:ascii="Arial" w:hAnsi="Arial" w:cs="Arial"/>
          <w:b/>
        </w:rPr>
        <w:t xml:space="preserve">     </w:t>
      </w:r>
    </w:p>
    <w:p w:rsidR="00B6380B" w:rsidRPr="00252744" w:rsidRDefault="00430BFB" w:rsidP="00214A58">
      <w:pPr>
        <w:spacing w:line="360" w:lineRule="auto"/>
        <w:jc w:val="both"/>
        <w:rPr>
          <w:rFonts w:ascii="Arial" w:hAnsi="Arial" w:cs="Arial"/>
        </w:rPr>
      </w:pPr>
      <w:r w:rsidRPr="00252744">
        <w:rPr>
          <w:rFonts w:ascii="Arial" w:hAnsi="Arial" w:cs="Arial"/>
        </w:rPr>
        <w:t xml:space="preserve">Τα </w:t>
      </w:r>
      <w:r w:rsidR="00607248">
        <w:rPr>
          <w:rFonts w:ascii="Arial" w:hAnsi="Arial" w:cs="Arial"/>
        </w:rPr>
        <w:t>θ</w:t>
      </w:r>
      <w:r w:rsidRPr="00252744">
        <w:rPr>
          <w:rFonts w:ascii="Arial" w:hAnsi="Arial" w:cs="Arial"/>
        </w:rPr>
        <w:t xml:space="preserve">εραπευτικά </w:t>
      </w:r>
      <w:r w:rsidR="00607248">
        <w:rPr>
          <w:rFonts w:ascii="Arial" w:hAnsi="Arial" w:cs="Arial"/>
        </w:rPr>
        <w:t>α</w:t>
      </w:r>
      <w:r w:rsidRPr="00252744">
        <w:rPr>
          <w:rFonts w:ascii="Arial" w:hAnsi="Arial" w:cs="Arial"/>
        </w:rPr>
        <w:t>ποτελέσματα αποτελούν το τελικό αποτέλεσμα της διαδικασίας της εργοθεραπευτικής παρέμβασης και</w:t>
      </w:r>
      <w:r w:rsidR="005A4982">
        <w:rPr>
          <w:rFonts w:ascii="Arial" w:hAnsi="Arial" w:cs="Arial"/>
        </w:rPr>
        <w:t xml:space="preserve"> αφορούν τις επιτεύξεις </w:t>
      </w:r>
      <w:r w:rsidR="00BA0FF3">
        <w:rPr>
          <w:rFonts w:ascii="Arial" w:hAnsi="Arial" w:cs="Arial"/>
        </w:rPr>
        <w:t>το</w:t>
      </w:r>
      <w:r w:rsidR="005A4982">
        <w:rPr>
          <w:rFonts w:ascii="Arial" w:hAnsi="Arial" w:cs="Arial"/>
        </w:rPr>
        <w:t>υ</w:t>
      </w:r>
      <w:r w:rsidR="00BA0FF3">
        <w:rPr>
          <w:rFonts w:ascii="Arial" w:hAnsi="Arial" w:cs="Arial"/>
        </w:rPr>
        <w:t xml:space="preserve"> </w:t>
      </w:r>
      <w:r w:rsidR="005A4982">
        <w:rPr>
          <w:rFonts w:ascii="Arial" w:hAnsi="Arial" w:cs="Arial"/>
        </w:rPr>
        <w:t xml:space="preserve">ατόμου </w:t>
      </w:r>
      <w:r w:rsidRPr="00252744">
        <w:rPr>
          <w:rFonts w:ascii="Arial" w:hAnsi="Arial" w:cs="Arial"/>
        </w:rPr>
        <w:t xml:space="preserve">μέσα από την παρέμβαση. </w:t>
      </w:r>
      <w:r w:rsidR="00B6380B" w:rsidRPr="00252744">
        <w:rPr>
          <w:rFonts w:ascii="Arial" w:hAnsi="Arial" w:cs="Arial"/>
        </w:rPr>
        <w:t>Πιο συγκεκριμένα, τα θεραπευτικά</w:t>
      </w:r>
      <w:r w:rsidR="005A4982">
        <w:rPr>
          <w:rFonts w:ascii="Arial" w:hAnsi="Arial" w:cs="Arial"/>
        </w:rPr>
        <w:t xml:space="preserve"> αποτελέσματα μπορεί να αναφέρονται</w:t>
      </w:r>
      <w:r w:rsidR="00B6380B" w:rsidRPr="00252744">
        <w:rPr>
          <w:rFonts w:ascii="Arial" w:hAnsi="Arial" w:cs="Arial"/>
        </w:rPr>
        <w:t xml:space="preserve">: </w:t>
      </w:r>
    </w:p>
    <w:p w:rsidR="004459E7" w:rsidRDefault="00B6380B" w:rsidP="0069137A">
      <w:pPr>
        <w:pStyle w:val="a3"/>
        <w:numPr>
          <w:ilvl w:val="0"/>
          <w:numId w:val="79"/>
        </w:numPr>
        <w:spacing w:line="360" w:lineRule="auto"/>
        <w:jc w:val="both"/>
        <w:rPr>
          <w:rFonts w:ascii="Arial" w:hAnsi="Arial" w:cs="Arial"/>
        </w:rPr>
      </w:pPr>
      <w:r w:rsidRPr="00252744">
        <w:rPr>
          <w:rFonts w:ascii="Arial" w:hAnsi="Arial" w:cs="Arial"/>
        </w:rPr>
        <w:t>Στην</w:t>
      </w:r>
      <w:r w:rsidRPr="00252744">
        <w:rPr>
          <w:rFonts w:ascii="Arial" w:hAnsi="Arial" w:cs="Arial"/>
          <w:b/>
        </w:rPr>
        <w:t xml:space="preserve"> εκτέλεση έργου</w:t>
      </w:r>
      <w:r w:rsidRPr="00252744">
        <w:rPr>
          <w:rFonts w:ascii="Arial" w:hAnsi="Arial" w:cs="Arial"/>
        </w:rPr>
        <w:t xml:space="preserve">. </w:t>
      </w:r>
      <w:r w:rsidR="005A4982">
        <w:rPr>
          <w:rFonts w:ascii="Arial" w:hAnsi="Arial" w:cs="Arial"/>
        </w:rPr>
        <w:t>Αφορούν σ</w:t>
      </w:r>
      <w:r w:rsidR="00243534">
        <w:rPr>
          <w:rFonts w:ascii="Arial" w:hAnsi="Arial" w:cs="Arial"/>
        </w:rPr>
        <w:t>την εκ</w:t>
      </w:r>
      <w:r w:rsidRPr="00252744">
        <w:rPr>
          <w:rFonts w:ascii="Arial" w:hAnsi="Arial" w:cs="Arial"/>
        </w:rPr>
        <w:t>τέλεση και ολο</w:t>
      </w:r>
      <w:r w:rsidR="00A862E7" w:rsidRPr="00252744">
        <w:rPr>
          <w:rFonts w:ascii="Arial" w:hAnsi="Arial" w:cs="Arial"/>
        </w:rPr>
        <w:t>κλήρωση</w:t>
      </w:r>
      <w:r w:rsidR="00243534">
        <w:rPr>
          <w:rFonts w:ascii="Arial" w:hAnsi="Arial" w:cs="Arial"/>
        </w:rPr>
        <w:t xml:space="preserve"> μιας επιλεγμένης</w:t>
      </w:r>
      <w:r w:rsidR="00366E23">
        <w:rPr>
          <w:rFonts w:ascii="Arial" w:hAnsi="Arial" w:cs="Arial"/>
        </w:rPr>
        <w:t xml:space="preserve"> δραστηριότητας</w:t>
      </w:r>
      <w:r w:rsidR="00243534">
        <w:rPr>
          <w:rFonts w:ascii="Arial" w:hAnsi="Arial" w:cs="Arial"/>
        </w:rPr>
        <w:t>/</w:t>
      </w:r>
      <w:r w:rsidR="00366E23">
        <w:rPr>
          <w:rFonts w:ascii="Arial" w:hAnsi="Arial" w:cs="Arial"/>
        </w:rPr>
        <w:t>έργου</w:t>
      </w:r>
      <w:r w:rsidR="00366E23" w:rsidRPr="00366E23">
        <w:rPr>
          <w:rFonts w:ascii="Arial" w:hAnsi="Arial" w:cs="Arial"/>
        </w:rPr>
        <w:t xml:space="preserve"> </w:t>
      </w:r>
      <w:r w:rsidR="00366E23">
        <w:rPr>
          <w:rFonts w:ascii="Arial" w:hAnsi="Arial" w:cs="Arial"/>
        </w:rPr>
        <w:t>(</w:t>
      </w:r>
      <w:r w:rsidRPr="00252744">
        <w:rPr>
          <w:rFonts w:ascii="Arial" w:hAnsi="Arial" w:cs="Arial"/>
          <w:lang w:val="en-US"/>
        </w:rPr>
        <w:t>Fisher</w:t>
      </w:r>
      <w:r w:rsidRPr="00252744">
        <w:rPr>
          <w:rFonts w:ascii="Arial" w:hAnsi="Arial" w:cs="Arial"/>
        </w:rPr>
        <w:t>, 2009</w:t>
      </w:r>
      <w:r w:rsidR="001009E3" w:rsidRPr="001009E3">
        <w:rPr>
          <w:rFonts w:ascii="Arial" w:hAnsi="Arial" w:cs="Arial"/>
        </w:rPr>
        <w:t>,</w:t>
      </w:r>
      <w:r w:rsidRPr="00252744">
        <w:rPr>
          <w:rFonts w:ascii="Arial" w:hAnsi="Arial" w:cs="Arial"/>
          <w:color w:val="FF0000"/>
        </w:rPr>
        <w:t xml:space="preserve"> </w:t>
      </w:r>
      <w:r w:rsidRPr="00252744">
        <w:rPr>
          <w:rFonts w:ascii="Arial" w:hAnsi="Arial" w:cs="Arial"/>
          <w:lang w:val="en-US"/>
        </w:rPr>
        <w:t>Kielhofner</w:t>
      </w:r>
      <w:r w:rsidRPr="00252744">
        <w:rPr>
          <w:rFonts w:ascii="Arial" w:hAnsi="Arial" w:cs="Arial"/>
        </w:rPr>
        <w:t>, 2008</w:t>
      </w:r>
      <w:r w:rsidR="001009E3" w:rsidRPr="001009E3">
        <w:rPr>
          <w:rFonts w:ascii="Arial" w:hAnsi="Arial" w:cs="Arial"/>
        </w:rPr>
        <w:t>,</w:t>
      </w:r>
      <w:r w:rsidRPr="00252744">
        <w:rPr>
          <w:rFonts w:ascii="Arial" w:hAnsi="Arial" w:cs="Arial"/>
        </w:rPr>
        <w:t xml:space="preserve"> </w:t>
      </w:r>
      <w:r w:rsidRPr="00252744">
        <w:rPr>
          <w:rFonts w:ascii="Arial" w:hAnsi="Arial" w:cs="Arial"/>
          <w:lang w:val="en-US"/>
        </w:rPr>
        <w:t>Law</w:t>
      </w:r>
      <w:r w:rsidRPr="00252744">
        <w:rPr>
          <w:rFonts w:ascii="Arial" w:hAnsi="Arial" w:cs="Arial"/>
        </w:rPr>
        <w:t xml:space="preserve"> </w:t>
      </w:r>
      <w:r w:rsidRPr="00252744">
        <w:rPr>
          <w:rFonts w:ascii="Arial" w:hAnsi="Arial" w:cs="Arial"/>
          <w:lang w:val="en-US"/>
        </w:rPr>
        <w:t>et</w:t>
      </w:r>
      <w:r w:rsidRPr="00252744">
        <w:rPr>
          <w:rFonts w:ascii="Arial" w:hAnsi="Arial" w:cs="Arial"/>
        </w:rPr>
        <w:t xml:space="preserve"> </w:t>
      </w:r>
      <w:r w:rsidRPr="00252744">
        <w:rPr>
          <w:rFonts w:ascii="Arial" w:hAnsi="Arial" w:cs="Arial"/>
          <w:lang w:val="en-US"/>
        </w:rPr>
        <w:t>al</w:t>
      </w:r>
      <w:r w:rsidRPr="00252744">
        <w:rPr>
          <w:rFonts w:ascii="Arial" w:hAnsi="Arial" w:cs="Arial"/>
        </w:rPr>
        <w:t xml:space="preserve">., 1996). Τα αποτελέσματα που </w:t>
      </w:r>
      <w:r w:rsidR="005A4982">
        <w:rPr>
          <w:rFonts w:ascii="Arial" w:hAnsi="Arial" w:cs="Arial"/>
        </w:rPr>
        <w:t xml:space="preserve">εστιάζουν </w:t>
      </w:r>
      <w:r w:rsidRPr="00252744">
        <w:rPr>
          <w:rFonts w:ascii="Arial" w:hAnsi="Arial" w:cs="Arial"/>
        </w:rPr>
        <w:t xml:space="preserve">στην εκτέλεση έργου μπορεί να περιλαμβάνουν είτε τη βελτίωση είτε την ενίσχυση της εκτέλεσης. Η </w:t>
      </w:r>
      <w:r w:rsidRPr="00252744">
        <w:rPr>
          <w:rFonts w:ascii="Arial" w:hAnsi="Arial" w:cs="Arial"/>
          <w:i/>
        </w:rPr>
        <w:t>βελτίωση της εκτέλεσης έργου</w:t>
      </w:r>
      <w:r w:rsidRPr="00252744">
        <w:rPr>
          <w:rFonts w:ascii="Arial" w:hAnsi="Arial" w:cs="Arial"/>
        </w:rPr>
        <w:t xml:space="preserve"> θεσπίζεται ως θεραπευτικό αποτέλεσμα όταν υπάρχει ένας περιορισμός στην εκτέλεση έργου. Παραδείγματα αποτελεσμάτων βελτίωσης είναι η βελτίωση του αλληλεπιδραστικού παιχνιδ</w:t>
      </w:r>
      <w:r w:rsidR="004459E7" w:rsidRPr="00252744">
        <w:rPr>
          <w:rFonts w:ascii="Arial" w:hAnsi="Arial" w:cs="Arial"/>
        </w:rPr>
        <w:t>ι</w:t>
      </w:r>
      <w:r w:rsidRPr="00252744">
        <w:rPr>
          <w:rFonts w:ascii="Arial" w:hAnsi="Arial" w:cs="Arial"/>
        </w:rPr>
        <w:t xml:space="preserve">ού ενός παιδιού με αυτισμό ή η επιτυχής επιστροφή ενός ατόμου στο σπίτι του μετά από μεγάλη διάρκεια νοσηλείας. Η </w:t>
      </w:r>
      <w:r w:rsidRPr="00252744">
        <w:rPr>
          <w:rFonts w:ascii="Arial" w:hAnsi="Arial" w:cs="Arial"/>
          <w:i/>
        </w:rPr>
        <w:t>ενίσχυση της εκτέλεσης έργου</w:t>
      </w:r>
      <w:r w:rsidRPr="00252744">
        <w:rPr>
          <w:rFonts w:ascii="Arial" w:hAnsi="Arial" w:cs="Arial"/>
        </w:rPr>
        <w:t xml:space="preserve"> θεσπίζεται ως θεραπευτικό αποτέλεσμα </w:t>
      </w:r>
      <w:r w:rsidR="00624D82" w:rsidRPr="00252744">
        <w:rPr>
          <w:rFonts w:ascii="Arial" w:hAnsi="Arial" w:cs="Arial"/>
        </w:rPr>
        <w:t xml:space="preserve">όταν δεν υπάρχει </w:t>
      </w:r>
      <w:r w:rsidR="00366E23">
        <w:rPr>
          <w:rFonts w:ascii="Arial" w:hAnsi="Arial" w:cs="Arial"/>
        </w:rPr>
        <w:t xml:space="preserve">ιδιαίτερος </w:t>
      </w:r>
      <w:r w:rsidR="00624D82" w:rsidRPr="00252744">
        <w:rPr>
          <w:rFonts w:ascii="Arial" w:hAnsi="Arial" w:cs="Arial"/>
        </w:rPr>
        <w:t xml:space="preserve">περιορισμός στην εκτέλεση έργου και αφορά στην </w:t>
      </w:r>
      <w:r w:rsidR="007974D2" w:rsidRPr="00252744">
        <w:rPr>
          <w:rFonts w:ascii="Arial" w:hAnsi="Arial" w:cs="Arial"/>
        </w:rPr>
        <w:t>εν</w:t>
      </w:r>
      <w:r w:rsidR="00366E23">
        <w:rPr>
          <w:rFonts w:ascii="Arial" w:hAnsi="Arial" w:cs="Arial"/>
        </w:rPr>
        <w:t xml:space="preserve">ίσχυση </w:t>
      </w:r>
      <w:r w:rsidR="00624D82" w:rsidRPr="00252744">
        <w:rPr>
          <w:rFonts w:ascii="Arial" w:hAnsi="Arial" w:cs="Arial"/>
        </w:rPr>
        <w:t>τη</w:t>
      </w:r>
      <w:r w:rsidR="00366E23">
        <w:rPr>
          <w:rFonts w:ascii="Arial" w:hAnsi="Arial" w:cs="Arial"/>
        </w:rPr>
        <w:t>ς</w:t>
      </w:r>
      <w:r w:rsidR="00624D82" w:rsidRPr="00252744">
        <w:rPr>
          <w:rFonts w:ascii="Arial" w:hAnsi="Arial" w:cs="Arial"/>
        </w:rPr>
        <w:t xml:space="preserve"> υπάρχουσα</w:t>
      </w:r>
      <w:r w:rsidR="00366E23">
        <w:rPr>
          <w:rFonts w:ascii="Arial" w:hAnsi="Arial" w:cs="Arial"/>
        </w:rPr>
        <w:t>ς</w:t>
      </w:r>
      <w:r w:rsidR="00624D82" w:rsidRPr="00252744">
        <w:rPr>
          <w:rFonts w:ascii="Arial" w:hAnsi="Arial" w:cs="Arial"/>
        </w:rPr>
        <w:t xml:space="preserve"> εκτέλεση</w:t>
      </w:r>
      <w:r w:rsidR="00BA0FF3">
        <w:rPr>
          <w:rFonts w:ascii="Arial" w:hAnsi="Arial" w:cs="Arial"/>
        </w:rPr>
        <w:t>ς</w:t>
      </w:r>
      <w:r w:rsidR="00624D82" w:rsidRPr="00252744">
        <w:rPr>
          <w:rFonts w:ascii="Arial" w:hAnsi="Arial" w:cs="Arial"/>
        </w:rPr>
        <w:t xml:space="preserve"> ενός ατόμου στα έργα της ζωής του. Παρ</w:t>
      </w:r>
      <w:r w:rsidR="005A4982">
        <w:rPr>
          <w:rFonts w:ascii="Arial" w:hAnsi="Arial" w:cs="Arial"/>
        </w:rPr>
        <w:t xml:space="preserve">άδειγμα </w:t>
      </w:r>
      <w:r w:rsidR="00624D82" w:rsidRPr="00252744">
        <w:rPr>
          <w:rFonts w:ascii="Arial" w:hAnsi="Arial" w:cs="Arial"/>
        </w:rPr>
        <w:t xml:space="preserve">αποτελεσμάτων ενίσχυσης της εκτέλεσης έργου είναι η αύξηση της αυτοπεποίθησης και της επάρκειας εφήβων μητέρων σχετικά με την ανατροφή των παιδιών τους μετά από παρακολούθηση μαθήματα πάνω στην ανάπτυξη παιδιών. </w:t>
      </w:r>
    </w:p>
    <w:p w:rsidR="004459E7" w:rsidRPr="00252744" w:rsidRDefault="00624D82" w:rsidP="0069137A">
      <w:pPr>
        <w:pStyle w:val="a3"/>
        <w:numPr>
          <w:ilvl w:val="0"/>
          <w:numId w:val="79"/>
        </w:numPr>
        <w:spacing w:line="360" w:lineRule="auto"/>
        <w:jc w:val="both"/>
        <w:rPr>
          <w:rFonts w:ascii="Arial" w:hAnsi="Arial" w:cs="Arial"/>
        </w:rPr>
      </w:pPr>
      <w:r w:rsidRPr="00252744">
        <w:rPr>
          <w:rFonts w:ascii="Arial" w:hAnsi="Arial" w:cs="Arial"/>
        </w:rPr>
        <w:t>Στην</w:t>
      </w:r>
      <w:r w:rsidRPr="00252744">
        <w:rPr>
          <w:rFonts w:ascii="Arial" w:hAnsi="Arial" w:cs="Arial"/>
          <w:b/>
        </w:rPr>
        <w:t xml:space="preserve"> πρόληψη</w:t>
      </w:r>
      <w:r w:rsidRPr="00252744">
        <w:rPr>
          <w:rFonts w:ascii="Arial" w:hAnsi="Arial" w:cs="Arial"/>
        </w:rPr>
        <w:t xml:space="preserve">. </w:t>
      </w:r>
      <w:r w:rsidR="00674C3A" w:rsidRPr="00252744">
        <w:rPr>
          <w:rFonts w:ascii="Arial" w:hAnsi="Arial" w:cs="Arial"/>
        </w:rPr>
        <w:t>Αυτά τα θεραπευτικά αποτελέσματα α</w:t>
      </w:r>
      <w:r w:rsidRPr="00252744">
        <w:rPr>
          <w:rFonts w:ascii="Arial" w:hAnsi="Arial" w:cs="Arial"/>
        </w:rPr>
        <w:t>ναφέρονται σ</w:t>
      </w:r>
      <w:r w:rsidR="00366E23">
        <w:rPr>
          <w:rFonts w:ascii="Arial" w:hAnsi="Arial" w:cs="Arial"/>
        </w:rPr>
        <w:t xml:space="preserve">την </w:t>
      </w:r>
      <w:r w:rsidRPr="00252744">
        <w:rPr>
          <w:rFonts w:ascii="Arial" w:hAnsi="Arial" w:cs="Arial"/>
        </w:rPr>
        <w:t xml:space="preserve">εκπαίδευση ή </w:t>
      </w:r>
      <w:r w:rsidR="004459E7" w:rsidRPr="00252744">
        <w:rPr>
          <w:rFonts w:ascii="Arial" w:hAnsi="Arial" w:cs="Arial"/>
        </w:rPr>
        <w:t xml:space="preserve">στις </w:t>
      </w:r>
      <w:r w:rsidRPr="00252744">
        <w:rPr>
          <w:rFonts w:ascii="Arial" w:hAnsi="Arial" w:cs="Arial"/>
        </w:rPr>
        <w:t xml:space="preserve">προσπάθειες προώθησης της υγείας που σχεδιάζονται για </w:t>
      </w:r>
      <w:r w:rsidRPr="00252744">
        <w:rPr>
          <w:rFonts w:ascii="Arial" w:hAnsi="Arial" w:cs="Arial"/>
        </w:rPr>
        <w:lastRenderedPageBreak/>
        <w:t xml:space="preserve">να αναγνωρισθεί, να μειωθεί ή να προληφθεί η πιθανότητα επιβλαβών για την υγεία συνθηκών, παραγόντων κινδύνου, ασθενειών ή τραυμάτων. Παραδείγματα εργοθεραπευτικών αποτελεσμάτων πάνω στην πρόληψη είναι η </w:t>
      </w:r>
      <w:r w:rsidR="00366E23">
        <w:rPr>
          <w:rFonts w:ascii="Arial" w:hAnsi="Arial" w:cs="Arial"/>
        </w:rPr>
        <w:t>παροχή ε</w:t>
      </w:r>
      <w:r w:rsidRPr="00252744">
        <w:rPr>
          <w:rFonts w:ascii="Arial" w:hAnsi="Arial" w:cs="Arial"/>
        </w:rPr>
        <w:t xml:space="preserve">κπαιδευτικών δραστηριοτήτων σε νέους με σοβαρή νοητική διαταραχή ή η πρόσβαση σε υπηρεσίες </w:t>
      </w:r>
      <w:r w:rsidR="00AE1D97">
        <w:rPr>
          <w:rFonts w:ascii="Arial" w:hAnsi="Arial" w:cs="Arial"/>
        </w:rPr>
        <w:t>Εργοθεραπεία</w:t>
      </w:r>
      <w:r w:rsidRPr="00252744">
        <w:rPr>
          <w:rFonts w:ascii="Arial" w:hAnsi="Arial" w:cs="Arial"/>
        </w:rPr>
        <w:t>ς σε υπο</w:t>
      </w:r>
      <w:r w:rsidR="007974D2">
        <w:rPr>
          <w:rFonts w:ascii="Arial" w:hAnsi="Arial" w:cs="Arial"/>
        </w:rPr>
        <w:t>-</w:t>
      </w:r>
      <w:r w:rsidRPr="00252744">
        <w:rPr>
          <w:rFonts w:ascii="Arial" w:hAnsi="Arial" w:cs="Arial"/>
        </w:rPr>
        <w:t xml:space="preserve">εξυπηρετούμενες περιοχές ανεξαρτήτως πολιτισμικού και εθνικού υποβάθρου </w:t>
      </w:r>
      <w:r w:rsidR="00674C3A" w:rsidRPr="00252744">
        <w:rPr>
          <w:rFonts w:ascii="Arial" w:hAnsi="Arial" w:cs="Arial"/>
        </w:rPr>
        <w:t>των ατόμων</w:t>
      </w:r>
      <w:r w:rsidR="00781019" w:rsidRPr="00252744">
        <w:rPr>
          <w:rFonts w:ascii="Arial" w:hAnsi="Arial" w:cs="Arial"/>
        </w:rPr>
        <w:t xml:space="preserve"> (ΑΟΤΑ, 2001</w:t>
      </w:r>
      <w:r w:rsidR="00366E23">
        <w:rPr>
          <w:rFonts w:ascii="Arial" w:hAnsi="Arial" w:cs="Arial"/>
        </w:rPr>
        <w:t xml:space="preserve">, </w:t>
      </w:r>
      <w:r w:rsidR="00781019" w:rsidRPr="00252744">
        <w:rPr>
          <w:rFonts w:ascii="Arial" w:hAnsi="Arial" w:cs="Arial"/>
        </w:rPr>
        <w:t>ΑΟΤΑ, 2013</w:t>
      </w:r>
      <w:r w:rsidR="001009E3">
        <w:rPr>
          <w:rFonts w:ascii="Arial" w:hAnsi="Arial" w:cs="Arial"/>
          <w:lang w:val="en-US"/>
        </w:rPr>
        <w:t>a</w:t>
      </w:r>
      <w:r w:rsidR="00781019" w:rsidRPr="00252744">
        <w:rPr>
          <w:rFonts w:ascii="Arial" w:hAnsi="Arial" w:cs="Arial"/>
        </w:rPr>
        <w:t>)</w:t>
      </w:r>
      <w:r w:rsidR="00674C3A" w:rsidRPr="00252744">
        <w:rPr>
          <w:rFonts w:ascii="Arial" w:hAnsi="Arial" w:cs="Arial"/>
        </w:rPr>
        <w:t xml:space="preserve">. </w:t>
      </w:r>
    </w:p>
    <w:p w:rsidR="004459E7" w:rsidRPr="00252744" w:rsidRDefault="00674C3A" w:rsidP="0069137A">
      <w:pPr>
        <w:pStyle w:val="a3"/>
        <w:numPr>
          <w:ilvl w:val="0"/>
          <w:numId w:val="79"/>
        </w:numPr>
        <w:spacing w:line="360" w:lineRule="auto"/>
        <w:jc w:val="both"/>
        <w:rPr>
          <w:rFonts w:ascii="Arial" w:hAnsi="Arial" w:cs="Arial"/>
        </w:rPr>
      </w:pPr>
      <w:r w:rsidRPr="00252744">
        <w:rPr>
          <w:rFonts w:ascii="Arial" w:hAnsi="Arial" w:cs="Arial"/>
        </w:rPr>
        <w:t>Στην</w:t>
      </w:r>
      <w:r w:rsidRPr="00252744">
        <w:rPr>
          <w:rFonts w:ascii="Arial" w:hAnsi="Arial" w:cs="Arial"/>
          <w:b/>
        </w:rPr>
        <w:t xml:space="preserve"> υγεία και ευ</w:t>
      </w:r>
      <w:r w:rsidR="00877926">
        <w:rPr>
          <w:rFonts w:ascii="Arial" w:hAnsi="Arial" w:cs="Arial"/>
          <w:b/>
        </w:rPr>
        <w:t>εξία</w:t>
      </w:r>
      <w:r w:rsidRPr="00252744">
        <w:rPr>
          <w:rFonts w:ascii="Arial" w:hAnsi="Arial" w:cs="Arial"/>
          <w:b/>
        </w:rPr>
        <w:t xml:space="preserve">. </w:t>
      </w:r>
      <w:r w:rsidRPr="00252744">
        <w:rPr>
          <w:rFonts w:ascii="Arial" w:hAnsi="Arial" w:cs="Arial"/>
        </w:rPr>
        <w:t xml:space="preserve">Παραδείγματα εργοθεραπευτικών αποτελεσμάτων πάνω στην υγεία και ευημερία είναι η </w:t>
      </w:r>
      <w:r w:rsidR="00781019" w:rsidRPr="00252744">
        <w:rPr>
          <w:rFonts w:ascii="Arial" w:hAnsi="Arial" w:cs="Arial"/>
        </w:rPr>
        <w:t>ε</w:t>
      </w:r>
      <w:r w:rsidRPr="00252744">
        <w:rPr>
          <w:rFonts w:ascii="Arial" w:hAnsi="Arial" w:cs="Arial"/>
        </w:rPr>
        <w:t xml:space="preserve">φαρμογή ενός προγράμματος για τους εργαζόμενους μιας εταιρείας </w:t>
      </w:r>
      <w:r w:rsidR="004459E7" w:rsidRPr="00252744">
        <w:rPr>
          <w:rFonts w:ascii="Arial" w:hAnsi="Arial" w:cs="Arial"/>
        </w:rPr>
        <w:t xml:space="preserve">με στόχο </w:t>
      </w:r>
      <w:r w:rsidR="00781019" w:rsidRPr="00252744">
        <w:rPr>
          <w:rFonts w:ascii="Arial" w:hAnsi="Arial" w:cs="Arial"/>
        </w:rPr>
        <w:t>να αν</w:t>
      </w:r>
      <w:r w:rsidR="004459E7" w:rsidRPr="00252744">
        <w:rPr>
          <w:rFonts w:ascii="Arial" w:hAnsi="Arial" w:cs="Arial"/>
        </w:rPr>
        <w:t>α</w:t>
      </w:r>
      <w:r w:rsidR="00781019" w:rsidRPr="00252744">
        <w:rPr>
          <w:rFonts w:ascii="Arial" w:hAnsi="Arial" w:cs="Arial"/>
        </w:rPr>
        <w:t>γνωρίζουν τα π</w:t>
      </w:r>
      <w:r w:rsidR="004459E7" w:rsidRPr="00252744">
        <w:rPr>
          <w:rFonts w:ascii="Arial" w:hAnsi="Arial" w:cs="Arial"/>
        </w:rPr>
        <w:t>ρ</w:t>
      </w:r>
      <w:r w:rsidR="00781019" w:rsidRPr="00252744">
        <w:rPr>
          <w:rFonts w:ascii="Arial" w:hAnsi="Arial" w:cs="Arial"/>
        </w:rPr>
        <w:t xml:space="preserve">οβλήματα και να βρίσκουν λύσεις </w:t>
      </w:r>
      <w:r w:rsidRPr="00252744">
        <w:rPr>
          <w:rFonts w:ascii="Arial" w:hAnsi="Arial" w:cs="Arial"/>
        </w:rPr>
        <w:t xml:space="preserve">για </w:t>
      </w:r>
      <w:r w:rsidR="00781019" w:rsidRPr="00252744">
        <w:rPr>
          <w:rFonts w:ascii="Arial" w:hAnsi="Arial" w:cs="Arial"/>
        </w:rPr>
        <w:t xml:space="preserve">να </w:t>
      </w:r>
      <w:r w:rsidR="007974D2" w:rsidRPr="00252744">
        <w:rPr>
          <w:rFonts w:ascii="Arial" w:hAnsi="Arial" w:cs="Arial"/>
        </w:rPr>
        <w:t>ισορροπήσουν</w:t>
      </w:r>
      <w:r w:rsidR="00781019" w:rsidRPr="00252744">
        <w:rPr>
          <w:rFonts w:ascii="Arial" w:hAnsi="Arial" w:cs="Arial"/>
        </w:rPr>
        <w:t xml:space="preserve"> τη ζωή τους </w:t>
      </w:r>
      <w:r w:rsidRPr="00252744">
        <w:rPr>
          <w:rFonts w:ascii="Arial" w:hAnsi="Arial" w:cs="Arial"/>
        </w:rPr>
        <w:t>μεταξύ εργασίας, ελεύθερου χρόνου και οικογενειακής ζωής</w:t>
      </w:r>
      <w:r w:rsidR="00781019" w:rsidRPr="00252744">
        <w:rPr>
          <w:rFonts w:ascii="Arial" w:hAnsi="Arial" w:cs="Arial"/>
        </w:rPr>
        <w:t xml:space="preserve"> ή ένα πρόγραμμα μείωσης της </w:t>
      </w:r>
      <w:r w:rsidRPr="00252744">
        <w:rPr>
          <w:rFonts w:ascii="Arial" w:hAnsi="Arial" w:cs="Arial"/>
        </w:rPr>
        <w:t>συχνότητα</w:t>
      </w:r>
      <w:r w:rsidR="00781019" w:rsidRPr="00252744">
        <w:rPr>
          <w:rFonts w:ascii="Arial" w:hAnsi="Arial" w:cs="Arial"/>
        </w:rPr>
        <w:t>ς</w:t>
      </w:r>
      <w:r w:rsidRPr="00252744">
        <w:rPr>
          <w:rFonts w:ascii="Arial" w:hAnsi="Arial" w:cs="Arial"/>
        </w:rPr>
        <w:t xml:space="preserve"> παιδικής παχυσαρκίας</w:t>
      </w:r>
      <w:r w:rsidR="00781019" w:rsidRPr="00252744">
        <w:rPr>
          <w:rFonts w:ascii="Arial" w:hAnsi="Arial" w:cs="Arial"/>
        </w:rPr>
        <w:t xml:space="preserve"> μέσα από την ενίσχυση αθλητικών δραστηριοτήτων (ΑΟΤΑ, 2014). </w:t>
      </w:r>
    </w:p>
    <w:p w:rsidR="004459E7" w:rsidRPr="00252744" w:rsidRDefault="00781019" w:rsidP="0069137A">
      <w:pPr>
        <w:pStyle w:val="a3"/>
        <w:numPr>
          <w:ilvl w:val="0"/>
          <w:numId w:val="79"/>
        </w:numPr>
        <w:spacing w:line="360" w:lineRule="auto"/>
        <w:jc w:val="both"/>
        <w:rPr>
          <w:rFonts w:ascii="Arial" w:hAnsi="Arial" w:cs="Arial"/>
        </w:rPr>
      </w:pPr>
      <w:r w:rsidRPr="00252744">
        <w:rPr>
          <w:rFonts w:ascii="Arial" w:hAnsi="Arial" w:cs="Arial"/>
        </w:rPr>
        <w:t>Στην</w:t>
      </w:r>
      <w:r w:rsidRPr="00252744">
        <w:rPr>
          <w:rFonts w:ascii="Arial" w:hAnsi="Arial" w:cs="Arial"/>
          <w:b/>
        </w:rPr>
        <w:t xml:space="preserve"> π</w:t>
      </w:r>
      <w:r w:rsidR="00674C3A" w:rsidRPr="00252744">
        <w:rPr>
          <w:rFonts w:ascii="Arial" w:hAnsi="Arial" w:cs="Arial"/>
          <w:b/>
        </w:rPr>
        <w:t xml:space="preserve">οιότητα ζωής. </w:t>
      </w:r>
      <w:r w:rsidR="00674C3A" w:rsidRPr="00252744">
        <w:rPr>
          <w:rFonts w:ascii="Arial" w:hAnsi="Arial" w:cs="Arial"/>
        </w:rPr>
        <w:t xml:space="preserve">Αυτά τα θεραπευτικά αποτελέσματα αναφέρονται </w:t>
      </w:r>
      <w:r w:rsidRPr="00252744">
        <w:rPr>
          <w:rFonts w:ascii="Arial" w:hAnsi="Arial" w:cs="Arial"/>
        </w:rPr>
        <w:t xml:space="preserve">στην </w:t>
      </w:r>
      <w:r w:rsidR="00674C3A" w:rsidRPr="00252744">
        <w:rPr>
          <w:rFonts w:ascii="Arial" w:hAnsi="Arial" w:cs="Arial"/>
        </w:rPr>
        <w:t>ικανοποίηση του ατόμου</w:t>
      </w:r>
      <w:r w:rsidR="004459E7" w:rsidRPr="00252744">
        <w:rPr>
          <w:rFonts w:ascii="Arial" w:hAnsi="Arial" w:cs="Arial"/>
        </w:rPr>
        <w:t xml:space="preserve"> από τη ζωή του</w:t>
      </w:r>
      <w:r w:rsidR="00674C3A" w:rsidRPr="00252744">
        <w:rPr>
          <w:rFonts w:ascii="Arial" w:hAnsi="Arial" w:cs="Arial"/>
        </w:rPr>
        <w:t xml:space="preserve">, </w:t>
      </w:r>
      <w:r w:rsidRPr="00252744">
        <w:rPr>
          <w:rFonts w:ascii="Arial" w:hAnsi="Arial" w:cs="Arial"/>
        </w:rPr>
        <w:t xml:space="preserve">στη βελτίωση </w:t>
      </w:r>
      <w:r w:rsidR="00674C3A" w:rsidRPr="00252744">
        <w:rPr>
          <w:rFonts w:ascii="Arial" w:hAnsi="Arial" w:cs="Arial"/>
        </w:rPr>
        <w:t>της ελπίδας, της</w:t>
      </w:r>
      <w:r w:rsidR="004459E7" w:rsidRPr="00252744">
        <w:rPr>
          <w:rFonts w:ascii="Arial" w:hAnsi="Arial" w:cs="Arial"/>
        </w:rPr>
        <w:t xml:space="preserve"> έννοιας-εαυτού, της υγείας</w:t>
      </w:r>
      <w:r w:rsidR="00243534">
        <w:rPr>
          <w:rFonts w:ascii="Arial" w:hAnsi="Arial" w:cs="Arial"/>
        </w:rPr>
        <w:t>,</w:t>
      </w:r>
      <w:r w:rsidR="004459E7" w:rsidRPr="00252744">
        <w:rPr>
          <w:rFonts w:ascii="Arial" w:hAnsi="Arial" w:cs="Arial"/>
        </w:rPr>
        <w:t xml:space="preserve"> </w:t>
      </w:r>
      <w:r w:rsidR="00674C3A" w:rsidRPr="00252744">
        <w:rPr>
          <w:rFonts w:ascii="Arial" w:hAnsi="Arial" w:cs="Arial"/>
        </w:rPr>
        <w:t xml:space="preserve">της λειτουργικότητας και των κοινωνικοοικονομικών παραγόντων. </w:t>
      </w:r>
      <w:r w:rsidRPr="00252744">
        <w:rPr>
          <w:rFonts w:ascii="Arial" w:hAnsi="Arial" w:cs="Arial"/>
        </w:rPr>
        <w:t>Παραδείγματα εργοθεραπευτικών αποτελεσμάτων πάνω στην ποιότητα ζωής είναι η π</w:t>
      </w:r>
      <w:r w:rsidR="00674C3A" w:rsidRPr="00252744">
        <w:rPr>
          <w:rFonts w:ascii="Arial" w:hAnsi="Arial" w:cs="Arial"/>
        </w:rPr>
        <w:t xml:space="preserve">λήρης και ενεργητική συμμετοχή ενός κωφού </w:t>
      </w:r>
      <w:r w:rsidRPr="00252744">
        <w:rPr>
          <w:rFonts w:ascii="Arial" w:hAnsi="Arial" w:cs="Arial"/>
        </w:rPr>
        <w:t xml:space="preserve">μαζί με την ακούουσα </w:t>
      </w:r>
      <w:r w:rsidR="00674C3A" w:rsidRPr="00252744">
        <w:rPr>
          <w:rFonts w:ascii="Arial" w:hAnsi="Arial" w:cs="Arial"/>
        </w:rPr>
        <w:t>οικογένει</w:t>
      </w:r>
      <w:r w:rsidRPr="00252744">
        <w:rPr>
          <w:rFonts w:ascii="Arial" w:hAnsi="Arial" w:cs="Arial"/>
        </w:rPr>
        <w:t xml:space="preserve">ά του σε </w:t>
      </w:r>
      <w:r w:rsidR="00674C3A" w:rsidRPr="00252744">
        <w:rPr>
          <w:rFonts w:ascii="Arial" w:hAnsi="Arial" w:cs="Arial"/>
        </w:rPr>
        <w:t>δραστηρι</w:t>
      </w:r>
      <w:r w:rsidRPr="00252744">
        <w:rPr>
          <w:rFonts w:ascii="Arial" w:hAnsi="Arial" w:cs="Arial"/>
        </w:rPr>
        <w:t xml:space="preserve">ότητες </w:t>
      </w:r>
      <w:r w:rsidR="00674C3A" w:rsidRPr="00252744">
        <w:rPr>
          <w:rFonts w:ascii="Arial" w:hAnsi="Arial" w:cs="Arial"/>
        </w:rPr>
        <w:t xml:space="preserve">ψυχαγωγίας </w:t>
      </w:r>
      <w:r w:rsidRPr="00252744">
        <w:rPr>
          <w:rFonts w:ascii="Arial" w:hAnsi="Arial" w:cs="Arial"/>
        </w:rPr>
        <w:t>ή η ανάπτυξη της ικ</w:t>
      </w:r>
      <w:r w:rsidR="004459E7" w:rsidRPr="00252744">
        <w:rPr>
          <w:rFonts w:ascii="Arial" w:hAnsi="Arial" w:cs="Arial"/>
        </w:rPr>
        <w:t>α</w:t>
      </w:r>
      <w:r w:rsidRPr="00252744">
        <w:rPr>
          <w:rFonts w:ascii="Arial" w:hAnsi="Arial" w:cs="Arial"/>
        </w:rPr>
        <w:t xml:space="preserve">νότητας των κατοίκων </w:t>
      </w:r>
      <w:r w:rsidR="00674C3A" w:rsidRPr="00252744">
        <w:rPr>
          <w:rFonts w:ascii="Arial" w:hAnsi="Arial" w:cs="Arial"/>
        </w:rPr>
        <w:t>ενός ξενώνα να προετοιμά</w:t>
      </w:r>
      <w:r w:rsidR="004459E7" w:rsidRPr="00252744">
        <w:rPr>
          <w:rFonts w:ascii="Arial" w:hAnsi="Arial" w:cs="Arial"/>
        </w:rPr>
        <w:t xml:space="preserve">ζουν </w:t>
      </w:r>
      <w:r w:rsidR="00674C3A" w:rsidRPr="00252744">
        <w:rPr>
          <w:rFonts w:ascii="Arial" w:hAnsi="Arial" w:cs="Arial"/>
        </w:rPr>
        <w:t>τις εξόδους τους και να ταξιδεύουν ανεξάρτητα</w:t>
      </w:r>
      <w:r w:rsidRPr="00252744">
        <w:rPr>
          <w:rFonts w:ascii="Arial" w:hAnsi="Arial" w:cs="Arial"/>
        </w:rPr>
        <w:t xml:space="preserve"> (ΑΟΤΑ, 2014</w:t>
      </w:r>
      <w:r w:rsidR="00A86117">
        <w:rPr>
          <w:rFonts w:ascii="Arial" w:hAnsi="Arial" w:cs="Arial"/>
        </w:rPr>
        <w:t>,</w:t>
      </w:r>
      <w:r w:rsidRPr="00252744">
        <w:rPr>
          <w:rFonts w:ascii="Arial" w:hAnsi="Arial" w:cs="Arial"/>
        </w:rPr>
        <w:t xml:space="preserve"> </w:t>
      </w:r>
      <w:r w:rsidRPr="00252744">
        <w:rPr>
          <w:rFonts w:ascii="Arial" w:hAnsi="Arial" w:cs="Arial"/>
          <w:lang w:val="en-US"/>
        </w:rPr>
        <w:t>Radomski</w:t>
      </w:r>
      <w:r w:rsidRPr="00252744">
        <w:rPr>
          <w:rFonts w:ascii="Arial" w:hAnsi="Arial" w:cs="Arial"/>
        </w:rPr>
        <w:t>, 1995)</w:t>
      </w:r>
      <w:r w:rsidR="004459E7" w:rsidRPr="00252744">
        <w:rPr>
          <w:rFonts w:ascii="Arial" w:hAnsi="Arial" w:cs="Arial"/>
        </w:rPr>
        <w:t>.</w:t>
      </w:r>
    </w:p>
    <w:p w:rsidR="004459E7" w:rsidRPr="00252744" w:rsidRDefault="00781019" w:rsidP="0069137A">
      <w:pPr>
        <w:pStyle w:val="a3"/>
        <w:numPr>
          <w:ilvl w:val="0"/>
          <w:numId w:val="79"/>
        </w:numPr>
        <w:spacing w:line="360" w:lineRule="auto"/>
        <w:jc w:val="both"/>
        <w:rPr>
          <w:rFonts w:ascii="Arial" w:hAnsi="Arial" w:cs="Arial"/>
        </w:rPr>
      </w:pPr>
      <w:r w:rsidRPr="00252744">
        <w:rPr>
          <w:rFonts w:ascii="Arial" w:hAnsi="Arial" w:cs="Arial"/>
        </w:rPr>
        <w:t>Στη</w:t>
      </w:r>
      <w:r w:rsidRPr="00252744">
        <w:rPr>
          <w:rFonts w:ascii="Arial" w:hAnsi="Arial" w:cs="Arial"/>
          <w:b/>
        </w:rPr>
        <w:t xml:space="preserve"> σ</w:t>
      </w:r>
      <w:r w:rsidR="00674C3A" w:rsidRPr="00252744">
        <w:rPr>
          <w:rFonts w:ascii="Arial" w:hAnsi="Arial" w:cs="Arial"/>
          <w:b/>
        </w:rPr>
        <w:t xml:space="preserve">υμμετοχή. </w:t>
      </w:r>
      <w:r w:rsidR="00674C3A" w:rsidRPr="00252744">
        <w:rPr>
          <w:rFonts w:ascii="Arial" w:hAnsi="Arial" w:cs="Arial"/>
        </w:rPr>
        <w:t xml:space="preserve">Αυτά τα θεραπευτικά αποτελέσματα αναφέρονται </w:t>
      </w:r>
      <w:r w:rsidRPr="00252744">
        <w:rPr>
          <w:rFonts w:ascii="Arial" w:hAnsi="Arial" w:cs="Arial"/>
        </w:rPr>
        <w:t>στην ε</w:t>
      </w:r>
      <w:r w:rsidR="00674C3A" w:rsidRPr="00252744">
        <w:rPr>
          <w:rFonts w:ascii="Arial" w:hAnsi="Arial" w:cs="Arial"/>
        </w:rPr>
        <w:t xml:space="preserve">μπλοκή </w:t>
      </w:r>
      <w:r w:rsidRPr="00252744">
        <w:rPr>
          <w:rFonts w:ascii="Arial" w:hAnsi="Arial" w:cs="Arial"/>
        </w:rPr>
        <w:t xml:space="preserve">των ατόμων </w:t>
      </w:r>
      <w:r w:rsidR="00674C3A" w:rsidRPr="00252744">
        <w:rPr>
          <w:rFonts w:ascii="Arial" w:hAnsi="Arial" w:cs="Arial"/>
        </w:rPr>
        <w:t xml:space="preserve">σε επιθυμητά έργα με τρόπους που ικανοποιούν </w:t>
      </w:r>
      <w:r w:rsidR="004459E7" w:rsidRPr="00252744">
        <w:rPr>
          <w:rFonts w:ascii="Arial" w:hAnsi="Arial" w:cs="Arial"/>
        </w:rPr>
        <w:t xml:space="preserve">τα </w:t>
      </w:r>
      <w:r w:rsidR="00674C3A" w:rsidRPr="00252744">
        <w:rPr>
          <w:rFonts w:ascii="Arial" w:hAnsi="Arial" w:cs="Arial"/>
        </w:rPr>
        <w:t xml:space="preserve">άτομα </w:t>
      </w:r>
      <w:r w:rsidRPr="00252744">
        <w:rPr>
          <w:rFonts w:ascii="Arial" w:hAnsi="Arial" w:cs="Arial"/>
        </w:rPr>
        <w:t xml:space="preserve">σε προσωπικό επίπεδο </w:t>
      </w:r>
      <w:r w:rsidR="00674C3A" w:rsidRPr="00252744">
        <w:rPr>
          <w:rFonts w:ascii="Arial" w:hAnsi="Arial" w:cs="Arial"/>
        </w:rPr>
        <w:t xml:space="preserve">και </w:t>
      </w:r>
      <w:r w:rsidRPr="00252744">
        <w:rPr>
          <w:rFonts w:ascii="Arial" w:hAnsi="Arial" w:cs="Arial"/>
        </w:rPr>
        <w:t xml:space="preserve">συνάδουν με </w:t>
      </w:r>
      <w:r w:rsidR="00674C3A" w:rsidRPr="00252744">
        <w:rPr>
          <w:rFonts w:ascii="Arial" w:hAnsi="Arial" w:cs="Arial"/>
        </w:rPr>
        <w:t xml:space="preserve">τις προσδοκίες της κοινότητας. </w:t>
      </w:r>
      <w:r w:rsidRPr="00252744">
        <w:rPr>
          <w:rFonts w:ascii="Arial" w:hAnsi="Arial" w:cs="Arial"/>
        </w:rPr>
        <w:t>Παραδείγματα εργοθεραπευτικών αποτελεσμάτων πάνω στη συμμετοχή είναι η προσβασιμότητα όλων των παιδιών μιας πόλης σε σχολικά αθλητικά προγράμματα ή η δυνατότητα μιας</w:t>
      </w:r>
      <w:r w:rsidR="00674C3A" w:rsidRPr="00252744">
        <w:rPr>
          <w:rFonts w:ascii="Arial" w:hAnsi="Arial" w:cs="Arial"/>
        </w:rPr>
        <w:t xml:space="preserve"> οικογένεια</w:t>
      </w:r>
      <w:r w:rsidRPr="00252744">
        <w:rPr>
          <w:rFonts w:ascii="Arial" w:hAnsi="Arial" w:cs="Arial"/>
        </w:rPr>
        <w:t>ς</w:t>
      </w:r>
      <w:r w:rsidR="00674C3A" w:rsidRPr="00252744">
        <w:rPr>
          <w:rFonts w:ascii="Arial" w:hAnsi="Arial" w:cs="Arial"/>
        </w:rPr>
        <w:t xml:space="preserve"> </w:t>
      </w:r>
      <w:r w:rsidRPr="00252744">
        <w:rPr>
          <w:rFonts w:ascii="Arial" w:hAnsi="Arial" w:cs="Arial"/>
        </w:rPr>
        <w:t>να χαρ</w:t>
      </w:r>
      <w:r w:rsidR="004459E7" w:rsidRPr="00252744">
        <w:rPr>
          <w:rFonts w:ascii="Arial" w:hAnsi="Arial" w:cs="Arial"/>
        </w:rPr>
        <w:t>εί</w:t>
      </w:r>
      <w:r w:rsidRPr="00252744">
        <w:rPr>
          <w:rFonts w:ascii="Arial" w:hAnsi="Arial" w:cs="Arial"/>
        </w:rPr>
        <w:t xml:space="preserve"> τ</w:t>
      </w:r>
      <w:r w:rsidR="00674C3A" w:rsidRPr="00252744">
        <w:rPr>
          <w:rFonts w:ascii="Arial" w:hAnsi="Arial" w:cs="Arial"/>
        </w:rPr>
        <w:t>ις διακοπές της ταξιδ</w:t>
      </w:r>
      <w:r w:rsidR="004459E7" w:rsidRPr="00252744">
        <w:rPr>
          <w:rFonts w:ascii="Arial" w:hAnsi="Arial" w:cs="Arial"/>
        </w:rPr>
        <w:t>εύ</w:t>
      </w:r>
      <w:r w:rsidR="00674C3A" w:rsidRPr="00252744">
        <w:rPr>
          <w:rFonts w:ascii="Arial" w:hAnsi="Arial" w:cs="Arial"/>
        </w:rPr>
        <w:t>οντας μέσα στη χώρα της με ένα προσαρμοσμένο φορτηγάκι</w:t>
      </w:r>
      <w:r w:rsidRPr="00252744">
        <w:rPr>
          <w:rFonts w:ascii="Arial" w:hAnsi="Arial" w:cs="Arial"/>
        </w:rPr>
        <w:t xml:space="preserve"> (ΑΟΤΑ, 2014).</w:t>
      </w:r>
      <w:r w:rsidR="00674C3A" w:rsidRPr="00252744">
        <w:rPr>
          <w:rFonts w:ascii="Arial" w:hAnsi="Arial" w:cs="Arial"/>
        </w:rPr>
        <w:t xml:space="preserve"> </w:t>
      </w:r>
    </w:p>
    <w:p w:rsidR="004459E7" w:rsidRPr="00252744" w:rsidRDefault="00781019" w:rsidP="0069137A">
      <w:pPr>
        <w:pStyle w:val="a3"/>
        <w:numPr>
          <w:ilvl w:val="0"/>
          <w:numId w:val="79"/>
        </w:numPr>
        <w:spacing w:line="360" w:lineRule="auto"/>
        <w:jc w:val="both"/>
        <w:rPr>
          <w:rFonts w:ascii="Arial" w:hAnsi="Arial" w:cs="Arial"/>
        </w:rPr>
      </w:pPr>
      <w:r w:rsidRPr="00252744">
        <w:rPr>
          <w:rFonts w:ascii="Arial" w:hAnsi="Arial" w:cs="Arial"/>
        </w:rPr>
        <w:t>Στην</w:t>
      </w:r>
      <w:r w:rsidRPr="00252744">
        <w:rPr>
          <w:rFonts w:ascii="Arial" w:hAnsi="Arial" w:cs="Arial"/>
          <w:b/>
        </w:rPr>
        <w:t xml:space="preserve"> ε</w:t>
      </w:r>
      <w:r w:rsidR="00674C3A" w:rsidRPr="00252744">
        <w:rPr>
          <w:rFonts w:ascii="Arial" w:hAnsi="Arial" w:cs="Arial"/>
          <w:b/>
        </w:rPr>
        <w:t xml:space="preserve">πάρκεια ρόλου. </w:t>
      </w:r>
      <w:r w:rsidR="00BD5B29">
        <w:rPr>
          <w:rFonts w:ascii="Arial" w:hAnsi="Arial" w:cs="Arial"/>
        </w:rPr>
        <w:t>Α</w:t>
      </w:r>
      <w:r w:rsidR="00674C3A" w:rsidRPr="00252744">
        <w:rPr>
          <w:rFonts w:ascii="Arial" w:hAnsi="Arial" w:cs="Arial"/>
        </w:rPr>
        <w:t xml:space="preserve">ναφέρονται </w:t>
      </w:r>
      <w:r w:rsidRPr="00252744">
        <w:rPr>
          <w:rFonts w:ascii="Arial" w:hAnsi="Arial" w:cs="Arial"/>
        </w:rPr>
        <w:t>στην ι</w:t>
      </w:r>
      <w:r w:rsidR="00674C3A" w:rsidRPr="00252744">
        <w:rPr>
          <w:rFonts w:ascii="Arial" w:hAnsi="Arial" w:cs="Arial"/>
        </w:rPr>
        <w:t xml:space="preserve">κανότητα αποτελεσματικής κάλυψης των απαιτήσεων των ρόλων </w:t>
      </w:r>
      <w:r w:rsidR="00A86117">
        <w:rPr>
          <w:rFonts w:ascii="Arial" w:hAnsi="Arial" w:cs="Arial"/>
        </w:rPr>
        <w:t xml:space="preserve">που το </w:t>
      </w:r>
      <w:r w:rsidR="00674C3A" w:rsidRPr="00252744">
        <w:rPr>
          <w:rFonts w:ascii="Arial" w:hAnsi="Arial" w:cs="Arial"/>
        </w:rPr>
        <w:t xml:space="preserve">άτομο </w:t>
      </w:r>
      <w:r w:rsidR="00A86117">
        <w:rPr>
          <w:rFonts w:ascii="Arial" w:hAnsi="Arial" w:cs="Arial"/>
        </w:rPr>
        <w:t xml:space="preserve">έχει </w:t>
      </w:r>
      <w:r w:rsidR="00674C3A" w:rsidRPr="00252744">
        <w:rPr>
          <w:rFonts w:ascii="Arial" w:hAnsi="Arial" w:cs="Arial"/>
        </w:rPr>
        <w:t>αναλ</w:t>
      </w:r>
      <w:r w:rsidR="00A86117">
        <w:rPr>
          <w:rFonts w:ascii="Arial" w:hAnsi="Arial" w:cs="Arial"/>
        </w:rPr>
        <w:t>άβει</w:t>
      </w:r>
      <w:r w:rsidR="00674C3A" w:rsidRPr="00252744">
        <w:rPr>
          <w:rFonts w:ascii="Arial" w:hAnsi="Arial" w:cs="Arial"/>
        </w:rPr>
        <w:t xml:space="preserve">. </w:t>
      </w:r>
      <w:r w:rsidRPr="00252744">
        <w:rPr>
          <w:rFonts w:ascii="Arial" w:hAnsi="Arial" w:cs="Arial"/>
        </w:rPr>
        <w:t>Παράδειγμα εργοθεραπευτικών αποτελεσμάτων πάνω στην επάρκεια ρόλου είναι η ενίσχυση της ικ</w:t>
      </w:r>
      <w:r w:rsidR="004459E7" w:rsidRPr="00252744">
        <w:rPr>
          <w:rFonts w:ascii="Arial" w:hAnsi="Arial" w:cs="Arial"/>
        </w:rPr>
        <w:t>α</w:t>
      </w:r>
      <w:r w:rsidRPr="00252744">
        <w:rPr>
          <w:rFonts w:ascii="Arial" w:hAnsi="Arial" w:cs="Arial"/>
        </w:rPr>
        <w:t xml:space="preserve">νότητας ενός ατόμου </w:t>
      </w:r>
      <w:r w:rsidR="00674C3A" w:rsidRPr="00252744">
        <w:rPr>
          <w:rFonts w:ascii="Arial" w:hAnsi="Arial" w:cs="Arial"/>
        </w:rPr>
        <w:t>μ</w:t>
      </w:r>
      <w:r w:rsidRPr="00252744">
        <w:rPr>
          <w:rFonts w:ascii="Arial" w:hAnsi="Arial" w:cs="Arial"/>
        </w:rPr>
        <w:t>ε εγκεφαλική παράλυση</w:t>
      </w:r>
      <w:r w:rsidR="00674C3A" w:rsidRPr="00252744">
        <w:rPr>
          <w:rFonts w:ascii="Arial" w:hAnsi="Arial" w:cs="Arial"/>
        </w:rPr>
        <w:t xml:space="preserve"> να γράφει σημειώσεις ή να </w:t>
      </w:r>
      <w:r w:rsidR="007974D2" w:rsidRPr="00252744">
        <w:rPr>
          <w:rFonts w:ascii="Arial" w:hAnsi="Arial" w:cs="Arial"/>
        </w:rPr>
        <w:t>δαχτυλογραφεί</w:t>
      </w:r>
      <w:r w:rsidR="00674C3A" w:rsidRPr="00252744">
        <w:rPr>
          <w:rFonts w:ascii="Arial" w:hAnsi="Arial" w:cs="Arial"/>
        </w:rPr>
        <w:t xml:space="preserve"> και να </w:t>
      </w:r>
      <w:r w:rsidRPr="00252744">
        <w:rPr>
          <w:rFonts w:ascii="Arial" w:hAnsi="Arial" w:cs="Arial"/>
        </w:rPr>
        <w:t xml:space="preserve">φέρνει εις πέρας </w:t>
      </w:r>
      <w:r w:rsidR="00674C3A" w:rsidRPr="00252744">
        <w:rPr>
          <w:rFonts w:ascii="Arial" w:hAnsi="Arial" w:cs="Arial"/>
        </w:rPr>
        <w:t>τις αρμοδιότητες του ρόλ</w:t>
      </w:r>
      <w:r w:rsidR="00BA0FF3">
        <w:rPr>
          <w:rFonts w:ascii="Arial" w:hAnsi="Arial" w:cs="Arial"/>
        </w:rPr>
        <w:t>ου του φοιτητή</w:t>
      </w:r>
      <w:r w:rsidRPr="00252744">
        <w:rPr>
          <w:rFonts w:ascii="Arial" w:hAnsi="Arial" w:cs="Arial"/>
        </w:rPr>
        <w:t xml:space="preserve"> (ΑΟΤΑ, 2014).</w:t>
      </w:r>
      <w:r w:rsidR="00674C3A" w:rsidRPr="00252744">
        <w:rPr>
          <w:rFonts w:ascii="Arial" w:hAnsi="Arial" w:cs="Arial"/>
        </w:rPr>
        <w:t xml:space="preserve"> </w:t>
      </w:r>
    </w:p>
    <w:p w:rsidR="004459E7" w:rsidRPr="00252744" w:rsidRDefault="00781019" w:rsidP="0069137A">
      <w:pPr>
        <w:pStyle w:val="a3"/>
        <w:numPr>
          <w:ilvl w:val="0"/>
          <w:numId w:val="79"/>
        </w:numPr>
        <w:spacing w:line="360" w:lineRule="auto"/>
        <w:jc w:val="both"/>
        <w:rPr>
          <w:rFonts w:ascii="Arial" w:hAnsi="Arial" w:cs="Arial"/>
        </w:rPr>
      </w:pPr>
      <w:r w:rsidRPr="00252744">
        <w:rPr>
          <w:rFonts w:ascii="Arial" w:hAnsi="Arial" w:cs="Arial"/>
        </w:rPr>
        <w:lastRenderedPageBreak/>
        <w:t>Στην</w:t>
      </w:r>
      <w:r w:rsidRPr="00252744">
        <w:rPr>
          <w:rFonts w:ascii="Arial" w:hAnsi="Arial" w:cs="Arial"/>
          <w:b/>
        </w:rPr>
        <w:t xml:space="preserve"> ε</w:t>
      </w:r>
      <w:r w:rsidR="00674C3A" w:rsidRPr="00252744">
        <w:rPr>
          <w:rFonts w:ascii="Arial" w:hAnsi="Arial" w:cs="Arial"/>
          <w:b/>
        </w:rPr>
        <w:t xml:space="preserve">υημερία. </w:t>
      </w:r>
      <w:r w:rsidR="00674C3A" w:rsidRPr="00252744">
        <w:rPr>
          <w:rFonts w:ascii="Arial" w:hAnsi="Arial" w:cs="Arial"/>
        </w:rPr>
        <w:t>Α</w:t>
      </w:r>
      <w:r w:rsidR="00BD5B29">
        <w:rPr>
          <w:rFonts w:ascii="Arial" w:hAnsi="Arial" w:cs="Arial"/>
        </w:rPr>
        <w:t xml:space="preserve">φορούν </w:t>
      </w:r>
      <w:r w:rsidRPr="00252744">
        <w:rPr>
          <w:rFonts w:ascii="Arial" w:hAnsi="Arial" w:cs="Arial"/>
        </w:rPr>
        <w:t>στην ι</w:t>
      </w:r>
      <w:r w:rsidR="00674C3A" w:rsidRPr="00252744">
        <w:rPr>
          <w:rFonts w:ascii="Arial" w:hAnsi="Arial" w:cs="Arial"/>
        </w:rPr>
        <w:t>κανοποίηση του ατόμου σχετικά με την υγεία του, την αυτοπεποίθησή του, την  αίσθηση του ανήκειν</w:t>
      </w:r>
      <w:r w:rsidR="00C019F2" w:rsidRPr="00252744">
        <w:rPr>
          <w:rFonts w:ascii="Arial" w:hAnsi="Arial" w:cs="Arial"/>
        </w:rPr>
        <w:t>, κ</w:t>
      </w:r>
      <w:r w:rsidR="00674C3A" w:rsidRPr="00252744">
        <w:rPr>
          <w:rFonts w:ascii="Arial" w:hAnsi="Arial" w:cs="Arial"/>
        </w:rPr>
        <w:t xml:space="preserve">αι </w:t>
      </w:r>
      <w:r w:rsidR="00C019F2" w:rsidRPr="00252744">
        <w:rPr>
          <w:rFonts w:ascii="Arial" w:hAnsi="Arial" w:cs="Arial"/>
        </w:rPr>
        <w:t xml:space="preserve">στην παροχή ευκαιριών </w:t>
      </w:r>
      <w:r w:rsidR="00674C3A" w:rsidRPr="00252744">
        <w:rPr>
          <w:rFonts w:ascii="Arial" w:hAnsi="Arial" w:cs="Arial"/>
        </w:rPr>
        <w:t>για αυτοπροσδιορισμό</w:t>
      </w:r>
      <w:r w:rsidR="00C019F2" w:rsidRPr="00252744">
        <w:rPr>
          <w:rFonts w:ascii="Arial" w:hAnsi="Arial" w:cs="Arial"/>
        </w:rPr>
        <w:t xml:space="preserve"> του ατόμου</w:t>
      </w:r>
      <w:r w:rsidR="00674C3A" w:rsidRPr="00252744">
        <w:rPr>
          <w:rFonts w:ascii="Arial" w:hAnsi="Arial" w:cs="Arial"/>
        </w:rPr>
        <w:t xml:space="preserve">, </w:t>
      </w:r>
      <w:r w:rsidR="00C019F2" w:rsidRPr="00252744">
        <w:rPr>
          <w:rFonts w:ascii="Arial" w:hAnsi="Arial" w:cs="Arial"/>
        </w:rPr>
        <w:t xml:space="preserve">για μια ζωή με </w:t>
      </w:r>
      <w:r w:rsidR="00674C3A" w:rsidRPr="00252744">
        <w:rPr>
          <w:rFonts w:ascii="Arial" w:hAnsi="Arial" w:cs="Arial"/>
        </w:rPr>
        <w:t xml:space="preserve">νόημα, </w:t>
      </w:r>
      <w:r w:rsidR="00C019F2" w:rsidRPr="00252744">
        <w:rPr>
          <w:rFonts w:ascii="Arial" w:hAnsi="Arial" w:cs="Arial"/>
        </w:rPr>
        <w:t>κ</w:t>
      </w:r>
      <w:r w:rsidR="00674C3A" w:rsidRPr="00252744">
        <w:rPr>
          <w:rFonts w:ascii="Arial" w:hAnsi="Arial" w:cs="Arial"/>
        </w:rPr>
        <w:t xml:space="preserve">αι </w:t>
      </w:r>
      <w:r w:rsidR="00C019F2" w:rsidRPr="00252744">
        <w:rPr>
          <w:rFonts w:ascii="Arial" w:hAnsi="Arial" w:cs="Arial"/>
        </w:rPr>
        <w:t xml:space="preserve">για </w:t>
      </w:r>
      <w:r w:rsidR="00674C3A" w:rsidRPr="00252744">
        <w:rPr>
          <w:rFonts w:ascii="Arial" w:hAnsi="Arial" w:cs="Arial"/>
        </w:rPr>
        <w:t xml:space="preserve">βοήθεια σε άλλους. </w:t>
      </w:r>
      <w:r w:rsidRPr="00252744">
        <w:rPr>
          <w:rFonts w:ascii="Arial" w:hAnsi="Arial" w:cs="Arial"/>
        </w:rPr>
        <w:t xml:space="preserve">Παραδείγματα εργοθεραπευτικών αποτελεσμάτων πάνω </w:t>
      </w:r>
      <w:r w:rsidR="00C019F2" w:rsidRPr="00252744">
        <w:rPr>
          <w:rFonts w:ascii="Arial" w:hAnsi="Arial" w:cs="Arial"/>
        </w:rPr>
        <w:t>στην ευημερία είναι η αίσθηση της ασφάλει</w:t>
      </w:r>
      <w:r w:rsidR="00A86117">
        <w:rPr>
          <w:rFonts w:ascii="Arial" w:hAnsi="Arial" w:cs="Arial"/>
        </w:rPr>
        <w:t>α</w:t>
      </w:r>
      <w:r w:rsidR="00C019F2" w:rsidRPr="00252744">
        <w:rPr>
          <w:rFonts w:ascii="Arial" w:hAnsi="Arial" w:cs="Arial"/>
        </w:rPr>
        <w:t>ς και του «αν</w:t>
      </w:r>
      <w:r w:rsidR="007974D2">
        <w:rPr>
          <w:rFonts w:ascii="Arial" w:hAnsi="Arial" w:cs="Arial"/>
        </w:rPr>
        <w:t>ή</w:t>
      </w:r>
      <w:r w:rsidR="00C019F2" w:rsidRPr="00252744">
        <w:rPr>
          <w:rFonts w:ascii="Arial" w:hAnsi="Arial" w:cs="Arial"/>
        </w:rPr>
        <w:t xml:space="preserve">κειν» </w:t>
      </w:r>
      <w:r w:rsidR="00A86117">
        <w:rPr>
          <w:rFonts w:ascii="Arial" w:hAnsi="Arial" w:cs="Arial"/>
        </w:rPr>
        <w:t xml:space="preserve">που αποκτούν τα </w:t>
      </w:r>
      <w:r w:rsidR="00C019F2" w:rsidRPr="00252744">
        <w:rPr>
          <w:rFonts w:ascii="Arial" w:hAnsi="Arial" w:cs="Arial"/>
        </w:rPr>
        <w:t>μ</w:t>
      </w:r>
      <w:r w:rsidR="00A86117">
        <w:rPr>
          <w:rFonts w:ascii="Arial" w:hAnsi="Arial" w:cs="Arial"/>
        </w:rPr>
        <w:t xml:space="preserve">έλη </w:t>
      </w:r>
      <w:r w:rsidR="00C019F2" w:rsidRPr="00252744">
        <w:rPr>
          <w:rFonts w:ascii="Arial" w:hAnsi="Arial" w:cs="Arial"/>
        </w:rPr>
        <w:t>μ</w:t>
      </w:r>
      <w:r w:rsidR="00674C3A" w:rsidRPr="00252744">
        <w:rPr>
          <w:rFonts w:ascii="Arial" w:hAnsi="Arial" w:cs="Arial"/>
        </w:rPr>
        <w:t xml:space="preserve">ιας ομάδας υποστήριξης ατόμων </w:t>
      </w:r>
      <w:r w:rsidR="00A86117">
        <w:rPr>
          <w:rFonts w:ascii="Arial" w:hAnsi="Arial" w:cs="Arial"/>
        </w:rPr>
        <w:t>με κατάθλιψη</w:t>
      </w:r>
      <w:r w:rsidR="00674C3A" w:rsidRPr="00252744">
        <w:rPr>
          <w:rFonts w:ascii="Arial" w:hAnsi="Arial" w:cs="Arial"/>
        </w:rPr>
        <w:t xml:space="preserve"> μέσα από τη </w:t>
      </w:r>
      <w:r w:rsidR="00C019F2" w:rsidRPr="00252744">
        <w:rPr>
          <w:rFonts w:ascii="Arial" w:hAnsi="Arial" w:cs="Arial"/>
        </w:rPr>
        <w:t xml:space="preserve">συμμετοχή τους </w:t>
      </w:r>
      <w:r w:rsidR="00674C3A" w:rsidRPr="00252744">
        <w:rPr>
          <w:rFonts w:ascii="Arial" w:hAnsi="Arial" w:cs="Arial"/>
        </w:rPr>
        <w:t>στην ομάδα και τ</w:t>
      </w:r>
      <w:r w:rsidR="00C019F2" w:rsidRPr="00252744">
        <w:rPr>
          <w:rFonts w:ascii="Arial" w:hAnsi="Arial" w:cs="Arial"/>
        </w:rPr>
        <w:t xml:space="preserve">ην αλληλοβοήθεια μεταξύ </w:t>
      </w:r>
      <w:r w:rsidR="00A86117">
        <w:rPr>
          <w:rFonts w:ascii="Arial" w:hAnsi="Arial" w:cs="Arial"/>
        </w:rPr>
        <w:t>τους,</w:t>
      </w:r>
      <w:r w:rsidR="00C019F2" w:rsidRPr="00252744">
        <w:rPr>
          <w:rFonts w:ascii="Arial" w:hAnsi="Arial" w:cs="Arial"/>
        </w:rPr>
        <w:t xml:space="preserve"> ή ο εορτασμός των κατοίκων </w:t>
      </w:r>
      <w:r w:rsidR="00674C3A" w:rsidRPr="00252744">
        <w:rPr>
          <w:rFonts w:ascii="Arial" w:hAnsi="Arial" w:cs="Arial"/>
        </w:rPr>
        <w:t xml:space="preserve">μιας πόλης </w:t>
      </w:r>
      <w:r w:rsidR="00C019F2" w:rsidRPr="00252744">
        <w:rPr>
          <w:rFonts w:ascii="Arial" w:hAnsi="Arial" w:cs="Arial"/>
        </w:rPr>
        <w:t>για</w:t>
      </w:r>
      <w:r w:rsidR="00674C3A" w:rsidRPr="00252744">
        <w:rPr>
          <w:rFonts w:ascii="Arial" w:hAnsi="Arial" w:cs="Arial"/>
        </w:rPr>
        <w:t xml:space="preserve"> την </w:t>
      </w:r>
      <w:r w:rsidR="00A86117">
        <w:rPr>
          <w:rFonts w:ascii="Arial" w:hAnsi="Arial" w:cs="Arial"/>
        </w:rPr>
        <w:t>αποκατάσταση τ</w:t>
      </w:r>
      <w:r w:rsidR="00C019F2" w:rsidRPr="00252744">
        <w:rPr>
          <w:rFonts w:ascii="Arial" w:hAnsi="Arial" w:cs="Arial"/>
        </w:rPr>
        <w:t>ου σχολείου που</w:t>
      </w:r>
      <w:r w:rsidR="00674C3A" w:rsidRPr="00252744">
        <w:rPr>
          <w:rFonts w:ascii="Arial" w:hAnsi="Arial" w:cs="Arial"/>
        </w:rPr>
        <w:t xml:space="preserve"> </w:t>
      </w:r>
      <w:r w:rsidR="00A86117">
        <w:rPr>
          <w:rFonts w:ascii="Arial" w:hAnsi="Arial" w:cs="Arial"/>
        </w:rPr>
        <w:t>καταστράφηκε ε</w:t>
      </w:r>
      <w:r w:rsidR="00674C3A" w:rsidRPr="00252744">
        <w:rPr>
          <w:rFonts w:ascii="Arial" w:hAnsi="Arial" w:cs="Arial"/>
        </w:rPr>
        <w:t>ξαιτίας μια</w:t>
      </w:r>
      <w:r w:rsidR="00BA0FF3">
        <w:rPr>
          <w:rFonts w:ascii="Arial" w:hAnsi="Arial" w:cs="Arial"/>
        </w:rPr>
        <w:t>ς</w:t>
      </w:r>
      <w:r w:rsidR="00674C3A" w:rsidRPr="00252744">
        <w:rPr>
          <w:rFonts w:ascii="Arial" w:hAnsi="Arial" w:cs="Arial"/>
        </w:rPr>
        <w:t xml:space="preserve"> φυσικής καταστροφής  </w:t>
      </w:r>
      <w:r w:rsidR="00C019F2" w:rsidRPr="00252744">
        <w:rPr>
          <w:rFonts w:ascii="Arial" w:hAnsi="Arial" w:cs="Arial"/>
        </w:rPr>
        <w:t>(ΑΟΤΑ, 2014).</w:t>
      </w:r>
    </w:p>
    <w:p w:rsidR="00674C3A" w:rsidRPr="00252744" w:rsidRDefault="00781019" w:rsidP="0069137A">
      <w:pPr>
        <w:pStyle w:val="a3"/>
        <w:numPr>
          <w:ilvl w:val="0"/>
          <w:numId w:val="79"/>
        </w:numPr>
        <w:spacing w:line="360" w:lineRule="auto"/>
        <w:jc w:val="both"/>
        <w:rPr>
          <w:rFonts w:ascii="Arial" w:hAnsi="Arial" w:cs="Arial"/>
        </w:rPr>
      </w:pPr>
      <w:r w:rsidRPr="00252744">
        <w:rPr>
          <w:rFonts w:ascii="Arial" w:hAnsi="Arial" w:cs="Arial"/>
        </w:rPr>
        <w:t>Στο</w:t>
      </w:r>
      <w:r w:rsidRPr="00252744">
        <w:rPr>
          <w:rFonts w:ascii="Arial" w:hAnsi="Arial" w:cs="Arial"/>
          <w:b/>
        </w:rPr>
        <w:t xml:space="preserve"> δ</w:t>
      </w:r>
      <w:r w:rsidR="00674C3A" w:rsidRPr="00252744">
        <w:rPr>
          <w:rFonts w:ascii="Arial" w:hAnsi="Arial" w:cs="Arial"/>
          <w:b/>
        </w:rPr>
        <w:t xml:space="preserve">ικαίωμα στο έργο. </w:t>
      </w:r>
      <w:r w:rsidR="00674C3A" w:rsidRPr="00252744">
        <w:rPr>
          <w:rFonts w:ascii="Arial" w:hAnsi="Arial" w:cs="Arial"/>
        </w:rPr>
        <w:t xml:space="preserve">Αναφέρονται </w:t>
      </w:r>
      <w:r w:rsidR="00C019F2" w:rsidRPr="00252744">
        <w:rPr>
          <w:rFonts w:ascii="Arial" w:hAnsi="Arial" w:cs="Arial"/>
        </w:rPr>
        <w:t>στην ελεύθερη π</w:t>
      </w:r>
      <w:r w:rsidR="00674C3A" w:rsidRPr="00252744">
        <w:rPr>
          <w:rFonts w:ascii="Arial" w:hAnsi="Arial" w:cs="Arial"/>
        </w:rPr>
        <w:t xml:space="preserve">ρόσβαση και συμμετοχή </w:t>
      </w:r>
      <w:r w:rsidR="00C019F2" w:rsidRPr="00252744">
        <w:rPr>
          <w:rFonts w:ascii="Arial" w:hAnsi="Arial" w:cs="Arial"/>
        </w:rPr>
        <w:t xml:space="preserve">των ατόμων </w:t>
      </w:r>
      <w:r w:rsidR="00674C3A" w:rsidRPr="00252744">
        <w:rPr>
          <w:rFonts w:ascii="Arial" w:hAnsi="Arial" w:cs="Arial"/>
        </w:rPr>
        <w:t>σε ευρεία ποικιλία έργων με νόημα που εμπλουτίζουν τη ζωή του</w:t>
      </w:r>
      <w:r w:rsidR="00C019F2" w:rsidRPr="00252744">
        <w:rPr>
          <w:rFonts w:ascii="Arial" w:hAnsi="Arial" w:cs="Arial"/>
        </w:rPr>
        <w:t>ς</w:t>
      </w:r>
      <w:r w:rsidR="00674C3A" w:rsidRPr="00252744">
        <w:rPr>
          <w:rFonts w:ascii="Arial" w:hAnsi="Arial" w:cs="Arial"/>
        </w:rPr>
        <w:t xml:space="preserve"> και που παρέχονται σε </w:t>
      </w:r>
      <w:r w:rsidR="00A86117">
        <w:rPr>
          <w:rFonts w:ascii="Arial" w:hAnsi="Arial" w:cs="Arial"/>
        </w:rPr>
        <w:t>όλους</w:t>
      </w:r>
      <w:r w:rsidR="00C019F2" w:rsidRPr="00252744">
        <w:rPr>
          <w:rFonts w:ascii="Arial" w:hAnsi="Arial" w:cs="Arial"/>
        </w:rPr>
        <w:t xml:space="preserve">. Περιλαμβάνουν </w:t>
      </w:r>
      <w:r w:rsidR="00674C3A" w:rsidRPr="00252744">
        <w:rPr>
          <w:rFonts w:ascii="Arial" w:hAnsi="Arial" w:cs="Arial"/>
        </w:rPr>
        <w:t>ευκαιρ</w:t>
      </w:r>
      <w:r w:rsidR="00C019F2" w:rsidRPr="00252744">
        <w:rPr>
          <w:rFonts w:ascii="Arial" w:hAnsi="Arial" w:cs="Arial"/>
        </w:rPr>
        <w:t xml:space="preserve">ίες </w:t>
      </w:r>
      <w:r w:rsidR="00674C3A" w:rsidRPr="00252744">
        <w:rPr>
          <w:rFonts w:ascii="Arial" w:hAnsi="Arial" w:cs="Arial"/>
        </w:rPr>
        <w:t xml:space="preserve">για κοινωνική ενσωμάτωση </w:t>
      </w:r>
      <w:r w:rsidR="00A86117">
        <w:rPr>
          <w:rFonts w:ascii="Arial" w:hAnsi="Arial" w:cs="Arial"/>
        </w:rPr>
        <w:t xml:space="preserve">και </w:t>
      </w:r>
      <w:r w:rsidR="00674C3A" w:rsidRPr="00252744">
        <w:rPr>
          <w:rFonts w:ascii="Arial" w:hAnsi="Arial" w:cs="Arial"/>
        </w:rPr>
        <w:t>για συμμετοχή σε έργα έτσι ώστε να ικανοποιηθούν οι προσωπικές, κοινωνικές και οι ανάγκες υγείας.</w:t>
      </w:r>
      <w:r w:rsidRPr="00252744">
        <w:rPr>
          <w:rFonts w:ascii="Arial" w:hAnsi="Arial" w:cs="Arial"/>
        </w:rPr>
        <w:t xml:space="preserve"> Παρ</w:t>
      </w:r>
      <w:r w:rsidR="00C019F2" w:rsidRPr="00252744">
        <w:rPr>
          <w:rFonts w:ascii="Arial" w:hAnsi="Arial" w:cs="Arial"/>
        </w:rPr>
        <w:t>άδειγμα</w:t>
      </w:r>
      <w:r w:rsidRPr="00252744">
        <w:rPr>
          <w:rFonts w:ascii="Arial" w:hAnsi="Arial" w:cs="Arial"/>
        </w:rPr>
        <w:t xml:space="preserve"> εργοθεραπευτικών αποτελεσμάτων πάνω</w:t>
      </w:r>
      <w:r w:rsidR="00674C3A" w:rsidRPr="00252744">
        <w:rPr>
          <w:rFonts w:ascii="Arial" w:hAnsi="Arial" w:cs="Arial"/>
        </w:rPr>
        <w:t xml:space="preserve"> </w:t>
      </w:r>
      <w:r w:rsidR="00C019F2" w:rsidRPr="00252744">
        <w:rPr>
          <w:rFonts w:ascii="Arial" w:hAnsi="Arial" w:cs="Arial"/>
        </w:rPr>
        <w:t xml:space="preserve">στο δικαίωμα στο έργο είναι </w:t>
      </w:r>
      <w:r w:rsidR="00743A8E" w:rsidRPr="00252744">
        <w:rPr>
          <w:rFonts w:ascii="Arial" w:hAnsi="Arial" w:cs="Arial"/>
        </w:rPr>
        <w:t xml:space="preserve">η </w:t>
      </w:r>
      <w:r w:rsidR="00C019F2" w:rsidRPr="00252744">
        <w:rPr>
          <w:rFonts w:ascii="Arial" w:hAnsi="Arial" w:cs="Arial"/>
        </w:rPr>
        <w:t>παροχή αρκετού χρόνου στο διάλειμμα των εργατών σε μια βιομηχανία έτσι ώστε να παίρνουν το μεσημεριανό τους με τα παιδιά τους (ΑΟΤΑ, 2014</w:t>
      </w:r>
      <w:r w:rsidR="001009E3" w:rsidRPr="001009E3">
        <w:rPr>
          <w:rFonts w:ascii="Arial" w:hAnsi="Arial" w:cs="Arial"/>
        </w:rPr>
        <w:t>,</w:t>
      </w:r>
      <w:r w:rsidR="00C019F2" w:rsidRPr="00252744">
        <w:rPr>
          <w:rFonts w:ascii="Arial" w:hAnsi="Arial" w:cs="Arial"/>
        </w:rPr>
        <w:t xml:space="preserve"> </w:t>
      </w:r>
      <w:r w:rsidR="00C019F2" w:rsidRPr="00252744">
        <w:rPr>
          <w:rFonts w:ascii="Arial" w:hAnsi="Arial" w:cs="Arial"/>
          <w:lang w:val="en-US"/>
        </w:rPr>
        <w:t>Townsend</w:t>
      </w:r>
      <w:r w:rsidR="00C019F2" w:rsidRPr="00252744">
        <w:rPr>
          <w:rFonts w:ascii="Arial" w:hAnsi="Arial" w:cs="Arial"/>
        </w:rPr>
        <w:t xml:space="preserve"> &amp; </w:t>
      </w:r>
      <w:r w:rsidR="00C019F2" w:rsidRPr="00252744">
        <w:rPr>
          <w:rFonts w:ascii="Arial" w:hAnsi="Arial" w:cs="Arial"/>
          <w:lang w:val="en-US"/>
        </w:rPr>
        <w:t>Wilcock</w:t>
      </w:r>
      <w:r w:rsidR="00C019F2" w:rsidRPr="00252744">
        <w:rPr>
          <w:rFonts w:ascii="Arial" w:hAnsi="Arial" w:cs="Arial"/>
        </w:rPr>
        <w:t>, 2004)</w:t>
      </w:r>
    </w:p>
    <w:p w:rsidR="00674C3A" w:rsidRPr="00252744" w:rsidRDefault="00674C3A" w:rsidP="00624D82">
      <w:pPr>
        <w:pStyle w:val="a3"/>
        <w:spacing w:line="360" w:lineRule="auto"/>
        <w:jc w:val="both"/>
        <w:rPr>
          <w:rFonts w:ascii="Arial" w:hAnsi="Arial" w:cs="Arial"/>
        </w:rPr>
      </w:pPr>
    </w:p>
    <w:p w:rsidR="00AA5C28" w:rsidRPr="00252744" w:rsidRDefault="00AA5C28" w:rsidP="00214A58">
      <w:pPr>
        <w:spacing w:line="360" w:lineRule="auto"/>
        <w:jc w:val="both"/>
        <w:rPr>
          <w:rFonts w:ascii="Arial" w:hAnsi="Arial" w:cs="Arial"/>
        </w:rPr>
      </w:pPr>
      <w:r w:rsidRPr="00252744">
        <w:rPr>
          <w:rFonts w:ascii="Arial" w:hAnsi="Arial" w:cs="Arial"/>
        </w:rPr>
        <w:t xml:space="preserve">Ο έλεγχος των αποτελεσμάτων κάθε εργοθεραπευτικής παρέμβασης αποτελεί ένα ηθικό και επιτακτικό επαγγελματικό καθήκον. Αν και σε κάθε θεραπευτική συνεδρία ελέγχονται τα αποτελέσματά </w:t>
      </w:r>
      <w:r w:rsidR="00A86117">
        <w:rPr>
          <w:rFonts w:ascii="Arial" w:hAnsi="Arial" w:cs="Arial"/>
        </w:rPr>
        <w:t>της (όπως αναφέρθηκε προηγούμενα)</w:t>
      </w:r>
      <w:r w:rsidRPr="00252744">
        <w:rPr>
          <w:rFonts w:ascii="Arial" w:hAnsi="Arial" w:cs="Arial"/>
        </w:rPr>
        <w:t>, ο έλεγχος των αποτελεσμάτων μιας παρέμβασης πραγματοποιείται στο τέλος της παρέμβασης ή οποτεδήποτε αυτός έχει καθοριστεί να γίνει. Ο έλεγχος περιλαμβάνει τόσο την επαναξιολόγηση του ατόμου έτσι ώστε να καθοριστεί αν οι στόχοι που τέθηκαν στα αρχικά στάδια έχουν επιτευχθεί</w:t>
      </w:r>
      <w:r w:rsidR="00A86117">
        <w:rPr>
          <w:rFonts w:ascii="Arial" w:hAnsi="Arial" w:cs="Arial"/>
        </w:rPr>
        <w:t>,</w:t>
      </w:r>
      <w:r w:rsidRPr="00252744">
        <w:rPr>
          <w:rFonts w:ascii="Arial" w:hAnsi="Arial" w:cs="Arial"/>
        </w:rPr>
        <w:t xml:space="preserve"> όσο και την αξιολόγηση της συνολικής παρέμβασης (</w:t>
      </w:r>
      <w:r w:rsidRPr="00252744">
        <w:rPr>
          <w:rFonts w:ascii="Arial" w:hAnsi="Arial" w:cs="Arial"/>
          <w:lang w:val="en-US"/>
        </w:rPr>
        <w:t>Duncan</w:t>
      </w:r>
      <w:r w:rsidRPr="00252744">
        <w:rPr>
          <w:rFonts w:ascii="Arial" w:hAnsi="Arial" w:cs="Arial"/>
        </w:rPr>
        <w:t>, 2012</w:t>
      </w:r>
      <w:r w:rsidRPr="00252744">
        <w:rPr>
          <w:rFonts w:ascii="Arial" w:hAnsi="Arial" w:cs="Arial"/>
          <w:lang w:val="en-US"/>
        </w:rPr>
        <w:t>b</w:t>
      </w:r>
      <w:r w:rsidRPr="00252744">
        <w:rPr>
          <w:rFonts w:ascii="Arial" w:hAnsi="Arial" w:cs="Arial"/>
        </w:rPr>
        <w:t>).</w:t>
      </w:r>
    </w:p>
    <w:p w:rsidR="00743A8E" w:rsidRPr="00252744" w:rsidRDefault="004459E7" w:rsidP="00743A8E">
      <w:pPr>
        <w:spacing w:line="360" w:lineRule="auto"/>
        <w:jc w:val="both"/>
        <w:rPr>
          <w:rFonts w:ascii="Arial" w:hAnsi="Arial" w:cs="Arial"/>
        </w:rPr>
      </w:pPr>
      <w:r w:rsidRPr="00252744">
        <w:rPr>
          <w:rFonts w:ascii="Arial" w:hAnsi="Arial" w:cs="Arial"/>
        </w:rPr>
        <w:t xml:space="preserve">Κατά την </w:t>
      </w:r>
      <w:r w:rsidRPr="00252744">
        <w:rPr>
          <w:rFonts w:ascii="Arial" w:hAnsi="Arial" w:cs="Arial"/>
          <w:b/>
        </w:rPr>
        <w:t>επαναξιολόγηση</w:t>
      </w:r>
      <w:r w:rsidR="00A86117">
        <w:rPr>
          <w:rFonts w:ascii="Arial" w:hAnsi="Arial" w:cs="Arial"/>
          <w:b/>
        </w:rPr>
        <w:t xml:space="preserve"> του ατόμου</w:t>
      </w:r>
      <w:r w:rsidRPr="00252744">
        <w:rPr>
          <w:rFonts w:ascii="Arial" w:hAnsi="Arial" w:cs="Arial"/>
          <w:b/>
        </w:rPr>
        <w:t>,</w:t>
      </w:r>
      <w:r w:rsidRPr="00252744">
        <w:rPr>
          <w:rFonts w:ascii="Arial" w:hAnsi="Arial" w:cs="Arial"/>
        </w:rPr>
        <w:t xml:space="preserve"> </w:t>
      </w:r>
      <w:r w:rsidR="00A86117">
        <w:rPr>
          <w:rFonts w:ascii="Arial" w:hAnsi="Arial" w:cs="Arial"/>
        </w:rPr>
        <w:t xml:space="preserve">ελέγχεται η επίτευξη </w:t>
      </w:r>
      <w:r w:rsidRPr="00252744">
        <w:rPr>
          <w:rFonts w:ascii="Arial" w:hAnsi="Arial" w:cs="Arial"/>
        </w:rPr>
        <w:t>τ</w:t>
      </w:r>
      <w:r w:rsidR="00A86117">
        <w:rPr>
          <w:rFonts w:ascii="Arial" w:hAnsi="Arial" w:cs="Arial"/>
        </w:rPr>
        <w:t xml:space="preserve">ων </w:t>
      </w:r>
      <w:r w:rsidRPr="00252744">
        <w:rPr>
          <w:rFonts w:ascii="Arial" w:hAnsi="Arial" w:cs="Arial"/>
        </w:rPr>
        <w:t>θεραπευτικ</w:t>
      </w:r>
      <w:r w:rsidR="00A86117">
        <w:rPr>
          <w:rFonts w:ascii="Arial" w:hAnsi="Arial" w:cs="Arial"/>
        </w:rPr>
        <w:t xml:space="preserve">ών </w:t>
      </w:r>
      <w:r w:rsidRPr="00252744">
        <w:rPr>
          <w:rFonts w:ascii="Arial" w:hAnsi="Arial" w:cs="Arial"/>
        </w:rPr>
        <w:t>αποτελ</w:t>
      </w:r>
      <w:r w:rsidR="00A86117">
        <w:rPr>
          <w:rFonts w:ascii="Arial" w:hAnsi="Arial" w:cs="Arial"/>
        </w:rPr>
        <w:t xml:space="preserve">εσμάτων </w:t>
      </w:r>
      <w:r w:rsidRPr="00252744">
        <w:rPr>
          <w:rFonts w:ascii="Arial" w:hAnsi="Arial" w:cs="Arial"/>
        </w:rPr>
        <w:t xml:space="preserve">που τέθηκαν στην αρχή της </w:t>
      </w:r>
      <w:r w:rsidR="00A86117">
        <w:rPr>
          <w:rFonts w:ascii="Arial" w:hAnsi="Arial" w:cs="Arial"/>
        </w:rPr>
        <w:t xml:space="preserve">εργοθεραπευτικής </w:t>
      </w:r>
      <w:r w:rsidRPr="00252744">
        <w:rPr>
          <w:rFonts w:ascii="Arial" w:hAnsi="Arial" w:cs="Arial"/>
        </w:rPr>
        <w:t xml:space="preserve">διαδικασίας χρησιμοποιώντας τα ίδια εργαλεία μέτρησης που χρησιμοποιήθηκαν στην αρχική αξιολόγηση (ΑΟΤΑ, 2008). Αυτό σημαίνει ότι οι εργοθεραπευτές συστηματικά μετρούν και ξανασυλλέγουν πληροφορίες για </w:t>
      </w:r>
      <w:r w:rsidR="00743A8E" w:rsidRPr="00252744">
        <w:rPr>
          <w:rFonts w:ascii="Arial" w:hAnsi="Arial" w:cs="Arial"/>
        </w:rPr>
        <w:t xml:space="preserve">τη συμμετοχή του ατόμου σε έργα, </w:t>
      </w:r>
      <w:r w:rsidRPr="00252744">
        <w:rPr>
          <w:rFonts w:ascii="Arial" w:hAnsi="Arial" w:cs="Arial"/>
        </w:rPr>
        <w:t>τις δεξιότητες εκτέλεσης έργου, τα μοτίβα εκτέλεσης έργου, τους παράγοντες του ατόμου, το περιβάλλον</w:t>
      </w:r>
      <w:r w:rsidR="00A86117">
        <w:rPr>
          <w:rFonts w:ascii="Arial" w:hAnsi="Arial" w:cs="Arial"/>
        </w:rPr>
        <w:t xml:space="preserve"> και</w:t>
      </w:r>
      <w:r w:rsidRPr="00252744">
        <w:rPr>
          <w:rFonts w:ascii="Arial" w:hAnsi="Arial" w:cs="Arial"/>
        </w:rPr>
        <w:t xml:space="preserve"> τι</w:t>
      </w:r>
      <w:r w:rsidR="00252744" w:rsidRPr="00252744">
        <w:rPr>
          <w:rFonts w:ascii="Arial" w:hAnsi="Arial" w:cs="Arial"/>
        </w:rPr>
        <w:t>ς απαιτήσεις της δραστηριότητας</w:t>
      </w:r>
      <w:r w:rsidRPr="00252744">
        <w:rPr>
          <w:rFonts w:ascii="Arial" w:hAnsi="Arial" w:cs="Arial"/>
        </w:rPr>
        <w:t xml:space="preserve">. </w:t>
      </w:r>
      <w:r w:rsidR="00252744" w:rsidRPr="00252744">
        <w:rPr>
          <w:rFonts w:ascii="Arial" w:hAnsi="Arial" w:cs="Arial"/>
        </w:rPr>
        <w:t>Τα εργαλεία μέτρησης είναι σημαντικό να είναι ίδια</w:t>
      </w:r>
      <w:r w:rsidR="00BD5B29">
        <w:rPr>
          <w:rFonts w:ascii="Arial" w:hAnsi="Arial" w:cs="Arial"/>
        </w:rPr>
        <w:t xml:space="preserve"> με αυτά της αξιολόγησης</w:t>
      </w:r>
      <w:r w:rsidR="00252744" w:rsidRPr="00252744">
        <w:rPr>
          <w:rFonts w:ascii="Arial" w:hAnsi="Arial" w:cs="Arial"/>
        </w:rPr>
        <w:t xml:space="preserve">, διαφορετικά τα αποτελέσματα δεν θα </w:t>
      </w:r>
      <w:r w:rsidR="00A86117">
        <w:rPr>
          <w:rFonts w:ascii="Arial" w:hAnsi="Arial" w:cs="Arial"/>
        </w:rPr>
        <w:t>είναι</w:t>
      </w:r>
      <w:r w:rsidR="00252744" w:rsidRPr="00252744">
        <w:rPr>
          <w:rFonts w:ascii="Arial" w:hAnsi="Arial" w:cs="Arial"/>
        </w:rPr>
        <w:t xml:space="preserve"> συγκρίσιμα και ο εργοθεραπευτής δεν θα μπορ</w:t>
      </w:r>
      <w:r w:rsidR="00BD5B29">
        <w:rPr>
          <w:rFonts w:ascii="Arial" w:hAnsi="Arial" w:cs="Arial"/>
        </w:rPr>
        <w:t>εί</w:t>
      </w:r>
      <w:r w:rsidR="00252744" w:rsidRPr="00252744">
        <w:rPr>
          <w:rFonts w:ascii="Arial" w:hAnsi="Arial" w:cs="Arial"/>
        </w:rPr>
        <w:t xml:space="preserve"> με έναν έγκυρο </w:t>
      </w:r>
      <w:r w:rsidR="00BD5B29">
        <w:rPr>
          <w:rFonts w:ascii="Arial" w:hAnsi="Arial" w:cs="Arial"/>
        </w:rPr>
        <w:t xml:space="preserve">και </w:t>
      </w:r>
      <w:r w:rsidR="00BD5B29">
        <w:rPr>
          <w:rFonts w:ascii="Arial" w:hAnsi="Arial" w:cs="Arial"/>
        </w:rPr>
        <w:lastRenderedPageBreak/>
        <w:t xml:space="preserve">αξιόπιστο </w:t>
      </w:r>
      <w:r w:rsidR="00252744" w:rsidRPr="00252744">
        <w:rPr>
          <w:rFonts w:ascii="Arial" w:hAnsi="Arial" w:cs="Arial"/>
        </w:rPr>
        <w:t>τρόπο να επιβεβαιώσει την αποτελεσματικότητα της θεραπείας στην εκτέλεση έργου του ατόμου</w:t>
      </w:r>
      <w:r w:rsidR="00A86117">
        <w:rPr>
          <w:rFonts w:ascii="Arial" w:hAnsi="Arial" w:cs="Arial"/>
        </w:rPr>
        <w:t>.</w:t>
      </w:r>
      <w:r w:rsidR="00252744" w:rsidRPr="00252744">
        <w:rPr>
          <w:rFonts w:ascii="Arial" w:hAnsi="Arial" w:cs="Arial"/>
        </w:rPr>
        <w:t xml:space="preserve"> </w:t>
      </w:r>
      <w:r w:rsidRPr="00252744">
        <w:rPr>
          <w:rFonts w:ascii="Arial" w:hAnsi="Arial" w:cs="Arial"/>
        </w:rPr>
        <w:t>Τα αποτελέσματα αυτών των μετρήσεων και οι νέες πληροφορίες συγκρίνονται με αυτές τις αρχικής αξιολόγησης για να καθοριστεί η όποια αλλαγή και πρόοδος έχει επιτευχθεί</w:t>
      </w:r>
      <w:r w:rsidR="00743A8E" w:rsidRPr="00252744">
        <w:rPr>
          <w:rFonts w:ascii="Arial" w:hAnsi="Arial" w:cs="Arial"/>
        </w:rPr>
        <w:t xml:space="preserve"> (ΑΟΤΑ, 2014</w:t>
      </w:r>
      <w:r w:rsidR="001009E3" w:rsidRPr="001009E3">
        <w:rPr>
          <w:rFonts w:ascii="Arial" w:hAnsi="Arial" w:cs="Arial"/>
        </w:rPr>
        <w:t>,</w:t>
      </w:r>
      <w:r w:rsidR="00743A8E" w:rsidRPr="00252744">
        <w:rPr>
          <w:rFonts w:ascii="Arial" w:hAnsi="Arial" w:cs="Arial"/>
        </w:rPr>
        <w:t xml:space="preserve"> </w:t>
      </w:r>
      <w:r w:rsidR="00743A8E" w:rsidRPr="00252744">
        <w:rPr>
          <w:rFonts w:ascii="Arial" w:hAnsi="Arial" w:cs="Arial"/>
          <w:lang w:val="en-US"/>
        </w:rPr>
        <w:t>Chisholm</w:t>
      </w:r>
      <w:r w:rsidR="00743A8E" w:rsidRPr="00252744">
        <w:rPr>
          <w:rFonts w:ascii="Arial" w:hAnsi="Arial" w:cs="Arial"/>
        </w:rPr>
        <w:t xml:space="preserve"> &amp; </w:t>
      </w:r>
      <w:r w:rsidR="00743A8E" w:rsidRPr="00252744">
        <w:rPr>
          <w:rFonts w:ascii="Arial" w:hAnsi="Arial" w:cs="Arial"/>
          <w:lang w:val="en-US"/>
        </w:rPr>
        <w:t>Boyt</w:t>
      </w:r>
      <w:r w:rsidR="00743A8E" w:rsidRPr="00252744">
        <w:rPr>
          <w:rFonts w:ascii="Arial" w:hAnsi="Arial" w:cs="Arial"/>
        </w:rPr>
        <w:t xml:space="preserve"> </w:t>
      </w:r>
      <w:r w:rsidR="00743A8E" w:rsidRPr="00252744">
        <w:rPr>
          <w:rFonts w:ascii="Arial" w:hAnsi="Arial" w:cs="Arial"/>
          <w:lang w:val="en-US"/>
        </w:rPr>
        <w:t>Schell</w:t>
      </w:r>
      <w:r w:rsidR="00743A8E" w:rsidRPr="00252744">
        <w:rPr>
          <w:rFonts w:ascii="Arial" w:hAnsi="Arial" w:cs="Arial"/>
        </w:rPr>
        <w:t>, 2014).</w:t>
      </w:r>
    </w:p>
    <w:p w:rsidR="004459E7" w:rsidRPr="00577535" w:rsidRDefault="00743A8E" w:rsidP="00743A8E">
      <w:pPr>
        <w:shd w:val="clear" w:color="auto" w:fill="C4BC96" w:themeFill="background2" w:themeFillShade="BF"/>
        <w:spacing w:line="360" w:lineRule="auto"/>
        <w:jc w:val="both"/>
        <w:rPr>
          <w:rFonts w:ascii="Arial" w:hAnsi="Arial" w:cs="Arial"/>
          <w:i/>
          <w:sz w:val="18"/>
          <w:szCs w:val="18"/>
        </w:rPr>
      </w:pPr>
      <w:r w:rsidRPr="00577535">
        <w:rPr>
          <w:rFonts w:ascii="Arial" w:hAnsi="Arial" w:cs="Arial"/>
          <w:i/>
          <w:sz w:val="18"/>
          <w:szCs w:val="18"/>
        </w:rPr>
        <w:t>Γ</w:t>
      </w:r>
      <w:r w:rsidR="004459E7" w:rsidRPr="00577535">
        <w:rPr>
          <w:rFonts w:ascii="Arial" w:hAnsi="Arial" w:cs="Arial"/>
          <w:i/>
          <w:sz w:val="18"/>
          <w:szCs w:val="18"/>
        </w:rPr>
        <w:t>ια παράδειγμα, η αρχική εργοθεραπευτική αξιολόγηση ατόμου 24 ετών με κρανιοεγκεφαλική κάκωση που προήλθε από ατύχημα με αυτοκίνητο, έδειξε ότι το άτομο αυτό</w:t>
      </w:r>
      <w:r w:rsidR="00BA0FF3">
        <w:rPr>
          <w:rFonts w:ascii="Arial" w:hAnsi="Arial" w:cs="Arial"/>
          <w:i/>
          <w:sz w:val="18"/>
          <w:szCs w:val="18"/>
        </w:rPr>
        <w:t>:</w:t>
      </w:r>
      <w:r w:rsidR="004459E7" w:rsidRPr="00577535">
        <w:rPr>
          <w:rFonts w:ascii="Arial" w:hAnsi="Arial" w:cs="Arial"/>
          <w:i/>
          <w:sz w:val="18"/>
          <w:szCs w:val="18"/>
        </w:rPr>
        <w:t xml:space="preserve"> α)</w:t>
      </w:r>
      <w:r w:rsidR="00BD5B29" w:rsidRPr="00BD5B29">
        <w:rPr>
          <w:rFonts w:ascii="Arial" w:hAnsi="Arial" w:cs="Arial"/>
          <w:i/>
          <w:sz w:val="18"/>
          <w:szCs w:val="18"/>
        </w:rPr>
        <w:t xml:space="preserve"> </w:t>
      </w:r>
      <w:r w:rsidR="00BD5B29" w:rsidRPr="00577535">
        <w:rPr>
          <w:rFonts w:ascii="Arial" w:hAnsi="Arial" w:cs="Arial"/>
          <w:i/>
          <w:sz w:val="18"/>
          <w:szCs w:val="18"/>
        </w:rPr>
        <w:t>απαιτεί</w:t>
      </w:r>
      <w:r w:rsidR="004459E7" w:rsidRPr="00577535">
        <w:rPr>
          <w:rFonts w:ascii="Arial" w:hAnsi="Arial" w:cs="Arial"/>
          <w:i/>
          <w:sz w:val="18"/>
          <w:szCs w:val="18"/>
        </w:rPr>
        <w:t xml:space="preserve"> ήπια σωματική βοήθεια για να φορέσει τα ρούχα του εξαιτίας μειωμένης δύναμης στο δεξί άνω άκρο και εξαιτίας προβλημάτων διαδοχής, β)</w:t>
      </w:r>
      <w:r w:rsidR="00BD5B29" w:rsidRPr="00BD5B29">
        <w:rPr>
          <w:rFonts w:ascii="Arial" w:hAnsi="Arial" w:cs="Arial"/>
          <w:i/>
          <w:sz w:val="18"/>
          <w:szCs w:val="18"/>
        </w:rPr>
        <w:t xml:space="preserve"> </w:t>
      </w:r>
      <w:r w:rsidR="00BD5B29" w:rsidRPr="00577535">
        <w:rPr>
          <w:rFonts w:ascii="Arial" w:hAnsi="Arial" w:cs="Arial"/>
          <w:i/>
          <w:sz w:val="18"/>
          <w:szCs w:val="18"/>
        </w:rPr>
        <w:t>απαιτεί</w:t>
      </w:r>
      <w:r w:rsidR="004459E7" w:rsidRPr="00577535">
        <w:rPr>
          <w:rFonts w:ascii="Arial" w:hAnsi="Arial" w:cs="Arial"/>
          <w:i/>
          <w:sz w:val="18"/>
          <w:szCs w:val="18"/>
        </w:rPr>
        <w:t xml:space="preserve"> ήπια σωματική και γνωστική βοήθεια για να εκτελέσει δραστηριότητες διαχείρισης χρημάτων αλλά και προετοιμασίας γευμάτων, γ) </w:t>
      </w:r>
      <w:r w:rsidR="00BD5B29" w:rsidRPr="00577535">
        <w:rPr>
          <w:rFonts w:ascii="Arial" w:hAnsi="Arial" w:cs="Arial"/>
          <w:i/>
          <w:sz w:val="18"/>
          <w:szCs w:val="18"/>
        </w:rPr>
        <w:t xml:space="preserve">απαιτεί </w:t>
      </w:r>
      <w:r w:rsidR="004459E7" w:rsidRPr="00577535">
        <w:rPr>
          <w:rFonts w:ascii="Arial" w:hAnsi="Arial" w:cs="Arial"/>
          <w:i/>
          <w:sz w:val="18"/>
          <w:szCs w:val="18"/>
        </w:rPr>
        <w:t xml:space="preserve">σταθερή εποπτεία και έλεγχο της ασφάλειάς του όταν εκτελεί δραστηριότητες λόγω της παρορμητικότητάς του και τέλος </w:t>
      </w:r>
      <w:r w:rsidR="00BA0FF3">
        <w:rPr>
          <w:rFonts w:ascii="Arial" w:hAnsi="Arial" w:cs="Arial"/>
          <w:i/>
          <w:sz w:val="18"/>
          <w:szCs w:val="18"/>
        </w:rPr>
        <w:t xml:space="preserve">δ) </w:t>
      </w:r>
      <w:r w:rsidR="004459E7" w:rsidRPr="00577535">
        <w:rPr>
          <w:rFonts w:ascii="Arial" w:hAnsi="Arial" w:cs="Arial"/>
          <w:i/>
          <w:sz w:val="18"/>
          <w:szCs w:val="18"/>
        </w:rPr>
        <w:t>παρουσιάζει κρίσε</w:t>
      </w:r>
      <w:r w:rsidR="00BA0FF3">
        <w:rPr>
          <w:rFonts w:ascii="Arial" w:hAnsi="Arial" w:cs="Arial"/>
          <w:i/>
          <w:sz w:val="18"/>
          <w:szCs w:val="18"/>
        </w:rPr>
        <w:t>ις</w:t>
      </w:r>
      <w:r w:rsidR="004459E7" w:rsidRPr="00577535">
        <w:rPr>
          <w:rFonts w:ascii="Arial" w:hAnsi="Arial" w:cs="Arial"/>
          <w:i/>
          <w:sz w:val="18"/>
          <w:szCs w:val="18"/>
        </w:rPr>
        <w:t xml:space="preserve"> θυμού λόγω σύγχυσης. Μετά από 4 εβδομάδες θεραπείας</w:t>
      </w:r>
      <w:r w:rsidR="00BD5B29">
        <w:rPr>
          <w:rFonts w:ascii="Arial" w:hAnsi="Arial" w:cs="Arial"/>
          <w:i/>
          <w:sz w:val="18"/>
          <w:szCs w:val="18"/>
        </w:rPr>
        <w:t>,</w:t>
      </w:r>
      <w:r w:rsidR="004459E7" w:rsidRPr="00577535">
        <w:rPr>
          <w:rFonts w:ascii="Arial" w:hAnsi="Arial" w:cs="Arial"/>
          <w:i/>
          <w:sz w:val="18"/>
          <w:szCs w:val="18"/>
        </w:rPr>
        <w:t xml:space="preserve"> τις οποίες ο εργοθεραπευτής θεώρησε ότι χρειάζονταν για να επιτευχθούν οι στόχοι που είχαν </w:t>
      </w:r>
      <w:r w:rsidRPr="00577535">
        <w:rPr>
          <w:rFonts w:ascii="Arial" w:hAnsi="Arial" w:cs="Arial"/>
          <w:i/>
          <w:sz w:val="18"/>
          <w:szCs w:val="18"/>
        </w:rPr>
        <w:t xml:space="preserve">τεθεί </w:t>
      </w:r>
      <w:r w:rsidR="004459E7" w:rsidRPr="00577535">
        <w:rPr>
          <w:rFonts w:ascii="Arial" w:hAnsi="Arial" w:cs="Arial"/>
          <w:i/>
          <w:sz w:val="18"/>
          <w:szCs w:val="18"/>
        </w:rPr>
        <w:t>με αυτό το άτομο, επαναξιολόγησε το άτομο με τις ίδιες μετρήσεις που είχε χρησιμοποιήσει στην αρχική αξιολόγηση με στόχο να συγκρίνει τις αλλαγές και να καθορίσει την πρόοδο του ατόμου. Η επαναξιολόγηση έδειξε ότι το άτομο σε αυτήν την περίοδο</w:t>
      </w:r>
      <w:r w:rsidR="00BA0FF3">
        <w:rPr>
          <w:rFonts w:ascii="Arial" w:hAnsi="Arial" w:cs="Arial"/>
          <w:i/>
          <w:sz w:val="18"/>
          <w:szCs w:val="18"/>
        </w:rPr>
        <w:t>:</w:t>
      </w:r>
      <w:r w:rsidR="004459E7" w:rsidRPr="00577535">
        <w:rPr>
          <w:rFonts w:ascii="Arial" w:hAnsi="Arial" w:cs="Arial"/>
          <w:i/>
          <w:sz w:val="18"/>
          <w:szCs w:val="18"/>
        </w:rPr>
        <w:t xml:space="preserve"> α)</w:t>
      </w:r>
      <w:r w:rsidR="00BA0FF3">
        <w:rPr>
          <w:rFonts w:ascii="Arial" w:hAnsi="Arial" w:cs="Arial"/>
          <w:i/>
          <w:sz w:val="18"/>
          <w:szCs w:val="18"/>
        </w:rPr>
        <w:t xml:space="preserve"> </w:t>
      </w:r>
      <w:r w:rsidR="004459E7" w:rsidRPr="00577535">
        <w:rPr>
          <w:rFonts w:ascii="Arial" w:hAnsi="Arial" w:cs="Arial"/>
          <w:i/>
          <w:sz w:val="18"/>
          <w:szCs w:val="18"/>
        </w:rPr>
        <w:t xml:space="preserve">είχε την κατάλληλη δύναμη στο δεξί άνω άκρο έτσι ώστε να βάζει τα ρούχα του (παρόλα αυτά δεν μπορούσε να κάνει τα κουμπώματα), β) με τη βοήθεια μιας γραπτής υπενθύμισης μπορούσε ανεξάρτητος να κάνει τις διαδοχές των δράσεων που απαιτούνται για να βάλει τα ρούχα του, γ) </w:t>
      </w:r>
      <w:r w:rsidR="00A86117">
        <w:rPr>
          <w:rFonts w:ascii="Arial" w:hAnsi="Arial" w:cs="Arial"/>
          <w:i/>
          <w:sz w:val="18"/>
          <w:szCs w:val="18"/>
        </w:rPr>
        <w:t xml:space="preserve">είχε ανάγκη </w:t>
      </w:r>
      <w:r w:rsidR="004459E7" w:rsidRPr="00577535">
        <w:rPr>
          <w:rFonts w:ascii="Arial" w:hAnsi="Arial" w:cs="Arial"/>
          <w:i/>
          <w:sz w:val="18"/>
          <w:szCs w:val="18"/>
        </w:rPr>
        <w:t>ελάχιστη</w:t>
      </w:r>
      <w:r w:rsidR="00A86117">
        <w:rPr>
          <w:rFonts w:ascii="Arial" w:hAnsi="Arial" w:cs="Arial"/>
          <w:i/>
          <w:sz w:val="18"/>
          <w:szCs w:val="18"/>
        </w:rPr>
        <w:t>ς</w:t>
      </w:r>
      <w:r w:rsidR="004459E7" w:rsidRPr="00577535">
        <w:rPr>
          <w:rFonts w:ascii="Arial" w:hAnsi="Arial" w:cs="Arial"/>
          <w:i/>
          <w:sz w:val="18"/>
          <w:szCs w:val="18"/>
        </w:rPr>
        <w:t xml:space="preserve"> σωματική</w:t>
      </w:r>
      <w:r w:rsidR="00A86117">
        <w:rPr>
          <w:rFonts w:ascii="Arial" w:hAnsi="Arial" w:cs="Arial"/>
          <w:i/>
          <w:sz w:val="18"/>
          <w:szCs w:val="18"/>
        </w:rPr>
        <w:t>ς</w:t>
      </w:r>
      <w:r w:rsidR="004459E7" w:rsidRPr="00577535">
        <w:rPr>
          <w:rFonts w:ascii="Arial" w:hAnsi="Arial" w:cs="Arial"/>
          <w:i/>
          <w:sz w:val="18"/>
          <w:szCs w:val="18"/>
        </w:rPr>
        <w:t xml:space="preserve"> βοήθεια</w:t>
      </w:r>
      <w:r w:rsidR="00A86117">
        <w:rPr>
          <w:rFonts w:ascii="Arial" w:hAnsi="Arial" w:cs="Arial"/>
          <w:i/>
          <w:sz w:val="18"/>
          <w:szCs w:val="18"/>
        </w:rPr>
        <w:t xml:space="preserve">ς για </w:t>
      </w:r>
      <w:r w:rsidR="004459E7" w:rsidRPr="00577535">
        <w:rPr>
          <w:rFonts w:ascii="Arial" w:hAnsi="Arial" w:cs="Arial"/>
          <w:i/>
          <w:sz w:val="18"/>
          <w:szCs w:val="18"/>
        </w:rPr>
        <w:t>να εκτελέσει δραστηριότητες διαχείρισης χρημάτων και προετοιμασίας γευμάτων αλλά εξακολουθ</w:t>
      </w:r>
      <w:r w:rsidR="00A86117">
        <w:rPr>
          <w:rFonts w:ascii="Arial" w:hAnsi="Arial" w:cs="Arial"/>
          <w:i/>
          <w:sz w:val="18"/>
          <w:szCs w:val="18"/>
        </w:rPr>
        <w:t>ούσε</w:t>
      </w:r>
      <w:r w:rsidR="004459E7" w:rsidRPr="00577535">
        <w:rPr>
          <w:rFonts w:ascii="Arial" w:hAnsi="Arial" w:cs="Arial"/>
          <w:i/>
          <w:sz w:val="18"/>
          <w:szCs w:val="18"/>
        </w:rPr>
        <w:t xml:space="preserve"> να χρειάζεται γνωστική βοήθεια και εποπτεία για την ασφάλειά του μέσα στο περιβάλλον της κουζίνας και δ) τώρα μπορεί να ζητήσει μόνος του βοήθεια από τον εργοθεραπευτή όταν παθαίνει σύγχυση και έτσι δεν παρουσιάζει κρίσεις θυμού. </w:t>
      </w:r>
    </w:p>
    <w:p w:rsidR="00743A8E" w:rsidRPr="00252744" w:rsidRDefault="004459E7" w:rsidP="004459E7">
      <w:pPr>
        <w:spacing w:line="360" w:lineRule="auto"/>
        <w:jc w:val="both"/>
        <w:rPr>
          <w:rFonts w:ascii="Arial" w:hAnsi="Arial" w:cs="Arial"/>
        </w:rPr>
      </w:pPr>
      <w:r w:rsidRPr="00252744">
        <w:rPr>
          <w:rFonts w:ascii="Arial" w:hAnsi="Arial" w:cs="Arial"/>
        </w:rPr>
        <w:t xml:space="preserve">Το παραπάνω παράδειγμα δείχνει ότι οι αλλαγές στην εκτέλεση έργου του ατόμου ή στα υπόλοιπα στοιχεία του πεδίου </w:t>
      </w:r>
      <w:r w:rsidR="00AE1D97">
        <w:rPr>
          <w:rFonts w:ascii="Arial" w:hAnsi="Arial" w:cs="Arial"/>
        </w:rPr>
        <w:t>Εργοθεραπεία</w:t>
      </w:r>
      <w:r w:rsidRPr="00252744">
        <w:rPr>
          <w:rFonts w:ascii="Arial" w:hAnsi="Arial" w:cs="Arial"/>
        </w:rPr>
        <w:t>ς που συνέβησαν μετά την παρέμβαση δηλώνουν το πόσο αποτελεσματική ήταν η παρέμβαση σε σχέση με τους στόχους που τέθηκαν</w:t>
      </w:r>
      <w:r w:rsidR="00A86117">
        <w:rPr>
          <w:rFonts w:ascii="Arial" w:hAnsi="Arial" w:cs="Arial"/>
        </w:rPr>
        <w:t xml:space="preserve"> στην αρχή.</w:t>
      </w:r>
    </w:p>
    <w:p w:rsidR="00252744" w:rsidRPr="00252744" w:rsidRDefault="004459E7" w:rsidP="004459E7">
      <w:pPr>
        <w:spacing w:line="360" w:lineRule="auto"/>
        <w:jc w:val="both"/>
        <w:rPr>
          <w:rFonts w:ascii="Arial" w:hAnsi="Arial" w:cs="Arial"/>
        </w:rPr>
      </w:pPr>
      <w:r w:rsidRPr="00252744">
        <w:rPr>
          <w:rFonts w:ascii="Arial" w:hAnsi="Arial" w:cs="Arial"/>
        </w:rPr>
        <w:t xml:space="preserve">Μετά από την επαναξιολόγηση </w:t>
      </w:r>
      <w:r w:rsidR="00743A8E" w:rsidRPr="00252744">
        <w:rPr>
          <w:rFonts w:ascii="Arial" w:hAnsi="Arial" w:cs="Arial"/>
        </w:rPr>
        <w:t xml:space="preserve">και ανάλογα με τα αποτελέσματά της, </w:t>
      </w:r>
      <w:r w:rsidRPr="00252744">
        <w:rPr>
          <w:rFonts w:ascii="Arial" w:hAnsi="Arial" w:cs="Arial"/>
        </w:rPr>
        <w:t xml:space="preserve">ο </w:t>
      </w:r>
      <w:r w:rsidR="00BA0FF3">
        <w:rPr>
          <w:rFonts w:ascii="Arial" w:hAnsi="Arial" w:cs="Arial"/>
        </w:rPr>
        <w:t>εργο</w:t>
      </w:r>
      <w:r w:rsidRPr="00252744">
        <w:rPr>
          <w:rFonts w:ascii="Arial" w:hAnsi="Arial" w:cs="Arial"/>
        </w:rPr>
        <w:t>θεραπευτής καθορίζει  αν το άτομο θα συνεχίσει τη θεραπεία, θα παραπεμφθεί σε κάποια άλλη ειδικότητα ή υπηρεσία ή θα λήξει την παρέμβασή του.</w:t>
      </w:r>
    </w:p>
    <w:p w:rsidR="00252744" w:rsidRPr="00252744" w:rsidRDefault="004459E7" w:rsidP="004459E7">
      <w:pPr>
        <w:spacing w:line="360" w:lineRule="auto"/>
        <w:jc w:val="both"/>
        <w:rPr>
          <w:rFonts w:ascii="Arial" w:hAnsi="Arial" w:cs="Arial"/>
        </w:rPr>
      </w:pPr>
      <w:r w:rsidRPr="00252744">
        <w:rPr>
          <w:rFonts w:ascii="Arial" w:hAnsi="Arial" w:cs="Arial"/>
        </w:rPr>
        <w:t xml:space="preserve">Η </w:t>
      </w:r>
      <w:r w:rsidRPr="00252744">
        <w:rPr>
          <w:rFonts w:ascii="Arial" w:hAnsi="Arial" w:cs="Arial"/>
          <w:b/>
        </w:rPr>
        <w:t>συνέχιση της θεραπείας</w:t>
      </w:r>
      <w:r w:rsidRPr="00252744">
        <w:rPr>
          <w:rFonts w:ascii="Arial" w:hAnsi="Arial" w:cs="Arial"/>
        </w:rPr>
        <w:t xml:space="preserve"> αποφασίζεται αν το άτομο έχει κάνει πρόοδο προς τους γενικούς στόχους</w:t>
      </w:r>
      <w:r w:rsidR="00BD5B29">
        <w:rPr>
          <w:rFonts w:ascii="Arial" w:hAnsi="Arial" w:cs="Arial"/>
        </w:rPr>
        <w:t>,</w:t>
      </w:r>
      <w:r w:rsidRPr="00252744">
        <w:rPr>
          <w:rFonts w:ascii="Arial" w:hAnsi="Arial" w:cs="Arial"/>
        </w:rPr>
        <w:t xml:space="preserve"> κάτι που δηλώνει ότι η </w:t>
      </w:r>
      <w:r w:rsidR="00BD5B29">
        <w:rPr>
          <w:rFonts w:ascii="Arial" w:hAnsi="Arial" w:cs="Arial"/>
        </w:rPr>
        <w:t xml:space="preserve">εργοθεραπευτική παρέμβαση </w:t>
      </w:r>
      <w:r w:rsidRPr="00252744">
        <w:rPr>
          <w:rFonts w:ascii="Arial" w:hAnsi="Arial" w:cs="Arial"/>
        </w:rPr>
        <w:t>δουλεύει</w:t>
      </w:r>
      <w:r w:rsidR="00BD5B29">
        <w:rPr>
          <w:rFonts w:ascii="Arial" w:hAnsi="Arial" w:cs="Arial"/>
        </w:rPr>
        <w:t>,</w:t>
      </w:r>
      <w:r w:rsidRPr="00252744">
        <w:rPr>
          <w:rFonts w:ascii="Arial" w:hAnsi="Arial" w:cs="Arial"/>
        </w:rPr>
        <w:t xml:space="preserve"> και ο </w:t>
      </w:r>
      <w:r w:rsidR="00BA0FF3">
        <w:rPr>
          <w:rFonts w:ascii="Arial" w:hAnsi="Arial" w:cs="Arial"/>
        </w:rPr>
        <w:t>εργο</w:t>
      </w:r>
      <w:r w:rsidRPr="00252744">
        <w:rPr>
          <w:rFonts w:ascii="Arial" w:hAnsi="Arial" w:cs="Arial"/>
        </w:rPr>
        <w:t>θεραπευτής πιστεύει ότι το άτομο θα συνεχίσει να έχει κάποια πρόοδο είτε με την ίδια είτε με άλλες μεθόδους θεραπείας. Η συνέχιση της θεραπείας μπορεί να απαιτεί αλλαγή ή τροποποίηση του πλάνου ή των θεραπευτικών αποτελεσμάτων</w:t>
      </w:r>
      <w:r w:rsidR="00BD5B29">
        <w:rPr>
          <w:rFonts w:ascii="Arial" w:hAnsi="Arial" w:cs="Arial"/>
        </w:rPr>
        <w:t>,</w:t>
      </w:r>
      <w:r w:rsidRPr="00252744">
        <w:rPr>
          <w:rFonts w:ascii="Arial" w:hAnsi="Arial" w:cs="Arial"/>
        </w:rPr>
        <w:t xml:space="preserve"> όπως στο προηγούμενο παράδειγμα όπου χρειάστηκε να θεσπιστεί νέος στόχος (μετά από την επίτευξη της ενδυνάμωσης του δεξιού άνω άκρου). </w:t>
      </w:r>
    </w:p>
    <w:p w:rsidR="00252744" w:rsidRPr="00252744" w:rsidRDefault="004459E7" w:rsidP="004459E7">
      <w:pPr>
        <w:spacing w:line="360" w:lineRule="auto"/>
        <w:jc w:val="both"/>
        <w:rPr>
          <w:rFonts w:ascii="Arial" w:hAnsi="Arial" w:cs="Arial"/>
        </w:rPr>
      </w:pPr>
      <w:r w:rsidRPr="00252744">
        <w:rPr>
          <w:rFonts w:ascii="Arial" w:hAnsi="Arial" w:cs="Arial"/>
        </w:rPr>
        <w:lastRenderedPageBreak/>
        <w:t xml:space="preserve">Η </w:t>
      </w:r>
      <w:r w:rsidRPr="00252744">
        <w:rPr>
          <w:rFonts w:ascii="Arial" w:hAnsi="Arial" w:cs="Arial"/>
          <w:b/>
        </w:rPr>
        <w:t>παραπομπή</w:t>
      </w:r>
      <w:r w:rsidRPr="00252744">
        <w:rPr>
          <w:rFonts w:ascii="Arial" w:hAnsi="Arial" w:cs="Arial"/>
        </w:rPr>
        <w:t xml:space="preserve"> του ατόμου σε εργοθεραπευτές με άλλη εξειδίκευση ή η παραπομπή σε άλλες ειδικότητες επιπρόσθετα με την </w:t>
      </w:r>
      <w:r w:rsidR="00AE1D97">
        <w:rPr>
          <w:rFonts w:ascii="Arial" w:hAnsi="Arial" w:cs="Arial"/>
        </w:rPr>
        <w:t>Εργοθεραπεία</w:t>
      </w:r>
      <w:r w:rsidRPr="00252744">
        <w:rPr>
          <w:rFonts w:ascii="Arial" w:hAnsi="Arial" w:cs="Arial"/>
        </w:rPr>
        <w:t xml:space="preserve">, μπορεί να αποφασισθεί αν έχουν προκύψει νέες ανάγκες του ατόμου που δεν μπορούν να καλυφθούν από το συγκεκριμένο τύπο εργοθεραπευτικής παρέμβασης. Για παράδειγμα, εργοθεραπευτής που κάνει για αρκετά χρόνια ατομική θεραπεία σε παιδί με νοητική υστέρηση που μπαίνει στην εφηβεία, μπορεί να κρίνει ότι η παραπομπή σε άλλον εργοθεραπευτή που κάνει ψυχοκοινωνική αποκατάσταση και στοχεύει στην ανάπτυξη της </w:t>
      </w:r>
      <w:r w:rsidR="00BD5B29">
        <w:rPr>
          <w:rFonts w:ascii="Arial" w:hAnsi="Arial" w:cs="Arial"/>
        </w:rPr>
        <w:t xml:space="preserve">λειτουργικότητας των ατόμων </w:t>
      </w:r>
      <w:r w:rsidRPr="00252744">
        <w:rPr>
          <w:rFonts w:ascii="Arial" w:hAnsi="Arial" w:cs="Arial"/>
        </w:rPr>
        <w:t>στην κοινότητα,</w:t>
      </w:r>
      <w:r w:rsidR="00743A8E" w:rsidRPr="00252744">
        <w:rPr>
          <w:rFonts w:ascii="Arial" w:hAnsi="Arial" w:cs="Arial"/>
        </w:rPr>
        <w:t xml:space="preserve"> </w:t>
      </w:r>
      <w:r w:rsidRPr="00252744">
        <w:rPr>
          <w:rFonts w:ascii="Arial" w:hAnsi="Arial" w:cs="Arial"/>
        </w:rPr>
        <w:t>είναι απαραίτητ</w:t>
      </w:r>
      <w:r w:rsidR="00743A8E" w:rsidRPr="00252744">
        <w:rPr>
          <w:rFonts w:ascii="Arial" w:hAnsi="Arial" w:cs="Arial"/>
        </w:rPr>
        <w:t>η</w:t>
      </w:r>
      <w:r w:rsidRPr="00252744">
        <w:rPr>
          <w:rFonts w:ascii="Arial" w:hAnsi="Arial" w:cs="Arial"/>
        </w:rPr>
        <w:t xml:space="preserve"> να γίνει σε αυτό το στάδιο της ζωής του</w:t>
      </w:r>
      <w:r w:rsidR="00BD5B29">
        <w:rPr>
          <w:rFonts w:ascii="Arial" w:hAnsi="Arial" w:cs="Arial"/>
        </w:rPr>
        <w:t>, και να παραπέμψει σε αυτόν</w:t>
      </w:r>
      <w:r w:rsidRPr="00252744">
        <w:rPr>
          <w:rFonts w:ascii="Arial" w:hAnsi="Arial" w:cs="Arial"/>
        </w:rPr>
        <w:t>.</w:t>
      </w:r>
    </w:p>
    <w:p w:rsidR="004459E7" w:rsidRPr="00252744" w:rsidRDefault="004459E7" w:rsidP="004459E7">
      <w:pPr>
        <w:spacing w:line="360" w:lineRule="auto"/>
        <w:jc w:val="both"/>
        <w:rPr>
          <w:rFonts w:ascii="Arial" w:hAnsi="Arial" w:cs="Arial"/>
        </w:rPr>
      </w:pPr>
      <w:r w:rsidRPr="00252744">
        <w:rPr>
          <w:rFonts w:ascii="Arial" w:hAnsi="Arial" w:cs="Arial"/>
        </w:rPr>
        <w:t xml:space="preserve">Η </w:t>
      </w:r>
      <w:r w:rsidRPr="00252744">
        <w:rPr>
          <w:rFonts w:ascii="Arial" w:hAnsi="Arial" w:cs="Arial"/>
          <w:b/>
        </w:rPr>
        <w:t>λήξη της παρέμβασης</w:t>
      </w:r>
      <w:r w:rsidRPr="00252744">
        <w:rPr>
          <w:rFonts w:ascii="Arial" w:hAnsi="Arial" w:cs="Arial"/>
        </w:rPr>
        <w:t xml:space="preserve"> αποφασίζεται όταν το άτομο έχει κατακτήσει τους θεσπισμένους στόχους ή όταν υπάρχει τεκμηριωμένος λόγος ότι η συνέχιση της εργοθεραπευτικής παρέμβασης δεν θα επέφερε σημαντικά οφέλη στην εκτέλεση έργου του ατόμου. Όταν λήγει η θεραπευτική παρέμβαση, συνήθως παρέχονται στο άτομο συστάσεις για το μέλλον ή προτείνεται τακτική παρακολούθηση (</w:t>
      </w:r>
      <w:r w:rsidRPr="00252744">
        <w:rPr>
          <w:rFonts w:ascii="Arial" w:hAnsi="Arial" w:cs="Arial"/>
          <w:lang w:val="en-US"/>
        </w:rPr>
        <w:t>AOTA</w:t>
      </w:r>
      <w:r w:rsidRPr="00252744">
        <w:rPr>
          <w:rFonts w:ascii="Arial" w:hAnsi="Arial" w:cs="Arial"/>
        </w:rPr>
        <w:t>, 2014</w:t>
      </w:r>
      <w:r w:rsidR="001009E3" w:rsidRPr="001009E3">
        <w:rPr>
          <w:rFonts w:ascii="Arial" w:hAnsi="Arial" w:cs="Arial"/>
        </w:rPr>
        <w:t>,</w:t>
      </w:r>
      <w:r w:rsidRPr="00252744">
        <w:rPr>
          <w:rFonts w:ascii="Arial" w:hAnsi="Arial" w:cs="Arial"/>
        </w:rPr>
        <w:t xml:space="preserve"> </w:t>
      </w:r>
      <w:r w:rsidRPr="00252744">
        <w:rPr>
          <w:rFonts w:ascii="Arial" w:hAnsi="Arial" w:cs="Arial"/>
          <w:lang w:val="en-US"/>
        </w:rPr>
        <w:t>Chisholm</w:t>
      </w:r>
      <w:r w:rsidRPr="00252744">
        <w:rPr>
          <w:rFonts w:ascii="Arial" w:hAnsi="Arial" w:cs="Arial"/>
        </w:rPr>
        <w:t xml:space="preserve"> &amp; </w:t>
      </w:r>
      <w:r w:rsidR="00BD5B29" w:rsidRPr="00252744">
        <w:rPr>
          <w:rFonts w:ascii="Arial" w:hAnsi="Arial" w:cs="Arial"/>
          <w:lang w:val="en-US"/>
        </w:rPr>
        <w:t>Boyd</w:t>
      </w:r>
      <w:r w:rsidRPr="00252744">
        <w:rPr>
          <w:rFonts w:ascii="Arial" w:hAnsi="Arial" w:cs="Arial"/>
        </w:rPr>
        <w:t xml:space="preserve"> </w:t>
      </w:r>
      <w:r w:rsidRPr="00252744">
        <w:rPr>
          <w:rFonts w:ascii="Arial" w:hAnsi="Arial" w:cs="Arial"/>
          <w:lang w:val="en-US"/>
        </w:rPr>
        <w:t>Schell</w:t>
      </w:r>
      <w:r w:rsidRPr="00252744">
        <w:rPr>
          <w:rFonts w:ascii="Arial" w:hAnsi="Arial" w:cs="Arial"/>
        </w:rPr>
        <w:t xml:space="preserve">, 2014). </w:t>
      </w:r>
    </w:p>
    <w:p w:rsidR="004459E7" w:rsidRPr="00252744" w:rsidRDefault="004459E7" w:rsidP="004459E7">
      <w:pPr>
        <w:spacing w:line="360" w:lineRule="auto"/>
        <w:jc w:val="both"/>
        <w:rPr>
          <w:rFonts w:ascii="Arial" w:hAnsi="Arial" w:cs="Arial"/>
        </w:rPr>
      </w:pPr>
      <w:r w:rsidRPr="00252744">
        <w:rPr>
          <w:rFonts w:ascii="Arial" w:hAnsi="Arial" w:cs="Arial"/>
        </w:rPr>
        <w:t>Η επαναξιολόγηση ιδανικά θα πρέπει να πραγματοποιείται στο χρόνο που έχει υπολογισθεί ότι θα χρειαστεί για να επιτευχθούν τα θεραπευτικά αποτελέσματα. Το να καθορίσει κανείς πότε είναι ο κατάλληλος χρόνος για την επαναξιολόγηση είναι μια πρόκληση</w:t>
      </w:r>
      <w:r w:rsidR="00BD5B29">
        <w:rPr>
          <w:rFonts w:ascii="Arial" w:hAnsi="Arial" w:cs="Arial"/>
        </w:rPr>
        <w:t>,</w:t>
      </w:r>
      <w:r w:rsidRPr="00252744">
        <w:rPr>
          <w:rFonts w:ascii="Arial" w:hAnsi="Arial" w:cs="Arial"/>
        </w:rPr>
        <w:t xml:space="preserve"> ειδικά για τον νέο θεραπευτή (</w:t>
      </w:r>
      <w:r w:rsidRPr="00252744">
        <w:rPr>
          <w:rFonts w:ascii="Arial" w:hAnsi="Arial" w:cs="Arial"/>
          <w:lang w:val="en-US"/>
        </w:rPr>
        <w:t>Rogers</w:t>
      </w:r>
      <w:r w:rsidRPr="00252744">
        <w:rPr>
          <w:rFonts w:ascii="Arial" w:hAnsi="Arial" w:cs="Arial"/>
        </w:rPr>
        <w:t xml:space="preserve"> &amp; </w:t>
      </w:r>
      <w:r w:rsidRPr="00252744">
        <w:rPr>
          <w:rFonts w:ascii="Arial" w:hAnsi="Arial" w:cs="Arial"/>
          <w:lang w:val="en-US"/>
        </w:rPr>
        <w:t>Holm</w:t>
      </w:r>
      <w:r w:rsidRPr="00252744">
        <w:rPr>
          <w:rFonts w:ascii="Arial" w:hAnsi="Arial" w:cs="Arial"/>
        </w:rPr>
        <w:t>, 1989,</w:t>
      </w:r>
      <w:r w:rsidRPr="00252744">
        <w:rPr>
          <w:rFonts w:ascii="Arial" w:hAnsi="Arial" w:cs="Arial"/>
          <w:color w:val="FF0000"/>
        </w:rPr>
        <w:t xml:space="preserve"> </w:t>
      </w:r>
      <w:r w:rsidRPr="00252744">
        <w:rPr>
          <w:rFonts w:ascii="Arial" w:hAnsi="Arial" w:cs="Arial"/>
        </w:rPr>
        <w:t>2009). Αν η επαναξιολόγηση συμβεί πολύ νωρίς και η παρέμβαση δεν έχει ολοκληρωθεί, μπορεί να θεωρηθεί ως αναποτελεσματική εφόσον δεν δόθηκε ο ανάλογος χρόνος για να εμφανιστούν οι αλλαγές στην εκτέλεση έργου του ατόμου. Σε αντίθεση</w:t>
      </w:r>
      <w:r w:rsidR="00A86117">
        <w:rPr>
          <w:rFonts w:ascii="Arial" w:hAnsi="Arial" w:cs="Arial"/>
        </w:rPr>
        <w:t>,</w:t>
      </w:r>
      <w:r w:rsidRPr="00252744">
        <w:rPr>
          <w:rFonts w:ascii="Arial" w:hAnsi="Arial" w:cs="Arial"/>
        </w:rPr>
        <w:t xml:space="preserve"> αν η επαναξιολόγηση συμβεί πολύ αργά, το άτομο μπορεί να έχει πετύχει ένα στοχευόμενο θεραπευτικό αποτέλεσμα και η επαναξιολόγηση να μην δείχνει συνέχιση της προόδου εφόσον τα θεραπευτικά αποτελέσματα δεν έχουν τροποποιηθεί (</w:t>
      </w:r>
      <w:r w:rsidRPr="00252744">
        <w:rPr>
          <w:rFonts w:ascii="Arial" w:hAnsi="Arial" w:cs="Arial"/>
          <w:lang w:val="en-US"/>
        </w:rPr>
        <w:t>Chisholm</w:t>
      </w:r>
      <w:r w:rsidRPr="00252744">
        <w:rPr>
          <w:rFonts w:ascii="Arial" w:hAnsi="Arial" w:cs="Arial"/>
        </w:rPr>
        <w:t xml:space="preserve"> &amp; </w:t>
      </w:r>
      <w:r w:rsidRPr="00252744">
        <w:rPr>
          <w:rFonts w:ascii="Arial" w:hAnsi="Arial" w:cs="Arial"/>
          <w:lang w:val="en-US"/>
        </w:rPr>
        <w:t>Boyt</w:t>
      </w:r>
      <w:r w:rsidRPr="00252744">
        <w:rPr>
          <w:rFonts w:ascii="Arial" w:hAnsi="Arial" w:cs="Arial"/>
        </w:rPr>
        <w:t xml:space="preserve"> </w:t>
      </w:r>
      <w:r w:rsidRPr="00252744">
        <w:rPr>
          <w:rFonts w:ascii="Arial" w:hAnsi="Arial" w:cs="Arial"/>
          <w:lang w:val="en-US"/>
        </w:rPr>
        <w:t>Schell</w:t>
      </w:r>
      <w:r w:rsidRPr="00252744">
        <w:rPr>
          <w:rFonts w:ascii="Arial" w:hAnsi="Arial" w:cs="Arial"/>
        </w:rPr>
        <w:t>, 2014).</w:t>
      </w:r>
    </w:p>
    <w:p w:rsidR="00D96ED0" w:rsidRDefault="00D96ED0" w:rsidP="00214A58">
      <w:pPr>
        <w:spacing w:line="360" w:lineRule="auto"/>
        <w:jc w:val="both"/>
        <w:rPr>
          <w:rFonts w:ascii="Arial" w:hAnsi="Arial" w:cs="Arial"/>
          <w:sz w:val="18"/>
          <w:szCs w:val="18"/>
        </w:rPr>
      </w:pPr>
    </w:p>
    <w:p w:rsidR="00C019F2" w:rsidRDefault="00C019F2" w:rsidP="00214A58">
      <w:pPr>
        <w:spacing w:line="360" w:lineRule="auto"/>
        <w:jc w:val="both"/>
        <w:rPr>
          <w:rFonts w:ascii="Arial" w:hAnsi="Arial" w:cs="Arial"/>
          <w:sz w:val="18"/>
          <w:szCs w:val="18"/>
        </w:rPr>
      </w:pPr>
    </w:p>
    <w:p w:rsidR="00A86117" w:rsidRPr="00187917" w:rsidRDefault="00A86117" w:rsidP="005029CE">
      <w:pPr>
        <w:spacing w:line="360" w:lineRule="auto"/>
        <w:jc w:val="center"/>
        <w:rPr>
          <w:rFonts w:ascii="Arial" w:hAnsi="Arial" w:cs="Arial"/>
          <w:b/>
        </w:rPr>
      </w:pPr>
    </w:p>
    <w:p w:rsidR="00FF3BE7" w:rsidRDefault="00FF3BE7" w:rsidP="005029CE">
      <w:pPr>
        <w:spacing w:line="360" w:lineRule="auto"/>
        <w:jc w:val="center"/>
        <w:rPr>
          <w:rFonts w:ascii="Arial" w:hAnsi="Arial" w:cs="Arial"/>
          <w:b/>
        </w:rPr>
      </w:pPr>
    </w:p>
    <w:p w:rsidR="008462B7" w:rsidRDefault="008462B7" w:rsidP="005029CE">
      <w:pPr>
        <w:spacing w:line="360" w:lineRule="auto"/>
        <w:jc w:val="center"/>
        <w:rPr>
          <w:rFonts w:ascii="Arial" w:hAnsi="Arial" w:cs="Arial"/>
          <w:b/>
        </w:rPr>
      </w:pPr>
    </w:p>
    <w:p w:rsidR="008462B7" w:rsidRDefault="008462B7" w:rsidP="005029CE">
      <w:pPr>
        <w:spacing w:line="360" w:lineRule="auto"/>
        <w:jc w:val="center"/>
        <w:rPr>
          <w:rFonts w:ascii="Arial" w:hAnsi="Arial" w:cs="Arial"/>
          <w:b/>
        </w:rPr>
      </w:pPr>
    </w:p>
    <w:p w:rsidR="00D021E9" w:rsidRPr="001353D7" w:rsidRDefault="00577535" w:rsidP="005029CE">
      <w:pPr>
        <w:spacing w:line="360" w:lineRule="auto"/>
        <w:jc w:val="center"/>
        <w:rPr>
          <w:rFonts w:ascii="Arial" w:hAnsi="Arial" w:cs="Arial"/>
          <w:b/>
          <w:sz w:val="24"/>
          <w:szCs w:val="24"/>
        </w:rPr>
      </w:pPr>
      <w:r w:rsidRPr="001353D7">
        <w:rPr>
          <w:rFonts w:ascii="Arial" w:hAnsi="Arial" w:cs="Arial"/>
          <w:b/>
          <w:sz w:val="24"/>
          <w:szCs w:val="24"/>
        </w:rPr>
        <w:lastRenderedPageBreak/>
        <w:t>Κ</w:t>
      </w:r>
      <w:r w:rsidR="00D021E9" w:rsidRPr="001353D7">
        <w:rPr>
          <w:rFonts w:ascii="Arial" w:hAnsi="Arial" w:cs="Arial"/>
          <w:b/>
          <w:sz w:val="24"/>
          <w:szCs w:val="24"/>
        </w:rPr>
        <w:t xml:space="preserve">ΕΦΑΛΑΙΟ </w:t>
      </w:r>
      <w:r w:rsidR="005029CE" w:rsidRPr="001353D7">
        <w:rPr>
          <w:rFonts w:ascii="Arial" w:hAnsi="Arial" w:cs="Arial"/>
          <w:b/>
          <w:sz w:val="24"/>
          <w:szCs w:val="24"/>
        </w:rPr>
        <w:t>5</w:t>
      </w:r>
      <w:r w:rsidR="00EB7D4D" w:rsidRPr="001353D7">
        <w:rPr>
          <w:rFonts w:ascii="Arial" w:hAnsi="Arial" w:cs="Arial"/>
          <w:b/>
          <w:sz w:val="24"/>
          <w:szCs w:val="24"/>
        </w:rPr>
        <w:t>.</w:t>
      </w:r>
      <w:r w:rsidR="00D021E9" w:rsidRPr="001353D7">
        <w:rPr>
          <w:rFonts w:ascii="Arial" w:hAnsi="Arial" w:cs="Arial"/>
          <w:b/>
          <w:sz w:val="24"/>
          <w:szCs w:val="24"/>
        </w:rPr>
        <w:t xml:space="preserve"> ΤΟ ΘΕΩΡΗΤΙΚΟ ΥΠΟΒΑΘΡΟ ΤΗΣ ΕΡΓΟΘΕΡΑΠΕΙΑΣ</w:t>
      </w:r>
    </w:p>
    <w:p w:rsidR="005029CE" w:rsidRPr="00577535" w:rsidRDefault="005029CE" w:rsidP="00577535">
      <w:pPr>
        <w:pStyle w:val="a3"/>
        <w:jc w:val="right"/>
        <w:rPr>
          <w:rFonts w:ascii="Arial" w:hAnsi="Arial" w:cs="Arial"/>
          <w:i/>
          <w:sz w:val="18"/>
          <w:szCs w:val="18"/>
        </w:rPr>
      </w:pPr>
      <w:r w:rsidRPr="00577535">
        <w:rPr>
          <w:rFonts w:ascii="Arial" w:hAnsi="Arial" w:cs="Arial"/>
          <w:i/>
          <w:sz w:val="18"/>
          <w:szCs w:val="18"/>
        </w:rPr>
        <w:t>«</w:t>
      </w:r>
      <w:r w:rsidR="00180E64">
        <w:rPr>
          <w:rFonts w:ascii="Arial" w:hAnsi="Arial" w:cs="Arial"/>
          <w:i/>
          <w:sz w:val="18"/>
          <w:szCs w:val="18"/>
        </w:rPr>
        <w:t xml:space="preserve">Οι θεωρίες αποτελούν το χάρτη στο ταξίδι της </w:t>
      </w:r>
      <w:r w:rsidR="001353D7">
        <w:rPr>
          <w:rFonts w:ascii="Arial" w:hAnsi="Arial" w:cs="Arial"/>
          <w:i/>
          <w:sz w:val="18"/>
          <w:szCs w:val="18"/>
        </w:rPr>
        <w:t>επαγγελματικής ζωής του κάθε εργοθεραπευτή</w:t>
      </w:r>
      <w:r w:rsidRPr="00577535">
        <w:rPr>
          <w:rFonts w:ascii="Arial" w:hAnsi="Arial" w:cs="Arial"/>
          <w:i/>
          <w:sz w:val="18"/>
          <w:szCs w:val="18"/>
        </w:rPr>
        <w:t xml:space="preserve">» </w:t>
      </w:r>
    </w:p>
    <w:p w:rsidR="005029CE" w:rsidRPr="005029CE" w:rsidRDefault="005029CE" w:rsidP="005029CE">
      <w:pPr>
        <w:spacing w:line="360" w:lineRule="auto"/>
        <w:jc w:val="right"/>
        <w:rPr>
          <w:rFonts w:ascii="Arial" w:hAnsi="Arial" w:cs="Arial"/>
          <w:sz w:val="18"/>
          <w:szCs w:val="18"/>
        </w:rPr>
      </w:pPr>
      <w:r>
        <w:rPr>
          <w:rFonts w:ascii="Arial" w:hAnsi="Arial" w:cs="Arial"/>
          <w:sz w:val="18"/>
          <w:szCs w:val="18"/>
        </w:rPr>
        <w:t>(</w:t>
      </w:r>
      <w:r>
        <w:rPr>
          <w:rFonts w:ascii="Arial" w:hAnsi="Arial" w:cs="Arial"/>
          <w:sz w:val="18"/>
          <w:szCs w:val="18"/>
          <w:lang w:val="en-US"/>
        </w:rPr>
        <w:t>O</w:t>
      </w:r>
      <w:r w:rsidRPr="005029CE">
        <w:rPr>
          <w:rFonts w:ascii="Arial" w:hAnsi="Arial" w:cs="Arial"/>
          <w:sz w:val="18"/>
          <w:szCs w:val="18"/>
        </w:rPr>
        <w:t>’</w:t>
      </w:r>
      <w:r>
        <w:rPr>
          <w:rFonts w:ascii="Arial" w:hAnsi="Arial" w:cs="Arial"/>
          <w:sz w:val="18"/>
          <w:szCs w:val="18"/>
          <w:lang w:val="en-US"/>
        </w:rPr>
        <w:t>Brien</w:t>
      </w:r>
      <w:r w:rsidRPr="005029CE">
        <w:rPr>
          <w:rFonts w:ascii="Arial" w:hAnsi="Arial" w:cs="Arial"/>
          <w:sz w:val="18"/>
          <w:szCs w:val="18"/>
        </w:rPr>
        <w:t xml:space="preserve"> &amp; </w:t>
      </w:r>
      <w:r>
        <w:rPr>
          <w:rFonts w:ascii="Arial" w:hAnsi="Arial" w:cs="Arial"/>
          <w:sz w:val="18"/>
          <w:szCs w:val="18"/>
          <w:lang w:val="en-US"/>
        </w:rPr>
        <w:t>Hussey</w:t>
      </w:r>
      <w:r w:rsidRPr="005029CE">
        <w:rPr>
          <w:rFonts w:ascii="Arial" w:hAnsi="Arial" w:cs="Arial"/>
          <w:sz w:val="18"/>
          <w:szCs w:val="18"/>
        </w:rPr>
        <w:t>, 2011</w:t>
      </w:r>
      <w:r w:rsidR="00577535">
        <w:rPr>
          <w:rFonts w:ascii="Arial" w:hAnsi="Arial" w:cs="Arial"/>
          <w:sz w:val="18"/>
          <w:szCs w:val="18"/>
        </w:rPr>
        <w:t xml:space="preserve">, </w:t>
      </w:r>
      <w:r w:rsidR="00577535">
        <w:rPr>
          <w:rFonts w:ascii="Arial" w:hAnsi="Arial" w:cs="Arial"/>
          <w:sz w:val="18"/>
          <w:szCs w:val="18"/>
          <w:lang w:val="en-US"/>
        </w:rPr>
        <w:t>p</w:t>
      </w:r>
      <w:r w:rsidR="00577535" w:rsidRPr="00277536">
        <w:rPr>
          <w:rFonts w:ascii="Arial" w:hAnsi="Arial" w:cs="Arial"/>
          <w:sz w:val="18"/>
          <w:szCs w:val="18"/>
        </w:rPr>
        <w:t>. 136</w:t>
      </w:r>
      <w:r w:rsidRPr="005029CE">
        <w:rPr>
          <w:rFonts w:ascii="Arial" w:hAnsi="Arial" w:cs="Arial"/>
          <w:sz w:val="18"/>
          <w:szCs w:val="18"/>
        </w:rPr>
        <w:t>)</w:t>
      </w:r>
    </w:p>
    <w:p w:rsidR="00DE3726" w:rsidRDefault="00DE3726" w:rsidP="00235784">
      <w:pPr>
        <w:spacing w:line="360" w:lineRule="auto"/>
        <w:jc w:val="both"/>
        <w:rPr>
          <w:rFonts w:ascii="Arial" w:hAnsi="Arial" w:cs="Arial"/>
        </w:rPr>
      </w:pPr>
      <w:r w:rsidRPr="00706149">
        <w:rPr>
          <w:rFonts w:ascii="Arial" w:hAnsi="Arial" w:cs="Arial"/>
        </w:rPr>
        <w:t xml:space="preserve">Σημαντικό μέρος της </w:t>
      </w:r>
      <w:r w:rsidR="00706149" w:rsidRPr="00706149">
        <w:rPr>
          <w:rFonts w:ascii="Arial" w:hAnsi="Arial" w:cs="Arial"/>
        </w:rPr>
        <w:t xml:space="preserve">εκπαίδευσης και ανάπτυξης </w:t>
      </w:r>
      <w:r w:rsidRPr="00706149">
        <w:rPr>
          <w:rFonts w:ascii="Arial" w:hAnsi="Arial" w:cs="Arial"/>
        </w:rPr>
        <w:t xml:space="preserve">ενός επαγγελματία εργοθεραπευτή </w:t>
      </w:r>
      <w:r w:rsidR="00706149" w:rsidRPr="00706149">
        <w:rPr>
          <w:rFonts w:ascii="Arial" w:hAnsi="Arial" w:cs="Arial"/>
        </w:rPr>
        <w:t>είν</w:t>
      </w:r>
      <w:r w:rsidRPr="00706149">
        <w:rPr>
          <w:rFonts w:ascii="Arial" w:hAnsi="Arial" w:cs="Arial"/>
        </w:rPr>
        <w:t xml:space="preserve">αι η κατανόηση και η χρήση της θεωρητικής γνώσης </w:t>
      </w:r>
      <w:r w:rsidR="00706149" w:rsidRPr="00706149">
        <w:rPr>
          <w:rFonts w:ascii="Arial" w:hAnsi="Arial" w:cs="Arial"/>
        </w:rPr>
        <w:t>της ειδικότητάς του</w:t>
      </w:r>
      <w:r w:rsidR="00AF46F0">
        <w:rPr>
          <w:rFonts w:ascii="Arial" w:hAnsi="Arial" w:cs="Arial"/>
        </w:rPr>
        <w:t xml:space="preserve"> (Μοροζίνη, 2011)</w:t>
      </w:r>
      <w:r w:rsidR="00706149">
        <w:rPr>
          <w:rFonts w:ascii="Arial" w:hAnsi="Arial" w:cs="Arial"/>
        </w:rPr>
        <w:t xml:space="preserve">. </w:t>
      </w:r>
      <w:r w:rsidR="00243F5B">
        <w:rPr>
          <w:rFonts w:ascii="Arial" w:hAnsi="Arial" w:cs="Arial"/>
        </w:rPr>
        <w:t xml:space="preserve">Στο κεφάλαιο αυτό </w:t>
      </w:r>
      <w:r w:rsidR="00706149">
        <w:rPr>
          <w:rFonts w:ascii="Arial" w:hAnsi="Arial" w:cs="Arial"/>
        </w:rPr>
        <w:t xml:space="preserve">θα </w:t>
      </w:r>
      <w:r w:rsidR="00AF46F0">
        <w:rPr>
          <w:rFonts w:ascii="Arial" w:hAnsi="Arial" w:cs="Arial"/>
        </w:rPr>
        <w:t xml:space="preserve">οριστεί ο όρος θεωρία, θα </w:t>
      </w:r>
      <w:r w:rsidR="00706149">
        <w:rPr>
          <w:rFonts w:ascii="Arial" w:hAnsi="Arial" w:cs="Arial"/>
        </w:rPr>
        <w:t>παρουσιαστ</w:t>
      </w:r>
      <w:r w:rsidR="00AF46F0">
        <w:rPr>
          <w:rFonts w:ascii="Arial" w:hAnsi="Arial" w:cs="Arial"/>
        </w:rPr>
        <w:t xml:space="preserve">εί η θεωρητική ανάπτυξη της </w:t>
      </w:r>
      <w:r w:rsidR="00AE1D97">
        <w:rPr>
          <w:rFonts w:ascii="Arial" w:hAnsi="Arial" w:cs="Arial"/>
        </w:rPr>
        <w:t>Εργοθεραπεία</w:t>
      </w:r>
      <w:r w:rsidR="00AF46F0">
        <w:rPr>
          <w:rFonts w:ascii="Arial" w:hAnsi="Arial" w:cs="Arial"/>
        </w:rPr>
        <w:t xml:space="preserve">ς και θα περιγραφούν κάποια από τα μοντέλα πρακτικής και πλαίσια αναφοράς που χρησιμοποιούνται στην </w:t>
      </w:r>
      <w:r w:rsidR="00AE1D97">
        <w:rPr>
          <w:rFonts w:ascii="Arial" w:hAnsi="Arial" w:cs="Arial"/>
        </w:rPr>
        <w:t>Εργοθεραπεία</w:t>
      </w:r>
      <w:r w:rsidR="00AF46F0">
        <w:rPr>
          <w:rFonts w:ascii="Arial" w:hAnsi="Arial" w:cs="Arial"/>
        </w:rPr>
        <w:t>.</w:t>
      </w:r>
    </w:p>
    <w:p w:rsidR="001353D7" w:rsidRDefault="001353D7" w:rsidP="00235784">
      <w:pPr>
        <w:spacing w:line="360" w:lineRule="auto"/>
        <w:jc w:val="both"/>
        <w:rPr>
          <w:rFonts w:ascii="Arial" w:hAnsi="Arial" w:cs="Arial"/>
        </w:rPr>
      </w:pPr>
    </w:p>
    <w:p w:rsidR="00706149" w:rsidRPr="00A96E3E" w:rsidRDefault="005029CE" w:rsidP="005029CE">
      <w:pPr>
        <w:shd w:val="clear" w:color="auto" w:fill="948A54" w:themeFill="background2" w:themeFillShade="80"/>
        <w:spacing w:line="360" w:lineRule="auto"/>
        <w:jc w:val="both"/>
        <w:rPr>
          <w:rFonts w:ascii="Arial" w:hAnsi="Arial" w:cs="Arial"/>
          <w:b/>
          <w:sz w:val="24"/>
          <w:szCs w:val="24"/>
        </w:rPr>
      </w:pPr>
      <w:r w:rsidRPr="00A96E3E">
        <w:rPr>
          <w:rFonts w:ascii="Arial" w:hAnsi="Arial" w:cs="Arial"/>
          <w:b/>
          <w:sz w:val="24"/>
          <w:szCs w:val="24"/>
        </w:rPr>
        <w:t>5</w:t>
      </w:r>
      <w:r w:rsidR="00706149" w:rsidRPr="00A96E3E">
        <w:rPr>
          <w:rFonts w:ascii="Arial" w:hAnsi="Arial" w:cs="Arial"/>
          <w:b/>
          <w:sz w:val="24"/>
          <w:szCs w:val="24"/>
        </w:rPr>
        <w:t>.1. Θεωρία</w:t>
      </w:r>
    </w:p>
    <w:p w:rsidR="004B1794" w:rsidRPr="00DE3726" w:rsidRDefault="004B1794" w:rsidP="00235784">
      <w:pPr>
        <w:spacing w:line="360" w:lineRule="auto"/>
        <w:jc w:val="both"/>
        <w:rPr>
          <w:rFonts w:ascii="Arial" w:hAnsi="Arial" w:cs="Arial"/>
        </w:rPr>
      </w:pPr>
      <w:r w:rsidRPr="00AF46F0">
        <w:rPr>
          <w:rFonts w:ascii="Arial" w:hAnsi="Arial" w:cs="Arial"/>
          <w:b/>
        </w:rPr>
        <w:t>Θεωρία</w:t>
      </w:r>
      <w:r w:rsidRPr="00AF46F0">
        <w:rPr>
          <w:rFonts w:ascii="Arial" w:hAnsi="Arial" w:cs="Arial"/>
        </w:rPr>
        <w:t xml:space="preserve"> είναι μια ομάδα αλληλοσχετιζόμενων </w:t>
      </w:r>
      <w:r w:rsidR="00AF46F0" w:rsidRPr="00AF46F0">
        <w:rPr>
          <w:rFonts w:ascii="Arial" w:hAnsi="Arial" w:cs="Arial"/>
        </w:rPr>
        <w:t xml:space="preserve">ορισμών, </w:t>
      </w:r>
      <w:r w:rsidRPr="00AF46F0">
        <w:rPr>
          <w:rFonts w:ascii="Arial" w:hAnsi="Arial" w:cs="Arial"/>
        </w:rPr>
        <w:t xml:space="preserve">εννοιών και </w:t>
      </w:r>
      <w:r w:rsidR="00AF46F0" w:rsidRPr="00AF46F0">
        <w:rPr>
          <w:rFonts w:ascii="Arial" w:hAnsi="Arial" w:cs="Arial"/>
        </w:rPr>
        <w:t>συμπερασμάτων που στοχεύουν να εξηγήσουν και να π</w:t>
      </w:r>
      <w:r w:rsidR="0056794F">
        <w:rPr>
          <w:rFonts w:ascii="Arial" w:hAnsi="Arial" w:cs="Arial"/>
        </w:rPr>
        <w:t>ρ</w:t>
      </w:r>
      <w:r w:rsidR="00AF46F0" w:rsidRPr="00AF46F0">
        <w:rPr>
          <w:rFonts w:ascii="Arial" w:hAnsi="Arial" w:cs="Arial"/>
        </w:rPr>
        <w:t>οβλέψουν με ένα συστηματικό τρόπο τα φαινόμενα</w:t>
      </w:r>
      <w:r w:rsidR="00180E64">
        <w:rPr>
          <w:rFonts w:ascii="Arial" w:hAnsi="Arial" w:cs="Arial"/>
        </w:rPr>
        <w:t xml:space="preserve">, καθορίζοντας </w:t>
      </w:r>
      <w:r w:rsidR="00AF46F0" w:rsidRPr="00AF46F0">
        <w:rPr>
          <w:rFonts w:ascii="Arial" w:hAnsi="Arial" w:cs="Arial"/>
        </w:rPr>
        <w:t xml:space="preserve">τις σχέσεις που ισχύουν μεταξύ των μεταβλητών τους </w:t>
      </w:r>
      <w:r w:rsidRPr="0056794F">
        <w:rPr>
          <w:rFonts w:ascii="Arial" w:hAnsi="Arial" w:cs="Arial"/>
        </w:rPr>
        <w:t>(</w:t>
      </w:r>
      <w:r w:rsidRPr="0056794F">
        <w:rPr>
          <w:rFonts w:ascii="Arial" w:hAnsi="Arial" w:cs="Arial"/>
          <w:lang w:val="en-US"/>
        </w:rPr>
        <w:t>Reed</w:t>
      </w:r>
      <w:r w:rsidRPr="0056794F">
        <w:rPr>
          <w:rFonts w:ascii="Arial" w:hAnsi="Arial" w:cs="Arial"/>
        </w:rPr>
        <w:t>,</w:t>
      </w:r>
      <w:r w:rsidRPr="00AF46F0">
        <w:rPr>
          <w:rFonts w:ascii="Arial" w:hAnsi="Arial" w:cs="Arial"/>
          <w:color w:val="FF0000"/>
        </w:rPr>
        <w:t xml:space="preserve"> </w:t>
      </w:r>
      <w:r w:rsidRPr="004B1794">
        <w:rPr>
          <w:rFonts w:ascii="Arial" w:hAnsi="Arial" w:cs="Arial"/>
        </w:rPr>
        <w:t xml:space="preserve">1984). </w:t>
      </w:r>
      <w:r>
        <w:rPr>
          <w:rFonts w:ascii="Arial" w:hAnsi="Arial" w:cs="Arial"/>
        </w:rPr>
        <w:t>Με πιο απλά λόγια</w:t>
      </w:r>
      <w:r w:rsidR="005029CE" w:rsidRPr="005029CE">
        <w:rPr>
          <w:rFonts w:ascii="Arial" w:hAnsi="Arial" w:cs="Arial"/>
        </w:rPr>
        <w:t>,</w:t>
      </w:r>
      <w:r>
        <w:rPr>
          <w:rFonts w:ascii="Arial" w:hAnsi="Arial" w:cs="Arial"/>
        </w:rPr>
        <w:t xml:space="preserve"> η θεωρία είναι μια ομάδα ιδεών που εξηγούν </w:t>
      </w:r>
      <w:r w:rsidR="005C3BAD">
        <w:rPr>
          <w:rFonts w:ascii="Arial" w:hAnsi="Arial" w:cs="Arial"/>
        </w:rPr>
        <w:t xml:space="preserve">πώς και </w:t>
      </w:r>
      <w:r>
        <w:rPr>
          <w:rFonts w:ascii="Arial" w:hAnsi="Arial" w:cs="Arial"/>
        </w:rPr>
        <w:t xml:space="preserve">γιατί συμβαίνουν τα φαινόμενα. Υπάρχουν δύο βασικά δομικά στοιχεία σε κάθε θεωρία: οι έννοιες και οι αρχές. Οι </w:t>
      </w:r>
      <w:r w:rsidRPr="0056794F">
        <w:rPr>
          <w:rFonts w:ascii="Arial" w:hAnsi="Arial" w:cs="Arial"/>
          <w:b/>
        </w:rPr>
        <w:t>έννοιες</w:t>
      </w:r>
      <w:r>
        <w:rPr>
          <w:rFonts w:ascii="Arial" w:hAnsi="Arial" w:cs="Arial"/>
        </w:rPr>
        <w:t xml:space="preserve"> (</w:t>
      </w:r>
      <w:r>
        <w:rPr>
          <w:rFonts w:ascii="Arial" w:hAnsi="Arial" w:cs="Arial"/>
          <w:lang w:val="en-US"/>
        </w:rPr>
        <w:t>concepts</w:t>
      </w:r>
      <w:r w:rsidRPr="004B1794">
        <w:rPr>
          <w:rFonts w:ascii="Arial" w:hAnsi="Arial" w:cs="Arial"/>
        </w:rPr>
        <w:t xml:space="preserve">) </w:t>
      </w:r>
      <w:r>
        <w:rPr>
          <w:rFonts w:ascii="Arial" w:hAnsi="Arial" w:cs="Arial"/>
        </w:rPr>
        <w:t>είνα</w:t>
      </w:r>
      <w:r w:rsidR="00243F5B">
        <w:rPr>
          <w:rFonts w:ascii="Arial" w:hAnsi="Arial" w:cs="Arial"/>
        </w:rPr>
        <w:t xml:space="preserve">ι νοητικές ιδέες που διατηρεί το άτομο </w:t>
      </w:r>
      <w:r>
        <w:rPr>
          <w:rFonts w:ascii="Arial" w:hAnsi="Arial" w:cs="Arial"/>
        </w:rPr>
        <w:t>που δημιουργεί τη θεωρία</w:t>
      </w:r>
      <w:r w:rsidRPr="004B1794">
        <w:rPr>
          <w:rFonts w:ascii="Arial" w:hAnsi="Arial" w:cs="Arial"/>
        </w:rPr>
        <w:t xml:space="preserve"> </w:t>
      </w:r>
      <w:r>
        <w:rPr>
          <w:rFonts w:ascii="Arial" w:hAnsi="Arial" w:cs="Arial"/>
        </w:rPr>
        <w:t xml:space="preserve">και εκφράζονται μέσα από τη χρήση της γλώσσας. Οι έννοιες μπορεί να κυμαίνονται από πολύ απλές και συγκεκριμένες ιδέες έως πολύ πολύπλοκες και αφηρημένες ιδέες. Για παράδειγμα μια έννοια κεντρική στη θεωρία της </w:t>
      </w:r>
      <w:r w:rsidR="00AE1D97">
        <w:rPr>
          <w:rFonts w:ascii="Arial" w:hAnsi="Arial" w:cs="Arial"/>
        </w:rPr>
        <w:t>Εργοθεραπεία</w:t>
      </w:r>
      <w:r w:rsidR="00B163BF">
        <w:rPr>
          <w:rFonts w:ascii="Arial" w:hAnsi="Arial" w:cs="Arial"/>
        </w:rPr>
        <w:t xml:space="preserve">ς είναι ότι </w:t>
      </w:r>
      <w:r w:rsidR="0073006F">
        <w:rPr>
          <w:rFonts w:ascii="Arial" w:hAnsi="Arial" w:cs="Arial"/>
        </w:rPr>
        <w:t>«</w:t>
      </w:r>
      <w:r w:rsidR="00180E64">
        <w:rPr>
          <w:rFonts w:ascii="Arial" w:hAnsi="Arial" w:cs="Arial"/>
        </w:rPr>
        <w:t>τα άτομα είναι οντότητες έ</w:t>
      </w:r>
      <w:r w:rsidR="00B163BF">
        <w:rPr>
          <w:rFonts w:ascii="Arial" w:hAnsi="Arial" w:cs="Arial"/>
        </w:rPr>
        <w:t>ργου</w:t>
      </w:r>
      <w:r w:rsidR="0073006F">
        <w:rPr>
          <w:rFonts w:ascii="Arial" w:hAnsi="Arial" w:cs="Arial"/>
        </w:rPr>
        <w:t>»</w:t>
      </w:r>
      <w:r w:rsidR="00B163BF">
        <w:rPr>
          <w:rFonts w:ascii="Arial" w:hAnsi="Arial" w:cs="Arial"/>
        </w:rPr>
        <w:t xml:space="preserve">. Οι </w:t>
      </w:r>
      <w:r w:rsidR="00B163BF" w:rsidRPr="0056794F">
        <w:rPr>
          <w:rFonts w:ascii="Arial" w:hAnsi="Arial" w:cs="Arial"/>
          <w:b/>
        </w:rPr>
        <w:t xml:space="preserve">αρχές </w:t>
      </w:r>
      <w:r w:rsidR="00B163BF">
        <w:rPr>
          <w:rFonts w:ascii="Arial" w:hAnsi="Arial" w:cs="Arial"/>
        </w:rPr>
        <w:t>(</w:t>
      </w:r>
      <w:r w:rsidR="00B163BF">
        <w:rPr>
          <w:rFonts w:ascii="Arial" w:hAnsi="Arial" w:cs="Arial"/>
          <w:lang w:val="en-US"/>
        </w:rPr>
        <w:t>principles</w:t>
      </w:r>
      <w:r w:rsidR="00B163BF" w:rsidRPr="00B163BF">
        <w:rPr>
          <w:rFonts w:ascii="Arial" w:hAnsi="Arial" w:cs="Arial"/>
        </w:rPr>
        <w:t xml:space="preserve">) </w:t>
      </w:r>
      <w:r w:rsidR="00B163BF">
        <w:rPr>
          <w:rFonts w:ascii="Arial" w:hAnsi="Arial" w:cs="Arial"/>
        </w:rPr>
        <w:t xml:space="preserve">μιας θεωρίας εξηγούν τη σχέση ανάμεσα σε δύο ή περισσότερες έννοιες. Ένα παράδειγμα μιας αρχής στη θεωρία της </w:t>
      </w:r>
      <w:r w:rsidR="00AE1D97">
        <w:rPr>
          <w:rFonts w:ascii="Arial" w:hAnsi="Arial" w:cs="Arial"/>
        </w:rPr>
        <w:t>Εργοθεραπεία</w:t>
      </w:r>
      <w:r w:rsidR="00B163BF">
        <w:rPr>
          <w:rFonts w:ascii="Arial" w:hAnsi="Arial" w:cs="Arial"/>
        </w:rPr>
        <w:t>ς είναι ότι η εμπλοκή των ατόμων σε έργα συμβάλλει στην υγεία και ευημερία τους. Η εμπλοκή</w:t>
      </w:r>
      <w:r w:rsidR="0056794F">
        <w:rPr>
          <w:rFonts w:ascii="Arial" w:hAnsi="Arial" w:cs="Arial"/>
        </w:rPr>
        <w:t>, τα</w:t>
      </w:r>
      <w:r w:rsidR="00B163BF">
        <w:rPr>
          <w:rFonts w:ascii="Arial" w:hAnsi="Arial" w:cs="Arial"/>
        </w:rPr>
        <w:t xml:space="preserve"> έργα</w:t>
      </w:r>
      <w:r w:rsidR="0056794F">
        <w:rPr>
          <w:rFonts w:ascii="Arial" w:hAnsi="Arial" w:cs="Arial"/>
        </w:rPr>
        <w:t>,</w:t>
      </w:r>
      <w:r w:rsidR="00B163BF">
        <w:rPr>
          <w:rFonts w:ascii="Arial" w:hAnsi="Arial" w:cs="Arial"/>
        </w:rPr>
        <w:t xml:space="preserve"> η υγεία και η ευημερία αποτελούν τις έννοιες</w:t>
      </w:r>
      <w:r w:rsidR="00BA0FF3">
        <w:rPr>
          <w:rFonts w:ascii="Arial" w:hAnsi="Arial" w:cs="Arial"/>
        </w:rPr>
        <w:t>,</w:t>
      </w:r>
      <w:r w:rsidR="00B163BF">
        <w:rPr>
          <w:rFonts w:ascii="Arial" w:hAnsi="Arial" w:cs="Arial"/>
        </w:rPr>
        <w:t xml:space="preserve"> ενώ η σχέση μεταξύ όλων αυτών των εννοιών αποτελεί την αρχή</w:t>
      </w:r>
      <w:r w:rsidR="0056794F">
        <w:rPr>
          <w:rFonts w:ascii="Arial" w:hAnsi="Arial" w:cs="Arial"/>
        </w:rPr>
        <w:t xml:space="preserve"> της θεωρίας</w:t>
      </w:r>
      <w:r w:rsidR="00B163BF" w:rsidRPr="00B163BF">
        <w:rPr>
          <w:rFonts w:ascii="Arial" w:hAnsi="Arial" w:cs="Arial"/>
        </w:rPr>
        <w:t>.</w:t>
      </w:r>
      <w:r w:rsidR="005C3BAD">
        <w:rPr>
          <w:rFonts w:ascii="Arial" w:hAnsi="Arial" w:cs="Arial"/>
        </w:rPr>
        <w:t xml:space="preserve"> Οι έννοιες και οι αρχές μιας θεωρίας παρέχουν </w:t>
      </w:r>
      <w:r w:rsidR="00DE3726">
        <w:rPr>
          <w:rFonts w:ascii="Arial" w:hAnsi="Arial" w:cs="Arial"/>
        </w:rPr>
        <w:t xml:space="preserve">στους επαγγελματίες τα </w:t>
      </w:r>
      <w:r w:rsidR="005C3BAD">
        <w:rPr>
          <w:rFonts w:ascii="Arial" w:hAnsi="Arial" w:cs="Arial"/>
        </w:rPr>
        <w:t xml:space="preserve">εργαλεία για να </w:t>
      </w:r>
      <w:r w:rsidR="00DE3726">
        <w:rPr>
          <w:rFonts w:ascii="Arial" w:hAnsi="Arial" w:cs="Arial"/>
        </w:rPr>
        <w:t xml:space="preserve">κατανοήσουν, </w:t>
      </w:r>
      <w:r w:rsidR="005029CE">
        <w:rPr>
          <w:rFonts w:ascii="Arial" w:hAnsi="Arial" w:cs="Arial"/>
        </w:rPr>
        <w:t xml:space="preserve">να </w:t>
      </w:r>
      <w:r w:rsidR="005C3BAD">
        <w:rPr>
          <w:rFonts w:ascii="Arial" w:hAnsi="Arial" w:cs="Arial"/>
        </w:rPr>
        <w:t>εξηγήσουν</w:t>
      </w:r>
      <w:r w:rsidR="00DE3726">
        <w:rPr>
          <w:rFonts w:ascii="Arial" w:hAnsi="Arial" w:cs="Arial"/>
        </w:rPr>
        <w:t xml:space="preserve"> ή να προβλέψουν τα φαινόμενα</w:t>
      </w:r>
      <w:r w:rsidR="00DE3726" w:rsidRPr="00DE3726">
        <w:rPr>
          <w:rFonts w:ascii="Arial" w:hAnsi="Arial" w:cs="Arial"/>
        </w:rPr>
        <w:t xml:space="preserve"> </w:t>
      </w:r>
      <w:r w:rsidR="0056794F">
        <w:rPr>
          <w:rFonts w:ascii="Arial" w:hAnsi="Arial" w:cs="Arial"/>
        </w:rPr>
        <w:t xml:space="preserve">που στην περίπτωση της </w:t>
      </w:r>
      <w:r w:rsidR="00AE1D97">
        <w:rPr>
          <w:rFonts w:ascii="Arial" w:hAnsi="Arial" w:cs="Arial"/>
        </w:rPr>
        <w:t>Εργοθεραπεία</w:t>
      </w:r>
      <w:r w:rsidR="0056794F">
        <w:rPr>
          <w:rFonts w:ascii="Arial" w:hAnsi="Arial" w:cs="Arial"/>
        </w:rPr>
        <w:t xml:space="preserve">ς αφορούν στο </w:t>
      </w:r>
      <w:r w:rsidR="0073006F">
        <w:rPr>
          <w:rFonts w:ascii="Arial" w:hAnsi="Arial" w:cs="Arial"/>
        </w:rPr>
        <w:t xml:space="preserve">φαινόμενο του </w:t>
      </w:r>
      <w:r w:rsidR="0056794F">
        <w:rPr>
          <w:rFonts w:ascii="Arial" w:hAnsi="Arial" w:cs="Arial"/>
        </w:rPr>
        <w:t>ανθρώπινο</w:t>
      </w:r>
      <w:r w:rsidR="0073006F">
        <w:rPr>
          <w:rFonts w:ascii="Arial" w:hAnsi="Arial" w:cs="Arial"/>
        </w:rPr>
        <w:t>υ</w:t>
      </w:r>
      <w:r w:rsidR="0056794F">
        <w:rPr>
          <w:rFonts w:ascii="Arial" w:hAnsi="Arial" w:cs="Arial"/>
        </w:rPr>
        <w:t xml:space="preserve"> έργο</w:t>
      </w:r>
      <w:r w:rsidR="0073006F">
        <w:rPr>
          <w:rFonts w:ascii="Arial" w:hAnsi="Arial" w:cs="Arial"/>
        </w:rPr>
        <w:t>υ</w:t>
      </w:r>
      <w:r w:rsidR="0056794F">
        <w:rPr>
          <w:rFonts w:ascii="Arial" w:hAnsi="Arial" w:cs="Arial"/>
        </w:rPr>
        <w:t xml:space="preserve"> </w:t>
      </w:r>
      <w:r w:rsidR="00DE3726" w:rsidRPr="00B163BF">
        <w:rPr>
          <w:rFonts w:ascii="Arial" w:hAnsi="Arial" w:cs="Arial"/>
        </w:rPr>
        <w:t>(</w:t>
      </w:r>
      <w:r w:rsidR="00DE3726">
        <w:rPr>
          <w:rFonts w:ascii="Arial" w:hAnsi="Arial" w:cs="Arial"/>
          <w:lang w:val="en-US"/>
        </w:rPr>
        <w:t>O</w:t>
      </w:r>
      <w:r w:rsidR="00DE3726" w:rsidRPr="00B163BF">
        <w:rPr>
          <w:rFonts w:ascii="Arial" w:hAnsi="Arial" w:cs="Arial"/>
        </w:rPr>
        <w:t>’</w:t>
      </w:r>
      <w:r w:rsidR="00DE3726">
        <w:rPr>
          <w:rFonts w:ascii="Arial" w:hAnsi="Arial" w:cs="Arial"/>
          <w:lang w:val="en-US"/>
        </w:rPr>
        <w:t>Brien</w:t>
      </w:r>
      <w:r w:rsidR="00DE3726" w:rsidRPr="00B163BF">
        <w:rPr>
          <w:rFonts w:ascii="Arial" w:hAnsi="Arial" w:cs="Arial"/>
        </w:rPr>
        <w:t xml:space="preserve"> &amp; </w:t>
      </w:r>
      <w:r w:rsidR="00DE3726">
        <w:rPr>
          <w:rFonts w:ascii="Arial" w:hAnsi="Arial" w:cs="Arial"/>
          <w:lang w:val="en-US"/>
        </w:rPr>
        <w:t>Hussey</w:t>
      </w:r>
      <w:r w:rsidR="00DE3726" w:rsidRPr="00B163BF">
        <w:rPr>
          <w:rFonts w:ascii="Arial" w:hAnsi="Arial" w:cs="Arial"/>
        </w:rPr>
        <w:t>, 201</w:t>
      </w:r>
      <w:r w:rsidR="00DE3726" w:rsidRPr="00AB0ABC">
        <w:rPr>
          <w:rFonts w:ascii="Arial" w:hAnsi="Arial" w:cs="Arial"/>
        </w:rPr>
        <w:t>2</w:t>
      </w:r>
      <w:r w:rsidR="004B58FF" w:rsidRPr="004B58FF">
        <w:rPr>
          <w:rFonts w:ascii="Arial" w:hAnsi="Arial" w:cs="Arial"/>
        </w:rPr>
        <w:t>,</w:t>
      </w:r>
      <w:r w:rsidR="00DE3726" w:rsidRPr="00B163BF">
        <w:rPr>
          <w:rFonts w:ascii="Arial" w:hAnsi="Arial" w:cs="Arial"/>
        </w:rPr>
        <w:t xml:space="preserve"> </w:t>
      </w:r>
      <w:r w:rsidR="00DE3726">
        <w:rPr>
          <w:rFonts w:ascii="Arial" w:hAnsi="Arial" w:cs="Arial"/>
          <w:lang w:val="en-US"/>
        </w:rPr>
        <w:t>Walker</w:t>
      </w:r>
      <w:r w:rsidR="00DE3726" w:rsidRPr="00B163BF">
        <w:rPr>
          <w:rFonts w:ascii="Arial" w:hAnsi="Arial" w:cs="Arial"/>
        </w:rPr>
        <w:t xml:space="preserve"> &amp; </w:t>
      </w:r>
      <w:r w:rsidR="00DE3726">
        <w:rPr>
          <w:rFonts w:ascii="Arial" w:hAnsi="Arial" w:cs="Arial"/>
          <w:lang w:val="en-US"/>
        </w:rPr>
        <w:t>Ludwig</w:t>
      </w:r>
      <w:r w:rsidR="00DE3726" w:rsidRPr="00B163BF">
        <w:rPr>
          <w:rFonts w:ascii="Arial" w:hAnsi="Arial" w:cs="Arial"/>
        </w:rPr>
        <w:t>, 2004)</w:t>
      </w:r>
      <w:r w:rsidR="00DE3726" w:rsidRPr="00DE3726">
        <w:rPr>
          <w:rFonts w:ascii="Arial" w:hAnsi="Arial" w:cs="Arial"/>
        </w:rPr>
        <w:t>.</w:t>
      </w:r>
    </w:p>
    <w:p w:rsidR="005029CE" w:rsidRDefault="00AB0ABC" w:rsidP="00B163BF">
      <w:pPr>
        <w:spacing w:line="360" w:lineRule="auto"/>
        <w:jc w:val="both"/>
        <w:rPr>
          <w:rFonts w:ascii="Arial" w:hAnsi="Arial" w:cs="Arial"/>
        </w:rPr>
      </w:pPr>
      <w:r>
        <w:rPr>
          <w:rFonts w:ascii="Arial" w:hAnsi="Arial" w:cs="Arial"/>
        </w:rPr>
        <w:t>Η εφαρμογή μ</w:t>
      </w:r>
      <w:r w:rsidR="00180E64">
        <w:rPr>
          <w:rFonts w:ascii="Arial" w:hAnsi="Arial" w:cs="Arial"/>
        </w:rPr>
        <w:t>ί</w:t>
      </w:r>
      <w:r>
        <w:rPr>
          <w:rFonts w:ascii="Arial" w:hAnsi="Arial" w:cs="Arial"/>
        </w:rPr>
        <w:t>ας ή περισσοτέρων θεωριών στην πρακτική είναι πολύ σημαντική</w:t>
      </w:r>
      <w:r w:rsidR="005029CE">
        <w:rPr>
          <w:rFonts w:ascii="Arial" w:hAnsi="Arial" w:cs="Arial"/>
        </w:rPr>
        <w:t xml:space="preserve"> γιατί: </w:t>
      </w:r>
    </w:p>
    <w:p w:rsidR="005029CE" w:rsidRDefault="005029CE" w:rsidP="0069137A">
      <w:pPr>
        <w:pStyle w:val="a5"/>
        <w:numPr>
          <w:ilvl w:val="0"/>
          <w:numId w:val="94"/>
        </w:numPr>
        <w:spacing w:line="360" w:lineRule="auto"/>
        <w:jc w:val="both"/>
        <w:rPr>
          <w:rFonts w:ascii="Arial" w:hAnsi="Arial" w:cs="Arial"/>
        </w:rPr>
      </w:pPr>
      <w:r>
        <w:rPr>
          <w:rFonts w:ascii="Arial" w:hAnsi="Arial" w:cs="Arial"/>
        </w:rPr>
        <w:t>αποτελούν τη βάση και αιτιολογούν την πρακτική μας</w:t>
      </w:r>
    </w:p>
    <w:p w:rsidR="005029CE" w:rsidRPr="00180E64" w:rsidRDefault="005029CE" w:rsidP="00180E64">
      <w:pPr>
        <w:pStyle w:val="a5"/>
        <w:numPr>
          <w:ilvl w:val="0"/>
          <w:numId w:val="94"/>
        </w:numPr>
        <w:spacing w:line="360" w:lineRule="auto"/>
        <w:jc w:val="both"/>
        <w:rPr>
          <w:rFonts w:ascii="Arial" w:hAnsi="Arial" w:cs="Arial"/>
        </w:rPr>
      </w:pPr>
      <w:r>
        <w:rPr>
          <w:rFonts w:ascii="Arial" w:hAnsi="Arial" w:cs="Arial"/>
        </w:rPr>
        <w:lastRenderedPageBreak/>
        <w:t xml:space="preserve">παρέχουν τις έννοιες και τις λέξεις για να ονομάσουμε τα προβλήματα ή ότι άλλο ενδιαφέρει την πρακτική μας </w:t>
      </w:r>
      <w:r w:rsidR="00180E64">
        <w:rPr>
          <w:rFonts w:ascii="Arial" w:hAnsi="Arial" w:cs="Arial"/>
        </w:rPr>
        <w:t xml:space="preserve">αλλά </w:t>
      </w:r>
      <w:r w:rsidRPr="00180E64">
        <w:rPr>
          <w:rFonts w:ascii="Arial" w:hAnsi="Arial" w:cs="Arial"/>
        </w:rPr>
        <w:t xml:space="preserve">και να σχεδιάσουμε την παρέμβαση </w:t>
      </w:r>
      <w:r w:rsidR="00180E64" w:rsidRPr="00180E64">
        <w:rPr>
          <w:rFonts w:ascii="Arial" w:hAnsi="Arial" w:cs="Arial"/>
        </w:rPr>
        <w:t>που θα τα αλλάξει</w:t>
      </w:r>
    </w:p>
    <w:p w:rsidR="005029CE" w:rsidRPr="002D1644" w:rsidRDefault="005029CE" w:rsidP="0069137A">
      <w:pPr>
        <w:pStyle w:val="a5"/>
        <w:numPr>
          <w:ilvl w:val="0"/>
          <w:numId w:val="94"/>
        </w:numPr>
        <w:spacing w:line="360" w:lineRule="auto"/>
        <w:jc w:val="both"/>
        <w:rPr>
          <w:rFonts w:ascii="Arial" w:hAnsi="Arial" w:cs="Arial"/>
        </w:rPr>
      </w:pPr>
      <w:r w:rsidRPr="002D1644">
        <w:rPr>
          <w:rFonts w:ascii="Arial" w:hAnsi="Arial" w:cs="Arial"/>
        </w:rPr>
        <w:t>αιτιολογ</w:t>
      </w:r>
      <w:r>
        <w:rPr>
          <w:rFonts w:ascii="Arial" w:hAnsi="Arial" w:cs="Arial"/>
        </w:rPr>
        <w:t xml:space="preserve">ούν </w:t>
      </w:r>
      <w:r w:rsidRPr="002D1644">
        <w:rPr>
          <w:rFonts w:ascii="Arial" w:hAnsi="Arial" w:cs="Arial"/>
        </w:rPr>
        <w:t xml:space="preserve">τις αποζημιώσεις που λαμβάνουν </w:t>
      </w:r>
      <w:r w:rsidR="00BA0FF3">
        <w:rPr>
          <w:rFonts w:ascii="Arial" w:hAnsi="Arial" w:cs="Arial"/>
        </w:rPr>
        <w:t xml:space="preserve">τα άτομα </w:t>
      </w:r>
      <w:r w:rsidRPr="002D1644">
        <w:rPr>
          <w:rFonts w:ascii="Arial" w:hAnsi="Arial" w:cs="Arial"/>
        </w:rPr>
        <w:t>για τις θεραπείες</w:t>
      </w:r>
      <w:r w:rsidR="00BA0FF3">
        <w:rPr>
          <w:rFonts w:ascii="Arial" w:hAnsi="Arial" w:cs="Arial"/>
        </w:rPr>
        <w:t xml:space="preserve"> που λαμβάνου</w:t>
      </w:r>
      <w:r w:rsidR="000B31CE">
        <w:rPr>
          <w:rFonts w:ascii="Arial" w:hAnsi="Arial" w:cs="Arial"/>
        </w:rPr>
        <w:t>ν</w:t>
      </w:r>
    </w:p>
    <w:p w:rsidR="005029CE" w:rsidRPr="000D4FE9" w:rsidRDefault="005029CE" w:rsidP="0069137A">
      <w:pPr>
        <w:pStyle w:val="a5"/>
        <w:numPr>
          <w:ilvl w:val="0"/>
          <w:numId w:val="94"/>
        </w:numPr>
        <w:spacing w:line="360" w:lineRule="auto"/>
        <w:jc w:val="both"/>
        <w:rPr>
          <w:rFonts w:ascii="Arial" w:hAnsi="Arial" w:cs="Arial"/>
        </w:rPr>
      </w:pPr>
      <w:r>
        <w:rPr>
          <w:rFonts w:ascii="Arial" w:hAnsi="Arial" w:cs="Arial"/>
        </w:rPr>
        <w:t>δίνου</w:t>
      </w:r>
      <w:r w:rsidR="00180E64">
        <w:rPr>
          <w:rFonts w:ascii="Arial" w:hAnsi="Arial" w:cs="Arial"/>
        </w:rPr>
        <w:t>ν εγκυρότητα στην πρακτική μας</w:t>
      </w:r>
    </w:p>
    <w:p w:rsidR="005029CE" w:rsidRPr="005C3BAD" w:rsidRDefault="005029CE" w:rsidP="0069137A">
      <w:pPr>
        <w:pStyle w:val="a5"/>
        <w:numPr>
          <w:ilvl w:val="0"/>
          <w:numId w:val="94"/>
        </w:numPr>
        <w:spacing w:line="360" w:lineRule="auto"/>
        <w:jc w:val="both"/>
        <w:rPr>
          <w:rFonts w:ascii="Arial" w:hAnsi="Arial" w:cs="Arial"/>
        </w:rPr>
      </w:pPr>
      <w:r>
        <w:rPr>
          <w:rFonts w:ascii="Arial" w:hAnsi="Arial" w:cs="Arial"/>
        </w:rPr>
        <w:t>ενισχύουν</w:t>
      </w:r>
      <w:r w:rsidR="007974D2">
        <w:rPr>
          <w:rFonts w:ascii="Arial" w:hAnsi="Arial" w:cs="Arial"/>
        </w:rPr>
        <w:t xml:space="preserve"> </w:t>
      </w:r>
      <w:r>
        <w:rPr>
          <w:rFonts w:ascii="Arial" w:hAnsi="Arial" w:cs="Arial"/>
        </w:rPr>
        <w:t>την ανάπτυξη ενός επαγγέλματος αλλά και τ</w:t>
      </w:r>
      <w:r w:rsidR="00180E64">
        <w:rPr>
          <w:rFonts w:ascii="Arial" w:hAnsi="Arial" w:cs="Arial"/>
        </w:rPr>
        <w:t>ον επαγγελματισμό των μελών του</w:t>
      </w:r>
    </w:p>
    <w:p w:rsidR="005029CE" w:rsidRDefault="005029CE" w:rsidP="0069137A">
      <w:pPr>
        <w:pStyle w:val="a5"/>
        <w:numPr>
          <w:ilvl w:val="0"/>
          <w:numId w:val="94"/>
        </w:numPr>
        <w:spacing w:line="360" w:lineRule="auto"/>
        <w:jc w:val="both"/>
        <w:rPr>
          <w:rFonts w:ascii="Arial" w:hAnsi="Arial" w:cs="Arial"/>
        </w:rPr>
      </w:pPr>
      <w:r>
        <w:rPr>
          <w:rFonts w:ascii="Arial" w:hAnsi="Arial" w:cs="Arial"/>
        </w:rPr>
        <w:t>βοηθούν στην αιτιολόγηση των θεραπευ</w:t>
      </w:r>
      <w:r w:rsidR="00180E64">
        <w:rPr>
          <w:rFonts w:ascii="Arial" w:hAnsi="Arial" w:cs="Arial"/>
        </w:rPr>
        <w:t>τικών δράσεων των επαγγελματιών</w:t>
      </w:r>
      <w:r>
        <w:rPr>
          <w:rFonts w:ascii="Arial" w:hAnsi="Arial" w:cs="Arial"/>
        </w:rPr>
        <w:t xml:space="preserve"> </w:t>
      </w:r>
    </w:p>
    <w:p w:rsidR="005029CE" w:rsidRDefault="005029CE" w:rsidP="0069137A">
      <w:pPr>
        <w:pStyle w:val="a5"/>
        <w:numPr>
          <w:ilvl w:val="0"/>
          <w:numId w:val="94"/>
        </w:numPr>
        <w:spacing w:line="360" w:lineRule="auto"/>
        <w:jc w:val="both"/>
        <w:rPr>
          <w:rFonts w:ascii="Arial" w:hAnsi="Arial" w:cs="Arial"/>
        </w:rPr>
      </w:pPr>
      <w:r>
        <w:rPr>
          <w:rFonts w:ascii="Arial" w:hAnsi="Arial" w:cs="Arial"/>
        </w:rPr>
        <w:t xml:space="preserve">δημιουργούν επαρκείς και ικανούς </w:t>
      </w:r>
      <w:r w:rsidR="00180E64">
        <w:rPr>
          <w:rFonts w:ascii="Arial" w:hAnsi="Arial" w:cs="Arial"/>
        </w:rPr>
        <w:t>επαγγελματίες</w:t>
      </w:r>
    </w:p>
    <w:p w:rsidR="005029CE" w:rsidRPr="00AB0ABC" w:rsidRDefault="005029CE" w:rsidP="005029CE">
      <w:pPr>
        <w:pStyle w:val="a5"/>
        <w:spacing w:line="360" w:lineRule="auto"/>
        <w:jc w:val="right"/>
        <w:rPr>
          <w:rFonts w:ascii="Arial" w:hAnsi="Arial" w:cs="Arial"/>
        </w:rPr>
      </w:pPr>
      <w:r>
        <w:rPr>
          <w:rFonts w:ascii="Arial" w:hAnsi="Arial" w:cs="Arial"/>
        </w:rPr>
        <w:t>(</w:t>
      </w:r>
      <w:r>
        <w:rPr>
          <w:rFonts w:ascii="Arial" w:hAnsi="Arial" w:cs="Arial"/>
          <w:lang w:val="en-US"/>
        </w:rPr>
        <w:t>Parham</w:t>
      </w:r>
      <w:r w:rsidRPr="000D4FE9">
        <w:rPr>
          <w:rFonts w:ascii="Arial" w:hAnsi="Arial" w:cs="Arial"/>
        </w:rPr>
        <w:t>, 1987</w:t>
      </w:r>
      <w:r w:rsidR="004B58FF" w:rsidRPr="00180E64">
        <w:rPr>
          <w:rFonts w:ascii="Arial" w:hAnsi="Arial" w:cs="Arial"/>
        </w:rPr>
        <w:t>,</w:t>
      </w:r>
      <w:r w:rsidRPr="000D4FE9">
        <w:rPr>
          <w:rFonts w:ascii="Arial" w:hAnsi="Arial" w:cs="Arial"/>
        </w:rPr>
        <w:t xml:space="preserve"> </w:t>
      </w:r>
      <w:r>
        <w:rPr>
          <w:rFonts w:ascii="Arial" w:hAnsi="Arial" w:cs="Arial"/>
          <w:lang w:val="en-US"/>
        </w:rPr>
        <w:t>Walker</w:t>
      </w:r>
      <w:r w:rsidRPr="000D4FE9">
        <w:rPr>
          <w:rFonts w:ascii="Arial" w:hAnsi="Arial" w:cs="Arial"/>
        </w:rPr>
        <w:t xml:space="preserve"> &amp; </w:t>
      </w:r>
      <w:r>
        <w:rPr>
          <w:rFonts w:ascii="Arial" w:hAnsi="Arial" w:cs="Arial"/>
          <w:lang w:val="en-US"/>
        </w:rPr>
        <w:t>Ludwig</w:t>
      </w:r>
      <w:r w:rsidRPr="000D4FE9">
        <w:rPr>
          <w:rFonts w:ascii="Arial" w:hAnsi="Arial" w:cs="Arial"/>
        </w:rPr>
        <w:t>, 2004).</w:t>
      </w:r>
    </w:p>
    <w:p w:rsidR="00F83A46" w:rsidRPr="00747E3C" w:rsidRDefault="00AB0ABC" w:rsidP="00B163BF">
      <w:pPr>
        <w:spacing w:line="360" w:lineRule="auto"/>
        <w:jc w:val="both"/>
        <w:rPr>
          <w:rFonts w:ascii="Arial" w:hAnsi="Arial" w:cs="Arial"/>
        </w:rPr>
      </w:pPr>
      <w:r>
        <w:rPr>
          <w:rFonts w:ascii="Arial" w:hAnsi="Arial" w:cs="Arial"/>
        </w:rPr>
        <w:t>Χωρίς τ</w:t>
      </w:r>
      <w:r w:rsidR="005029CE">
        <w:rPr>
          <w:rFonts w:ascii="Arial" w:hAnsi="Arial" w:cs="Arial"/>
        </w:rPr>
        <w:t>η θεωρία</w:t>
      </w:r>
      <w:r w:rsidR="001C4170" w:rsidRPr="001C4170">
        <w:rPr>
          <w:rFonts w:ascii="Arial" w:hAnsi="Arial" w:cs="Arial"/>
        </w:rPr>
        <w:t>,</w:t>
      </w:r>
      <w:r w:rsidR="005029CE">
        <w:rPr>
          <w:rFonts w:ascii="Arial" w:hAnsi="Arial" w:cs="Arial"/>
        </w:rPr>
        <w:t xml:space="preserve"> η π</w:t>
      </w:r>
      <w:r w:rsidR="00180E64">
        <w:rPr>
          <w:rFonts w:ascii="Arial" w:hAnsi="Arial" w:cs="Arial"/>
        </w:rPr>
        <w:t>ρακτική του εργοθεραπευτή δεν</w:t>
      </w:r>
      <w:r w:rsidR="005029CE">
        <w:rPr>
          <w:rFonts w:ascii="Arial" w:hAnsi="Arial" w:cs="Arial"/>
        </w:rPr>
        <w:t xml:space="preserve"> έχει </w:t>
      </w:r>
      <w:r>
        <w:rPr>
          <w:rFonts w:ascii="Arial" w:hAnsi="Arial" w:cs="Arial"/>
        </w:rPr>
        <w:t>δομή</w:t>
      </w:r>
      <w:r w:rsidR="005029CE">
        <w:rPr>
          <w:rFonts w:ascii="Arial" w:hAnsi="Arial" w:cs="Arial"/>
        </w:rPr>
        <w:t xml:space="preserve"> και κατεύθυνση</w:t>
      </w:r>
      <w:r w:rsidR="0056794F">
        <w:rPr>
          <w:rFonts w:ascii="Arial" w:hAnsi="Arial" w:cs="Arial"/>
        </w:rPr>
        <w:t xml:space="preserve">, </w:t>
      </w:r>
      <w:r w:rsidR="0073006F">
        <w:rPr>
          <w:rFonts w:ascii="Arial" w:hAnsi="Arial" w:cs="Arial"/>
        </w:rPr>
        <w:t xml:space="preserve">ενώ </w:t>
      </w:r>
      <w:r>
        <w:rPr>
          <w:rFonts w:ascii="Arial" w:hAnsi="Arial" w:cs="Arial"/>
        </w:rPr>
        <w:t xml:space="preserve">σύγχυση και αποδιοργάνωση </w:t>
      </w:r>
      <w:r w:rsidR="00180E64">
        <w:rPr>
          <w:rFonts w:ascii="Arial" w:hAnsi="Arial" w:cs="Arial"/>
        </w:rPr>
        <w:t xml:space="preserve">μπορεί να προκύψει </w:t>
      </w:r>
      <w:r w:rsidR="0056794F">
        <w:rPr>
          <w:rFonts w:ascii="Arial" w:hAnsi="Arial" w:cs="Arial"/>
        </w:rPr>
        <w:t>στον επαγγελματία</w:t>
      </w:r>
      <w:r w:rsidR="001C4170">
        <w:rPr>
          <w:rFonts w:ascii="Arial" w:hAnsi="Arial" w:cs="Arial"/>
        </w:rPr>
        <w:t>. Αν και ο</w:t>
      </w:r>
      <w:r w:rsidR="0073006F">
        <w:rPr>
          <w:rFonts w:ascii="Arial" w:hAnsi="Arial" w:cs="Arial"/>
        </w:rPr>
        <w:t xml:space="preserve"> εργοθεραπευτής </w:t>
      </w:r>
      <w:r>
        <w:rPr>
          <w:rFonts w:ascii="Arial" w:hAnsi="Arial" w:cs="Arial"/>
        </w:rPr>
        <w:t xml:space="preserve">μπορεί να καταφέρει να φτάσει το </w:t>
      </w:r>
      <w:r w:rsidR="00012A6A">
        <w:rPr>
          <w:rFonts w:ascii="Arial" w:hAnsi="Arial" w:cs="Arial"/>
        </w:rPr>
        <w:t>άτομο</w:t>
      </w:r>
      <w:r>
        <w:rPr>
          <w:rFonts w:ascii="Arial" w:hAnsi="Arial" w:cs="Arial"/>
        </w:rPr>
        <w:t xml:space="preserve"> στον τελικό προορισμό</w:t>
      </w:r>
      <w:r w:rsidR="001C4170">
        <w:rPr>
          <w:rFonts w:ascii="Arial" w:hAnsi="Arial" w:cs="Arial"/>
        </w:rPr>
        <w:t xml:space="preserve">, </w:t>
      </w:r>
      <w:r>
        <w:rPr>
          <w:rFonts w:ascii="Arial" w:hAnsi="Arial" w:cs="Arial"/>
        </w:rPr>
        <w:t xml:space="preserve">δεν θα γνωρίζει </w:t>
      </w:r>
      <w:r w:rsidR="00243F5B">
        <w:rPr>
          <w:rFonts w:ascii="Arial" w:hAnsi="Arial" w:cs="Arial"/>
        </w:rPr>
        <w:t xml:space="preserve">τον τρόπο με τον οποίο μετακίνησε το </w:t>
      </w:r>
      <w:r w:rsidR="00012A6A">
        <w:rPr>
          <w:rFonts w:ascii="Arial" w:hAnsi="Arial" w:cs="Arial"/>
        </w:rPr>
        <w:t xml:space="preserve">άτομο </w:t>
      </w:r>
      <w:r w:rsidR="00243F5B">
        <w:rPr>
          <w:rFonts w:ascii="Arial" w:hAnsi="Arial" w:cs="Arial"/>
        </w:rPr>
        <w:t>από</w:t>
      </w:r>
      <w:r>
        <w:rPr>
          <w:rFonts w:ascii="Arial" w:hAnsi="Arial" w:cs="Arial"/>
        </w:rPr>
        <w:t xml:space="preserve"> </w:t>
      </w:r>
      <w:r w:rsidR="0056794F">
        <w:rPr>
          <w:rFonts w:ascii="Arial" w:hAnsi="Arial" w:cs="Arial"/>
        </w:rPr>
        <w:t xml:space="preserve">την κατάσταση </w:t>
      </w:r>
      <w:r>
        <w:rPr>
          <w:rFonts w:ascii="Arial" w:hAnsi="Arial" w:cs="Arial"/>
        </w:rPr>
        <w:t>Α στ</w:t>
      </w:r>
      <w:r w:rsidR="0056794F">
        <w:rPr>
          <w:rFonts w:ascii="Arial" w:hAnsi="Arial" w:cs="Arial"/>
        </w:rPr>
        <w:t>η</w:t>
      </w:r>
      <w:r w:rsidR="001C4170">
        <w:rPr>
          <w:rFonts w:ascii="Arial" w:hAnsi="Arial" w:cs="Arial"/>
        </w:rPr>
        <w:t>ν κατάσταση</w:t>
      </w:r>
      <w:r>
        <w:rPr>
          <w:rFonts w:ascii="Arial" w:hAnsi="Arial" w:cs="Arial"/>
        </w:rPr>
        <w:t xml:space="preserve"> Β. Κατά συνέπεια, για να μπορέσει </w:t>
      </w:r>
      <w:r w:rsidR="0056794F">
        <w:rPr>
          <w:rFonts w:ascii="Arial" w:hAnsi="Arial" w:cs="Arial"/>
        </w:rPr>
        <w:t xml:space="preserve">ο εργοθεραπευτής </w:t>
      </w:r>
      <w:r>
        <w:rPr>
          <w:rFonts w:ascii="Arial" w:hAnsi="Arial" w:cs="Arial"/>
        </w:rPr>
        <w:t>να εξηγήσει το ταξίδι της πρακτικής του και να καθοδηγήσει και κάποιον άλλον σε αυτό, χρειάζεται τη θεωρία (</w:t>
      </w:r>
      <w:r>
        <w:rPr>
          <w:rFonts w:ascii="Arial" w:hAnsi="Arial" w:cs="Arial"/>
          <w:lang w:val="en-US"/>
        </w:rPr>
        <w:t>O</w:t>
      </w:r>
      <w:r w:rsidRPr="00AB0ABC">
        <w:rPr>
          <w:rFonts w:ascii="Arial" w:hAnsi="Arial" w:cs="Arial"/>
        </w:rPr>
        <w:t>’</w:t>
      </w:r>
      <w:r>
        <w:rPr>
          <w:rFonts w:ascii="Arial" w:hAnsi="Arial" w:cs="Arial"/>
          <w:lang w:val="en-US"/>
        </w:rPr>
        <w:t>Brien</w:t>
      </w:r>
      <w:r w:rsidRPr="00AB0ABC">
        <w:rPr>
          <w:rFonts w:ascii="Arial" w:hAnsi="Arial" w:cs="Arial"/>
        </w:rPr>
        <w:t xml:space="preserve"> &amp; </w:t>
      </w:r>
      <w:r>
        <w:rPr>
          <w:rFonts w:ascii="Arial" w:hAnsi="Arial" w:cs="Arial"/>
          <w:lang w:val="en-US"/>
        </w:rPr>
        <w:t>Hussey</w:t>
      </w:r>
      <w:r w:rsidRPr="00AB0ABC">
        <w:rPr>
          <w:rFonts w:ascii="Arial" w:hAnsi="Arial" w:cs="Arial"/>
        </w:rPr>
        <w:t>, 2012)</w:t>
      </w:r>
      <w:r>
        <w:rPr>
          <w:rFonts w:ascii="Arial" w:hAnsi="Arial" w:cs="Arial"/>
        </w:rPr>
        <w:t xml:space="preserve">. </w:t>
      </w:r>
    </w:p>
    <w:p w:rsidR="00243F5B" w:rsidRDefault="00AE1A9A" w:rsidP="002D1644">
      <w:pPr>
        <w:spacing w:line="360" w:lineRule="auto"/>
        <w:jc w:val="both"/>
        <w:rPr>
          <w:rFonts w:ascii="Arial" w:hAnsi="Arial" w:cs="Arial"/>
        </w:rPr>
      </w:pPr>
      <w:r w:rsidRPr="00AE1A9A">
        <w:rPr>
          <w:rFonts w:ascii="Arial" w:hAnsi="Arial" w:cs="Arial"/>
        </w:rPr>
        <w:t xml:space="preserve">Στην πρακτική της </w:t>
      </w:r>
      <w:r w:rsidR="00AE1D97">
        <w:rPr>
          <w:rFonts w:ascii="Arial" w:hAnsi="Arial" w:cs="Arial"/>
        </w:rPr>
        <w:t>Εργοθεραπεία</w:t>
      </w:r>
      <w:r w:rsidRPr="00AE1A9A">
        <w:rPr>
          <w:rFonts w:ascii="Arial" w:hAnsi="Arial" w:cs="Arial"/>
        </w:rPr>
        <w:t xml:space="preserve">ς εφαρμόζονται πολλές θεωρίες </w:t>
      </w:r>
      <w:r w:rsidR="0073006F">
        <w:rPr>
          <w:rFonts w:ascii="Arial" w:hAnsi="Arial" w:cs="Arial"/>
        </w:rPr>
        <w:t xml:space="preserve">τόσο </w:t>
      </w:r>
      <w:r w:rsidRPr="00AE1A9A">
        <w:rPr>
          <w:rFonts w:ascii="Arial" w:hAnsi="Arial" w:cs="Arial"/>
        </w:rPr>
        <w:t xml:space="preserve">από άλλες ειδικότητες όσο </w:t>
      </w:r>
      <w:r w:rsidR="0073006F">
        <w:rPr>
          <w:rFonts w:ascii="Arial" w:hAnsi="Arial" w:cs="Arial"/>
        </w:rPr>
        <w:t xml:space="preserve">και θεωρίες που έχουν </w:t>
      </w:r>
      <w:r w:rsidRPr="00AE1A9A">
        <w:rPr>
          <w:rFonts w:ascii="Arial" w:hAnsi="Arial" w:cs="Arial"/>
        </w:rPr>
        <w:t xml:space="preserve">αναπτυχθεί στην ειδικότητα της </w:t>
      </w:r>
      <w:r w:rsidR="00AE1D97">
        <w:rPr>
          <w:rFonts w:ascii="Arial" w:hAnsi="Arial" w:cs="Arial"/>
        </w:rPr>
        <w:t>Εργοθεραπεία</w:t>
      </w:r>
      <w:r w:rsidRPr="00AE1A9A">
        <w:rPr>
          <w:rFonts w:ascii="Arial" w:hAnsi="Arial" w:cs="Arial"/>
        </w:rPr>
        <w:t xml:space="preserve">ς. Θεωρίες </w:t>
      </w:r>
      <w:r w:rsidR="002D1644">
        <w:rPr>
          <w:rFonts w:ascii="Arial" w:hAnsi="Arial" w:cs="Arial"/>
        </w:rPr>
        <w:t xml:space="preserve">επιστημών όπως της </w:t>
      </w:r>
      <w:r w:rsidR="002D1644" w:rsidRPr="00AE1A9A">
        <w:rPr>
          <w:rFonts w:ascii="Arial" w:hAnsi="Arial" w:cs="Arial"/>
        </w:rPr>
        <w:t>βιολογία</w:t>
      </w:r>
      <w:r w:rsidR="002D1644">
        <w:rPr>
          <w:rFonts w:ascii="Arial" w:hAnsi="Arial" w:cs="Arial"/>
        </w:rPr>
        <w:t>ς</w:t>
      </w:r>
      <w:r w:rsidR="002D1644" w:rsidRPr="00AE1A9A">
        <w:rPr>
          <w:rFonts w:ascii="Arial" w:hAnsi="Arial" w:cs="Arial"/>
        </w:rPr>
        <w:t xml:space="preserve">, </w:t>
      </w:r>
      <w:r w:rsidR="002D1644">
        <w:rPr>
          <w:rFonts w:ascii="Arial" w:hAnsi="Arial" w:cs="Arial"/>
        </w:rPr>
        <w:t>της</w:t>
      </w:r>
      <w:r w:rsidR="002D1644" w:rsidRPr="00AE1A9A">
        <w:rPr>
          <w:rFonts w:ascii="Arial" w:hAnsi="Arial" w:cs="Arial"/>
        </w:rPr>
        <w:t xml:space="preserve"> ιατρική</w:t>
      </w:r>
      <w:r w:rsidR="002D1644">
        <w:rPr>
          <w:rFonts w:ascii="Arial" w:hAnsi="Arial" w:cs="Arial"/>
        </w:rPr>
        <w:t>ς</w:t>
      </w:r>
      <w:r w:rsidR="002D1644" w:rsidRPr="00AE1A9A">
        <w:rPr>
          <w:rFonts w:ascii="Arial" w:hAnsi="Arial" w:cs="Arial"/>
        </w:rPr>
        <w:t xml:space="preserve">, </w:t>
      </w:r>
      <w:r w:rsidR="002D1644">
        <w:rPr>
          <w:rFonts w:ascii="Arial" w:hAnsi="Arial" w:cs="Arial"/>
        </w:rPr>
        <w:t>της</w:t>
      </w:r>
      <w:r w:rsidR="002D1644" w:rsidRPr="00AE1A9A">
        <w:rPr>
          <w:rFonts w:ascii="Arial" w:hAnsi="Arial" w:cs="Arial"/>
        </w:rPr>
        <w:t xml:space="preserve"> κοινωνιολογία</w:t>
      </w:r>
      <w:r w:rsidR="002D1644">
        <w:rPr>
          <w:rFonts w:ascii="Arial" w:hAnsi="Arial" w:cs="Arial"/>
        </w:rPr>
        <w:t>ς</w:t>
      </w:r>
      <w:r w:rsidR="002D1644" w:rsidRPr="00AE1A9A">
        <w:rPr>
          <w:rFonts w:ascii="Arial" w:hAnsi="Arial" w:cs="Arial"/>
        </w:rPr>
        <w:t xml:space="preserve">, </w:t>
      </w:r>
      <w:r w:rsidR="002D1644">
        <w:rPr>
          <w:rFonts w:ascii="Arial" w:hAnsi="Arial" w:cs="Arial"/>
        </w:rPr>
        <w:t>της</w:t>
      </w:r>
      <w:r w:rsidR="002D1644" w:rsidRPr="00AE1A9A">
        <w:rPr>
          <w:rFonts w:ascii="Arial" w:hAnsi="Arial" w:cs="Arial"/>
        </w:rPr>
        <w:t xml:space="preserve"> ψυχολογία</w:t>
      </w:r>
      <w:r w:rsidR="002D1644">
        <w:rPr>
          <w:rFonts w:ascii="Arial" w:hAnsi="Arial" w:cs="Arial"/>
        </w:rPr>
        <w:t>ς</w:t>
      </w:r>
      <w:r w:rsidR="002D1644" w:rsidRPr="00AE1A9A">
        <w:rPr>
          <w:rFonts w:ascii="Arial" w:hAnsi="Arial" w:cs="Arial"/>
        </w:rPr>
        <w:t xml:space="preserve">, </w:t>
      </w:r>
      <w:r w:rsidR="002D1644">
        <w:rPr>
          <w:rFonts w:ascii="Arial" w:hAnsi="Arial" w:cs="Arial"/>
        </w:rPr>
        <w:t xml:space="preserve">αλλά και της </w:t>
      </w:r>
      <w:r w:rsidR="002D1644" w:rsidRPr="00AE1A9A">
        <w:rPr>
          <w:rFonts w:ascii="Arial" w:hAnsi="Arial" w:cs="Arial"/>
        </w:rPr>
        <w:t>επιστήμη</w:t>
      </w:r>
      <w:r w:rsidR="002D1644">
        <w:rPr>
          <w:rFonts w:ascii="Arial" w:hAnsi="Arial" w:cs="Arial"/>
        </w:rPr>
        <w:t>ς</w:t>
      </w:r>
      <w:r w:rsidR="002D1644" w:rsidRPr="00AE1A9A">
        <w:rPr>
          <w:rFonts w:ascii="Arial" w:hAnsi="Arial" w:cs="Arial"/>
        </w:rPr>
        <w:t xml:space="preserve"> έργου</w:t>
      </w:r>
      <w:r w:rsidR="002D1644">
        <w:rPr>
          <w:rFonts w:ascii="Arial" w:hAnsi="Arial" w:cs="Arial"/>
        </w:rPr>
        <w:t xml:space="preserve"> </w:t>
      </w:r>
      <w:r w:rsidRPr="00AE1A9A">
        <w:rPr>
          <w:rFonts w:ascii="Arial" w:hAnsi="Arial" w:cs="Arial"/>
        </w:rPr>
        <w:t xml:space="preserve">είναι σχετικές </w:t>
      </w:r>
      <w:r w:rsidR="0073006F">
        <w:rPr>
          <w:rFonts w:ascii="Arial" w:hAnsi="Arial" w:cs="Arial"/>
        </w:rPr>
        <w:t xml:space="preserve">με το αντικείμενο της </w:t>
      </w:r>
      <w:r w:rsidR="00AE1D97">
        <w:rPr>
          <w:rFonts w:ascii="Arial" w:hAnsi="Arial" w:cs="Arial"/>
        </w:rPr>
        <w:t>Εργοθεραπεία</w:t>
      </w:r>
      <w:r w:rsidR="0073006F">
        <w:rPr>
          <w:rFonts w:ascii="Arial" w:hAnsi="Arial" w:cs="Arial"/>
        </w:rPr>
        <w:t xml:space="preserve">ς </w:t>
      </w:r>
      <w:r w:rsidR="002D1644">
        <w:rPr>
          <w:rFonts w:ascii="Arial" w:hAnsi="Arial" w:cs="Arial"/>
        </w:rPr>
        <w:t>και χρησιμοποιούνται σ</w:t>
      </w:r>
      <w:r w:rsidRPr="00AE1A9A">
        <w:rPr>
          <w:rFonts w:ascii="Arial" w:hAnsi="Arial" w:cs="Arial"/>
        </w:rPr>
        <w:t>την εργοθεραπευτική πρακτική</w:t>
      </w:r>
      <w:r w:rsidR="002D1644">
        <w:rPr>
          <w:rFonts w:ascii="Arial" w:hAnsi="Arial" w:cs="Arial"/>
        </w:rPr>
        <w:t xml:space="preserve">. </w:t>
      </w:r>
    </w:p>
    <w:p w:rsidR="00AE1A9A" w:rsidRDefault="00AE1A9A" w:rsidP="002D1644">
      <w:pPr>
        <w:spacing w:line="360" w:lineRule="auto"/>
        <w:jc w:val="both"/>
        <w:rPr>
          <w:rFonts w:ascii="Arial" w:hAnsi="Arial" w:cs="Arial"/>
        </w:rPr>
      </w:pPr>
      <w:r w:rsidRPr="00AE1A9A">
        <w:rPr>
          <w:rFonts w:ascii="Arial" w:hAnsi="Arial" w:cs="Arial"/>
        </w:rPr>
        <w:t>Οι θεωρίες μπορεί να είναι ευρείες σε ότι αφορά στο επίκεντρο του ενδιαφέροντός τους και να καλύπτουν πολλά ζητήματα μιας ειδικότητας ή να είναι επικεντρωμένες σε ένα</w:t>
      </w:r>
      <w:r w:rsidR="005029CE">
        <w:rPr>
          <w:rFonts w:ascii="Arial" w:hAnsi="Arial" w:cs="Arial"/>
        </w:rPr>
        <w:t>ν</w:t>
      </w:r>
      <w:r w:rsidRPr="00AE1A9A">
        <w:rPr>
          <w:rFonts w:ascii="Arial" w:hAnsi="Arial" w:cs="Arial"/>
        </w:rPr>
        <w:t xml:space="preserve"> πιο </w:t>
      </w:r>
      <w:r w:rsidR="005029CE">
        <w:rPr>
          <w:rFonts w:ascii="Arial" w:hAnsi="Arial" w:cs="Arial"/>
        </w:rPr>
        <w:t>εξειδικευμένο τομέα</w:t>
      </w:r>
      <w:r w:rsidRPr="00AE1A9A">
        <w:rPr>
          <w:rFonts w:ascii="Arial" w:hAnsi="Arial" w:cs="Arial"/>
        </w:rPr>
        <w:t xml:space="preserve"> τη</w:t>
      </w:r>
      <w:r w:rsidR="00180E64">
        <w:rPr>
          <w:rFonts w:ascii="Arial" w:hAnsi="Arial" w:cs="Arial"/>
        </w:rPr>
        <w:t>ς πρακτικής. Οι</w:t>
      </w:r>
      <w:r w:rsidRPr="00AE1A9A">
        <w:rPr>
          <w:rFonts w:ascii="Arial" w:hAnsi="Arial" w:cs="Arial"/>
        </w:rPr>
        <w:t xml:space="preserve"> θεωρίες που έχουν αναπτυχθεί στην ειδικότητα της </w:t>
      </w:r>
      <w:r w:rsidR="00AE1D97">
        <w:rPr>
          <w:rFonts w:ascii="Arial" w:hAnsi="Arial" w:cs="Arial"/>
        </w:rPr>
        <w:t>Εργοθεραπεία</w:t>
      </w:r>
      <w:r w:rsidRPr="00AE1A9A">
        <w:rPr>
          <w:rFonts w:ascii="Arial" w:hAnsi="Arial" w:cs="Arial"/>
        </w:rPr>
        <w:t xml:space="preserve">ς τείνουν να είναι ευρείες σε ότι αφορά στο περιεχόμενό τους </w:t>
      </w:r>
      <w:r w:rsidR="002D1644">
        <w:rPr>
          <w:rFonts w:ascii="Arial" w:hAnsi="Arial" w:cs="Arial"/>
        </w:rPr>
        <w:t xml:space="preserve">το οποίο εστιάζει κυρίως στα άτομα, στο έργο ή στην υγεία. Κατά συνέπεια, μέσα από τις </w:t>
      </w:r>
      <w:r w:rsidR="00180E64">
        <w:rPr>
          <w:rFonts w:ascii="Arial" w:hAnsi="Arial" w:cs="Arial"/>
        </w:rPr>
        <w:t xml:space="preserve">θεωρίες της ειδικότητας </w:t>
      </w:r>
      <w:r w:rsidR="002D1644">
        <w:rPr>
          <w:rFonts w:ascii="Arial" w:hAnsi="Arial" w:cs="Arial"/>
        </w:rPr>
        <w:t xml:space="preserve">οι </w:t>
      </w:r>
      <w:r w:rsidR="00180E64">
        <w:rPr>
          <w:rFonts w:ascii="Arial" w:hAnsi="Arial" w:cs="Arial"/>
        </w:rPr>
        <w:t xml:space="preserve">εργοθεραπευτές </w:t>
      </w:r>
      <w:r w:rsidRPr="00AE1A9A">
        <w:rPr>
          <w:rFonts w:ascii="Arial" w:hAnsi="Arial" w:cs="Arial"/>
        </w:rPr>
        <w:t>διαμορφώ</w:t>
      </w:r>
      <w:r w:rsidR="002D1644">
        <w:rPr>
          <w:rFonts w:ascii="Arial" w:hAnsi="Arial" w:cs="Arial"/>
        </w:rPr>
        <w:t>ν</w:t>
      </w:r>
      <w:r w:rsidRPr="00AE1A9A">
        <w:rPr>
          <w:rFonts w:ascii="Arial" w:hAnsi="Arial" w:cs="Arial"/>
        </w:rPr>
        <w:t xml:space="preserve">ουν το πώς βλέπουν γενικότερα τα άτομα, την ανθρώπινη δραστηριότητα ή την υγεία. Οι πιο </w:t>
      </w:r>
      <w:r w:rsidR="005029CE">
        <w:rPr>
          <w:rFonts w:ascii="Arial" w:hAnsi="Arial" w:cs="Arial"/>
        </w:rPr>
        <w:t xml:space="preserve">εξειδικευμένες </w:t>
      </w:r>
      <w:r w:rsidRPr="00AE1A9A">
        <w:rPr>
          <w:rFonts w:ascii="Arial" w:hAnsi="Arial" w:cs="Arial"/>
        </w:rPr>
        <w:t xml:space="preserve">θεωρίες εστιάζουν σε </w:t>
      </w:r>
      <w:r w:rsidR="005029CE">
        <w:rPr>
          <w:rFonts w:ascii="Arial" w:hAnsi="Arial" w:cs="Arial"/>
        </w:rPr>
        <w:t xml:space="preserve">τομείς όπως </w:t>
      </w:r>
      <w:r w:rsidR="005029CE" w:rsidRPr="00AE1A9A">
        <w:rPr>
          <w:rFonts w:ascii="Arial" w:hAnsi="Arial" w:cs="Arial"/>
        </w:rPr>
        <w:t>η μηχανική του ανθρώπινου σώματος</w:t>
      </w:r>
      <w:r w:rsidR="005029CE">
        <w:rPr>
          <w:rFonts w:ascii="Arial" w:hAnsi="Arial" w:cs="Arial"/>
        </w:rPr>
        <w:t>, η</w:t>
      </w:r>
      <w:r w:rsidR="005029CE" w:rsidRPr="00AE1A9A">
        <w:rPr>
          <w:rFonts w:ascii="Arial" w:hAnsi="Arial" w:cs="Arial"/>
        </w:rPr>
        <w:t xml:space="preserve"> κινητικότητα των αρθρώσεων</w:t>
      </w:r>
      <w:r w:rsidR="005029CE">
        <w:rPr>
          <w:rFonts w:ascii="Arial" w:hAnsi="Arial" w:cs="Arial"/>
        </w:rPr>
        <w:t xml:space="preserve">, </w:t>
      </w:r>
      <w:r w:rsidR="005029CE" w:rsidRPr="00AE1A9A">
        <w:rPr>
          <w:rFonts w:ascii="Arial" w:hAnsi="Arial" w:cs="Arial"/>
        </w:rPr>
        <w:t>η στάση σώματος</w:t>
      </w:r>
      <w:r w:rsidR="005029CE">
        <w:rPr>
          <w:rFonts w:ascii="Arial" w:hAnsi="Arial" w:cs="Arial"/>
        </w:rPr>
        <w:t>, η αισθητηριακή ολοκλήρωση</w:t>
      </w:r>
      <w:r w:rsidRPr="00AE1A9A">
        <w:rPr>
          <w:rFonts w:ascii="Arial" w:hAnsi="Arial" w:cs="Arial"/>
        </w:rPr>
        <w:t xml:space="preserve"> </w:t>
      </w:r>
      <w:r w:rsidR="005029CE">
        <w:rPr>
          <w:rFonts w:ascii="Arial" w:hAnsi="Arial" w:cs="Arial"/>
        </w:rPr>
        <w:t>ή η μάθηση</w:t>
      </w:r>
      <w:r w:rsidRPr="00AE1A9A">
        <w:rPr>
          <w:rFonts w:ascii="Arial" w:hAnsi="Arial" w:cs="Arial"/>
        </w:rPr>
        <w:t>. Οι θεωρίες που εστιάζουν σ</w:t>
      </w:r>
      <w:r w:rsidR="005029CE">
        <w:rPr>
          <w:rFonts w:ascii="Arial" w:hAnsi="Arial" w:cs="Arial"/>
        </w:rPr>
        <w:t>ε αυτούς του</w:t>
      </w:r>
      <w:r w:rsidR="00E26970">
        <w:rPr>
          <w:rFonts w:ascii="Arial" w:hAnsi="Arial" w:cs="Arial"/>
        </w:rPr>
        <w:t>ς</w:t>
      </w:r>
      <w:r w:rsidR="005029CE">
        <w:rPr>
          <w:rFonts w:ascii="Arial" w:hAnsi="Arial" w:cs="Arial"/>
        </w:rPr>
        <w:t xml:space="preserve"> επιμέρους τομείς της πρακτικής της </w:t>
      </w:r>
      <w:r w:rsidR="00AE1D97">
        <w:rPr>
          <w:rFonts w:ascii="Arial" w:hAnsi="Arial" w:cs="Arial"/>
        </w:rPr>
        <w:t>Εργοθεραπεία</w:t>
      </w:r>
      <w:r w:rsidR="005029CE">
        <w:rPr>
          <w:rFonts w:ascii="Arial" w:hAnsi="Arial" w:cs="Arial"/>
        </w:rPr>
        <w:t xml:space="preserve">ς </w:t>
      </w:r>
      <w:r w:rsidRPr="00AE1A9A">
        <w:rPr>
          <w:rFonts w:ascii="Arial" w:hAnsi="Arial" w:cs="Arial"/>
        </w:rPr>
        <w:t xml:space="preserve">βοηθούν τους εργοθεραπευτές να </w:t>
      </w:r>
      <w:r w:rsidRPr="00AE1A9A">
        <w:rPr>
          <w:rFonts w:ascii="Arial" w:hAnsi="Arial" w:cs="Arial"/>
        </w:rPr>
        <w:lastRenderedPageBreak/>
        <w:t xml:space="preserve">δουλεύουν με </w:t>
      </w:r>
      <w:r w:rsidR="00243F5B">
        <w:rPr>
          <w:rFonts w:ascii="Arial" w:hAnsi="Arial" w:cs="Arial"/>
        </w:rPr>
        <w:t>τα διαφορετικά π</w:t>
      </w:r>
      <w:r w:rsidR="00012A6A">
        <w:rPr>
          <w:rFonts w:ascii="Arial" w:hAnsi="Arial" w:cs="Arial"/>
        </w:rPr>
        <w:t>ρ</w:t>
      </w:r>
      <w:r w:rsidR="00243F5B">
        <w:rPr>
          <w:rFonts w:ascii="Arial" w:hAnsi="Arial" w:cs="Arial"/>
        </w:rPr>
        <w:t>οβλήματα των ατόμων</w:t>
      </w:r>
      <w:r w:rsidRPr="00AE1A9A">
        <w:rPr>
          <w:rFonts w:ascii="Arial" w:hAnsi="Arial" w:cs="Arial"/>
        </w:rPr>
        <w:t>. Οι εργοθεραπευτές έχουν πρόσβαση και μπορούν να χρησιμοποιήσουν έναν μεγάλο αριθμό θεωριών κατά τη διάρκεια της πρακτικής του</w:t>
      </w:r>
      <w:r w:rsidR="00AC72DD">
        <w:rPr>
          <w:rFonts w:ascii="Arial" w:hAnsi="Arial" w:cs="Arial"/>
        </w:rPr>
        <w:t>ς</w:t>
      </w:r>
      <w:r w:rsidRPr="00AE1A9A">
        <w:rPr>
          <w:rFonts w:ascii="Arial" w:hAnsi="Arial" w:cs="Arial"/>
        </w:rPr>
        <w:t xml:space="preserve"> ή να συνδυάσ</w:t>
      </w:r>
      <w:r w:rsidR="002D1644">
        <w:rPr>
          <w:rFonts w:ascii="Arial" w:hAnsi="Arial" w:cs="Arial"/>
        </w:rPr>
        <w:t>ουν</w:t>
      </w:r>
      <w:r w:rsidRPr="00AE1A9A">
        <w:rPr>
          <w:rFonts w:ascii="Arial" w:hAnsi="Arial" w:cs="Arial"/>
        </w:rPr>
        <w:t xml:space="preserve"> τμήματα </w:t>
      </w:r>
      <w:r w:rsidR="002D1644">
        <w:rPr>
          <w:rFonts w:ascii="Arial" w:hAnsi="Arial" w:cs="Arial"/>
        </w:rPr>
        <w:t xml:space="preserve">διαφορετικών </w:t>
      </w:r>
      <w:r w:rsidRPr="00AE1A9A">
        <w:rPr>
          <w:rFonts w:ascii="Arial" w:hAnsi="Arial" w:cs="Arial"/>
        </w:rPr>
        <w:t xml:space="preserve">θεωριών. Για να το </w:t>
      </w:r>
      <w:r w:rsidR="00180E64">
        <w:rPr>
          <w:rFonts w:ascii="Arial" w:hAnsi="Arial" w:cs="Arial"/>
        </w:rPr>
        <w:t>συμβεί αυτό ο εργοθεραπευτής</w:t>
      </w:r>
      <w:r w:rsidR="002D1644">
        <w:rPr>
          <w:rFonts w:ascii="Arial" w:hAnsi="Arial" w:cs="Arial"/>
        </w:rPr>
        <w:t xml:space="preserve"> </w:t>
      </w:r>
      <w:r w:rsidRPr="00AE1A9A">
        <w:rPr>
          <w:rFonts w:ascii="Arial" w:hAnsi="Arial" w:cs="Arial"/>
        </w:rPr>
        <w:t>χρειάζεται να είναι γνώστης τ</w:t>
      </w:r>
      <w:r w:rsidR="002D1644">
        <w:rPr>
          <w:rFonts w:ascii="Arial" w:hAnsi="Arial" w:cs="Arial"/>
        </w:rPr>
        <w:t>ων θεωριών α</w:t>
      </w:r>
      <w:r w:rsidRPr="00AE1A9A">
        <w:rPr>
          <w:rFonts w:ascii="Arial" w:hAnsi="Arial" w:cs="Arial"/>
        </w:rPr>
        <w:t>λλά και να διασφαλίζει ότι οι θεωρίες που χρησιμοποιεί είναι συναφείς μεταξύ τους (</w:t>
      </w:r>
      <w:r w:rsidRPr="00AE1A9A">
        <w:rPr>
          <w:rFonts w:ascii="Arial" w:hAnsi="Arial" w:cs="Arial"/>
          <w:lang w:val="en-US"/>
        </w:rPr>
        <w:t>Crepeau</w:t>
      </w:r>
      <w:r w:rsidRPr="00AE1A9A">
        <w:rPr>
          <w:rFonts w:ascii="Arial" w:hAnsi="Arial" w:cs="Arial"/>
        </w:rPr>
        <w:t xml:space="preserve">, </w:t>
      </w:r>
      <w:r w:rsidRPr="00AE1A9A">
        <w:rPr>
          <w:rFonts w:ascii="Arial" w:hAnsi="Arial" w:cs="Arial"/>
          <w:lang w:val="en-US"/>
        </w:rPr>
        <w:t>Cohn</w:t>
      </w:r>
      <w:r w:rsidRPr="00AE1A9A">
        <w:rPr>
          <w:rFonts w:ascii="Arial" w:hAnsi="Arial" w:cs="Arial"/>
        </w:rPr>
        <w:t xml:space="preserve"> &amp; </w:t>
      </w:r>
      <w:r w:rsidRPr="00AE1A9A">
        <w:rPr>
          <w:rFonts w:ascii="Arial" w:hAnsi="Arial" w:cs="Arial"/>
          <w:lang w:val="en-US"/>
        </w:rPr>
        <w:t>Boyt</w:t>
      </w:r>
      <w:r w:rsidRPr="00AE1A9A">
        <w:rPr>
          <w:rFonts w:ascii="Arial" w:hAnsi="Arial" w:cs="Arial"/>
        </w:rPr>
        <w:t xml:space="preserve"> </w:t>
      </w:r>
      <w:r w:rsidRPr="00AE1A9A">
        <w:rPr>
          <w:rFonts w:ascii="Arial" w:hAnsi="Arial" w:cs="Arial"/>
          <w:lang w:val="en-US"/>
        </w:rPr>
        <w:t>Schell</w:t>
      </w:r>
      <w:r w:rsidRPr="00AE1A9A">
        <w:rPr>
          <w:rFonts w:ascii="Arial" w:hAnsi="Arial" w:cs="Arial"/>
        </w:rPr>
        <w:t>, 2009</w:t>
      </w:r>
      <w:r w:rsidR="004B58FF" w:rsidRPr="004B58FF">
        <w:rPr>
          <w:rFonts w:ascii="Arial" w:hAnsi="Arial" w:cs="Arial"/>
        </w:rPr>
        <w:t>,</w:t>
      </w:r>
      <w:r w:rsidRPr="00AE1A9A">
        <w:rPr>
          <w:rFonts w:ascii="Arial" w:hAnsi="Arial" w:cs="Arial"/>
        </w:rPr>
        <w:t xml:space="preserve"> </w:t>
      </w:r>
      <w:r w:rsidRPr="00AE1A9A">
        <w:rPr>
          <w:rFonts w:ascii="Arial" w:hAnsi="Arial" w:cs="Arial"/>
          <w:lang w:val="en-US"/>
        </w:rPr>
        <w:t>O</w:t>
      </w:r>
      <w:r w:rsidRPr="00AE1A9A">
        <w:rPr>
          <w:rFonts w:ascii="Arial" w:hAnsi="Arial" w:cs="Arial"/>
        </w:rPr>
        <w:t xml:space="preserve">’ </w:t>
      </w:r>
      <w:r w:rsidRPr="00AE1A9A">
        <w:rPr>
          <w:rFonts w:ascii="Arial" w:hAnsi="Arial" w:cs="Arial"/>
          <w:lang w:val="en-US"/>
        </w:rPr>
        <w:t>Brien</w:t>
      </w:r>
      <w:r w:rsidRPr="00AE1A9A">
        <w:rPr>
          <w:rFonts w:ascii="Arial" w:hAnsi="Arial" w:cs="Arial"/>
        </w:rPr>
        <w:t xml:space="preserve"> &amp; </w:t>
      </w:r>
      <w:r w:rsidRPr="00AE1A9A">
        <w:rPr>
          <w:rFonts w:ascii="Arial" w:hAnsi="Arial" w:cs="Arial"/>
          <w:lang w:val="en-US"/>
        </w:rPr>
        <w:t>Hussey</w:t>
      </w:r>
      <w:r w:rsidRPr="00AE1A9A">
        <w:rPr>
          <w:rFonts w:ascii="Arial" w:hAnsi="Arial" w:cs="Arial"/>
        </w:rPr>
        <w:t xml:space="preserve">, 2012).   </w:t>
      </w:r>
    </w:p>
    <w:p w:rsidR="001353D7" w:rsidRPr="00AE1A9A" w:rsidRDefault="001353D7" w:rsidP="002D1644">
      <w:pPr>
        <w:spacing w:line="360" w:lineRule="auto"/>
        <w:jc w:val="both"/>
        <w:rPr>
          <w:rFonts w:ascii="Arial" w:hAnsi="Arial" w:cs="Arial"/>
        </w:rPr>
      </w:pPr>
    </w:p>
    <w:p w:rsidR="00AE1A9A" w:rsidRPr="00A96E3E" w:rsidRDefault="00E26970" w:rsidP="001C4170">
      <w:pPr>
        <w:shd w:val="clear" w:color="auto" w:fill="948A54" w:themeFill="background2" w:themeFillShade="80"/>
        <w:spacing w:line="360" w:lineRule="auto"/>
        <w:jc w:val="both"/>
        <w:rPr>
          <w:rFonts w:ascii="Arial" w:hAnsi="Arial" w:cs="Arial"/>
          <w:b/>
          <w:sz w:val="24"/>
          <w:szCs w:val="24"/>
        </w:rPr>
      </w:pPr>
      <w:r w:rsidRPr="00A96E3E">
        <w:rPr>
          <w:rFonts w:ascii="Arial" w:hAnsi="Arial" w:cs="Arial"/>
          <w:b/>
          <w:sz w:val="24"/>
          <w:szCs w:val="24"/>
        </w:rPr>
        <w:t>5</w:t>
      </w:r>
      <w:r w:rsidR="00AE1A9A" w:rsidRPr="00A96E3E">
        <w:rPr>
          <w:rFonts w:ascii="Arial" w:hAnsi="Arial" w:cs="Arial"/>
          <w:b/>
          <w:sz w:val="24"/>
          <w:szCs w:val="24"/>
        </w:rPr>
        <w:t xml:space="preserve">.2. Η </w:t>
      </w:r>
      <w:r w:rsidR="00607248" w:rsidRPr="00A96E3E">
        <w:rPr>
          <w:rFonts w:ascii="Arial" w:hAnsi="Arial" w:cs="Arial"/>
          <w:b/>
          <w:sz w:val="24"/>
          <w:szCs w:val="24"/>
        </w:rPr>
        <w:t>Α</w:t>
      </w:r>
      <w:r w:rsidR="00AE1A9A" w:rsidRPr="00A96E3E">
        <w:rPr>
          <w:rFonts w:ascii="Arial" w:hAnsi="Arial" w:cs="Arial"/>
          <w:b/>
          <w:sz w:val="24"/>
          <w:szCs w:val="24"/>
        </w:rPr>
        <w:t xml:space="preserve">νάπτυξη της </w:t>
      </w:r>
      <w:r w:rsidR="00607248" w:rsidRPr="00A96E3E">
        <w:rPr>
          <w:rFonts w:ascii="Arial" w:hAnsi="Arial" w:cs="Arial"/>
          <w:b/>
          <w:sz w:val="24"/>
          <w:szCs w:val="24"/>
        </w:rPr>
        <w:t>Ε</w:t>
      </w:r>
      <w:r w:rsidR="00AE1A9A" w:rsidRPr="00A96E3E">
        <w:rPr>
          <w:rFonts w:ascii="Arial" w:hAnsi="Arial" w:cs="Arial"/>
          <w:b/>
          <w:sz w:val="24"/>
          <w:szCs w:val="24"/>
        </w:rPr>
        <w:t xml:space="preserve">ργοθεραπευτικής </w:t>
      </w:r>
      <w:r w:rsidR="00607248" w:rsidRPr="00A96E3E">
        <w:rPr>
          <w:rFonts w:ascii="Arial" w:hAnsi="Arial" w:cs="Arial"/>
          <w:b/>
          <w:sz w:val="24"/>
          <w:szCs w:val="24"/>
        </w:rPr>
        <w:t>Θ</w:t>
      </w:r>
      <w:r w:rsidR="00AE1A9A" w:rsidRPr="00A96E3E">
        <w:rPr>
          <w:rFonts w:ascii="Arial" w:hAnsi="Arial" w:cs="Arial"/>
          <w:b/>
          <w:sz w:val="24"/>
          <w:szCs w:val="24"/>
        </w:rPr>
        <w:t xml:space="preserve">εωρίας </w:t>
      </w:r>
    </w:p>
    <w:p w:rsidR="0001011C" w:rsidRPr="00C35220" w:rsidRDefault="00E26970" w:rsidP="000D4FE9">
      <w:pPr>
        <w:spacing w:line="360" w:lineRule="auto"/>
        <w:jc w:val="both"/>
        <w:rPr>
          <w:rFonts w:ascii="Arial" w:hAnsi="Arial" w:cs="Arial"/>
        </w:rPr>
      </w:pPr>
      <w:r>
        <w:rPr>
          <w:rFonts w:ascii="Arial" w:hAnsi="Arial" w:cs="Arial"/>
        </w:rPr>
        <w:t xml:space="preserve">Οι πρώτες θεωρητικές βάσεις του επαγγέλματος της </w:t>
      </w:r>
      <w:r w:rsidR="00AE1D97">
        <w:rPr>
          <w:rFonts w:ascii="Arial" w:hAnsi="Arial" w:cs="Arial"/>
        </w:rPr>
        <w:t>Εργοθεραπεία</w:t>
      </w:r>
      <w:r>
        <w:rPr>
          <w:rFonts w:ascii="Arial" w:hAnsi="Arial" w:cs="Arial"/>
        </w:rPr>
        <w:t>ς ξεκίνησαν κατά την ίδρυσή του και ήταν αποτέλεσμα του ποικίλου θεωρητικού υπ</w:t>
      </w:r>
      <w:r w:rsidR="00012A6A">
        <w:rPr>
          <w:rFonts w:ascii="Arial" w:hAnsi="Arial" w:cs="Arial"/>
        </w:rPr>
        <w:t>ό</w:t>
      </w:r>
      <w:r>
        <w:rPr>
          <w:rFonts w:ascii="Arial" w:hAnsi="Arial" w:cs="Arial"/>
        </w:rPr>
        <w:t>β</w:t>
      </w:r>
      <w:r w:rsidR="00012A6A">
        <w:rPr>
          <w:rFonts w:ascii="Arial" w:hAnsi="Arial" w:cs="Arial"/>
        </w:rPr>
        <w:t>α</w:t>
      </w:r>
      <w:r>
        <w:rPr>
          <w:rFonts w:ascii="Arial" w:hAnsi="Arial" w:cs="Arial"/>
        </w:rPr>
        <w:t>θρου που είχαν οι ιδρυτές της (νοσηλευτική, ψυχιατρική, κοινωνική εργασία, εκπαίδευση, αρχιτεκτονική) αλλά και των φιλοσοφικών κινημάτων εκείνης της εποχής (ηθικ</w:t>
      </w:r>
      <w:r w:rsidR="00012A6A">
        <w:rPr>
          <w:rFonts w:ascii="Arial" w:hAnsi="Arial" w:cs="Arial"/>
        </w:rPr>
        <w:t>ή</w:t>
      </w:r>
      <w:r>
        <w:rPr>
          <w:rFonts w:ascii="Arial" w:hAnsi="Arial" w:cs="Arial"/>
        </w:rPr>
        <w:t xml:space="preserve"> θεραπεία, κίνημα τεχνών και χειροτεχνιών). Θα μπορούσε κανείς να πει ότι η φιλοσοφία της </w:t>
      </w:r>
      <w:r w:rsidR="00AE1D97">
        <w:rPr>
          <w:rFonts w:ascii="Arial" w:hAnsi="Arial" w:cs="Arial"/>
        </w:rPr>
        <w:t>Εργοθεραπεία</w:t>
      </w:r>
      <w:r>
        <w:rPr>
          <w:rFonts w:ascii="Arial" w:hAnsi="Arial" w:cs="Arial"/>
        </w:rPr>
        <w:t xml:space="preserve">ς αναπτύχθηκε πριν δημιουργηθεί η θεωρία της </w:t>
      </w:r>
      <w:r w:rsidR="008C4AAB">
        <w:rPr>
          <w:rFonts w:ascii="Arial" w:hAnsi="Arial" w:cs="Arial"/>
        </w:rPr>
        <w:t>(</w:t>
      </w:r>
      <w:r w:rsidR="008C4AAB">
        <w:rPr>
          <w:rFonts w:ascii="Arial" w:hAnsi="Arial" w:cs="Arial"/>
          <w:lang w:val="en-US"/>
        </w:rPr>
        <w:t>Duncan</w:t>
      </w:r>
      <w:r w:rsidR="008C4AAB" w:rsidRPr="008C4AAB">
        <w:rPr>
          <w:rFonts w:ascii="Arial" w:hAnsi="Arial" w:cs="Arial"/>
        </w:rPr>
        <w:t>, 2012</w:t>
      </w:r>
      <w:r w:rsidR="008C4AAB">
        <w:rPr>
          <w:rFonts w:ascii="Arial" w:hAnsi="Arial" w:cs="Arial"/>
          <w:lang w:val="en-US"/>
        </w:rPr>
        <w:t>b</w:t>
      </w:r>
      <w:r w:rsidR="008C4AAB" w:rsidRPr="008C4AAB">
        <w:rPr>
          <w:rFonts w:ascii="Arial" w:hAnsi="Arial" w:cs="Arial"/>
        </w:rPr>
        <w:t>)</w:t>
      </w:r>
      <w:r w:rsidR="008C4AAB">
        <w:rPr>
          <w:rFonts w:ascii="Arial" w:hAnsi="Arial" w:cs="Arial"/>
        </w:rPr>
        <w:t xml:space="preserve">. </w:t>
      </w:r>
      <w:r w:rsidR="0001011C">
        <w:rPr>
          <w:rFonts w:ascii="Arial" w:hAnsi="Arial" w:cs="Arial"/>
        </w:rPr>
        <w:t xml:space="preserve"> </w:t>
      </w:r>
    </w:p>
    <w:p w:rsidR="00D257A3" w:rsidRPr="00C35220" w:rsidRDefault="008C4AAB" w:rsidP="000D4FE9">
      <w:pPr>
        <w:spacing w:line="360" w:lineRule="auto"/>
        <w:jc w:val="both"/>
        <w:rPr>
          <w:rFonts w:ascii="Arial" w:hAnsi="Arial" w:cs="Arial"/>
        </w:rPr>
      </w:pPr>
      <w:r>
        <w:rPr>
          <w:rFonts w:ascii="Arial" w:hAnsi="Arial" w:cs="Arial"/>
        </w:rPr>
        <w:t>Η ανάπτυξ</w:t>
      </w:r>
      <w:r w:rsidR="00AC72DD">
        <w:rPr>
          <w:rFonts w:ascii="Arial" w:hAnsi="Arial" w:cs="Arial"/>
        </w:rPr>
        <w:t xml:space="preserve">η της θεωρίας στην </w:t>
      </w:r>
      <w:r w:rsidR="00AE1D97">
        <w:rPr>
          <w:rFonts w:ascii="Arial" w:hAnsi="Arial" w:cs="Arial"/>
        </w:rPr>
        <w:t>Εργοθεραπεία</w:t>
      </w:r>
      <w:r>
        <w:rPr>
          <w:rFonts w:ascii="Arial" w:hAnsi="Arial" w:cs="Arial"/>
        </w:rPr>
        <w:t xml:space="preserve"> μπορεί να γίνει κατανοητή μέσα από τα παραδείγματα και </w:t>
      </w:r>
      <w:r w:rsidR="00F3478E">
        <w:rPr>
          <w:rFonts w:ascii="Arial" w:hAnsi="Arial" w:cs="Arial"/>
        </w:rPr>
        <w:t xml:space="preserve">τις </w:t>
      </w:r>
      <w:r>
        <w:rPr>
          <w:rFonts w:ascii="Arial" w:hAnsi="Arial" w:cs="Arial"/>
        </w:rPr>
        <w:t>μετακινήσεις σ</w:t>
      </w:r>
      <w:r w:rsidR="00F3478E">
        <w:rPr>
          <w:rFonts w:ascii="Arial" w:hAnsi="Arial" w:cs="Arial"/>
        </w:rPr>
        <w:t xml:space="preserve">ε αυτά </w:t>
      </w:r>
      <w:r>
        <w:rPr>
          <w:rFonts w:ascii="Arial" w:hAnsi="Arial" w:cs="Arial"/>
        </w:rPr>
        <w:t xml:space="preserve">τα παραδείγματα. </w:t>
      </w:r>
      <w:r w:rsidR="00F3478E">
        <w:rPr>
          <w:rFonts w:ascii="Arial" w:hAnsi="Arial" w:cs="Arial"/>
        </w:rPr>
        <w:t xml:space="preserve">Το </w:t>
      </w:r>
      <w:r w:rsidR="00F3478E" w:rsidRPr="00F3478E">
        <w:rPr>
          <w:rFonts w:ascii="Arial" w:hAnsi="Arial" w:cs="Arial"/>
          <w:b/>
        </w:rPr>
        <w:t>παρ</w:t>
      </w:r>
      <w:r w:rsidR="00F3478E">
        <w:rPr>
          <w:rFonts w:ascii="Arial" w:hAnsi="Arial" w:cs="Arial"/>
          <w:b/>
        </w:rPr>
        <w:t xml:space="preserve">άδειγμα </w:t>
      </w:r>
      <w:r w:rsidR="00F3478E">
        <w:rPr>
          <w:rFonts w:ascii="Arial" w:hAnsi="Arial" w:cs="Arial"/>
        </w:rPr>
        <w:t>(</w:t>
      </w:r>
      <w:r w:rsidR="00F3478E">
        <w:rPr>
          <w:rFonts w:ascii="Arial" w:hAnsi="Arial" w:cs="Arial"/>
          <w:lang w:val="en-US"/>
        </w:rPr>
        <w:t>paradigm</w:t>
      </w:r>
      <w:r w:rsidR="00F3478E" w:rsidRPr="00F3478E">
        <w:rPr>
          <w:rFonts w:ascii="Arial" w:hAnsi="Arial" w:cs="Arial"/>
        </w:rPr>
        <w:t xml:space="preserve">) </w:t>
      </w:r>
      <w:r w:rsidR="00F3478E">
        <w:rPr>
          <w:rFonts w:ascii="Arial" w:hAnsi="Arial" w:cs="Arial"/>
        </w:rPr>
        <w:t xml:space="preserve">ενός επαγγέλματος </w:t>
      </w:r>
      <w:r w:rsidR="00E26970">
        <w:rPr>
          <w:rFonts w:ascii="Arial" w:hAnsi="Arial" w:cs="Arial"/>
        </w:rPr>
        <w:t>περιλαμβάνει τον προσανατολισμό του επαγγέλματος, τις πεποιθήσεις του, τις αξίες και τις γνώσεις, στοιχεία του επαγγέλματος που έχουν αποδεχθεί τα μέλη του</w:t>
      </w:r>
      <w:r w:rsidR="00F3478E">
        <w:rPr>
          <w:rFonts w:ascii="Arial" w:hAnsi="Arial" w:cs="Arial"/>
        </w:rPr>
        <w:t>. Το παράδειγμα υποστηρίζει την ταυτότητα του επαγγέλματος παρέχοντας ένα κοινό επίκεντρο (</w:t>
      </w:r>
      <w:r w:rsidR="00F3478E">
        <w:rPr>
          <w:rFonts w:ascii="Arial" w:hAnsi="Arial" w:cs="Arial"/>
          <w:lang w:val="en-US"/>
        </w:rPr>
        <w:t>Duncan</w:t>
      </w:r>
      <w:r w:rsidR="00F3478E" w:rsidRPr="00F3478E">
        <w:rPr>
          <w:rFonts w:ascii="Arial" w:hAnsi="Arial" w:cs="Arial"/>
        </w:rPr>
        <w:t>, 2012</w:t>
      </w:r>
      <w:r w:rsidR="00F3478E">
        <w:rPr>
          <w:rFonts w:ascii="Arial" w:hAnsi="Arial" w:cs="Arial"/>
          <w:lang w:val="en-US"/>
        </w:rPr>
        <w:t>b</w:t>
      </w:r>
      <w:r w:rsidR="004B58FF" w:rsidRPr="004B58FF">
        <w:rPr>
          <w:rFonts w:ascii="Arial" w:hAnsi="Arial" w:cs="Arial"/>
        </w:rPr>
        <w:t>,</w:t>
      </w:r>
      <w:r w:rsidR="00F3478E" w:rsidRPr="00F3478E">
        <w:rPr>
          <w:rFonts w:ascii="Arial" w:hAnsi="Arial" w:cs="Arial"/>
        </w:rPr>
        <w:t xml:space="preserve"> </w:t>
      </w:r>
      <w:r w:rsidR="00F3478E">
        <w:rPr>
          <w:rFonts w:ascii="Arial" w:hAnsi="Arial" w:cs="Arial"/>
          <w:lang w:val="en-US"/>
        </w:rPr>
        <w:t>Mosey</w:t>
      </w:r>
      <w:r w:rsidR="00F3478E" w:rsidRPr="00F3478E">
        <w:rPr>
          <w:rFonts w:ascii="Arial" w:hAnsi="Arial" w:cs="Arial"/>
        </w:rPr>
        <w:t>, 1992</w:t>
      </w:r>
      <w:r w:rsidR="004B58FF" w:rsidRPr="004B58FF">
        <w:rPr>
          <w:rFonts w:ascii="Arial" w:hAnsi="Arial" w:cs="Arial"/>
        </w:rPr>
        <w:t>,</w:t>
      </w:r>
      <w:r w:rsidR="00F3478E" w:rsidRPr="00F3478E">
        <w:rPr>
          <w:rFonts w:ascii="Arial" w:hAnsi="Arial" w:cs="Arial"/>
        </w:rPr>
        <w:t xml:space="preserve"> </w:t>
      </w:r>
      <w:r w:rsidR="00F3478E">
        <w:rPr>
          <w:rFonts w:ascii="Arial" w:hAnsi="Arial" w:cs="Arial"/>
          <w:lang w:val="en-US"/>
        </w:rPr>
        <w:t>Kielhofner</w:t>
      </w:r>
      <w:r w:rsidR="00F3478E" w:rsidRPr="00F3478E">
        <w:rPr>
          <w:rFonts w:ascii="Arial" w:hAnsi="Arial" w:cs="Arial"/>
        </w:rPr>
        <w:t xml:space="preserve">, 2009). </w:t>
      </w:r>
      <w:r w:rsidR="00D257A3">
        <w:rPr>
          <w:rFonts w:ascii="Arial" w:hAnsi="Arial" w:cs="Arial"/>
        </w:rPr>
        <w:t xml:space="preserve">Κατά συνέπεια, οι </w:t>
      </w:r>
      <w:r w:rsidR="00D257A3" w:rsidRPr="004C243D">
        <w:rPr>
          <w:rFonts w:ascii="Arial" w:hAnsi="Arial" w:cs="Arial"/>
          <w:b/>
        </w:rPr>
        <w:t>μετακινήσεις στο παράδειγμα</w:t>
      </w:r>
      <w:r w:rsidR="00D257A3">
        <w:rPr>
          <w:rFonts w:ascii="Arial" w:hAnsi="Arial" w:cs="Arial"/>
        </w:rPr>
        <w:t xml:space="preserve"> (</w:t>
      </w:r>
      <w:r w:rsidR="00D257A3">
        <w:rPr>
          <w:rFonts w:ascii="Arial" w:hAnsi="Arial" w:cs="Arial"/>
          <w:lang w:val="en-US"/>
        </w:rPr>
        <w:t>paradigm</w:t>
      </w:r>
      <w:r w:rsidR="00D257A3" w:rsidRPr="00D257A3">
        <w:rPr>
          <w:rFonts w:ascii="Arial" w:hAnsi="Arial" w:cs="Arial"/>
        </w:rPr>
        <w:t xml:space="preserve"> </w:t>
      </w:r>
      <w:r w:rsidR="00D257A3">
        <w:rPr>
          <w:rFonts w:ascii="Arial" w:hAnsi="Arial" w:cs="Arial"/>
          <w:lang w:val="en-US"/>
        </w:rPr>
        <w:t>shifts</w:t>
      </w:r>
      <w:r w:rsidR="00D257A3" w:rsidRPr="00D257A3">
        <w:rPr>
          <w:rFonts w:ascii="Arial" w:hAnsi="Arial" w:cs="Arial"/>
        </w:rPr>
        <w:t xml:space="preserve">) </w:t>
      </w:r>
      <w:r w:rsidR="00D257A3">
        <w:rPr>
          <w:rFonts w:ascii="Arial" w:hAnsi="Arial" w:cs="Arial"/>
        </w:rPr>
        <w:t>ενός επαγγέλματος είναι στιγμές στην ιστορία που αυτή η κοινή άποψη για το επάγγελμα αλλάζει</w:t>
      </w:r>
      <w:r w:rsidR="00012A6A">
        <w:rPr>
          <w:rFonts w:ascii="Arial" w:hAnsi="Arial" w:cs="Arial"/>
        </w:rPr>
        <w:t>,</w:t>
      </w:r>
      <w:r w:rsidR="00D257A3">
        <w:rPr>
          <w:rFonts w:ascii="Arial" w:hAnsi="Arial" w:cs="Arial"/>
        </w:rPr>
        <w:t xml:space="preserve"> </w:t>
      </w:r>
      <w:r w:rsidR="004C243D">
        <w:rPr>
          <w:rFonts w:ascii="Arial" w:hAnsi="Arial" w:cs="Arial"/>
        </w:rPr>
        <w:t xml:space="preserve">ενώ υιοθετούνται </w:t>
      </w:r>
      <w:r w:rsidR="00AC72DD">
        <w:rPr>
          <w:rFonts w:ascii="Arial" w:hAnsi="Arial" w:cs="Arial"/>
        </w:rPr>
        <w:t>νέες ιδέες</w:t>
      </w:r>
      <w:r w:rsidR="00D257A3">
        <w:rPr>
          <w:rFonts w:ascii="Arial" w:hAnsi="Arial" w:cs="Arial"/>
        </w:rPr>
        <w:t xml:space="preserve"> σχετικά με τις πεποιθήσεις, τις αξίες</w:t>
      </w:r>
      <w:r w:rsidR="004C243D">
        <w:rPr>
          <w:rFonts w:ascii="Arial" w:hAnsi="Arial" w:cs="Arial"/>
        </w:rPr>
        <w:t xml:space="preserve"> ή τις γνώσεις του επαγγέλματος</w:t>
      </w:r>
      <w:r w:rsidR="00D257A3">
        <w:rPr>
          <w:rFonts w:ascii="Arial" w:hAnsi="Arial" w:cs="Arial"/>
        </w:rPr>
        <w:t xml:space="preserve">. Εφόσον τα παραδείγματα αποτελούν τον πυρήνα ενός επαγγέλματος, οι μετακινήσεις σε αυτά είναι σπάνιες και </w:t>
      </w:r>
      <w:r w:rsidR="00AC72DD">
        <w:rPr>
          <w:rFonts w:ascii="Arial" w:hAnsi="Arial" w:cs="Arial"/>
        </w:rPr>
        <w:t xml:space="preserve">όταν συμβαίνουν είναι συχνά </w:t>
      </w:r>
      <w:r w:rsidR="00D257A3">
        <w:rPr>
          <w:rFonts w:ascii="Arial" w:hAnsi="Arial" w:cs="Arial"/>
        </w:rPr>
        <w:t xml:space="preserve">τραυματικές </w:t>
      </w:r>
      <w:r w:rsidR="00E26970">
        <w:rPr>
          <w:rFonts w:ascii="Arial" w:hAnsi="Arial" w:cs="Arial"/>
        </w:rPr>
        <w:t xml:space="preserve">για το επάγγελμα </w:t>
      </w:r>
      <w:r w:rsidR="00D257A3">
        <w:rPr>
          <w:rFonts w:ascii="Arial" w:hAnsi="Arial" w:cs="Arial"/>
        </w:rPr>
        <w:t>(</w:t>
      </w:r>
      <w:r w:rsidR="00D257A3">
        <w:rPr>
          <w:rFonts w:ascii="Arial" w:hAnsi="Arial" w:cs="Arial"/>
          <w:lang w:val="en-US"/>
        </w:rPr>
        <w:t>Duncan</w:t>
      </w:r>
      <w:r w:rsidR="00D257A3" w:rsidRPr="00D257A3">
        <w:rPr>
          <w:rFonts w:ascii="Arial" w:hAnsi="Arial" w:cs="Arial"/>
        </w:rPr>
        <w:t>, 2012</w:t>
      </w:r>
      <w:r w:rsidR="00D257A3">
        <w:rPr>
          <w:rFonts w:ascii="Arial" w:hAnsi="Arial" w:cs="Arial"/>
          <w:lang w:val="en-US"/>
        </w:rPr>
        <w:t>b</w:t>
      </w:r>
      <w:r w:rsidR="00D257A3" w:rsidRPr="00D257A3">
        <w:rPr>
          <w:rFonts w:ascii="Arial" w:hAnsi="Arial" w:cs="Arial"/>
        </w:rPr>
        <w:t>)</w:t>
      </w:r>
      <w:r w:rsidR="00D257A3">
        <w:rPr>
          <w:rFonts w:ascii="Arial" w:hAnsi="Arial" w:cs="Arial"/>
        </w:rPr>
        <w:t>.</w:t>
      </w:r>
    </w:p>
    <w:p w:rsidR="00D257A3" w:rsidRDefault="00D257A3" w:rsidP="000D4FE9">
      <w:pPr>
        <w:spacing w:line="360" w:lineRule="auto"/>
        <w:jc w:val="both"/>
        <w:rPr>
          <w:rFonts w:ascii="Arial" w:hAnsi="Arial" w:cs="Arial"/>
        </w:rPr>
      </w:pPr>
      <w:r>
        <w:rPr>
          <w:rFonts w:ascii="Arial" w:hAnsi="Arial" w:cs="Arial"/>
        </w:rPr>
        <w:t xml:space="preserve">Ο </w:t>
      </w:r>
      <w:r>
        <w:rPr>
          <w:rFonts w:ascii="Arial" w:hAnsi="Arial" w:cs="Arial"/>
          <w:lang w:val="en-US"/>
        </w:rPr>
        <w:t>Gary</w:t>
      </w:r>
      <w:r w:rsidRPr="00D257A3">
        <w:rPr>
          <w:rFonts w:ascii="Arial" w:hAnsi="Arial" w:cs="Arial"/>
        </w:rPr>
        <w:t xml:space="preserve"> </w:t>
      </w:r>
      <w:r>
        <w:rPr>
          <w:rFonts w:ascii="Arial" w:hAnsi="Arial" w:cs="Arial"/>
          <w:lang w:val="en-US"/>
        </w:rPr>
        <w:t>Kielhofner</w:t>
      </w:r>
      <w:r w:rsidRPr="00D257A3">
        <w:rPr>
          <w:rFonts w:ascii="Arial" w:hAnsi="Arial" w:cs="Arial"/>
        </w:rPr>
        <w:t xml:space="preserve"> (2009) </w:t>
      </w:r>
      <w:r>
        <w:rPr>
          <w:rFonts w:ascii="Arial" w:hAnsi="Arial" w:cs="Arial"/>
        </w:rPr>
        <w:t xml:space="preserve">προτείνει ότι </w:t>
      </w:r>
      <w:r w:rsidR="00C102D7">
        <w:rPr>
          <w:rFonts w:ascii="Arial" w:hAnsi="Arial" w:cs="Arial"/>
        </w:rPr>
        <w:t>το παράδειγμα αποτελε</w:t>
      </w:r>
      <w:r w:rsidR="00DC5CC8">
        <w:rPr>
          <w:rFonts w:ascii="Arial" w:hAnsi="Arial" w:cs="Arial"/>
        </w:rPr>
        <w:t xml:space="preserve">ίται από τρία στοιχεία: τις </w:t>
      </w:r>
      <w:r w:rsidR="00DC5CC8" w:rsidRPr="00DC5CC8">
        <w:rPr>
          <w:rFonts w:ascii="Arial" w:hAnsi="Arial" w:cs="Arial"/>
        </w:rPr>
        <w:t xml:space="preserve">βασικές δομές </w:t>
      </w:r>
      <w:r w:rsidR="00C102D7" w:rsidRPr="00DC5CC8">
        <w:rPr>
          <w:rFonts w:ascii="Arial" w:hAnsi="Arial" w:cs="Arial"/>
        </w:rPr>
        <w:t>(</w:t>
      </w:r>
      <w:r w:rsidR="00C102D7" w:rsidRPr="00DC5CC8">
        <w:rPr>
          <w:rFonts w:ascii="Arial" w:hAnsi="Arial" w:cs="Arial"/>
          <w:lang w:val="en-US"/>
        </w:rPr>
        <w:t>core</w:t>
      </w:r>
      <w:r w:rsidR="00C102D7" w:rsidRPr="00DC5CC8">
        <w:rPr>
          <w:rFonts w:ascii="Arial" w:hAnsi="Arial" w:cs="Arial"/>
        </w:rPr>
        <w:t xml:space="preserve"> </w:t>
      </w:r>
      <w:r w:rsidR="00C102D7" w:rsidRPr="00DC5CC8">
        <w:rPr>
          <w:rFonts w:ascii="Arial" w:hAnsi="Arial" w:cs="Arial"/>
          <w:lang w:val="en-US"/>
        </w:rPr>
        <w:t>constructs</w:t>
      </w:r>
      <w:r w:rsidR="00C102D7" w:rsidRPr="00DC5CC8">
        <w:rPr>
          <w:rFonts w:ascii="Arial" w:hAnsi="Arial" w:cs="Arial"/>
        </w:rPr>
        <w:t>)</w:t>
      </w:r>
      <w:r w:rsidR="00C102D7">
        <w:rPr>
          <w:rFonts w:ascii="Arial" w:hAnsi="Arial" w:cs="Arial"/>
        </w:rPr>
        <w:t xml:space="preserve">, τις </w:t>
      </w:r>
      <w:r w:rsidR="00F246A1" w:rsidRPr="00F246A1">
        <w:rPr>
          <w:rFonts w:ascii="Arial" w:hAnsi="Arial" w:cs="Arial"/>
        </w:rPr>
        <w:t xml:space="preserve">κεντρικές απόψεις </w:t>
      </w:r>
      <w:r w:rsidR="00C102D7" w:rsidRPr="00F246A1">
        <w:rPr>
          <w:rFonts w:ascii="Arial" w:hAnsi="Arial" w:cs="Arial"/>
        </w:rPr>
        <w:t>(</w:t>
      </w:r>
      <w:r w:rsidR="00C102D7" w:rsidRPr="00F246A1">
        <w:rPr>
          <w:rFonts w:ascii="Arial" w:hAnsi="Arial" w:cs="Arial"/>
          <w:lang w:val="en-US"/>
        </w:rPr>
        <w:t>focal</w:t>
      </w:r>
      <w:r w:rsidR="00C102D7" w:rsidRPr="00F246A1">
        <w:rPr>
          <w:rFonts w:ascii="Arial" w:hAnsi="Arial" w:cs="Arial"/>
        </w:rPr>
        <w:t xml:space="preserve"> </w:t>
      </w:r>
      <w:r w:rsidR="00C102D7" w:rsidRPr="00F246A1">
        <w:rPr>
          <w:rFonts w:ascii="Arial" w:hAnsi="Arial" w:cs="Arial"/>
          <w:lang w:val="en-US"/>
        </w:rPr>
        <w:t>viewpoints</w:t>
      </w:r>
      <w:r w:rsidR="00C102D7" w:rsidRPr="00F246A1">
        <w:rPr>
          <w:rFonts w:ascii="Arial" w:hAnsi="Arial" w:cs="Arial"/>
        </w:rPr>
        <w:t>),</w:t>
      </w:r>
      <w:r w:rsidR="00C102D7" w:rsidRPr="00C102D7">
        <w:rPr>
          <w:rFonts w:ascii="Arial" w:hAnsi="Arial" w:cs="Arial"/>
          <w:color w:val="FF0000"/>
        </w:rPr>
        <w:t xml:space="preserve"> </w:t>
      </w:r>
      <w:r w:rsidR="00E26970" w:rsidRPr="00E26970">
        <w:rPr>
          <w:rFonts w:ascii="Arial" w:hAnsi="Arial" w:cs="Arial"/>
        </w:rPr>
        <w:t xml:space="preserve">και τις υποκείμενες </w:t>
      </w:r>
      <w:r w:rsidR="004003B7">
        <w:rPr>
          <w:rFonts w:ascii="Arial" w:hAnsi="Arial" w:cs="Arial"/>
        </w:rPr>
        <w:t xml:space="preserve">αξίες </w:t>
      </w:r>
      <w:r w:rsidR="00C102D7" w:rsidRPr="00E26970">
        <w:rPr>
          <w:rFonts w:ascii="Arial" w:hAnsi="Arial" w:cs="Arial"/>
        </w:rPr>
        <w:t>(</w:t>
      </w:r>
      <w:r w:rsidR="00C102D7" w:rsidRPr="00E26970">
        <w:rPr>
          <w:rFonts w:ascii="Arial" w:hAnsi="Arial" w:cs="Arial"/>
          <w:lang w:val="en-US"/>
        </w:rPr>
        <w:t>integrated</w:t>
      </w:r>
      <w:r w:rsidR="00C102D7" w:rsidRPr="00E26970">
        <w:rPr>
          <w:rFonts w:ascii="Arial" w:hAnsi="Arial" w:cs="Arial"/>
        </w:rPr>
        <w:t xml:space="preserve"> </w:t>
      </w:r>
      <w:r w:rsidR="00C102D7" w:rsidRPr="00E26970">
        <w:rPr>
          <w:rFonts w:ascii="Arial" w:hAnsi="Arial" w:cs="Arial"/>
          <w:lang w:val="en-US"/>
        </w:rPr>
        <w:t>values</w:t>
      </w:r>
      <w:r w:rsidR="00C102D7" w:rsidRPr="00E26970">
        <w:rPr>
          <w:rFonts w:ascii="Arial" w:hAnsi="Arial" w:cs="Arial"/>
        </w:rPr>
        <w:t>).</w:t>
      </w:r>
      <w:r w:rsidR="00C102D7">
        <w:rPr>
          <w:rFonts w:ascii="Arial" w:hAnsi="Arial" w:cs="Arial"/>
          <w:color w:val="FF0000"/>
        </w:rPr>
        <w:t xml:space="preserve"> </w:t>
      </w:r>
      <w:r w:rsidR="004003B7" w:rsidRPr="004003B7">
        <w:rPr>
          <w:rFonts w:ascii="Arial" w:hAnsi="Arial" w:cs="Arial"/>
        </w:rPr>
        <w:t>Στη διάρκεια της ιστορίας του επαγγέλματος της</w:t>
      </w:r>
      <w:r w:rsidR="004003B7">
        <w:rPr>
          <w:rFonts w:ascii="Arial" w:hAnsi="Arial" w:cs="Arial"/>
          <w:color w:val="FF0000"/>
        </w:rPr>
        <w:t xml:space="preserve"> </w:t>
      </w:r>
      <w:r w:rsidR="004003B7" w:rsidRPr="004003B7">
        <w:rPr>
          <w:rFonts w:ascii="Arial" w:hAnsi="Arial" w:cs="Arial"/>
        </w:rPr>
        <w:t>Εργοθεραπείας</w:t>
      </w:r>
      <w:r w:rsidR="004003B7">
        <w:rPr>
          <w:rFonts w:ascii="Arial" w:hAnsi="Arial" w:cs="Arial"/>
          <w:color w:val="FF0000"/>
        </w:rPr>
        <w:t xml:space="preserve"> </w:t>
      </w:r>
      <w:r>
        <w:rPr>
          <w:rFonts w:ascii="Arial" w:hAnsi="Arial" w:cs="Arial"/>
        </w:rPr>
        <w:t xml:space="preserve">έχουν υπάρξει τρία διαφορετικά παραδείγματα </w:t>
      </w:r>
      <w:r w:rsidR="004003B7">
        <w:rPr>
          <w:rFonts w:ascii="Arial" w:hAnsi="Arial" w:cs="Arial"/>
        </w:rPr>
        <w:t>που (</w:t>
      </w:r>
      <w:r w:rsidR="00012A6A">
        <w:rPr>
          <w:rFonts w:ascii="Arial" w:hAnsi="Arial" w:cs="Arial"/>
        </w:rPr>
        <w:t>Π</w:t>
      </w:r>
      <w:r w:rsidR="00954F04">
        <w:rPr>
          <w:rFonts w:ascii="Arial" w:hAnsi="Arial" w:cs="Arial"/>
        </w:rPr>
        <w:t>ίνακα</w:t>
      </w:r>
      <w:r w:rsidR="004003B7">
        <w:rPr>
          <w:rFonts w:ascii="Arial" w:hAnsi="Arial" w:cs="Arial"/>
        </w:rPr>
        <w:t>ς</w:t>
      </w:r>
      <w:r w:rsidR="00954F04">
        <w:rPr>
          <w:rFonts w:ascii="Arial" w:hAnsi="Arial" w:cs="Arial"/>
        </w:rPr>
        <w:t xml:space="preserve"> </w:t>
      </w:r>
      <w:r w:rsidR="008462B7">
        <w:rPr>
          <w:rFonts w:ascii="Arial" w:hAnsi="Arial" w:cs="Arial"/>
        </w:rPr>
        <w:t>1</w:t>
      </w:r>
      <w:r w:rsidR="00F36B29">
        <w:rPr>
          <w:rFonts w:ascii="Arial" w:hAnsi="Arial" w:cs="Arial"/>
        </w:rPr>
        <w:t>5</w:t>
      </w:r>
      <w:r w:rsidR="004003B7">
        <w:rPr>
          <w:rFonts w:ascii="Arial" w:hAnsi="Arial" w:cs="Arial"/>
        </w:rPr>
        <w:t>):</w:t>
      </w:r>
      <w:r>
        <w:rPr>
          <w:rFonts w:ascii="Arial" w:hAnsi="Arial" w:cs="Arial"/>
        </w:rPr>
        <w:t xml:space="preserve"> </w:t>
      </w:r>
    </w:p>
    <w:p w:rsidR="008C4AAB" w:rsidRDefault="00D257A3" w:rsidP="0069137A">
      <w:pPr>
        <w:pStyle w:val="a5"/>
        <w:numPr>
          <w:ilvl w:val="0"/>
          <w:numId w:val="95"/>
        </w:numPr>
        <w:spacing w:line="360" w:lineRule="auto"/>
        <w:jc w:val="both"/>
        <w:rPr>
          <w:rFonts w:ascii="Arial" w:hAnsi="Arial" w:cs="Arial"/>
        </w:rPr>
      </w:pPr>
      <w:r>
        <w:rPr>
          <w:rFonts w:ascii="Arial" w:hAnsi="Arial" w:cs="Arial"/>
        </w:rPr>
        <w:t xml:space="preserve">Το παράδειγμα του έργου </w:t>
      </w:r>
    </w:p>
    <w:p w:rsidR="00D257A3" w:rsidRDefault="00D257A3" w:rsidP="0069137A">
      <w:pPr>
        <w:pStyle w:val="a5"/>
        <w:numPr>
          <w:ilvl w:val="0"/>
          <w:numId w:val="95"/>
        </w:numPr>
        <w:spacing w:line="360" w:lineRule="auto"/>
        <w:jc w:val="both"/>
        <w:rPr>
          <w:rFonts w:ascii="Arial" w:hAnsi="Arial" w:cs="Arial"/>
        </w:rPr>
      </w:pPr>
      <w:r>
        <w:rPr>
          <w:rFonts w:ascii="Arial" w:hAnsi="Arial" w:cs="Arial"/>
        </w:rPr>
        <w:t>Το μηχανιστικό παράδειγμα</w:t>
      </w:r>
      <w:r w:rsidRPr="00D257A3">
        <w:rPr>
          <w:rFonts w:ascii="Arial" w:hAnsi="Arial" w:cs="Arial"/>
        </w:rPr>
        <w:t xml:space="preserve"> </w:t>
      </w:r>
    </w:p>
    <w:p w:rsidR="00D257A3" w:rsidRPr="00D257A3" w:rsidRDefault="00D257A3" w:rsidP="0069137A">
      <w:pPr>
        <w:pStyle w:val="a5"/>
        <w:numPr>
          <w:ilvl w:val="0"/>
          <w:numId w:val="95"/>
        </w:numPr>
        <w:spacing w:line="360" w:lineRule="auto"/>
        <w:jc w:val="both"/>
        <w:rPr>
          <w:rFonts w:ascii="Arial" w:hAnsi="Arial" w:cs="Arial"/>
        </w:rPr>
      </w:pPr>
      <w:r>
        <w:rPr>
          <w:rFonts w:ascii="Arial" w:hAnsi="Arial" w:cs="Arial"/>
        </w:rPr>
        <w:lastRenderedPageBreak/>
        <w:t>Το σύγχρονο παράδειγμα</w:t>
      </w:r>
      <w:r w:rsidRPr="00D257A3">
        <w:rPr>
          <w:rFonts w:ascii="Arial" w:hAnsi="Arial" w:cs="Arial"/>
        </w:rPr>
        <w:t xml:space="preserve"> </w:t>
      </w:r>
    </w:p>
    <w:p w:rsidR="008462B7" w:rsidRPr="008462B7" w:rsidRDefault="008462B7" w:rsidP="008462B7">
      <w:pPr>
        <w:spacing w:line="360" w:lineRule="auto"/>
        <w:jc w:val="both"/>
        <w:rPr>
          <w:rFonts w:ascii="Arial" w:hAnsi="Arial" w:cs="Arial"/>
          <w:sz w:val="18"/>
          <w:szCs w:val="18"/>
        </w:rPr>
      </w:pPr>
      <w:r w:rsidRPr="008462B7">
        <w:rPr>
          <w:rFonts w:ascii="Arial" w:hAnsi="Arial" w:cs="Arial"/>
          <w:b/>
          <w:sz w:val="18"/>
          <w:szCs w:val="18"/>
        </w:rPr>
        <w:t>Πίνακας 1</w:t>
      </w:r>
      <w:r w:rsidR="00F36B29">
        <w:rPr>
          <w:rFonts w:ascii="Arial" w:hAnsi="Arial" w:cs="Arial"/>
          <w:b/>
          <w:sz w:val="18"/>
          <w:szCs w:val="18"/>
        </w:rPr>
        <w:t>5</w:t>
      </w:r>
      <w:r w:rsidRPr="008462B7">
        <w:rPr>
          <w:rFonts w:ascii="Arial" w:hAnsi="Arial" w:cs="Arial"/>
          <w:b/>
          <w:sz w:val="18"/>
          <w:szCs w:val="18"/>
        </w:rPr>
        <w:t>.</w:t>
      </w:r>
      <w:r w:rsidRPr="008462B7">
        <w:rPr>
          <w:rFonts w:ascii="Arial" w:hAnsi="Arial" w:cs="Arial"/>
          <w:sz w:val="18"/>
          <w:szCs w:val="18"/>
        </w:rPr>
        <w:t xml:space="preserve"> Τα </w:t>
      </w:r>
      <w:r w:rsidR="00F36B29">
        <w:rPr>
          <w:rFonts w:ascii="Arial" w:hAnsi="Arial" w:cs="Arial"/>
          <w:sz w:val="18"/>
          <w:szCs w:val="18"/>
        </w:rPr>
        <w:t>Π</w:t>
      </w:r>
      <w:r w:rsidRPr="008462B7">
        <w:rPr>
          <w:rFonts w:ascii="Arial" w:hAnsi="Arial" w:cs="Arial"/>
          <w:sz w:val="18"/>
          <w:szCs w:val="18"/>
        </w:rPr>
        <w:t xml:space="preserve">αραδείγματα της </w:t>
      </w:r>
      <w:r w:rsidR="00AE1D97">
        <w:rPr>
          <w:rFonts w:ascii="Arial" w:hAnsi="Arial" w:cs="Arial"/>
          <w:sz w:val="18"/>
          <w:szCs w:val="18"/>
        </w:rPr>
        <w:t>Εργοθεραπεία</w:t>
      </w:r>
      <w:r w:rsidRPr="008462B7">
        <w:rPr>
          <w:rFonts w:ascii="Arial" w:hAnsi="Arial" w:cs="Arial"/>
          <w:sz w:val="18"/>
          <w:szCs w:val="18"/>
        </w:rPr>
        <w:t xml:space="preserve">ς </w:t>
      </w:r>
    </w:p>
    <w:tbl>
      <w:tblPr>
        <w:tblStyle w:val="a6"/>
        <w:tblW w:w="0" w:type="auto"/>
        <w:tblLook w:val="04A0" w:firstRow="1" w:lastRow="0" w:firstColumn="1" w:lastColumn="0" w:noHBand="0" w:noVBand="1"/>
      </w:tblPr>
      <w:tblGrid>
        <w:gridCol w:w="1529"/>
        <w:gridCol w:w="2733"/>
        <w:gridCol w:w="2130"/>
        <w:gridCol w:w="2130"/>
      </w:tblGrid>
      <w:tr w:rsidR="008462B7" w:rsidTr="00D57E41">
        <w:tc>
          <w:tcPr>
            <w:tcW w:w="1526" w:type="dxa"/>
            <w:shd w:val="clear" w:color="auto" w:fill="948A54" w:themeFill="background2" w:themeFillShade="80"/>
          </w:tcPr>
          <w:p w:rsidR="008462B7" w:rsidRPr="00124C05" w:rsidRDefault="008462B7" w:rsidP="00F36B29">
            <w:pPr>
              <w:pStyle w:val="a3"/>
              <w:rPr>
                <w:rFonts w:ascii="Arial" w:hAnsi="Arial" w:cs="Arial"/>
                <w:b/>
                <w:sz w:val="18"/>
                <w:szCs w:val="18"/>
              </w:rPr>
            </w:pPr>
            <w:r w:rsidRPr="00124C05">
              <w:rPr>
                <w:rFonts w:ascii="Arial" w:hAnsi="Arial" w:cs="Arial"/>
                <w:b/>
                <w:sz w:val="18"/>
                <w:szCs w:val="18"/>
              </w:rPr>
              <w:t xml:space="preserve">Φύση του </w:t>
            </w:r>
            <w:r w:rsidR="00F36B29">
              <w:rPr>
                <w:rFonts w:ascii="Arial" w:hAnsi="Arial" w:cs="Arial"/>
                <w:b/>
                <w:sz w:val="18"/>
                <w:szCs w:val="18"/>
              </w:rPr>
              <w:t>Π</w:t>
            </w:r>
            <w:r w:rsidRPr="00124C05">
              <w:rPr>
                <w:rFonts w:ascii="Arial" w:hAnsi="Arial" w:cs="Arial"/>
                <w:b/>
                <w:sz w:val="18"/>
                <w:szCs w:val="18"/>
              </w:rPr>
              <w:t xml:space="preserve">αραδείγματος </w:t>
            </w:r>
          </w:p>
        </w:tc>
        <w:tc>
          <w:tcPr>
            <w:tcW w:w="2734" w:type="dxa"/>
            <w:shd w:val="clear" w:color="auto" w:fill="948A54" w:themeFill="background2" w:themeFillShade="80"/>
          </w:tcPr>
          <w:p w:rsidR="008462B7" w:rsidRPr="00124C05" w:rsidRDefault="008462B7" w:rsidP="00D57E41">
            <w:pPr>
              <w:pStyle w:val="a3"/>
              <w:rPr>
                <w:rFonts w:ascii="Arial" w:hAnsi="Arial" w:cs="Arial"/>
                <w:b/>
                <w:sz w:val="18"/>
                <w:szCs w:val="18"/>
              </w:rPr>
            </w:pPr>
            <w:r>
              <w:rPr>
                <w:rFonts w:ascii="Arial" w:hAnsi="Arial" w:cs="Arial"/>
                <w:b/>
                <w:sz w:val="18"/>
                <w:szCs w:val="18"/>
              </w:rPr>
              <w:t>Βασικές δομές</w:t>
            </w:r>
          </w:p>
        </w:tc>
        <w:tc>
          <w:tcPr>
            <w:tcW w:w="2131" w:type="dxa"/>
            <w:shd w:val="clear" w:color="auto" w:fill="948A54" w:themeFill="background2" w:themeFillShade="80"/>
          </w:tcPr>
          <w:p w:rsidR="008462B7" w:rsidRPr="00124C05" w:rsidRDefault="008462B7" w:rsidP="00D57E41">
            <w:pPr>
              <w:pStyle w:val="a3"/>
              <w:rPr>
                <w:rFonts w:ascii="Arial" w:hAnsi="Arial" w:cs="Arial"/>
                <w:b/>
                <w:sz w:val="18"/>
                <w:szCs w:val="18"/>
              </w:rPr>
            </w:pPr>
            <w:r w:rsidRPr="00124C05">
              <w:rPr>
                <w:rFonts w:ascii="Arial" w:hAnsi="Arial" w:cs="Arial"/>
                <w:b/>
                <w:sz w:val="18"/>
                <w:szCs w:val="18"/>
              </w:rPr>
              <w:t xml:space="preserve">Κεντρικές απόψεις </w:t>
            </w:r>
          </w:p>
        </w:tc>
        <w:tc>
          <w:tcPr>
            <w:tcW w:w="2131" w:type="dxa"/>
            <w:shd w:val="clear" w:color="auto" w:fill="948A54" w:themeFill="background2" w:themeFillShade="80"/>
          </w:tcPr>
          <w:p w:rsidR="008462B7" w:rsidRPr="00124C05" w:rsidRDefault="008462B7" w:rsidP="00D57E41">
            <w:pPr>
              <w:pStyle w:val="a3"/>
              <w:rPr>
                <w:rFonts w:ascii="Arial" w:hAnsi="Arial" w:cs="Arial"/>
                <w:b/>
                <w:sz w:val="18"/>
                <w:szCs w:val="18"/>
              </w:rPr>
            </w:pPr>
            <w:r>
              <w:rPr>
                <w:rFonts w:ascii="Arial" w:hAnsi="Arial" w:cs="Arial"/>
                <w:b/>
                <w:sz w:val="18"/>
                <w:szCs w:val="18"/>
              </w:rPr>
              <w:t xml:space="preserve">Υποκείμενες </w:t>
            </w:r>
            <w:r w:rsidRPr="00124C05">
              <w:rPr>
                <w:rFonts w:ascii="Arial" w:hAnsi="Arial" w:cs="Arial"/>
                <w:b/>
                <w:sz w:val="18"/>
                <w:szCs w:val="18"/>
              </w:rPr>
              <w:t>αξίες</w:t>
            </w:r>
          </w:p>
        </w:tc>
      </w:tr>
      <w:tr w:rsidR="008462B7" w:rsidRPr="00922629" w:rsidTr="00D57E41">
        <w:tc>
          <w:tcPr>
            <w:tcW w:w="1526" w:type="dxa"/>
          </w:tcPr>
          <w:p w:rsidR="008462B7" w:rsidRPr="00124C05" w:rsidRDefault="008462B7" w:rsidP="00D57E41">
            <w:pPr>
              <w:pStyle w:val="a3"/>
              <w:rPr>
                <w:rFonts w:ascii="Arial" w:hAnsi="Arial" w:cs="Arial"/>
                <w:b/>
                <w:sz w:val="18"/>
                <w:szCs w:val="18"/>
              </w:rPr>
            </w:pPr>
            <w:r w:rsidRPr="00124C05">
              <w:rPr>
                <w:rFonts w:ascii="Arial" w:hAnsi="Arial" w:cs="Arial"/>
                <w:b/>
                <w:sz w:val="18"/>
                <w:szCs w:val="18"/>
              </w:rPr>
              <w:t>Παράδειγμα του έργου (1900-1940)</w:t>
            </w:r>
          </w:p>
        </w:tc>
        <w:tc>
          <w:tcPr>
            <w:tcW w:w="2734" w:type="dxa"/>
          </w:tcPr>
          <w:p w:rsidR="008462B7" w:rsidRDefault="008462B7" w:rsidP="00D57E41">
            <w:pPr>
              <w:pStyle w:val="a3"/>
              <w:rPr>
                <w:rFonts w:ascii="Arial" w:hAnsi="Arial" w:cs="Arial"/>
                <w:sz w:val="18"/>
                <w:szCs w:val="18"/>
              </w:rPr>
            </w:pPr>
            <w:r>
              <w:rPr>
                <w:rFonts w:ascii="Arial" w:hAnsi="Arial" w:cs="Arial"/>
                <w:sz w:val="18"/>
                <w:szCs w:val="18"/>
              </w:rPr>
              <w:t>-</w:t>
            </w:r>
            <w:r w:rsidRPr="00922629">
              <w:rPr>
                <w:rFonts w:ascii="Arial" w:hAnsi="Arial" w:cs="Arial"/>
                <w:sz w:val="18"/>
                <w:szCs w:val="18"/>
              </w:rPr>
              <w:t>Το έργο είναι ουσιαστικό για τη ζωή και επιδρά στην υγεία των ατόμων</w:t>
            </w:r>
            <w:r>
              <w:rPr>
                <w:rFonts w:ascii="Arial" w:hAnsi="Arial" w:cs="Arial"/>
                <w:sz w:val="18"/>
                <w:szCs w:val="18"/>
              </w:rPr>
              <w:t>.</w:t>
            </w:r>
            <w:r w:rsidRPr="00922629">
              <w:rPr>
                <w:rFonts w:ascii="Arial" w:hAnsi="Arial" w:cs="Arial"/>
                <w:sz w:val="18"/>
                <w:szCs w:val="18"/>
              </w:rPr>
              <w:t xml:space="preserve"> </w:t>
            </w:r>
          </w:p>
          <w:p w:rsidR="008462B7" w:rsidRDefault="008462B7" w:rsidP="00D57E41">
            <w:pPr>
              <w:pStyle w:val="a3"/>
              <w:rPr>
                <w:rFonts w:ascii="Arial" w:hAnsi="Arial" w:cs="Arial"/>
                <w:sz w:val="18"/>
                <w:szCs w:val="18"/>
              </w:rPr>
            </w:pPr>
            <w:r>
              <w:rPr>
                <w:rFonts w:ascii="Arial" w:hAnsi="Arial" w:cs="Arial"/>
                <w:sz w:val="18"/>
                <w:szCs w:val="18"/>
              </w:rPr>
              <w:t xml:space="preserve">-Το έργο περιλαμβάνει σκέψη, δράση και ύπαρξη και απαιτεί κάθε ένα από αυτά τα στοιχεία να βρίσκονται σε ισορροπία στην καθημερινή ζωή. </w:t>
            </w:r>
          </w:p>
          <w:p w:rsidR="008462B7" w:rsidRPr="00124C05" w:rsidRDefault="008462B7" w:rsidP="00D57E41">
            <w:pPr>
              <w:pStyle w:val="a3"/>
              <w:rPr>
                <w:rFonts w:ascii="Arial" w:hAnsi="Arial" w:cs="Arial"/>
                <w:color w:val="FF0000"/>
                <w:sz w:val="18"/>
                <w:szCs w:val="18"/>
              </w:rPr>
            </w:pPr>
            <w:r>
              <w:rPr>
                <w:rFonts w:ascii="Arial" w:hAnsi="Arial" w:cs="Arial"/>
                <w:sz w:val="18"/>
                <w:szCs w:val="18"/>
              </w:rPr>
              <w:t xml:space="preserve">-Το μυαλό και το σώμα είναι άρρηκτα συνδεδεμένα. </w:t>
            </w:r>
          </w:p>
          <w:p w:rsidR="008462B7" w:rsidRPr="00922629" w:rsidRDefault="008462B7" w:rsidP="00D57E41">
            <w:pPr>
              <w:pStyle w:val="a3"/>
              <w:rPr>
                <w:rFonts w:ascii="Arial" w:hAnsi="Arial" w:cs="Arial"/>
                <w:sz w:val="18"/>
                <w:szCs w:val="18"/>
              </w:rPr>
            </w:pPr>
            <w:r>
              <w:rPr>
                <w:rFonts w:ascii="Arial" w:hAnsi="Arial" w:cs="Arial"/>
                <w:sz w:val="18"/>
                <w:szCs w:val="18"/>
              </w:rPr>
              <w:t>-Το έργο μπορεί να χρησιμοποιηθεί για να επανακτηθεί η λειτουργία.</w:t>
            </w:r>
          </w:p>
        </w:tc>
        <w:tc>
          <w:tcPr>
            <w:tcW w:w="2131" w:type="dxa"/>
          </w:tcPr>
          <w:p w:rsidR="008462B7" w:rsidRPr="00922629" w:rsidRDefault="008462B7" w:rsidP="004003B7">
            <w:pPr>
              <w:pStyle w:val="a3"/>
              <w:rPr>
                <w:rFonts w:ascii="Arial" w:hAnsi="Arial" w:cs="Arial"/>
                <w:sz w:val="18"/>
                <w:szCs w:val="18"/>
              </w:rPr>
            </w:pPr>
            <w:r>
              <w:rPr>
                <w:rFonts w:ascii="Arial" w:hAnsi="Arial" w:cs="Arial"/>
                <w:sz w:val="18"/>
                <w:szCs w:val="18"/>
              </w:rPr>
              <w:t xml:space="preserve">Εστίαση στο προσωπικό κίνητρο και στην επίδραση του περιβάλλοντος στην εκτέλεση. </w:t>
            </w:r>
          </w:p>
        </w:tc>
        <w:tc>
          <w:tcPr>
            <w:tcW w:w="2131" w:type="dxa"/>
          </w:tcPr>
          <w:p w:rsidR="008462B7" w:rsidRDefault="008462B7" w:rsidP="004003B7">
            <w:pPr>
              <w:pStyle w:val="a3"/>
              <w:rPr>
                <w:rFonts w:ascii="Arial" w:hAnsi="Arial" w:cs="Arial"/>
                <w:sz w:val="18"/>
                <w:szCs w:val="18"/>
              </w:rPr>
            </w:pPr>
            <w:r>
              <w:rPr>
                <w:rFonts w:ascii="Arial" w:hAnsi="Arial" w:cs="Arial"/>
                <w:sz w:val="18"/>
                <w:szCs w:val="18"/>
              </w:rPr>
              <w:t>-Η ανθρώπινη αξιοπρέπεια βιώνεται μέσα από την εκτέλεση έργου.</w:t>
            </w:r>
          </w:p>
          <w:p w:rsidR="008462B7" w:rsidRDefault="008462B7" w:rsidP="004003B7">
            <w:pPr>
              <w:pStyle w:val="a3"/>
              <w:rPr>
                <w:rFonts w:ascii="Arial" w:hAnsi="Arial" w:cs="Arial"/>
                <w:sz w:val="18"/>
                <w:szCs w:val="18"/>
              </w:rPr>
            </w:pPr>
            <w:r>
              <w:rPr>
                <w:rFonts w:ascii="Arial" w:hAnsi="Arial" w:cs="Arial"/>
                <w:sz w:val="18"/>
                <w:szCs w:val="18"/>
              </w:rPr>
              <w:t>-Το έργο είναι σημαντικό για την υγεία.</w:t>
            </w:r>
          </w:p>
          <w:p w:rsidR="008462B7" w:rsidRPr="00922629" w:rsidRDefault="008462B7" w:rsidP="004003B7">
            <w:pPr>
              <w:pStyle w:val="a3"/>
              <w:rPr>
                <w:rFonts w:ascii="Arial" w:hAnsi="Arial" w:cs="Arial"/>
                <w:sz w:val="18"/>
                <w:szCs w:val="18"/>
              </w:rPr>
            </w:pPr>
            <w:r>
              <w:rPr>
                <w:rFonts w:ascii="Arial" w:hAnsi="Arial" w:cs="Arial"/>
                <w:sz w:val="18"/>
                <w:szCs w:val="18"/>
              </w:rPr>
              <w:t>-Ολιστικότητα.</w:t>
            </w:r>
          </w:p>
        </w:tc>
      </w:tr>
      <w:tr w:rsidR="008462B7" w:rsidRPr="00922629" w:rsidTr="00D57E41">
        <w:tc>
          <w:tcPr>
            <w:tcW w:w="1526" w:type="dxa"/>
            <w:shd w:val="clear" w:color="auto" w:fill="948A54" w:themeFill="background2" w:themeFillShade="80"/>
          </w:tcPr>
          <w:p w:rsidR="008462B7" w:rsidRPr="00124C05" w:rsidRDefault="008462B7" w:rsidP="00D57E41">
            <w:pPr>
              <w:pStyle w:val="a3"/>
              <w:rPr>
                <w:rFonts w:ascii="Arial" w:hAnsi="Arial" w:cs="Arial"/>
                <w:b/>
                <w:sz w:val="18"/>
                <w:szCs w:val="18"/>
              </w:rPr>
            </w:pPr>
            <w:r w:rsidRPr="00124C05">
              <w:rPr>
                <w:rFonts w:ascii="Arial" w:hAnsi="Arial" w:cs="Arial"/>
                <w:b/>
                <w:sz w:val="18"/>
                <w:szCs w:val="18"/>
              </w:rPr>
              <w:t xml:space="preserve">Κρίση </w:t>
            </w:r>
          </w:p>
        </w:tc>
        <w:tc>
          <w:tcPr>
            <w:tcW w:w="6996" w:type="dxa"/>
            <w:gridSpan w:val="3"/>
            <w:shd w:val="clear" w:color="auto" w:fill="948A54" w:themeFill="background2" w:themeFillShade="80"/>
          </w:tcPr>
          <w:p w:rsidR="008462B7" w:rsidRPr="00922629" w:rsidRDefault="008462B7" w:rsidP="004003B7">
            <w:pPr>
              <w:pStyle w:val="a3"/>
              <w:rPr>
                <w:rFonts w:ascii="Arial" w:hAnsi="Arial" w:cs="Arial"/>
                <w:sz w:val="18"/>
                <w:szCs w:val="18"/>
              </w:rPr>
            </w:pPr>
            <w:r>
              <w:rPr>
                <w:rFonts w:ascii="Arial" w:hAnsi="Arial" w:cs="Arial"/>
                <w:sz w:val="18"/>
                <w:szCs w:val="18"/>
              </w:rPr>
              <w:t xml:space="preserve">Η </w:t>
            </w:r>
            <w:r w:rsidR="00AE1D97">
              <w:rPr>
                <w:rFonts w:ascii="Arial" w:hAnsi="Arial" w:cs="Arial"/>
                <w:sz w:val="18"/>
                <w:szCs w:val="18"/>
              </w:rPr>
              <w:t>Εργοθεραπεία</w:t>
            </w:r>
            <w:r>
              <w:rPr>
                <w:rFonts w:ascii="Arial" w:hAnsi="Arial" w:cs="Arial"/>
                <w:sz w:val="18"/>
                <w:szCs w:val="18"/>
              </w:rPr>
              <w:t xml:space="preserve"> πιέζεται από τα ιατρικά επαγγέλματα να γίνει αντικειμενική και αναζητά επαγγελματική αναγνώριση μέσα από την υιοθέτηση </w:t>
            </w:r>
            <w:r w:rsidRPr="00DC5CC8">
              <w:rPr>
                <w:rFonts w:ascii="Arial" w:hAnsi="Arial" w:cs="Arial"/>
                <w:sz w:val="18"/>
                <w:szCs w:val="18"/>
              </w:rPr>
              <w:t>βιομηχανικών</w:t>
            </w:r>
            <w:r>
              <w:rPr>
                <w:rFonts w:ascii="Arial" w:hAnsi="Arial" w:cs="Arial"/>
                <w:sz w:val="18"/>
                <w:szCs w:val="18"/>
              </w:rPr>
              <w:t xml:space="preserve"> προσεγγίσεων στη θεραπεία της δυσλειτουργίας.</w:t>
            </w:r>
          </w:p>
        </w:tc>
      </w:tr>
      <w:tr w:rsidR="008462B7" w:rsidRPr="00922629" w:rsidTr="00D57E41">
        <w:tc>
          <w:tcPr>
            <w:tcW w:w="1526" w:type="dxa"/>
          </w:tcPr>
          <w:p w:rsidR="008462B7" w:rsidRPr="00124C05" w:rsidRDefault="008462B7" w:rsidP="00D57E41">
            <w:pPr>
              <w:pStyle w:val="a3"/>
              <w:rPr>
                <w:rFonts w:ascii="Arial" w:hAnsi="Arial" w:cs="Arial"/>
                <w:b/>
                <w:sz w:val="18"/>
                <w:szCs w:val="18"/>
              </w:rPr>
            </w:pPr>
            <w:r w:rsidRPr="00124C05">
              <w:rPr>
                <w:rFonts w:ascii="Arial" w:hAnsi="Arial" w:cs="Arial"/>
                <w:b/>
                <w:sz w:val="18"/>
                <w:szCs w:val="18"/>
              </w:rPr>
              <w:t>Μηχανιστικό Παράδειγμα</w:t>
            </w:r>
          </w:p>
          <w:p w:rsidR="008462B7" w:rsidRPr="00124C05" w:rsidRDefault="008462B7" w:rsidP="00D57E41">
            <w:pPr>
              <w:pStyle w:val="a3"/>
              <w:rPr>
                <w:rFonts w:ascii="Arial" w:hAnsi="Arial" w:cs="Arial"/>
                <w:b/>
                <w:sz w:val="18"/>
                <w:szCs w:val="18"/>
              </w:rPr>
            </w:pPr>
            <w:r w:rsidRPr="00124C05">
              <w:rPr>
                <w:rFonts w:ascii="Arial" w:hAnsi="Arial" w:cs="Arial"/>
                <w:b/>
                <w:sz w:val="18"/>
                <w:szCs w:val="18"/>
              </w:rPr>
              <w:t>(1960-1970)</w:t>
            </w:r>
          </w:p>
        </w:tc>
        <w:tc>
          <w:tcPr>
            <w:tcW w:w="2734" w:type="dxa"/>
          </w:tcPr>
          <w:p w:rsidR="008462B7" w:rsidRDefault="008462B7" w:rsidP="00D57E41">
            <w:pPr>
              <w:pStyle w:val="a3"/>
              <w:rPr>
                <w:rFonts w:ascii="Arial" w:hAnsi="Arial" w:cs="Arial"/>
                <w:sz w:val="18"/>
                <w:szCs w:val="18"/>
              </w:rPr>
            </w:pPr>
            <w:r>
              <w:rPr>
                <w:rFonts w:ascii="Arial" w:hAnsi="Arial" w:cs="Arial"/>
                <w:sz w:val="18"/>
                <w:szCs w:val="18"/>
              </w:rPr>
              <w:t xml:space="preserve">-Η εκτέλεση εξαρτάται από τη λειτουργία των εσωτερικών συστημάτων: ενδοψυχικών, νευρικών και νευρομυοσκελετικών. </w:t>
            </w:r>
          </w:p>
          <w:p w:rsidR="008462B7" w:rsidRDefault="008462B7" w:rsidP="00D57E41">
            <w:pPr>
              <w:pStyle w:val="a3"/>
              <w:rPr>
                <w:rFonts w:ascii="Arial" w:hAnsi="Arial" w:cs="Arial"/>
                <w:sz w:val="18"/>
                <w:szCs w:val="18"/>
              </w:rPr>
            </w:pPr>
            <w:r>
              <w:rPr>
                <w:rFonts w:ascii="Arial" w:hAnsi="Arial" w:cs="Arial"/>
                <w:sz w:val="18"/>
                <w:szCs w:val="18"/>
              </w:rPr>
              <w:t>-Βλάβη σε οποιοδήποτε από τα ανωτέρω συστήματα μπορεί να προκαλέσει δυσλειτουργία.</w:t>
            </w:r>
          </w:p>
          <w:p w:rsidR="008462B7" w:rsidRPr="00922629" w:rsidRDefault="008462B7" w:rsidP="00D57E41">
            <w:pPr>
              <w:pStyle w:val="a3"/>
              <w:rPr>
                <w:rFonts w:ascii="Arial" w:hAnsi="Arial" w:cs="Arial"/>
                <w:sz w:val="18"/>
                <w:szCs w:val="18"/>
              </w:rPr>
            </w:pPr>
            <w:r>
              <w:rPr>
                <w:rFonts w:ascii="Arial" w:hAnsi="Arial" w:cs="Arial"/>
                <w:sz w:val="18"/>
                <w:szCs w:val="18"/>
              </w:rPr>
              <w:t xml:space="preserve">-Η λειτουργική εκτέλεση επανακτάται μέσα από την αντιμετώπιση ή την αντιστάθμιση των διαταραχών σε αυτά τα συστήματα.  </w:t>
            </w:r>
          </w:p>
        </w:tc>
        <w:tc>
          <w:tcPr>
            <w:tcW w:w="2131" w:type="dxa"/>
          </w:tcPr>
          <w:p w:rsidR="008462B7" w:rsidRPr="00922629" w:rsidRDefault="008462B7" w:rsidP="00D57E41">
            <w:pPr>
              <w:pStyle w:val="a3"/>
              <w:rPr>
                <w:rFonts w:ascii="Arial" w:hAnsi="Arial" w:cs="Arial"/>
                <w:sz w:val="18"/>
                <w:szCs w:val="18"/>
              </w:rPr>
            </w:pPr>
            <w:r>
              <w:rPr>
                <w:rFonts w:ascii="Arial" w:hAnsi="Arial" w:cs="Arial"/>
                <w:sz w:val="18"/>
                <w:szCs w:val="18"/>
              </w:rPr>
              <w:t>Αυτή η περίοδος επικεντρώνεται στους εσωτερικούς μηχανισμούς που περιγράφηκαν στα δομικά στοιχεία.</w:t>
            </w:r>
          </w:p>
        </w:tc>
        <w:tc>
          <w:tcPr>
            <w:tcW w:w="2131" w:type="dxa"/>
          </w:tcPr>
          <w:p w:rsidR="008462B7" w:rsidRDefault="008462B7" w:rsidP="00D57E41">
            <w:pPr>
              <w:pStyle w:val="a3"/>
              <w:rPr>
                <w:rFonts w:ascii="Arial" w:hAnsi="Arial" w:cs="Arial"/>
                <w:sz w:val="18"/>
                <w:szCs w:val="18"/>
              </w:rPr>
            </w:pPr>
            <w:r>
              <w:rPr>
                <w:rFonts w:ascii="Arial" w:hAnsi="Arial" w:cs="Arial"/>
                <w:sz w:val="18"/>
                <w:szCs w:val="18"/>
              </w:rPr>
              <w:t xml:space="preserve">-Εις βάθος γνώση στα εσωτερικά συστήματα. </w:t>
            </w:r>
          </w:p>
          <w:p w:rsidR="008462B7" w:rsidRDefault="008462B7" w:rsidP="00D57E41">
            <w:pPr>
              <w:pStyle w:val="a3"/>
              <w:rPr>
                <w:rFonts w:ascii="Arial" w:hAnsi="Arial" w:cs="Arial"/>
                <w:sz w:val="18"/>
                <w:szCs w:val="18"/>
              </w:rPr>
            </w:pPr>
            <w:r>
              <w:rPr>
                <w:rFonts w:ascii="Arial" w:hAnsi="Arial" w:cs="Arial"/>
                <w:sz w:val="18"/>
                <w:szCs w:val="18"/>
              </w:rPr>
              <w:t>-Αντικειμενικότητα.</w:t>
            </w:r>
          </w:p>
          <w:p w:rsidR="008462B7" w:rsidRPr="00922629" w:rsidRDefault="008462B7" w:rsidP="00D57E41">
            <w:pPr>
              <w:pStyle w:val="a3"/>
              <w:rPr>
                <w:rFonts w:ascii="Arial" w:hAnsi="Arial" w:cs="Arial"/>
                <w:sz w:val="18"/>
                <w:szCs w:val="18"/>
              </w:rPr>
            </w:pPr>
            <w:r>
              <w:rPr>
                <w:rFonts w:ascii="Arial" w:hAnsi="Arial" w:cs="Arial"/>
                <w:sz w:val="18"/>
                <w:szCs w:val="18"/>
              </w:rPr>
              <w:t xml:space="preserve">-Χρήση των έργων για να αντιμετωπισθούν και να μετρηθούν τα διαταραγμένα εσωτερικά συστήματα. </w:t>
            </w:r>
          </w:p>
        </w:tc>
      </w:tr>
      <w:tr w:rsidR="008462B7" w:rsidRPr="00922629" w:rsidTr="00D57E41">
        <w:tc>
          <w:tcPr>
            <w:tcW w:w="1526" w:type="dxa"/>
            <w:shd w:val="clear" w:color="auto" w:fill="948A54" w:themeFill="background2" w:themeFillShade="80"/>
          </w:tcPr>
          <w:p w:rsidR="008462B7" w:rsidRPr="00124C05" w:rsidRDefault="008462B7" w:rsidP="00D57E41">
            <w:pPr>
              <w:pStyle w:val="a3"/>
              <w:rPr>
                <w:rFonts w:ascii="Arial" w:hAnsi="Arial" w:cs="Arial"/>
                <w:b/>
                <w:sz w:val="18"/>
                <w:szCs w:val="18"/>
              </w:rPr>
            </w:pPr>
            <w:r w:rsidRPr="00124C05">
              <w:rPr>
                <w:rFonts w:ascii="Arial" w:hAnsi="Arial" w:cs="Arial"/>
                <w:b/>
                <w:sz w:val="18"/>
                <w:szCs w:val="18"/>
              </w:rPr>
              <w:t xml:space="preserve">Κρίση </w:t>
            </w:r>
          </w:p>
        </w:tc>
        <w:tc>
          <w:tcPr>
            <w:tcW w:w="6996" w:type="dxa"/>
            <w:gridSpan w:val="3"/>
            <w:shd w:val="clear" w:color="auto" w:fill="948A54" w:themeFill="background2" w:themeFillShade="80"/>
          </w:tcPr>
          <w:p w:rsidR="008462B7" w:rsidRPr="006E5B7D" w:rsidRDefault="008462B7" w:rsidP="004003B7">
            <w:pPr>
              <w:pStyle w:val="a3"/>
              <w:jc w:val="both"/>
              <w:rPr>
                <w:rFonts w:ascii="Arial" w:hAnsi="Arial" w:cs="Arial"/>
                <w:sz w:val="18"/>
                <w:szCs w:val="18"/>
              </w:rPr>
            </w:pPr>
            <w:r>
              <w:rPr>
                <w:rFonts w:ascii="Arial" w:hAnsi="Arial" w:cs="Arial"/>
                <w:sz w:val="18"/>
                <w:szCs w:val="18"/>
              </w:rPr>
              <w:t xml:space="preserve">Η επικέντρωση στα εσωτερικά συστήματα και στη διάσπαση του ατόμου στα επιμέρους </w:t>
            </w:r>
            <w:r w:rsidR="004003B7">
              <w:rPr>
                <w:rFonts w:ascii="Arial" w:hAnsi="Arial" w:cs="Arial"/>
                <w:sz w:val="18"/>
                <w:szCs w:val="18"/>
              </w:rPr>
              <w:t xml:space="preserve">τμήματά </w:t>
            </w:r>
            <w:r>
              <w:rPr>
                <w:rFonts w:ascii="Arial" w:hAnsi="Arial" w:cs="Arial"/>
                <w:sz w:val="18"/>
                <w:szCs w:val="18"/>
              </w:rPr>
              <w:t xml:space="preserve">του (μηχανιστική άποψη) αναγνωρίστηκε </w:t>
            </w:r>
            <w:r w:rsidR="00012A6A">
              <w:rPr>
                <w:rFonts w:ascii="Arial" w:hAnsi="Arial" w:cs="Arial"/>
                <w:sz w:val="18"/>
                <w:szCs w:val="18"/>
              </w:rPr>
              <w:t xml:space="preserve">ως </w:t>
            </w:r>
            <w:r>
              <w:rPr>
                <w:rFonts w:ascii="Arial" w:hAnsi="Arial" w:cs="Arial"/>
                <w:sz w:val="18"/>
                <w:szCs w:val="18"/>
              </w:rPr>
              <w:t xml:space="preserve">ελλιπής. Σημαντικά  άτομα στην </w:t>
            </w:r>
            <w:r w:rsidR="00AE1D97">
              <w:rPr>
                <w:rFonts w:ascii="Arial" w:hAnsi="Arial" w:cs="Arial"/>
                <w:sz w:val="18"/>
                <w:szCs w:val="18"/>
              </w:rPr>
              <w:t>Εργοθεραπεία</w:t>
            </w:r>
            <w:r>
              <w:rPr>
                <w:rFonts w:ascii="Arial" w:hAnsi="Arial" w:cs="Arial"/>
                <w:sz w:val="18"/>
                <w:szCs w:val="18"/>
              </w:rPr>
              <w:t xml:space="preserve"> καλούν για μια επιστροφή στο έργο με μια επικέντρωση στη σημασία του έργου στην υγεία</w:t>
            </w:r>
          </w:p>
        </w:tc>
      </w:tr>
      <w:tr w:rsidR="008462B7" w:rsidRPr="00922629" w:rsidTr="00D57E41">
        <w:tc>
          <w:tcPr>
            <w:tcW w:w="1526" w:type="dxa"/>
          </w:tcPr>
          <w:p w:rsidR="008462B7" w:rsidRPr="00124C05" w:rsidRDefault="008462B7" w:rsidP="00D57E41">
            <w:pPr>
              <w:pStyle w:val="a3"/>
              <w:rPr>
                <w:rFonts w:ascii="Arial" w:hAnsi="Arial" w:cs="Arial"/>
                <w:b/>
                <w:sz w:val="18"/>
                <w:szCs w:val="18"/>
              </w:rPr>
            </w:pPr>
            <w:r w:rsidRPr="00124C05">
              <w:rPr>
                <w:rFonts w:ascii="Arial" w:hAnsi="Arial" w:cs="Arial"/>
                <w:b/>
                <w:sz w:val="18"/>
                <w:szCs w:val="18"/>
              </w:rPr>
              <w:t>Σύγχρονο παράδειγμα (1980 έως σήμερα)</w:t>
            </w:r>
          </w:p>
        </w:tc>
        <w:tc>
          <w:tcPr>
            <w:tcW w:w="2734" w:type="dxa"/>
          </w:tcPr>
          <w:p w:rsidR="008462B7" w:rsidRDefault="008462B7" w:rsidP="00D57E41">
            <w:pPr>
              <w:pStyle w:val="a3"/>
              <w:rPr>
                <w:rFonts w:ascii="Arial" w:hAnsi="Arial" w:cs="Arial"/>
                <w:sz w:val="18"/>
                <w:szCs w:val="18"/>
              </w:rPr>
            </w:pPr>
            <w:r>
              <w:rPr>
                <w:rFonts w:ascii="Arial" w:hAnsi="Arial" w:cs="Arial"/>
                <w:sz w:val="18"/>
                <w:szCs w:val="18"/>
              </w:rPr>
              <w:t>-Το έργο έχει έναν κεντρικό ρόλο στην ανθρώπινη ζωή.</w:t>
            </w:r>
          </w:p>
          <w:p w:rsidR="008462B7" w:rsidRDefault="008462B7" w:rsidP="00D57E41">
            <w:pPr>
              <w:pStyle w:val="a3"/>
              <w:rPr>
                <w:rFonts w:ascii="Arial" w:hAnsi="Arial" w:cs="Arial"/>
                <w:sz w:val="18"/>
                <w:szCs w:val="18"/>
              </w:rPr>
            </w:pPr>
            <w:r>
              <w:rPr>
                <w:rFonts w:ascii="Arial" w:hAnsi="Arial" w:cs="Arial"/>
                <w:sz w:val="18"/>
                <w:szCs w:val="18"/>
              </w:rPr>
              <w:t>-Παρέχει κίνητρο και νόημα στη ζωή.</w:t>
            </w:r>
          </w:p>
          <w:p w:rsidR="008462B7" w:rsidRDefault="008462B7" w:rsidP="00D57E41">
            <w:pPr>
              <w:pStyle w:val="a3"/>
              <w:rPr>
                <w:rFonts w:ascii="Arial" w:hAnsi="Arial" w:cs="Arial"/>
                <w:sz w:val="18"/>
                <w:szCs w:val="18"/>
              </w:rPr>
            </w:pPr>
            <w:r>
              <w:rPr>
                <w:rFonts w:ascii="Arial" w:hAnsi="Arial" w:cs="Arial"/>
                <w:sz w:val="18"/>
                <w:szCs w:val="18"/>
              </w:rPr>
              <w:t>-Έλλειψη πρόσβασης (ή περιορισμένη πρόσβαση) σε έργα μπορεί να έχει ένα αρνητικό αποτέλεσμα στη</w:t>
            </w:r>
            <w:r w:rsidR="00012A6A">
              <w:rPr>
                <w:rFonts w:ascii="Arial" w:hAnsi="Arial" w:cs="Arial"/>
                <w:sz w:val="18"/>
                <w:szCs w:val="18"/>
              </w:rPr>
              <w:t>ν</w:t>
            </w:r>
            <w:r>
              <w:rPr>
                <w:rFonts w:ascii="Arial" w:hAnsi="Arial" w:cs="Arial"/>
                <w:sz w:val="18"/>
                <w:szCs w:val="18"/>
              </w:rPr>
              <w:t xml:space="preserve"> υγεία και στην ποιότητα ζωής. </w:t>
            </w:r>
          </w:p>
          <w:p w:rsidR="008462B7" w:rsidRPr="00066F48" w:rsidRDefault="008462B7" w:rsidP="00D57E41">
            <w:pPr>
              <w:pStyle w:val="a3"/>
              <w:rPr>
                <w:rFonts w:ascii="Arial" w:hAnsi="Arial" w:cs="Arial"/>
                <w:sz w:val="18"/>
                <w:szCs w:val="18"/>
              </w:rPr>
            </w:pPr>
            <w:r>
              <w:rPr>
                <w:rFonts w:ascii="Arial" w:hAnsi="Arial" w:cs="Arial"/>
                <w:sz w:val="18"/>
                <w:szCs w:val="18"/>
              </w:rPr>
              <w:t xml:space="preserve">-Η χρήση των έργων για να αντιμετωπιστούν οι επιδράσεις στην υγεία και στην ποιότητα ζωής είναι η καρδιά της </w:t>
            </w:r>
            <w:r w:rsidR="00AE1D97">
              <w:rPr>
                <w:rFonts w:ascii="Arial" w:hAnsi="Arial" w:cs="Arial"/>
                <w:sz w:val="18"/>
                <w:szCs w:val="18"/>
              </w:rPr>
              <w:t>Εργοθεραπεία</w:t>
            </w:r>
            <w:r>
              <w:rPr>
                <w:rFonts w:ascii="Arial" w:hAnsi="Arial" w:cs="Arial"/>
                <w:sz w:val="18"/>
                <w:szCs w:val="18"/>
              </w:rPr>
              <w:t xml:space="preserve">ς.    </w:t>
            </w:r>
          </w:p>
        </w:tc>
        <w:tc>
          <w:tcPr>
            <w:tcW w:w="2131" w:type="dxa"/>
          </w:tcPr>
          <w:p w:rsidR="008462B7" w:rsidRPr="00066F48" w:rsidRDefault="008462B7" w:rsidP="00D57E41">
            <w:pPr>
              <w:pStyle w:val="a3"/>
              <w:rPr>
                <w:rFonts w:ascii="Arial" w:hAnsi="Arial" w:cs="Arial"/>
                <w:sz w:val="18"/>
                <w:szCs w:val="18"/>
              </w:rPr>
            </w:pPr>
            <w:r>
              <w:rPr>
                <w:rFonts w:ascii="Arial" w:hAnsi="Arial" w:cs="Arial"/>
                <w:sz w:val="18"/>
                <w:szCs w:val="18"/>
              </w:rPr>
              <w:t>Επιστροφή στο έργο και μια επικέντρωση στο όλον του ατόμου και όχι στα επιμέρους κομμάτια του.</w:t>
            </w:r>
          </w:p>
        </w:tc>
        <w:tc>
          <w:tcPr>
            <w:tcW w:w="2131" w:type="dxa"/>
          </w:tcPr>
          <w:p w:rsidR="008462B7" w:rsidRDefault="008462B7" w:rsidP="00D57E41">
            <w:pPr>
              <w:pStyle w:val="a3"/>
              <w:rPr>
                <w:rFonts w:ascii="Arial" w:hAnsi="Arial" w:cs="Arial"/>
                <w:sz w:val="18"/>
                <w:szCs w:val="18"/>
              </w:rPr>
            </w:pPr>
            <w:r>
              <w:rPr>
                <w:rFonts w:ascii="Arial" w:hAnsi="Arial" w:cs="Arial"/>
                <w:sz w:val="18"/>
                <w:szCs w:val="18"/>
              </w:rPr>
              <w:t>-Σεβασμός στην αξία της ανθρώπινης ζωής.</w:t>
            </w:r>
          </w:p>
          <w:p w:rsidR="008462B7" w:rsidRDefault="008462B7" w:rsidP="00D57E41">
            <w:pPr>
              <w:pStyle w:val="a3"/>
              <w:rPr>
                <w:rFonts w:ascii="Arial" w:hAnsi="Arial" w:cs="Arial"/>
                <w:sz w:val="18"/>
                <w:szCs w:val="18"/>
              </w:rPr>
            </w:pPr>
            <w:r>
              <w:rPr>
                <w:rFonts w:ascii="Arial" w:hAnsi="Arial" w:cs="Arial"/>
                <w:sz w:val="18"/>
                <w:szCs w:val="18"/>
              </w:rPr>
              <w:t xml:space="preserve">-Σημασία στην ενδυνάμωση και στην εμπλοκή σε έργα. </w:t>
            </w:r>
          </w:p>
          <w:p w:rsidR="008462B7" w:rsidRDefault="008462B7" w:rsidP="00D57E41">
            <w:pPr>
              <w:pStyle w:val="a3"/>
              <w:rPr>
                <w:rFonts w:ascii="Arial" w:hAnsi="Arial" w:cs="Arial"/>
                <w:sz w:val="18"/>
                <w:szCs w:val="18"/>
              </w:rPr>
            </w:pPr>
            <w:r>
              <w:rPr>
                <w:rFonts w:ascii="Arial" w:hAnsi="Arial" w:cs="Arial"/>
                <w:sz w:val="18"/>
                <w:szCs w:val="18"/>
              </w:rPr>
              <w:t>-Ολοκλήρωση των ατόμων στη ζωή τους μέσα από έργα με νόημα.</w:t>
            </w:r>
          </w:p>
          <w:p w:rsidR="008462B7" w:rsidRPr="00066F48" w:rsidRDefault="008462B7" w:rsidP="00D57E41">
            <w:pPr>
              <w:pStyle w:val="a3"/>
              <w:rPr>
                <w:rFonts w:ascii="Arial" w:hAnsi="Arial" w:cs="Arial"/>
                <w:sz w:val="18"/>
                <w:szCs w:val="18"/>
              </w:rPr>
            </w:pPr>
          </w:p>
        </w:tc>
      </w:tr>
    </w:tbl>
    <w:p w:rsidR="008462B7" w:rsidRPr="00A00B4B" w:rsidRDefault="008462B7" w:rsidP="008462B7">
      <w:pPr>
        <w:pStyle w:val="a3"/>
        <w:rPr>
          <w:rStyle w:val="a4"/>
          <w:rFonts w:ascii="Arial" w:hAnsi="Arial" w:cs="Arial"/>
          <w:b w:val="0"/>
          <w:bCs w:val="0"/>
          <w:sz w:val="18"/>
          <w:szCs w:val="18"/>
        </w:rPr>
      </w:pPr>
      <w:r w:rsidRPr="008462B7">
        <w:rPr>
          <w:rFonts w:ascii="Arial" w:hAnsi="Arial" w:cs="Arial"/>
          <w:i/>
          <w:sz w:val="18"/>
          <w:szCs w:val="18"/>
        </w:rPr>
        <w:t>Προσαρμοσμένο από:</w:t>
      </w:r>
      <w:r w:rsidRPr="008462B7">
        <w:rPr>
          <w:rFonts w:ascii="Arial" w:hAnsi="Arial" w:cs="Arial"/>
          <w:sz w:val="18"/>
          <w:szCs w:val="18"/>
        </w:rPr>
        <w:t xml:space="preserve"> </w:t>
      </w:r>
      <w:r w:rsidRPr="008462B7">
        <w:rPr>
          <w:rStyle w:val="a4"/>
          <w:rFonts w:ascii="Arial" w:hAnsi="Arial" w:cs="Arial"/>
          <w:b w:val="0"/>
          <w:bCs w:val="0"/>
          <w:sz w:val="18"/>
          <w:szCs w:val="18"/>
        </w:rPr>
        <w:t xml:space="preserve">Duncan, E.A.S. (2012c). </w:t>
      </w:r>
      <w:r w:rsidRPr="00A00B4B">
        <w:rPr>
          <w:rStyle w:val="a4"/>
          <w:rFonts w:ascii="Arial" w:hAnsi="Arial" w:cs="Arial"/>
          <w:b w:val="0"/>
          <w:bCs w:val="0"/>
          <w:sz w:val="18"/>
          <w:szCs w:val="18"/>
          <w:lang w:val="en-US"/>
        </w:rPr>
        <w:t xml:space="preserve">Theoretical foundations of occupational therapy: internal influences. </w:t>
      </w:r>
      <w:r w:rsidRPr="008462B7">
        <w:rPr>
          <w:rStyle w:val="a4"/>
          <w:rFonts w:ascii="Arial" w:hAnsi="Arial" w:cs="Arial"/>
          <w:b w:val="0"/>
          <w:bCs w:val="0"/>
          <w:sz w:val="18"/>
          <w:szCs w:val="18"/>
          <w:lang w:val="en-US"/>
        </w:rPr>
        <w:t xml:space="preserve">In E.S. Duncan, </w:t>
      </w:r>
      <w:r w:rsidRPr="008462B7">
        <w:rPr>
          <w:rStyle w:val="a4"/>
          <w:rFonts w:ascii="Arial" w:hAnsi="Arial" w:cs="Arial"/>
          <w:b w:val="0"/>
          <w:bCs w:val="0"/>
          <w:i/>
          <w:sz w:val="18"/>
          <w:szCs w:val="18"/>
          <w:lang w:val="en-US"/>
        </w:rPr>
        <w:t xml:space="preserve">Foundations for Practice in Occupational Therapy </w:t>
      </w:r>
      <w:r w:rsidRPr="008462B7">
        <w:rPr>
          <w:rStyle w:val="a4"/>
          <w:rFonts w:ascii="Arial" w:hAnsi="Arial" w:cs="Arial"/>
          <w:b w:val="0"/>
          <w:bCs w:val="0"/>
          <w:sz w:val="18"/>
          <w:szCs w:val="18"/>
          <w:lang w:val="en-US"/>
        </w:rPr>
        <w:t>(pp. 19-31). London</w:t>
      </w:r>
      <w:r w:rsidRPr="00A00B4B">
        <w:rPr>
          <w:rStyle w:val="a4"/>
          <w:rFonts w:ascii="Arial" w:hAnsi="Arial" w:cs="Arial"/>
          <w:b w:val="0"/>
          <w:bCs w:val="0"/>
          <w:sz w:val="18"/>
          <w:szCs w:val="18"/>
        </w:rPr>
        <w:t xml:space="preserve">: </w:t>
      </w:r>
      <w:r w:rsidRPr="008462B7">
        <w:rPr>
          <w:rStyle w:val="a4"/>
          <w:rFonts w:ascii="Arial" w:hAnsi="Arial" w:cs="Arial"/>
          <w:b w:val="0"/>
          <w:bCs w:val="0"/>
          <w:sz w:val="18"/>
          <w:szCs w:val="18"/>
          <w:lang w:val="en-US"/>
        </w:rPr>
        <w:t>Churchill</w:t>
      </w:r>
      <w:r w:rsidRPr="00A00B4B">
        <w:rPr>
          <w:rStyle w:val="a4"/>
          <w:rFonts w:ascii="Arial" w:hAnsi="Arial" w:cs="Arial"/>
          <w:b w:val="0"/>
          <w:bCs w:val="0"/>
          <w:sz w:val="18"/>
          <w:szCs w:val="18"/>
        </w:rPr>
        <w:t xml:space="preserve"> </w:t>
      </w:r>
      <w:r w:rsidRPr="008462B7">
        <w:rPr>
          <w:rStyle w:val="a4"/>
          <w:rFonts w:ascii="Arial" w:hAnsi="Arial" w:cs="Arial"/>
          <w:b w:val="0"/>
          <w:bCs w:val="0"/>
          <w:sz w:val="18"/>
          <w:szCs w:val="18"/>
          <w:lang w:val="en-US"/>
        </w:rPr>
        <w:t>Livingstone</w:t>
      </w:r>
      <w:r w:rsidRPr="00A00B4B">
        <w:rPr>
          <w:rStyle w:val="a4"/>
          <w:rFonts w:ascii="Arial" w:hAnsi="Arial" w:cs="Arial"/>
          <w:b w:val="0"/>
          <w:bCs w:val="0"/>
          <w:sz w:val="18"/>
          <w:szCs w:val="18"/>
        </w:rPr>
        <w:t xml:space="preserve"> </w:t>
      </w:r>
    </w:p>
    <w:p w:rsidR="008462B7" w:rsidRPr="00A00B4B" w:rsidRDefault="008462B7" w:rsidP="008462B7">
      <w:pPr>
        <w:pStyle w:val="a3"/>
        <w:rPr>
          <w:rStyle w:val="a4"/>
          <w:rFonts w:ascii="Arial" w:hAnsi="Arial" w:cs="Arial"/>
          <w:b w:val="0"/>
          <w:bCs w:val="0"/>
          <w:sz w:val="18"/>
          <w:szCs w:val="18"/>
        </w:rPr>
      </w:pPr>
    </w:p>
    <w:p w:rsidR="000357D4" w:rsidRDefault="00C102D7" w:rsidP="000D4FE9">
      <w:pPr>
        <w:spacing w:line="360" w:lineRule="auto"/>
        <w:jc w:val="both"/>
        <w:rPr>
          <w:rFonts w:ascii="Arial" w:hAnsi="Arial" w:cs="Arial"/>
        </w:rPr>
      </w:pPr>
      <w:r>
        <w:rPr>
          <w:rFonts w:ascii="Arial" w:hAnsi="Arial" w:cs="Arial"/>
        </w:rPr>
        <w:t xml:space="preserve">Το πρωταρχικό </w:t>
      </w:r>
      <w:r w:rsidR="00F36B29">
        <w:rPr>
          <w:rFonts w:ascii="Arial" w:hAnsi="Arial" w:cs="Arial"/>
          <w:i/>
        </w:rPr>
        <w:t>Πα</w:t>
      </w:r>
      <w:r w:rsidRPr="001B7B63">
        <w:rPr>
          <w:rFonts w:ascii="Arial" w:hAnsi="Arial" w:cs="Arial"/>
          <w:i/>
        </w:rPr>
        <w:t xml:space="preserve">ράδειγμα του </w:t>
      </w:r>
      <w:r w:rsidR="00F36B29">
        <w:rPr>
          <w:rFonts w:ascii="Arial" w:hAnsi="Arial" w:cs="Arial"/>
          <w:i/>
        </w:rPr>
        <w:t>Έ</w:t>
      </w:r>
      <w:r w:rsidRPr="001B7B63">
        <w:rPr>
          <w:rFonts w:ascii="Arial" w:hAnsi="Arial" w:cs="Arial"/>
          <w:i/>
        </w:rPr>
        <w:t>ργου</w:t>
      </w:r>
      <w:r>
        <w:rPr>
          <w:rFonts w:ascii="Arial" w:hAnsi="Arial" w:cs="Arial"/>
        </w:rPr>
        <w:t xml:space="preserve"> </w:t>
      </w:r>
      <w:r w:rsidR="001C4170">
        <w:rPr>
          <w:rFonts w:ascii="Arial" w:hAnsi="Arial" w:cs="Arial"/>
        </w:rPr>
        <w:t>(</w:t>
      </w:r>
      <w:r w:rsidR="004003B7">
        <w:rPr>
          <w:rFonts w:ascii="Arial" w:hAnsi="Arial" w:cs="Arial"/>
          <w:lang w:val="en-US"/>
        </w:rPr>
        <w:t>O</w:t>
      </w:r>
      <w:r w:rsidR="001C4170">
        <w:rPr>
          <w:rFonts w:ascii="Arial" w:hAnsi="Arial" w:cs="Arial"/>
          <w:lang w:val="en-US"/>
        </w:rPr>
        <w:t>ccupational</w:t>
      </w:r>
      <w:r w:rsidR="001C4170" w:rsidRPr="00D257A3">
        <w:rPr>
          <w:rFonts w:ascii="Arial" w:hAnsi="Arial" w:cs="Arial"/>
        </w:rPr>
        <w:t xml:space="preserve"> </w:t>
      </w:r>
      <w:r w:rsidR="004003B7">
        <w:rPr>
          <w:rFonts w:ascii="Arial" w:hAnsi="Arial" w:cs="Arial"/>
          <w:lang w:val="en-US"/>
        </w:rPr>
        <w:t>P</w:t>
      </w:r>
      <w:r w:rsidR="001C4170">
        <w:rPr>
          <w:rFonts w:ascii="Arial" w:hAnsi="Arial" w:cs="Arial"/>
          <w:lang w:val="en-US"/>
        </w:rPr>
        <w:t>aradigm</w:t>
      </w:r>
      <w:r w:rsidR="001C4170" w:rsidRPr="00D257A3">
        <w:rPr>
          <w:rFonts w:ascii="Arial" w:hAnsi="Arial" w:cs="Arial"/>
        </w:rPr>
        <w:t>)</w:t>
      </w:r>
      <w:r w:rsidR="001C4170">
        <w:rPr>
          <w:rFonts w:ascii="Arial" w:hAnsi="Arial" w:cs="Arial"/>
        </w:rPr>
        <w:t xml:space="preserve"> </w:t>
      </w:r>
      <w:r>
        <w:rPr>
          <w:rFonts w:ascii="Arial" w:hAnsi="Arial" w:cs="Arial"/>
        </w:rPr>
        <w:t>προέκυψε από τ</w:t>
      </w:r>
      <w:r w:rsidR="004C243D">
        <w:rPr>
          <w:rFonts w:ascii="Arial" w:hAnsi="Arial" w:cs="Arial"/>
        </w:rPr>
        <w:t>ους</w:t>
      </w:r>
      <w:r>
        <w:rPr>
          <w:rFonts w:ascii="Arial" w:hAnsi="Arial" w:cs="Arial"/>
        </w:rPr>
        <w:t xml:space="preserve"> ιδρυτ</w:t>
      </w:r>
      <w:r w:rsidR="004C243D">
        <w:rPr>
          <w:rFonts w:ascii="Arial" w:hAnsi="Arial" w:cs="Arial"/>
        </w:rPr>
        <w:t>ές</w:t>
      </w:r>
      <w:r>
        <w:rPr>
          <w:rFonts w:ascii="Arial" w:hAnsi="Arial" w:cs="Arial"/>
        </w:rPr>
        <w:t xml:space="preserve"> του επαγγέλματος και </w:t>
      </w:r>
      <w:r w:rsidR="004C243D">
        <w:rPr>
          <w:rFonts w:ascii="Arial" w:hAnsi="Arial" w:cs="Arial"/>
        </w:rPr>
        <w:t xml:space="preserve">εστίασε </w:t>
      </w:r>
      <w:r>
        <w:rPr>
          <w:rFonts w:ascii="Arial" w:hAnsi="Arial" w:cs="Arial"/>
        </w:rPr>
        <w:t xml:space="preserve">στην κεντρική του έννοια, </w:t>
      </w:r>
      <w:r w:rsidR="004003B7">
        <w:rPr>
          <w:rFonts w:ascii="Arial" w:hAnsi="Arial" w:cs="Arial"/>
        </w:rPr>
        <w:t xml:space="preserve">στις </w:t>
      </w:r>
      <w:r>
        <w:rPr>
          <w:rFonts w:ascii="Arial" w:hAnsi="Arial" w:cs="Arial"/>
        </w:rPr>
        <w:t>απόψεις και αξίες γύρω από το έργο. Κατά τη διάρκεια των δεκαετιών ’40 με ’50</w:t>
      </w:r>
      <w:r w:rsidR="00E26970">
        <w:rPr>
          <w:rFonts w:ascii="Arial" w:hAnsi="Arial" w:cs="Arial"/>
        </w:rPr>
        <w:t>,</w:t>
      </w:r>
      <w:r>
        <w:rPr>
          <w:rFonts w:ascii="Arial" w:hAnsi="Arial" w:cs="Arial"/>
        </w:rPr>
        <w:t xml:space="preserve"> η </w:t>
      </w:r>
      <w:r w:rsidR="00AE1D97">
        <w:rPr>
          <w:rFonts w:ascii="Arial" w:hAnsi="Arial" w:cs="Arial"/>
        </w:rPr>
        <w:t>Εργοθεραπεία</w:t>
      </w:r>
      <w:r>
        <w:rPr>
          <w:rFonts w:ascii="Arial" w:hAnsi="Arial" w:cs="Arial"/>
        </w:rPr>
        <w:t xml:space="preserve"> πιέστηκε από τα ιατρικά επαγγέλματα να γίνει περισσότερο αντικειμενική και να δημιουργήσει μια </w:t>
      </w:r>
      <w:r w:rsidR="001B7B63">
        <w:rPr>
          <w:rFonts w:ascii="Arial" w:hAnsi="Arial" w:cs="Arial"/>
        </w:rPr>
        <w:t>ε</w:t>
      </w:r>
      <w:r w:rsidR="004C243D">
        <w:rPr>
          <w:rFonts w:ascii="Arial" w:hAnsi="Arial" w:cs="Arial"/>
        </w:rPr>
        <w:t xml:space="preserve">πιστημονική </w:t>
      </w:r>
      <w:r w:rsidR="001B7B63">
        <w:rPr>
          <w:rFonts w:ascii="Arial" w:hAnsi="Arial" w:cs="Arial"/>
        </w:rPr>
        <w:t xml:space="preserve">βάση για τις παρεμβάσεις της. Οι </w:t>
      </w:r>
      <w:r w:rsidR="001B7B63">
        <w:rPr>
          <w:rFonts w:ascii="Arial" w:hAnsi="Arial" w:cs="Arial"/>
        </w:rPr>
        <w:lastRenderedPageBreak/>
        <w:t>εργοθεραπευτές της εποχής στην προσπάθει</w:t>
      </w:r>
      <w:r w:rsidR="00E26970">
        <w:rPr>
          <w:rFonts w:ascii="Arial" w:hAnsi="Arial" w:cs="Arial"/>
        </w:rPr>
        <w:t xml:space="preserve">ά τους </w:t>
      </w:r>
      <w:r w:rsidR="004C243D">
        <w:rPr>
          <w:rFonts w:ascii="Arial" w:hAnsi="Arial" w:cs="Arial"/>
        </w:rPr>
        <w:t>να κάνουν αποδεκτ</w:t>
      </w:r>
      <w:r w:rsidR="0028184B">
        <w:rPr>
          <w:rFonts w:ascii="Arial" w:hAnsi="Arial" w:cs="Arial"/>
        </w:rPr>
        <w:t xml:space="preserve">ή την ειδικότητα </w:t>
      </w:r>
      <w:r w:rsidR="001B7B63">
        <w:rPr>
          <w:rFonts w:ascii="Arial" w:hAnsi="Arial" w:cs="Arial"/>
        </w:rPr>
        <w:t xml:space="preserve">στην επιστημονική κοινότητα άρχισαν να </w:t>
      </w:r>
      <w:r w:rsidR="004C243D">
        <w:rPr>
          <w:rFonts w:ascii="Arial" w:hAnsi="Arial" w:cs="Arial"/>
        </w:rPr>
        <w:t xml:space="preserve">χρησιμοποιούν </w:t>
      </w:r>
      <w:r w:rsidR="001B7B63">
        <w:rPr>
          <w:rFonts w:ascii="Arial" w:hAnsi="Arial" w:cs="Arial"/>
        </w:rPr>
        <w:t xml:space="preserve">ολοένα και περισσότερο </w:t>
      </w:r>
      <w:r w:rsidR="001B7B63" w:rsidRPr="00DC5CC8">
        <w:rPr>
          <w:rFonts w:ascii="Arial" w:hAnsi="Arial" w:cs="Arial"/>
        </w:rPr>
        <w:t>βιομηχανικές</w:t>
      </w:r>
      <w:r w:rsidR="004C243D">
        <w:rPr>
          <w:rFonts w:ascii="Arial" w:hAnsi="Arial" w:cs="Arial"/>
        </w:rPr>
        <w:t xml:space="preserve"> προσεγγίσεις</w:t>
      </w:r>
      <w:r w:rsidR="001B7B63">
        <w:rPr>
          <w:rFonts w:ascii="Arial" w:hAnsi="Arial" w:cs="Arial"/>
        </w:rPr>
        <w:t xml:space="preserve"> </w:t>
      </w:r>
      <w:r w:rsidR="004C243D">
        <w:rPr>
          <w:rFonts w:ascii="Arial" w:hAnsi="Arial" w:cs="Arial"/>
        </w:rPr>
        <w:t>σ</w:t>
      </w:r>
      <w:r w:rsidR="001B7B63">
        <w:rPr>
          <w:rFonts w:ascii="Arial" w:hAnsi="Arial" w:cs="Arial"/>
        </w:rPr>
        <w:t xml:space="preserve">την πρακτική τους και έτσι γεννήθηκε το </w:t>
      </w:r>
      <w:r w:rsidR="00F36B29">
        <w:rPr>
          <w:rFonts w:ascii="Arial" w:hAnsi="Arial" w:cs="Arial"/>
          <w:i/>
        </w:rPr>
        <w:t>Μ</w:t>
      </w:r>
      <w:r w:rsidR="001B7B63" w:rsidRPr="001B7B63">
        <w:rPr>
          <w:rFonts w:ascii="Arial" w:hAnsi="Arial" w:cs="Arial"/>
          <w:i/>
        </w:rPr>
        <w:t xml:space="preserve">ηχανιστικό </w:t>
      </w:r>
      <w:r w:rsidR="00F36B29">
        <w:rPr>
          <w:rFonts w:ascii="Arial" w:hAnsi="Arial" w:cs="Arial"/>
          <w:i/>
        </w:rPr>
        <w:t>Π</w:t>
      </w:r>
      <w:r w:rsidR="001B7B63" w:rsidRPr="001B7B63">
        <w:rPr>
          <w:rFonts w:ascii="Arial" w:hAnsi="Arial" w:cs="Arial"/>
          <w:i/>
        </w:rPr>
        <w:t xml:space="preserve">αράδειγμα της </w:t>
      </w:r>
      <w:r w:rsidR="00AE1D97">
        <w:rPr>
          <w:rFonts w:ascii="Arial" w:hAnsi="Arial" w:cs="Arial"/>
          <w:i/>
        </w:rPr>
        <w:t>Εργοθεραπεία</w:t>
      </w:r>
      <w:r w:rsidR="001B7B63" w:rsidRPr="001B7B63">
        <w:rPr>
          <w:rFonts w:ascii="Arial" w:hAnsi="Arial" w:cs="Arial"/>
          <w:i/>
        </w:rPr>
        <w:t>ς</w:t>
      </w:r>
      <w:r w:rsidR="001C4170">
        <w:rPr>
          <w:rFonts w:ascii="Arial" w:hAnsi="Arial" w:cs="Arial"/>
          <w:i/>
        </w:rPr>
        <w:t xml:space="preserve"> </w:t>
      </w:r>
      <w:r w:rsidR="001C4170" w:rsidRPr="00D257A3">
        <w:rPr>
          <w:rFonts w:ascii="Arial" w:hAnsi="Arial" w:cs="Arial"/>
        </w:rPr>
        <w:t>(</w:t>
      </w:r>
      <w:r w:rsidR="004003B7">
        <w:rPr>
          <w:rFonts w:ascii="Arial" w:hAnsi="Arial" w:cs="Arial"/>
          <w:lang w:val="en-US"/>
        </w:rPr>
        <w:t>M</w:t>
      </w:r>
      <w:r w:rsidR="001C4170">
        <w:rPr>
          <w:rFonts w:ascii="Arial" w:hAnsi="Arial" w:cs="Arial"/>
          <w:lang w:val="en-US"/>
        </w:rPr>
        <w:t>echanistic</w:t>
      </w:r>
      <w:r w:rsidR="001C4170" w:rsidRPr="00D257A3">
        <w:rPr>
          <w:rFonts w:ascii="Arial" w:hAnsi="Arial" w:cs="Arial"/>
        </w:rPr>
        <w:t xml:space="preserve"> </w:t>
      </w:r>
      <w:r w:rsidR="004003B7">
        <w:rPr>
          <w:rFonts w:ascii="Arial" w:hAnsi="Arial" w:cs="Arial"/>
          <w:lang w:val="en-US"/>
        </w:rPr>
        <w:t>P</w:t>
      </w:r>
      <w:r w:rsidR="001C4170">
        <w:rPr>
          <w:rFonts w:ascii="Arial" w:hAnsi="Arial" w:cs="Arial"/>
          <w:lang w:val="en-US"/>
        </w:rPr>
        <w:t>aradigm</w:t>
      </w:r>
      <w:r w:rsidR="001C4170" w:rsidRPr="00D257A3">
        <w:rPr>
          <w:rFonts w:ascii="Arial" w:hAnsi="Arial" w:cs="Arial"/>
        </w:rPr>
        <w:t>)</w:t>
      </w:r>
      <w:r w:rsidR="001B7B63" w:rsidRPr="001B7B63">
        <w:rPr>
          <w:rFonts w:ascii="Arial" w:hAnsi="Arial" w:cs="Arial"/>
          <w:i/>
        </w:rPr>
        <w:t>.</w:t>
      </w:r>
      <w:r w:rsidR="001B7B63">
        <w:rPr>
          <w:rFonts w:ascii="Arial" w:hAnsi="Arial" w:cs="Arial"/>
        </w:rPr>
        <w:t xml:space="preserve"> Κατά τη διάρκεια αυτού του παραδείγματος</w:t>
      </w:r>
      <w:r w:rsidR="004C243D">
        <w:rPr>
          <w:rFonts w:ascii="Arial" w:hAnsi="Arial" w:cs="Arial"/>
        </w:rPr>
        <w:t>,</w:t>
      </w:r>
      <w:r w:rsidR="001B7B63">
        <w:rPr>
          <w:rFonts w:ascii="Arial" w:hAnsi="Arial" w:cs="Arial"/>
        </w:rPr>
        <w:t xml:space="preserve"> οι εργοθεραπευτές έγιναν εξαιρετικά επαρκείς στη μέτρηση και την αντικειμενοποίηση της πρακτικής τους (</w:t>
      </w:r>
      <w:r w:rsidR="001B7B63">
        <w:rPr>
          <w:rFonts w:ascii="Arial" w:hAnsi="Arial" w:cs="Arial"/>
          <w:lang w:val="en-US"/>
        </w:rPr>
        <w:t>objectify</w:t>
      </w:r>
      <w:r w:rsidR="001B7B63" w:rsidRPr="001B7B63">
        <w:rPr>
          <w:rFonts w:ascii="Arial" w:hAnsi="Arial" w:cs="Arial"/>
        </w:rPr>
        <w:t xml:space="preserve"> </w:t>
      </w:r>
      <w:r w:rsidR="001B7B63">
        <w:rPr>
          <w:rFonts w:ascii="Arial" w:hAnsi="Arial" w:cs="Arial"/>
          <w:lang w:val="en-US"/>
        </w:rPr>
        <w:t>their</w:t>
      </w:r>
      <w:r w:rsidR="001B7B63" w:rsidRPr="001B7B63">
        <w:rPr>
          <w:rFonts w:ascii="Arial" w:hAnsi="Arial" w:cs="Arial"/>
        </w:rPr>
        <w:t xml:space="preserve"> </w:t>
      </w:r>
      <w:r w:rsidR="001B7B63">
        <w:rPr>
          <w:rFonts w:ascii="Arial" w:hAnsi="Arial" w:cs="Arial"/>
          <w:lang w:val="en-US"/>
        </w:rPr>
        <w:t>practice</w:t>
      </w:r>
      <w:r w:rsidR="001B7B63" w:rsidRPr="001B7B63">
        <w:rPr>
          <w:rFonts w:ascii="Arial" w:hAnsi="Arial" w:cs="Arial"/>
        </w:rPr>
        <w:t>).</w:t>
      </w:r>
      <w:r w:rsidR="001B7B63">
        <w:rPr>
          <w:rFonts w:ascii="Arial" w:hAnsi="Arial" w:cs="Arial"/>
        </w:rPr>
        <w:t xml:space="preserve"> Αν και αυτές οι αλλαγές διατήρησαν εκείνη την εποχή τ</w:t>
      </w:r>
      <w:r w:rsidR="0028184B">
        <w:rPr>
          <w:rFonts w:ascii="Arial" w:hAnsi="Arial" w:cs="Arial"/>
        </w:rPr>
        <w:t xml:space="preserve">ην Εργοθεραπεία </w:t>
      </w:r>
      <w:r w:rsidR="001B7B63">
        <w:rPr>
          <w:rFonts w:ascii="Arial" w:hAnsi="Arial" w:cs="Arial"/>
        </w:rPr>
        <w:t>στο προσκήνιο, τ</w:t>
      </w:r>
      <w:r w:rsidR="0028184B">
        <w:rPr>
          <w:rFonts w:ascii="Arial" w:hAnsi="Arial" w:cs="Arial"/>
        </w:rPr>
        <w:t>ην</w:t>
      </w:r>
      <w:r w:rsidR="001B7B63">
        <w:rPr>
          <w:rFonts w:ascii="Arial" w:hAnsi="Arial" w:cs="Arial"/>
        </w:rPr>
        <w:t xml:space="preserve"> έκαναν να χάσει τις αρχικές τ</w:t>
      </w:r>
      <w:r w:rsidR="0028184B">
        <w:rPr>
          <w:rFonts w:ascii="Arial" w:hAnsi="Arial" w:cs="Arial"/>
        </w:rPr>
        <w:t>ης</w:t>
      </w:r>
      <w:r w:rsidR="001B7B63">
        <w:rPr>
          <w:rFonts w:ascii="Arial" w:hAnsi="Arial" w:cs="Arial"/>
        </w:rPr>
        <w:t xml:space="preserve"> ρίζες και το αυθεντικό σημείο της γέννησης τ</w:t>
      </w:r>
      <w:r w:rsidR="0028184B">
        <w:rPr>
          <w:rFonts w:ascii="Arial" w:hAnsi="Arial" w:cs="Arial"/>
        </w:rPr>
        <w:t>ης</w:t>
      </w:r>
      <w:r w:rsidR="004C243D">
        <w:rPr>
          <w:rFonts w:ascii="Arial" w:hAnsi="Arial" w:cs="Arial"/>
        </w:rPr>
        <w:t>,</w:t>
      </w:r>
      <w:r w:rsidR="001B7B63">
        <w:rPr>
          <w:rFonts w:ascii="Arial" w:hAnsi="Arial" w:cs="Arial"/>
        </w:rPr>
        <w:t xml:space="preserve"> το έργο. </w:t>
      </w:r>
    </w:p>
    <w:p w:rsidR="008462B7" w:rsidRDefault="00F063C4" w:rsidP="000D4FE9">
      <w:pPr>
        <w:spacing w:line="360" w:lineRule="auto"/>
        <w:jc w:val="both"/>
        <w:rPr>
          <w:rFonts w:ascii="Arial" w:hAnsi="Arial" w:cs="Arial"/>
        </w:rPr>
      </w:pPr>
      <w:r>
        <w:rPr>
          <w:rFonts w:ascii="Arial" w:hAnsi="Arial" w:cs="Arial"/>
          <w:lang w:val="en-US"/>
        </w:rPr>
        <w:t>H</w:t>
      </w:r>
      <w:r w:rsidR="00C80F97">
        <w:rPr>
          <w:rFonts w:ascii="Arial" w:hAnsi="Arial" w:cs="Arial"/>
        </w:rPr>
        <w:t xml:space="preserve"> νέα κρίση </w:t>
      </w:r>
      <w:r>
        <w:rPr>
          <w:rFonts w:ascii="Arial" w:hAnsi="Arial" w:cs="Arial"/>
        </w:rPr>
        <w:t xml:space="preserve">που </w:t>
      </w:r>
      <w:r w:rsidR="00C80F97">
        <w:rPr>
          <w:rFonts w:ascii="Arial" w:hAnsi="Arial" w:cs="Arial"/>
        </w:rPr>
        <w:t xml:space="preserve">εμφανίστηκε </w:t>
      </w:r>
      <w:r>
        <w:rPr>
          <w:rFonts w:ascii="Arial" w:hAnsi="Arial" w:cs="Arial"/>
        </w:rPr>
        <w:t xml:space="preserve">στην ειδικότητα, </w:t>
      </w:r>
      <w:r w:rsidR="00C80F97">
        <w:rPr>
          <w:rFonts w:ascii="Arial" w:hAnsi="Arial" w:cs="Arial"/>
        </w:rPr>
        <w:t>το 1961</w:t>
      </w:r>
      <w:r>
        <w:rPr>
          <w:rFonts w:ascii="Arial" w:hAnsi="Arial" w:cs="Arial"/>
        </w:rPr>
        <w:t>,</w:t>
      </w:r>
      <w:r w:rsidR="00C80F97">
        <w:rPr>
          <w:rFonts w:ascii="Arial" w:hAnsi="Arial" w:cs="Arial"/>
        </w:rPr>
        <w:t xml:space="preserve"> με αφορμή μια διάλεξη της </w:t>
      </w:r>
      <w:r w:rsidR="00C80F97">
        <w:rPr>
          <w:rFonts w:ascii="Arial" w:hAnsi="Arial" w:cs="Arial"/>
          <w:lang w:val="en-US"/>
        </w:rPr>
        <w:t>M</w:t>
      </w:r>
      <w:r w:rsidR="00C80F97" w:rsidRPr="00AC72DD">
        <w:rPr>
          <w:rFonts w:ascii="Arial" w:hAnsi="Arial" w:cs="Arial"/>
        </w:rPr>
        <w:t>.</w:t>
      </w:r>
      <w:r w:rsidR="00C80F97">
        <w:rPr>
          <w:rFonts w:ascii="Arial" w:hAnsi="Arial" w:cs="Arial"/>
          <w:lang w:val="en-US"/>
        </w:rPr>
        <w:t>Reilly</w:t>
      </w:r>
      <w:r w:rsidR="00C80F97">
        <w:rPr>
          <w:rFonts w:ascii="Arial" w:hAnsi="Arial" w:cs="Arial"/>
        </w:rPr>
        <w:t xml:space="preserve"> στο συνέδριο του Αμερικάνικου Συλλόγου </w:t>
      </w:r>
      <w:r w:rsidR="00AE1D97">
        <w:rPr>
          <w:rFonts w:ascii="Arial" w:hAnsi="Arial" w:cs="Arial"/>
        </w:rPr>
        <w:t>Εργοθεραπεία</w:t>
      </w:r>
      <w:r>
        <w:rPr>
          <w:rFonts w:ascii="Arial" w:hAnsi="Arial" w:cs="Arial"/>
        </w:rPr>
        <w:t xml:space="preserve">ς. Η </w:t>
      </w:r>
      <w:r>
        <w:rPr>
          <w:rFonts w:ascii="Arial" w:hAnsi="Arial" w:cs="Arial"/>
          <w:lang w:val="en-US"/>
        </w:rPr>
        <w:t>Reilly</w:t>
      </w:r>
      <w:r w:rsidR="00C80F97">
        <w:rPr>
          <w:rFonts w:ascii="Arial" w:hAnsi="Arial" w:cs="Arial"/>
        </w:rPr>
        <w:t xml:space="preserve"> καλούσε τους εργοθεραπευτές </w:t>
      </w:r>
      <w:r w:rsidR="001B7B63">
        <w:rPr>
          <w:rFonts w:ascii="Arial" w:hAnsi="Arial" w:cs="Arial"/>
        </w:rPr>
        <w:t xml:space="preserve">για την επιστροφή </w:t>
      </w:r>
      <w:r>
        <w:rPr>
          <w:rFonts w:ascii="Arial" w:hAnsi="Arial" w:cs="Arial"/>
        </w:rPr>
        <w:t xml:space="preserve">της Εργοθεραπείας </w:t>
      </w:r>
      <w:r w:rsidR="001B7B63">
        <w:rPr>
          <w:rFonts w:ascii="Arial" w:hAnsi="Arial" w:cs="Arial"/>
        </w:rPr>
        <w:t>στο όραμα των ιδρυτών</w:t>
      </w:r>
      <w:r w:rsidR="00C80F97">
        <w:rPr>
          <w:rFonts w:ascii="Arial" w:hAnsi="Arial" w:cs="Arial"/>
        </w:rPr>
        <w:t xml:space="preserve"> </w:t>
      </w:r>
      <w:r>
        <w:rPr>
          <w:rFonts w:ascii="Arial" w:hAnsi="Arial" w:cs="Arial"/>
        </w:rPr>
        <w:t xml:space="preserve">της </w:t>
      </w:r>
      <w:r w:rsidR="00C80F97">
        <w:rPr>
          <w:rFonts w:ascii="Arial" w:hAnsi="Arial" w:cs="Arial"/>
        </w:rPr>
        <w:t>δηλαδή στο έργο</w:t>
      </w:r>
      <w:r w:rsidR="001B7B63">
        <w:rPr>
          <w:rFonts w:ascii="Arial" w:hAnsi="Arial" w:cs="Arial"/>
        </w:rPr>
        <w:t xml:space="preserve">. </w:t>
      </w:r>
      <w:r w:rsidR="00F37C5B">
        <w:rPr>
          <w:rFonts w:ascii="Arial" w:hAnsi="Arial" w:cs="Arial"/>
        </w:rPr>
        <w:t xml:space="preserve">Στη διάλεξη αυτή η </w:t>
      </w:r>
      <w:r w:rsidR="00F37C5B">
        <w:rPr>
          <w:rFonts w:ascii="Arial" w:hAnsi="Arial" w:cs="Arial"/>
          <w:lang w:val="en-US"/>
        </w:rPr>
        <w:t>Reilly</w:t>
      </w:r>
      <w:r w:rsidR="00F37C5B" w:rsidRPr="00F37C5B">
        <w:rPr>
          <w:rFonts w:ascii="Arial" w:hAnsi="Arial" w:cs="Arial"/>
        </w:rPr>
        <w:t xml:space="preserve"> </w:t>
      </w:r>
      <w:r w:rsidR="00F37C5B">
        <w:rPr>
          <w:rFonts w:ascii="Arial" w:hAnsi="Arial" w:cs="Arial"/>
        </w:rPr>
        <w:t>αναφέρει ότι «ο άνθρωπος μέσα από τη χρήση των χεριών του</w:t>
      </w:r>
      <w:r w:rsidR="004003B7" w:rsidRPr="004003B7">
        <w:rPr>
          <w:rFonts w:ascii="Arial" w:hAnsi="Arial" w:cs="Arial"/>
        </w:rPr>
        <w:t>,</w:t>
      </w:r>
      <w:r w:rsidR="00F37C5B">
        <w:rPr>
          <w:rFonts w:ascii="Arial" w:hAnsi="Arial" w:cs="Arial"/>
        </w:rPr>
        <w:t xml:space="preserve"> όπως αυτά ενεργοποιούνται από το μυαλό και τη θέλησή του</w:t>
      </w:r>
      <w:r w:rsidR="004003B7" w:rsidRPr="004003B7">
        <w:rPr>
          <w:rFonts w:ascii="Arial" w:hAnsi="Arial" w:cs="Arial"/>
        </w:rPr>
        <w:t>,</w:t>
      </w:r>
      <w:r w:rsidR="00F37C5B">
        <w:rPr>
          <w:rFonts w:ascii="Arial" w:hAnsi="Arial" w:cs="Arial"/>
        </w:rPr>
        <w:t xml:space="preserve"> μπορεί να επηρεάσει την κατάσταση της ίδιας του της υγείας»</w:t>
      </w:r>
      <w:r w:rsidR="00F37C5B" w:rsidRPr="00F37C5B">
        <w:rPr>
          <w:rFonts w:ascii="Arial" w:hAnsi="Arial" w:cs="Arial"/>
        </w:rPr>
        <w:t xml:space="preserve"> </w:t>
      </w:r>
      <w:r w:rsidR="00F37C5B" w:rsidRPr="004C243D">
        <w:rPr>
          <w:rFonts w:ascii="Arial" w:hAnsi="Arial" w:cs="Arial"/>
        </w:rPr>
        <w:t>(</w:t>
      </w:r>
      <w:r w:rsidR="00F37C5B" w:rsidRPr="004C243D">
        <w:rPr>
          <w:rFonts w:ascii="Arial" w:hAnsi="Arial" w:cs="Arial"/>
          <w:lang w:val="en-US"/>
        </w:rPr>
        <w:t>Reilly</w:t>
      </w:r>
      <w:r w:rsidR="00F37C5B" w:rsidRPr="004C243D">
        <w:rPr>
          <w:rFonts w:ascii="Arial" w:hAnsi="Arial" w:cs="Arial"/>
        </w:rPr>
        <w:t>, 1962).</w:t>
      </w:r>
      <w:r w:rsidR="00F37C5B" w:rsidRPr="00F37C5B">
        <w:rPr>
          <w:rFonts w:ascii="Arial" w:hAnsi="Arial" w:cs="Arial"/>
        </w:rPr>
        <w:t xml:space="preserve"> </w:t>
      </w:r>
      <w:r w:rsidR="00F37C5B">
        <w:rPr>
          <w:rFonts w:ascii="Arial" w:hAnsi="Arial" w:cs="Arial"/>
        </w:rPr>
        <w:t xml:space="preserve">Μέσα </w:t>
      </w:r>
      <w:r w:rsidR="004C4500">
        <w:rPr>
          <w:rFonts w:ascii="Arial" w:hAnsi="Arial" w:cs="Arial"/>
        </w:rPr>
        <w:t xml:space="preserve">από αυτό το ποιητικό κάλεσμα, </w:t>
      </w:r>
      <w:r w:rsidR="00F37C5B">
        <w:rPr>
          <w:rFonts w:ascii="Arial" w:hAnsi="Arial" w:cs="Arial"/>
        </w:rPr>
        <w:t xml:space="preserve">οι επαγγελματίες </w:t>
      </w:r>
      <w:r w:rsidR="004C243D">
        <w:rPr>
          <w:rFonts w:ascii="Arial" w:hAnsi="Arial" w:cs="Arial"/>
        </w:rPr>
        <w:t xml:space="preserve">εργοθεραπευτές </w:t>
      </w:r>
      <w:r w:rsidR="00F37C5B">
        <w:rPr>
          <w:rFonts w:ascii="Arial" w:hAnsi="Arial" w:cs="Arial"/>
        </w:rPr>
        <w:t xml:space="preserve">άρχισαν να εστιάζουν ξανά στο έργο ενώ διατηρούσαν την αντικειμενικότητα και το επαγγελματικό επίπεδο που είχαν αποκτήσει κατά τη διάρκεια της μηχανιστικής περιόδου. Η επιστροφή στο έργο ήταν η εκκίνηση του τρίτου </w:t>
      </w:r>
      <w:r w:rsidR="00F36B29">
        <w:rPr>
          <w:rFonts w:ascii="Arial" w:hAnsi="Arial" w:cs="Arial"/>
          <w:i/>
        </w:rPr>
        <w:t>Σ</w:t>
      </w:r>
      <w:r w:rsidR="000357D4" w:rsidRPr="000357D4">
        <w:rPr>
          <w:rFonts w:ascii="Arial" w:hAnsi="Arial" w:cs="Arial"/>
          <w:i/>
        </w:rPr>
        <w:t>ύγχρονο</w:t>
      </w:r>
      <w:r w:rsidR="000357D4">
        <w:rPr>
          <w:rFonts w:ascii="Arial" w:hAnsi="Arial" w:cs="Arial"/>
          <w:i/>
        </w:rPr>
        <w:t>υ</w:t>
      </w:r>
      <w:r w:rsidR="000357D4" w:rsidRPr="000357D4">
        <w:rPr>
          <w:rFonts w:ascii="Arial" w:hAnsi="Arial" w:cs="Arial"/>
          <w:i/>
        </w:rPr>
        <w:t xml:space="preserve"> </w:t>
      </w:r>
      <w:r w:rsidR="00F36B29">
        <w:rPr>
          <w:rFonts w:ascii="Arial" w:hAnsi="Arial" w:cs="Arial"/>
          <w:i/>
        </w:rPr>
        <w:t>Π</w:t>
      </w:r>
      <w:r w:rsidR="000357D4" w:rsidRPr="000357D4">
        <w:rPr>
          <w:rFonts w:ascii="Arial" w:hAnsi="Arial" w:cs="Arial"/>
          <w:i/>
        </w:rPr>
        <w:t>αρ</w:t>
      </w:r>
      <w:r w:rsidR="000357D4">
        <w:rPr>
          <w:rFonts w:ascii="Arial" w:hAnsi="Arial" w:cs="Arial"/>
          <w:i/>
        </w:rPr>
        <w:t xml:space="preserve">αδείγματος </w:t>
      </w:r>
      <w:r w:rsidR="001C4170" w:rsidRPr="00D257A3">
        <w:rPr>
          <w:rFonts w:ascii="Arial" w:hAnsi="Arial" w:cs="Arial"/>
        </w:rPr>
        <w:t>(</w:t>
      </w:r>
      <w:r w:rsidR="004003B7">
        <w:rPr>
          <w:rFonts w:ascii="Arial" w:hAnsi="Arial" w:cs="Arial"/>
          <w:lang w:val="en-US"/>
        </w:rPr>
        <w:t>Co</w:t>
      </w:r>
      <w:r w:rsidR="001C4170">
        <w:rPr>
          <w:rFonts w:ascii="Arial" w:hAnsi="Arial" w:cs="Arial"/>
          <w:lang w:val="en-US"/>
        </w:rPr>
        <w:t>ntemporary</w:t>
      </w:r>
      <w:r w:rsidR="001C4170" w:rsidRPr="00D257A3">
        <w:rPr>
          <w:rFonts w:ascii="Arial" w:hAnsi="Arial" w:cs="Arial"/>
        </w:rPr>
        <w:t xml:space="preserve"> </w:t>
      </w:r>
      <w:r w:rsidR="004003B7">
        <w:rPr>
          <w:rFonts w:ascii="Arial" w:hAnsi="Arial" w:cs="Arial"/>
          <w:lang w:val="en-US"/>
        </w:rPr>
        <w:t>P</w:t>
      </w:r>
      <w:r w:rsidR="001C4170">
        <w:rPr>
          <w:rFonts w:ascii="Arial" w:hAnsi="Arial" w:cs="Arial"/>
          <w:lang w:val="en-US"/>
        </w:rPr>
        <w:t>aradigm</w:t>
      </w:r>
      <w:r w:rsidR="001C4170" w:rsidRPr="00D257A3">
        <w:rPr>
          <w:rFonts w:ascii="Arial" w:hAnsi="Arial" w:cs="Arial"/>
        </w:rPr>
        <w:t>)</w:t>
      </w:r>
      <w:r w:rsidR="001C4170">
        <w:rPr>
          <w:rFonts w:ascii="Arial" w:hAnsi="Arial" w:cs="Arial"/>
        </w:rPr>
        <w:t xml:space="preserve"> </w:t>
      </w:r>
      <w:r w:rsidR="00F37C5B">
        <w:rPr>
          <w:rFonts w:ascii="Arial" w:hAnsi="Arial" w:cs="Arial"/>
        </w:rPr>
        <w:t xml:space="preserve">στην </w:t>
      </w:r>
      <w:r w:rsidR="00AE1D97">
        <w:rPr>
          <w:rFonts w:ascii="Arial" w:hAnsi="Arial" w:cs="Arial"/>
        </w:rPr>
        <w:t>Εργοθεραπεία</w:t>
      </w:r>
      <w:r>
        <w:rPr>
          <w:rFonts w:ascii="Arial" w:hAnsi="Arial" w:cs="Arial"/>
        </w:rPr>
        <w:t>,</w:t>
      </w:r>
      <w:r w:rsidR="00F37C5B">
        <w:rPr>
          <w:rFonts w:ascii="Arial" w:hAnsi="Arial" w:cs="Arial"/>
        </w:rPr>
        <w:t xml:space="preserve"> στο οποίο το έργο </w:t>
      </w:r>
      <w:r w:rsidR="000357D4">
        <w:rPr>
          <w:rFonts w:ascii="Arial" w:hAnsi="Arial" w:cs="Arial"/>
        </w:rPr>
        <w:t>προσεγγίζεται μ</w:t>
      </w:r>
      <w:r w:rsidR="00922629">
        <w:rPr>
          <w:rFonts w:ascii="Arial" w:hAnsi="Arial" w:cs="Arial"/>
        </w:rPr>
        <w:t>έ</w:t>
      </w:r>
      <w:r w:rsidR="000357D4">
        <w:rPr>
          <w:rFonts w:ascii="Arial" w:hAnsi="Arial" w:cs="Arial"/>
        </w:rPr>
        <w:t xml:space="preserve">σα από </w:t>
      </w:r>
      <w:r w:rsidR="00922629">
        <w:rPr>
          <w:rFonts w:ascii="Arial" w:hAnsi="Arial" w:cs="Arial"/>
        </w:rPr>
        <w:t>έ</w:t>
      </w:r>
      <w:r w:rsidR="000357D4">
        <w:rPr>
          <w:rFonts w:ascii="Arial" w:hAnsi="Arial" w:cs="Arial"/>
        </w:rPr>
        <w:t>να νέο και πολύπ</w:t>
      </w:r>
      <w:r w:rsidR="00C80F97">
        <w:rPr>
          <w:rFonts w:ascii="Arial" w:hAnsi="Arial" w:cs="Arial"/>
        </w:rPr>
        <w:t xml:space="preserve">λοκο τρόπο </w:t>
      </w:r>
      <w:r w:rsidR="000357D4">
        <w:rPr>
          <w:rFonts w:ascii="Arial" w:hAnsi="Arial" w:cs="Arial"/>
        </w:rPr>
        <w:t>και παρουσιάζεται ξανά η σημασία του στην υγεία</w:t>
      </w:r>
      <w:r w:rsidR="003F5225" w:rsidRPr="003F5225">
        <w:rPr>
          <w:rFonts w:ascii="Arial" w:hAnsi="Arial" w:cs="Arial"/>
        </w:rPr>
        <w:t xml:space="preserve"> </w:t>
      </w:r>
      <w:r w:rsidR="003F5225" w:rsidRPr="004C243D">
        <w:rPr>
          <w:rFonts w:ascii="Arial" w:hAnsi="Arial" w:cs="Arial"/>
        </w:rPr>
        <w:t>(</w:t>
      </w:r>
      <w:r w:rsidR="003F5225" w:rsidRPr="004C243D">
        <w:rPr>
          <w:rFonts w:ascii="Arial" w:hAnsi="Arial" w:cs="Arial"/>
          <w:lang w:val="en-US"/>
        </w:rPr>
        <w:t>Kielhofner</w:t>
      </w:r>
      <w:r w:rsidR="003F5225" w:rsidRPr="004C243D">
        <w:rPr>
          <w:rFonts w:ascii="Arial" w:hAnsi="Arial" w:cs="Arial"/>
        </w:rPr>
        <w:t>, 2009)</w:t>
      </w:r>
      <w:r w:rsidR="000357D4" w:rsidRPr="004C243D">
        <w:rPr>
          <w:rFonts w:ascii="Arial" w:hAnsi="Arial" w:cs="Arial"/>
        </w:rPr>
        <w:t>.</w:t>
      </w:r>
      <w:r w:rsidR="000357D4">
        <w:rPr>
          <w:rFonts w:ascii="Arial" w:hAnsi="Arial" w:cs="Arial"/>
        </w:rPr>
        <w:t xml:space="preserve"> </w:t>
      </w:r>
    </w:p>
    <w:p w:rsidR="000357D4" w:rsidRDefault="004C4500" w:rsidP="000D4FE9">
      <w:pPr>
        <w:spacing w:line="360" w:lineRule="auto"/>
        <w:jc w:val="both"/>
        <w:rPr>
          <w:rFonts w:ascii="Arial" w:hAnsi="Arial" w:cs="Arial"/>
        </w:rPr>
      </w:pPr>
      <w:r>
        <w:rPr>
          <w:rFonts w:ascii="Arial" w:hAnsi="Arial" w:cs="Arial"/>
        </w:rPr>
        <w:t>Αν και οι θ</w:t>
      </w:r>
      <w:r w:rsidR="000357D4">
        <w:rPr>
          <w:rFonts w:ascii="Arial" w:hAnsi="Arial" w:cs="Arial"/>
        </w:rPr>
        <w:t>εωρητικές εξελίξει</w:t>
      </w:r>
      <w:r w:rsidR="003F5225">
        <w:rPr>
          <w:rFonts w:ascii="Arial" w:hAnsi="Arial" w:cs="Arial"/>
        </w:rPr>
        <w:t>ς</w:t>
      </w:r>
      <w:r w:rsidR="000357D4">
        <w:rPr>
          <w:rFonts w:ascii="Arial" w:hAnsi="Arial" w:cs="Arial"/>
        </w:rPr>
        <w:t xml:space="preserve"> στην </w:t>
      </w:r>
      <w:r w:rsidR="00AE1D97">
        <w:rPr>
          <w:rFonts w:ascii="Arial" w:hAnsi="Arial" w:cs="Arial"/>
        </w:rPr>
        <w:t>Εργοθεραπεία</w:t>
      </w:r>
      <w:r w:rsidR="00C35220">
        <w:rPr>
          <w:rFonts w:ascii="Arial" w:hAnsi="Arial" w:cs="Arial"/>
        </w:rPr>
        <w:t xml:space="preserve"> συνέβαιναν σε κάθε ένα από τα παραπάνω παραδείγματα</w:t>
      </w:r>
      <w:r w:rsidR="000357D4">
        <w:rPr>
          <w:rFonts w:ascii="Arial" w:hAnsi="Arial" w:cs="Arial"/>
        </w:rPr>
        <w:t xml:space="preserve">, </w:t>
      </w:r>
      <w:r w:rsidR="003F5225">
        <w:rPr>
          <w:rFonts w:ascii="Arial" w:hAnsi="Arial" w:cs="Arial"/>
        </w:rPr>
        <w:t>η μεγαλύτερη θεωρητική ανάπτυξη και οι περισσότερες ερευνητικές προσπάθειες στ</w:t>
      </w:r>
      <w:r w:rsidR="0028184B">
        <w:rPr>
          <w:rFonts w:ascii="Arial" w:hAnsi="Arial" w:cs="Arial"/>
        </w:rPr>
        <w:t xml:space="preserve">ην ειδικότητα </w:t>
      </w:r>
      <w:r w:rsidR="003F5225">
        <w:rPr>
          <w:rFonts w:ascii="Arial" w:hAnsi="Arial" w:cs="Arial"/>
        </w:rPr>
        <w:t xml:space="preserve">έγιναν κατά τη διάρκεια του </w:t>
      </w:r>
      <w:r w:rsidR="00124C05">
        <w:rPr>
          <w:rFonts w:ascii="Arial" w:hAnsi="Arial" w:cs="Arial"/>
        </w:rPr>
        <w:t xml:space="preserve">τρίτου </w:t>
      </w:r>
      <w:r w:rsidR="003F5225">
        <w:rPr>
          <w:rFonts w:ascii="Arial" w:hAnsi="Arial" w:cs="Arial"/>
        </w:rPr>
        <w:t xml:space="preserve">σύγχρονου παραδείγματος. </w:t>
      </w:r>
      <w:r>
        <w:rPr>
          <w:rFonts w:ascii="Arial" w:hAnsi="Arial" w:cs="Arial"/>
        </w:rPr>
        <w:t>Η θεωρητική ανάπτυξη αντανακλάται στις π</w:t>
      </w:r>
      <w:r w:rsidR="004B0DF0">
        <w:rPr>
          <w:rFonts w:ascii="Arial" w:hAnsi="Arial" w:cs="Arial"/>
        </w:rPr>
        <w:t xml:space="preserve">οικίλες θεωρίες και μοντέλα πρακτικής της </w:t>
      </w:r>
      <w:r w:rsidR="00AE1D97">
        <w:rPr>
          <w:rFonts w:ascii="Arial" w:hAnsi="Arial" w:cs="Arial"/>
        </w:rPr>
        <w:t>Εργοθεραπεία</w:t>
      </w:r>
      <w:r w:rsidR="004B0DF0">
        <w:rPr>
          <w:rFonts w:ascii="Arial" w:hAnsi="Arial" w:cs="Arial"/>
        </w:rPr>
        <w:t xml:space="preserve">ς </w:t>
      </w:r>
      <w:r>
        <w:rPr>
          <w:rFonts w:ascii="Arial" w:hAnsi="Arial" w:cs="Arial"/>
        </w:rPr>
        <w:t xml:space="preserve">που </w:t>
      </w:r>
      <w:r w:rsidR="004B0DF0">
        <w:rPr>
          <w:rFonts w:ascii="Arial" w:hAnsi="Arial" w:cs="Arial"/>
        </w:rPr>
        <w:t>προ</w:t>
      </w:r>
      <w:r w:rsidR="00124C05">
        <w:rPr>
          <w:rFonts w:ascii="Arial" w:hAnsi="Arial" w:cs="Arial"/>
        </w:rPr>
        <w:t xml:space="preserve">έκυψαν και προκύπτουν </w:t>
      </w:r>
      <w:r w:rsidR="004B0DF0">
        <w:rPr>
          <w:rFonts w:ascii="Arial" w:hAnsi="Arial" w:cs="Arial"/>
        </w:rPr>
        <w:t xml:space="preserve">στο τρίτο παράδειγμα </w:t>
      </w:r>
      <w:r>
        <w:rPr>
          <w:rFonts w:ascii="Arial" w:hAnsi="Arial" w:cs="Arial"/>
        </w:rPr>
        <w:t xml:space="preserve">τα οποία περιγράφουν </w:t>
      </w:r>
      <w:r w:rsidR="004B0DF0">
        <w:rPr>
          <w:rFonts w:ascii="Arial" w:hAnsi="Arial" w:cs="Arial"/>
        </w:rPr>
        <w:t xml:space="preserve">το φαινόμενο του έργου, της εμπλοκής </w:t>
      </w:r>
      <w:r w:rsidR="00124C05">
        <w:rPr>
          <w:rFonts w:ascii="Arial" w:hAnsi="Arial" w:cs="Arial"/>
        </w:rPr>
        <w:t>σε έργα</w:t>
      </w:r>
      <w:r w:rsidR="004B0DF0">
        <w:rPr>
          <w:rFonts w:ascii="Arial" w:hAnsi="Arial" w:cs="Arial"/>
        </w:rPr>
        <w:t>, της σχέσης τ</w:t>
      </w:r>
      <w:r w:rsidR="004B0DF0" w:rsidRPr="00922629">
        <w:rPr>
          <w:rFonts w:ascii="Arial" w:hAnsi="Arial" w:cs="Arial"/>
        </w:rPr>
        <w:t xml:space="preserve">ου </w:t>
      </w:r>
      <w:r w:rsidR="00124C05">
        <w:rPr>
          <w:rFonts w:ascii="Arial" w:hAnsi="Arial" w:cs="Arial"/>
        </w:rPr>
        <w:t xml:space="preserve">έργου </w:t>
      </w:r>
      <w:r w:rsidR="004B0DF0" w:rsidRPr="00922629">
        <w:rPr>
          <w:rFonts w:ascii="Arial" w:hAnsi="Arial" w:cs="Arial"/>
        </w:rPr>
        <w:t xml:space="preserve">με την υγεία. </w:t>
      </w:r>
      <w:r w:rsidR="004B0DF0">
        <w:rPr>
          <w:rFonts w:ascii="Arial" w:hAnsi="Arial" w:cs="Arial"/>
        </w:rPr>
        <w:t xml:space="preserve">Η </w:t>
      </w:r>
      <w:r w:rsidR="00AE1D97">
        <w:rPr>
          <w:rFonts w:ascii="Arial" w:hAnsi="Arial" w:cs="Arial"/>
        </w:rPr>
        <w:t xml:space="preserve">Επιστήμη </w:t>
      </w:r>
      <w:r w:rsidR="004B0DF0">
        <w:rPr>
          <w:rFonts w:ascii="Arial" w:hAnsi="Arial" w:cs="Arial"/>
        </w:rPr>
        <w:t>του έργου δημιουργείται με σκοπό να μελετήσει το έργο και να παράγει γνώση συμβάλλοντας τόσο στις θεωρητικές εξελίξεις όσο και στη</w:t>
      </w:r>
      <w:r w:rsidR="00124C05">
        <w:rPr>
          <w:rFonts w:ascii="Arial" w:hAnsi="Arial" w:cs="Arial"/>
        </w:rPr>
        <w:t>ν</w:t>
      </w:r>
      <w:r w:rsidR="004B0DF0">
        <w:rPr>
          <w:rFonts w:ascii="Arial" w:hAnsi="Arial" w:cs="Arial"/>
        </w:rPr>
        <w:t xml:space="preserve"> πρακτική του επαγγέλματος της </w:t>
      </w:r>
      <w:r w:rsidR="00AE1D97">
        <w:rPr>
          <w:rFonts w:ascii="Arial" w:hAnsi="Arial" w:cs="Arial"/>
        </w:rPr>
        <w:t>Εργοθεραπεία</w:t>
      </w:r>
      <w:r w:rsidR="004B0DF0">
        <w:rPr>
          <w:rFonts w:ascii="Arial" w:hAnsi="Arial" w:cs="Arial"/>
        </w:rPr>
        <w:t xml:space="preserve">ς. </w:t>
      </w:r>
      <w:r w:rsidR="003F5225">
        <w:rPr>
          <w:rFonts w:ascii="Arial" w:hAnsi="Arial" w:cs="Arial"/>
        </w:rPr>
        <w:t xml:space="preserve">Αυτές οι θεωρητικές εξελίξεις αποτελούν τη φυσική εξελικτική πορεία του </w:t>
      </w:r>
      <w:r w:rsidR="004B0DF0">
        <w:rPr>
          <w:rFonts w:ascii="Arial" w:hAnsi="Arial" w:cs="Arial"/>
        </w:rPr>
        <w:t xml:space="preserve">αρχικού </w:t>
      </w:r>
      <w:r w:rsidR="003F5225">
        <w:rPr>
          <w:rFonts w:ascii="Arial" w:hAnsi="Arial" w:cs="Arial"/>
        </w:rPr>
        <w:t>παραδείγματος</w:t>
      </w:r>
      <w:r w:rsidR="00124C05">
        <w:rPr>
          <w:rFonts w:ascii="Arial" w:hAnsi="Arial" w:cs="Arial"/>
        </w:rPr>
        <w:t>,</w:t>
      </w:r>
      <w:r w:rsidR="003F5225">
        <w:rPr>
          <w:rFonts w:ascii="Arial" w:hAnsi="Arial" w:cs="Arial"/>
        </w:rPr>
        <w:t xml:space="preserve"> του έργου</w:t>
      </w:r>
      <w:r w:rsidR="00124C05">
        <w:rPr>
          <w:rFonts w:ascii="Arial" w:hAnsi="Arial" w:cs="Arial"/>
        </w:rPr>
        <w:t>,</w:t>
      </w:r>
      <w:r w:rsidR="003F5225">
        <w:rPr>
          <w:rFonts w:ascii="Arial" w:hAnsi="Arial" w:cs="Arial"/>
        </w:rPr>
        <w:t xml:space="preserve"> το οποίο έχει τώρα </w:t>
      </w:r>
      <w:r w:rsidR="00124C05">
        <w:rPr>
          <w:rFonts w:ascii="Arial" w:hAnsi="Arial" w:cs="Arial"/>
        </w:rPr>
        <w:t xml:space="preserve">για δεύτερη φορά </w:t>
      </w:r>
      <w:r w:rsidR="003F5225">
        <w:rPr>
          <w:rFonts w:ascii="Arial" w:hAnsi="Arial" w:cs="Arial"/>
        </w:rPr>
        <w:t>προκύψει</w:t>
      </w:r>
      <w:r w:rsidR="00124C05">
        <w:rPr>
          <w:rFonts w:ascii="Arial" w:hAnsi="Arial" w:cs="Arial"/>
        </w:rPr>
        <w:t>,</w:t>
      </w:r>
      <w:r w:rsidR="003F5225">
        <w:rPr>
          <w:rFonts w:ascii="Arial" w:hAnsi="Arial" w:cs="Arial"/>
        </w:rPr>
        <w:t xml:space="preserve"> και καθιερώσει την ύπαρξή του ως ο κεντρικός πυρήνας του επαγγέλματος </w:t>
      </w:r>
      <w:r w:rsidR="003F5225" w:rsidRPr="00922629">
        <w:rPr>
          <w:rFonts w:ascii="Arial" w:hAnsi="Arial" w:cs="Arial"/>
        </w:rPr>
        <w:t>(</w:t>
      </w:r>
      <w:r w:rsidR="003F5225" w:rsidRPr="00922629">
        <w:rPr>
          <w:rFonts w:ascii="Arial" w:hAnsi="Arial" w:cs="Arial"/>
          <w:lang w:val="en-US"/>
        </w:rPr>
        <w:t>Kielhofner</w:t>
      </w:r>
      <w:r w:rsidR="003F5225" w:rsidRPr="00922629">
        <w:rPr>
          <w:rFonts w:ascii="Arial" w:hAnsi="Arial" w:cs="Arial"/>
        </w:rPr>
        <w:t xml:space="preserve"> </w:t>
      </w:r>
      <w:r w:rsidR="00922629" w:rsidRPr="00922629">
        <w:rPr>
          <w:rFonts w:ascii="Arial" w:hAnsi="Arial" w:cs="Arial"/>
        </w:rPr>
        <w:t>2009</w:t>
      </w:r>
      <w:r w:rsidR="003F5225" w:rsidRPr="003F5225">
        <w:rPr>
          <w:rFonts w:ascii="Arial" w:hAnsi="Arial" w:cs="Arial"/>
        </w:rPr>
        <w:t>)</w:t>
      </w:r>
      <w:r w:rsidR="003F5225">
        <w:rPr>
          <w:rFonts w:ascii="Arial" w:hAnsi="Arial" w:cs="Arial"/>
        </w:rPr>
        <w:t xml:space="preserve">. </w:t>
      </w:r>
    </w:p>
    <w:p w:rsidR="004B0DF0" w:rsidRDefault="004C4500" w:rsidP="000D4FE9">
      <w:pPr>
        <w:spacing w:line="360" w:lineRule="auto"/>
        <w:jc w:val="both"/>
        <w:rPr>
          <w:rFonts w:ascii="Arial" w:hAnsi="Arial" w:cs="Arial"/>
        </w:rPr>
      </w:pPr>
      <w:r>
        <w:rPr>
          <w:rFonts w:ascii="Arial" w:hAnsi="Arial" w:cs="Arial"/>
        </w:rPr>
        <w:lastRenderedPageBreak/>
        <w:t xml:space="preserve">Δύο </w:t>
      </w:r>
      <w:r w:rsidR="00C80F97">
        <w:rPr>
          <w:rFonts w:ascii="Arial" w:hAnsi="Arial" w:cs="Arial"/>
        </w:rPr>
        <w:t xml:space="preserve">είναι οι </w:t>
      </w:r>
      <w:r>
        <w:rPr>
          <w:rFonts w:ascii="Arial" w:hAnsi="Arial" w:cs="Arial"/>
        </w:rPr>
        <w:t xml:space="preserve">συνήθεις </w:t>
      </w:r>
      <w:r w:rsidR="00C80F97">
        <w:rPr>
          <w:rFonts w:ascii="Arial" w:hAnsi="Arial" w:cs="Arial"/>
        </w:rPr>
        <w:t xml:space="preserve">μορφές θεωρίας: </w:t>
      </w:r>
      <w:r>
        <w:rPr>
          <w:rFonts w:ascii="Arial" w:hAnsi="Arial" w:cs="Arial"/>
        </w:rPr>
        <w:t xml:space="preserve">τα μοντέλα πρακτικής και τα πλαίσια αναφοράς. </w:t>
      </w:r>
      <w:r w:rsidR="004B0DF0">
        <w:rPr>
          <w:rFonts w:ascii="Arial" w:hAnsi="Arial" w:cs="Arial"/>
        </w:rPr>
        <w:t xml:space="preserve">Στη συνέχεια ακολουθεί μια περιγραφή των μοντέλων πρακτικής που έχουν αναπτυχθεί στην </w:t>
      </w:r>
      <w:r w:rsidR="00AE1D97">
        <w:rPr>
          <w:rFonts w:ascii="Arial" w:hAnsi="Arial" w:cs="Arial"/>
        </w:rPr>
        <w:t>Εργοθεραπεία</w:t>
      </w:r>
      <w:r w:rsidR="004B0DF0">
        <w:rPr>
          <w:rFonts w:ascii="Arial" w:hAnsi="Arial" w:cs="Arial"/>
        </w:rPr>
        <w:t xml:space="preserve"> αλλά και των πλαισίων αναφοράς που χρησιμοποιούν οι εργοθεραπευτές στην πρακτική </w:t>
      </w:r>
      <w:r w:rsidR="00922629">
        <w:rPr>
          <w:rFonts w:ascii="Arial" w:hAnsi="Arial" w:cs="Arial"/>
        </w:rPr>
        <w:t xml:space="preserve">τους. </w:t>
      </w:r>
      <w:r w:rsidR="004B0DF0">
        <w:rPr>
          <w:rFonts w:ascii="Arial" w:hAnsi="Arial" w:cs="Arial"/>
        </w:rPr>
        <w:t xml:space="preserve"> </w:t>
      </w:r>
    </w:p>
    <w:p w:rsidR="001353D7" w:rsidRPr="004B0DF0" w:rsidRDefault="001353D7" w:rsidP="000D4FE9">
      <w:pPr>
        <w:spacing w:line="360" w:lineRule="auto"/>
        <w:jc w:val="both"/>
        <w:rPr>
          <w:rFonts w:ascii="Arial" w:hAnsi="Arial" w:cs="Arial"/>
        </w:rPr>
      </w:pPr>
    </w:p>
    <w:p w:rsidR="00594514" w:rsidRPr="00A96E3E" w:rsidRDefault="00C80F97" w:rsidP="00C80F97">
      <w:pPr>
        <w:shd w:val="clear" w:color="auto" w:fill="948A54" w:themeFill="background2" w:themeFillShade="80"/>
        <w:spacing w:line="360" w:lineRule="auto"/>
        <w:jc w:val="both"/>
        <w:rPr>
          <w:rFonts w:ascii="Arial" w:hAnsi="Arial" w:cs="Arial"/>
          <w:b/>
          <w:sz w:val="24"/>
          <w:szCs w:val="24"/>
        </w:rPr>
      </w:pPr>
      <w:r w:rsidRPr="00A96E3E">
        <w:rPr>
          <w:rFonts w:ascii="Arial" w:hAnsi="Arial" w:cs="Arial"/>
          <w:b/>
          <w:sz w:val="24"/>
          <w:szCs w:val="24"/>
        </w:rPr>
        <w:t>5</w:t>
      </w:r>
      <w:r w:rsidR="00AE1A9A" w:rsidRPr="00A96E3E">
        <w:rPr>
          <w:rFonts w:ascii="Arial" w:hAnsi="Arial" w:cs="Arial"/>
          <w:b/>
          <w:sz w:val="24"/>
          <w:szCs w:val="24"/>
        </w:rPr>
        <w:t>.3</w:t>
      </w:r>
      <w:r w:rsidR="00594514" w:rsidRPr="00A96E3E">
        <w:rPr>
          <w:rFonts w:ascii="Arial" w:hAnsi="Arial" w:cs="Arial"/>
          <w:b/>
          <w:sz w:val="24"/>
          <w:szCs w:val="24"/>
        </w:rPr>
        <w:t>.</w:t>
      </w:r>
      <w:r w:rsidR="001C4170" w:rsidRPr="00A96E3E">
        <w:rPr>
          <w:rFonts w:ascii="Arial" w:hAnsi="Arial" w:cs="Arial"/>
          <w:b/>
          <w:sz w:val="24"/>
          <w:szCs w:val="24"/>
        </w:rPr>
        <w:t xml:space="preserve"> </w:t>
      </w:r>
      <w:r w:rsidR="00594514" w:rsidRPr="00A96E3E">
        <w:rPr>
          <w:rFonts w:ascii="Arial" w:hAnsi="Arial" w:cs="Arial"/>
          <w:b/>
          <w:sz w:val="24"/>
          <w:szCs w:val="24"/>
        </w:rPr>
        <w:t xml:space="preserve">Μοντέλα </w:t>
      </w:r>
      <w:r w:rsidR="00607248" w:rsidRPr="00A96E3E">
        <w:rPr>
          <w:rFonts w:ascii="Arial" w:hAnsi="Arial" w:cs="Arial"/>
          <w:b/>
          <w:sz w:val="24"/>
          <w:szCs w:val="24"/>
        </w:rPr>
        <w:t>Π</w:t>
      </w:r>
      <w:r w:rsidR="00594514" w:rsidRPr="00A96E3E">
        <w:rPr>
          <w:rFonts w:ascii="Arial" w:hAnsi="Arial" w:cs="Arial"/>
          <w:b/>
          <w:sz w:val="24"/>
          <w:szCs w:val="24"/>
        </w:rPr>
        <w:t xml:space="preserve">ρακτικής και </w:t>
      </w:r>
      <w:r w:rsidR="00607248" w:rsidRPr="00A96E3E">
        <w:rPr>
          <w:rFonts w:ascii="Arial" w:hAnsi="Arial" w:cs="Arial"/>
          <w:b/>
          <w:sz w:val="24"/>
          <w:szCs w:val="24"/>
        </w:rPr>
        <w:t>Π</w:t>
      </w:r>
      <w:r w:rsidR="00594514" w:rsidRPr="00A96E3E">
        <w:rPr>
          <w:rFonts w:ascii="Arial" w:hAnsi="Arial" w:cs="Arial"/>
          <w:b/>
          <w:sz w:val="24"/>
          <w:szCs w:val="24"/>
        </w:rPr>
        <w:t xml:space="preserve">λαίσια </w:t>
      </w:r>
      <w:r w:rsidR="00607248" w:rsidRPr="00A96E3E">
        <w:rPr>
          <w:rFonts w:ascii="Arial" w:hAnsi="Arial" w:cs="Arial"/>
          <w:b/>
          <w:sz w:val="24"/>
          <w:szCs w:val="24"/>
        </w:rPr>
        <w:t>Α</w:t>
      </w:r>
      <w:r w:rsidR="00594514" w:rsidRPr="00A96E3E">
        <w:rPr>
          <w:rFonts w:ascii="Arial" w:hAnsi="Arial" w:cs="Arial"/>
          <w:b/>
          <w:sz w:val="24"/>
          <w:szCs w:val="24"/>
        </w:rPr>
        <w:t>ναφοράς</w:t>
      </w:r>
    </w:p>
    <w:p w:rsidR="00594514" w:rsidRPr="00594514" w:rsidRDefault="004C4500" w:rsidP="000D4FE9">
      <w:pPr>
        <w:spacing w:line="360" w:lineRule="auto"/>
        <w:jc w:val="both"/>
        <w:rPr>
          <w:rFonts w:ascii="Arial" w:hAnsi="Arial" w:cs="Arial"/>
        </w:rPr>
      </w:pPr>
      <w:r>
        <w:rPr>
          <w:rFonts w:ascii="Arial" w:hAnsi="Arial" w:cs="Arial"/>
        </w:rPr>
        <w:t xml:space="preserve">Οι δύο αυτοί </w:t>
      </w:r>
      <w:r w:rsidR="00E579A3">
        <w:rPr>
          <w:rFonts w:ascii="Arial" w:hAnsi="Arial" w:cs="Arial"/>
        </w:rPr>
        <w:t xml:space="preserve">όροι χρησιμοποιούνται για να περιγράψουν </w:t>
      </w:r>
      <w:r w:rsidR="00C35220">
        <w:rPr>
          <w:rFonts w:ascii="Arial" w:hAnsi="Arial" w:cs="Arial"/>
        </w:rPr>
        <w:t xml:space="preserve">θεωρίες που έχουν εξελιχθεί και έχουν γίνει πιο πολύπλοκες με στόχο να χρησιμοποιηθούν στην </w:t>
      </w:r>
      <w:r>
        <w:rPr>
          <w:rFonts w:ascii="Arial" w:hAnsi="Arial" w:cs="Arial"/>
        </w:rPr>
        <w:t>π</w:t>
      </w:r>
      <w:r w:rsidR="00C35220">
        <w:rPr>
          <w:rFonts w:ascii="Arial" w:hAnsi="Arial" w:cs="Arial"/>
        </w:rPr>
        <w:t xml:space="preserve">ρακτική </w:t>
      </w:r>
      <w:r w:rsidR="00594514">
        <w:rPr>
          <w:rFonts w:ascii="Arial" w:hAnsi="Arial" w:cs="Arial"/>
        </w:rPr>
        <w:t>(</w:t>
      </w:r>
      <w:r w:rsidR="00594514">
        <w:rPr>
          <w:rFonts w:ascii="Arial" w:hAnsi="Arial" w:cs="Arial"/>
          <w:lang w:val="en-US"/>
        </w:rPr>
        <w:t>Mosey</w:t>
      </w:r>
      <w:r w:rsidR="00594514" w:rsidRPr="00E579A3">
        <w:rPr>
          <w:rFonts w:ascii="Arial" w:hAnsi="Arial" w:cs="Arial"/>
        </w:rPr>
        <w:t>, 1992)</w:t>
      </w:r>
      <w:r w:rsidR="00594514" w:rsidRPr="00594514">
        <w:rPr>
          <w:rFonts w:ascii="Arial" w:hAnsi="Arial" w:cs="Arial"/>
        </w:rPr>
        <w:t xml:space="preserve">. </w:t>
      </w:r>
      <w:r w:rsidR="00F063C4">
        <w:rPr>
          <w:rFonts w:ascii="Arial" w:hAnsi="Arial" w:cs="Arial"/>
        </w:rPr>
        <w:t>Σε γενικές γραμμές, ε</w:t>
      </w:r>
      <w:r w:rsidR="00594514">
        <w:rPr>
          <w:rFonts w:ascii="Arial" w:hAnsi="Arial" w:cs="Arial"/>
        </w:rPr>
        <w:t>πειδή τα μοντέλα πρακτικής και τα πλαίσια αναφοράς συνδέουν τη θεωρία με τη</w:t>
      </w:r>
      <w:r w:rsidR="00124C05">
        <w:rPr>
          <w:rFonts w:ascii="Arial" w:hAnsi="Arial" w:cs="Arial"/>
        </w:rPr>
        <w:t>ν</w:t>
      </w:r>
      <w:r w:rsidR="00594514">
        <w:rPr>
          <w:rFonts w:ascii="Arial" w:hAnsi="Arial" w:cs="Arial"/>
        </w:rPr>
        <w:t xml:space="preserve"> πρακτική</w:t>
      </w:r>
      <w:r>
        <w:rPr>
          <w:rFonts w:ascii="Arial" w:hAnsi="Arial" w:cs="Arial"/>
        </w:rPr>
        <w:t>,</w:t>
      </w:r>
      <w:r w:rsidR="00594514">
        <w:rPr>
          <w:rFonts w:ascii="Arial" w:hAnsi="Arial" w:cs="Arial"/>
        </w:rPr>
        <w:t xml:space="preserve"> αποτελούν έναν εξαιρετικό τρόπο με τον οποίο οι εργοθεραπευτές μπορούν να χρησιμοποιήσουν </w:t>
      </w:r>
      <w:r w:rsidR="00F063C4">
        <w:rPr>
          <w:rFonts w:ascii="Arial" w:hAnsi="Arial" w:cs="Arial"/>
        </w:rPr>
        <w:t xml:space="preserve">συστηματικά και </w:t>
      </w:r>
      <w:r w:rsidR="00594514">
        <w:rPr>
          <w:rFonts w:ascii="Arial" w:hAnsi="Arial" w:cs="Arial"/>
        </w:rPr>
        <w:t xml:space="preserve">δομημένα τη θεωρία </w:t>
      </w:r>
      <w:r>
        <w:rPr>
          <w:rFonts w:ascii="Arial" w:hAnsi="Arial" w:cs="Arial"/>
        </w:rPr>
        <w:t xml:space="preserve">για </w:t>
      </w:r>
      <w:r w:rsidR="00594514">
        <w:rPr>
          <w:rFonts w:ascii="Arial" w:hAnsi="Arial" w:cs="Arial"/>
        </w:rPr>
        <w:t>να κατανοούν τα προβλήματα των ατόμων, να διαμορφώνουν την παρέμβασή τους και να αξιολογούν την επιτυχία τ</w:t>
      </w:r>
      <w:r w:rsidR="00C80F97">
        <w:rPr>
          <w:rFonts w:ascii="Arial" w:hAnsi="Arial" w:cs="Arial"/>
        </w:rPr>
        <w:t>ης</w:t>
      </w:r>
      <w:r w:rsidR="00594514" w:rsidRPr="00594514">
        <w:rPr>
          <w:rFonts w:ascii="Arial" w:hAnsi="Arial" w:cs="Arial"/>
        </w:rPr>
        <w:t xml:space="preserve">. </w:t>
      </w:r>
      <w:r w:rsidR="00594514">
        <w:rPr>
          <w:rFonts w:ascii="Arial" w:hAnsi="Arial" w:cs="Arial"/>
        </w:rPr>
        <w:t>Ο εργοθεραπευτής χρησιμοποιώντας ένα καλά αναπτυγμένο μοντέλο πρακτικής ή</w:t>
      </w:r>
      <w:r>
        <w:rPr>
          <w:rFonts w:ascii="Arial" w:hAnsi="Arial" w:cs="Arial"/>
        </w:rPr>
        <w:t>/και</w:t>
      </w:r>
      <w:r w:rsidR="00594514">
        <w:rPr>
          <w:rFonts w:ascii="Arial" w:hAnsi="Arial" w:cs="Arial"/>
        </w:rPr>
        <w:t xml:space="preserve"> πλαίσιο αναφοράς</w:t>
      </w:r>
      <w:r w:rsidR="00124C05">
        <w:rPr>
          <w:rFonts w:ascii="Arial" w:hAnsi="Arial" w:cs="Arial"/>
        </w:rPr>
        <w:t>,</w:t>
      </w:r>
      <w:r w:rsidR="00F063C4">
        <w:rPr>
          <w:rFonts w:ascii="Arial" w:hAnsi="Arial" w:cs="Arial"/>
        </w:rPr>
        <w:t xml:space="preserve"> </w:t>
      </w:r>
      <w:r w:rsidR="00594514">
        <w:rPr>
          <w:rFonts w:ascii="Arial" w:hAnsi="Arial" w:cs="Arial"/>
        </w:rPr>
        <w:t xml:space="preserve">είναι σε θέση να λάβει υπόψη του όλες τις δυνατές θεραπευτικές επιλογές </w:t>
      </w:r>
      <w:r w:rsidR="00124C05">
        <w:rPr>
          <w:rFonts w:ascii="Arial" w:hAnsi="Arial" w:cs="Arial"/>
        </w:rPr>
        <w:t xml:space="preserve">για κάθε </w:t>
      </w:r>
      <w:r w:rsidR="00012A6A">
        <w:rPr>
          <w:rFonts w:ascii="Arial" w:hAnsi="Arial" w:cs="Arial"/>
        </w:rPr>
        <w:t>άτομο</w:t>
      </w:r>
      <w:r w:rsidR="00124C05">
        <w:rPr>
          <w:rFonts w:ascii="Arial" w:hAnsi="Arial" w:cs="Arial"/>
        </w:rPr>
        <w:t xml:space="preserve"> κάτι που δεν θα μπορούσε να κάνει </w:t>
      </w:r>
      <w:r w:rsidR="00594514">
        <w:rPr>
          <w:rFonts w:ascii="Arial" w:hAnsi="Arial" w:cs="Arial"/>
        </w:rPr>
        <w:t xml:space="preserve">αν </w:t>
      </w:r>
      <w:r w:rsidR="00B11EA8">
        <w:rPr>
          <w:rFonts w:ascii="Arial" w:hAnsi="Arial" w:cs="Arial"/>
        </w:rPr>
        <w:t xml:space="preserve">στηριζόταν </w:t>
      </w:r>
      <w:r w:rsidR="00594514">
        <w:rPr>
          <w:rFonts w:ascii="Arial" w:hAnsi="Arial" w:cs="Arial"/>
        </w:rPr>
        <w:t>στη δική του</w:t>
      </w:r>
      <w:r w:rsidR="00C80F97">
        <w:rPr>
          <w:rFonts w:ascii="Arial" w:hAnsi="Arial" w:cs="Arial"/>
        </w:rPr>
        <w:t>,</w:t>
      </w:r>
      <w:r w:rsidR="00594514">
        <w:rPr>
          <w:rFonts w:ascii="Arial" w:hAnsi="Arial" w:cs="Arial"/>
        </w:rPr>
        <w:t xml:space="preserve"> </w:t>
      </w:r>
      <w:r w:rsidR="00124C05">
        <w:rPr>
          <w:rFonts w:ascii="Arial" w:hAnsi="Arial" w:cs="Arial"/>
        </w:rPr>
        <w:t xml:space="preserve">αβάσιμη θεωρητικά, </w:t>
      </w:r>
      <w:r w:rsidR="00594514">
        <w:rPr>
          <w:rFonts w:ascii="Arial" w:hAnsi="Arial" w:cs="Arial"/>
        </w:rPr>
        <w:t>προσωπική κρίση (</w:t>
      </w:r>
      <w:r w:rsidR="00594514">
        <w:rPr>
          <w:rFonts w:ascii="Arial" w:hAnsi="Arial" w:cs="Arial"/>
          <w:lang w:val="en-US"/>
        </w:rPr>
        <w:t>Duncan</w:t>
      </w:r>
      <w:r w:rsidR="00594514">
        <w:rPr>
          <w:rFonts w:ascii="Arial" w:hAnsi="Arial" w:cs="Arial"/>
        </w:rPr>
        <w:t>, 2012</w:t>
      </w:r>
      <w:r w:rsidR="004B58FF">
        <w:rPr>
          <w:rFonts w:ascii="Arial" w:hAnsi="Arial" w:cs="Arial"/>
          <w:lang w:val="en-US"/>
        </w:rPr>
        <w:t>c</w:t>
      </w:r>
      <w:r w:rsidR="00594514" w:rsidRPr="00594514">
        <w:rPr>
          <w:rFonts w:ascii="Arial" w:hAnsi="Arial" w:cs="Arial"/>
        </w:rPr>
        <w:t>)</w:t>
      </w:r>
      <w:r w:rsidR="00594514">
        <w:rPr>
          <w:rFonts w:ascii="Arial" w:hAnsi="Arial" w:cs="Arial"/>
        </w:rPr>
        <w:t xml:space="preserve">.  </w:t>
      </w:r>
    </w:p>
    <w:p w:rsidR="00520608" w:rsidRPr="00520608" w:rsidRDefault="00C80F97" w:rsidP="000D4FE9">
      <w:pPr>
        <w:spacing w:line="360" w:lineRule="auto"/>
        <w:jc w:val="both"/>
        <w:rPr>
          <w:rFonts w:ascii="Arial" w:hAnsi="Arial" w:cs="Arial"/>
          <w:b/>
        </w:rPr>
      </w:pPr>
      <w:r>
        <w:rPr>
          <w:rFonts w:ascii="Arial" w:hAnsi="Arial" w:cs="Arial"/>
          <w:b/>
        </w:rPr>
        <w:t>5</w:t>
      </w:r>
      <w:r w:rsidR="00520608" w:rsidRPr="00520608">
        <w:rPr>
          <w:rFonts w:ascii="Arial" w:hAnsi="Arial" w:cs="Arial"/>
          <w:b/>
        </w:rPr>
        <w:t xml:space="preserve">.3.1. Μοντέλα </w:t>
      </w:r>
      <w:r w:rsidR="00607248">
        <w:rPr>
          <w:rFonts w:ascii="Arial" w:hAnsi="Arial" w:cs="Arial"/>
          <w:b/>
        </w:rPr>
        <w:t>Π</w:t>
      </w:r>
      <w:r w:rsidR="00520608" w:rsidRPr="00520608">
        <w:rPr>
          <w:rFonts w:ascii="Arial" w:hAnsi="Arial" w:cs="Arial"/>
          <w:b/>
        </w:rPr>
        <w:t>ρακτικής</w:t>
      </w:r>
    </w:p>
    <w:p w:rsidR="00594514" w:rsidRDefault="0010369E" w:rsidP="000D4FE9">
      <w:pPr>
        <w:spacing w:line="360" w:lineRule="auto"/>
        <w:jc w:val="both"/>
        <w:rPr>
          <w:rFonts w:ascii="Arial" w:hAnsi="Arial" w:cs="Arial"/>
        </w:rPr>
      </w:pPr>
      <w:r>
        <w:rPr>
          <w:rFonts w:ascii="Arial" w:hAnsi="Arial" w:cs="Arial"/>
        </w:rPr>
        <w:t>Τα</w:t>
      </w:r>
      <w:r w:rsidRPr="0010369E">
        <w:rPr>
          <w:rFonts w:ascii="Arial" w:hAnsi="Arial" w:cs="Arial"/>
        </w:rPr>
        <w:t xml:space="preserve"> </w:t>
      </w:r>
      <w:r w:rsidRPr="0010369E">
        <w:rPr>
          <w:rFonts w:ascii="Arial" w:hAnsi="Arial" w:cs="Arial"/>
          <w:b/>
        </w:rPr>
        <w:t>μοντέλα πρακτικής</w:t>
      </w:r>
      <w:r w:rsidR="00EB05B8">
        <w:rPr>
          <w:rFonts w:ascii="Arial" w:hAnsi="Arial" w:cs="Arial"/>
          <w:b/>
        </w:rPr>
        <w:t xml:space="preserve"> ή επαγγελματικά μοντέλα </w:t>
      </w:r>
      <w:r w:rsidRPr="0010369E">
        <w:rPr>
          <w:rFonts w:ascii="Arial" w:hAnsi="Arial" w:cs="Arial"/>
        </w:rPr>
        <w:t>(</w:t>
      </w:r>
      <w:r>
        <w:rPr>
          <w:rFonts w:ascii="Arial" w:hAnsi="Arial" w:cs="Arial"/>
          <w:lang w:val="en-US"/>
        </w:rPr>
        <w:t>models</w:t>
      </w:r>
      <w:r w:rsidRPr="0010369E">
        <w:rPr>
          <w:rFonts w:ascii="Arial" w:hAnsi="Arial" w:cs="Arial"/>
        </w:rPr>
        <w:t xml:space="preserve"> </w:t>
      </w:r>
      <w:r>
        <w:rPr>
          <w:rFonts w:ascii="Arial" w:hAnsi="Arial" w:cs="Arial"/>
          <w:lang w:val="en-US"/>
        </w:rPr>
        <w:t>of</w:t>
      </w:r>
      <w:r w:rsidRPr="0010369E">
        <w:rPr>
          <w:rFonts w:ascii="Arial" w:hAnsi="Arial" w:cs="Arial"/>
        </w:rPr>
        <w:t xml:space="preserve"> </w:t>
      </w:r>
      <w:r>
        <w:rPr>
          <w:rFonts w:ascii="Arial" w:hAnsi="Arial" w:cs="Arial"/>
          <w:lang w:val="en-US"/>
        </w:rPr>
        <w:t>practice</w:t>
      </w:r>
      <w:r w:rsidRPr="0010369E">
        <w:rPr>
          <w:rFonts w:ascii="Arial" w:hAnsi="Arial" w:cs="Arial"/>
        </w:rPr>
        <w:t xml:space="preserve"> </w:t>
      </w:r>
      <w:r>
        <w:rPr>
          <w:rFonts w:ascii="Arial" w:hAnsi="Arial" w:cs="Arial"/>
        </w:rPr>
        <w:t>ή</w:t>
      </w:r>
      <w:r w:rsidRPr="0010369E">
        <w:rPr>
          <w:rFonts w:ascii="Arial" w:hAnsi="Arial" w:cs="Arial"/>
        </w:rPr>
        <w:t xml:space="preserve"> </w:t>
      </w:r>
      <w:r>
        <w:rPr>
          <w:rFonts w:ascii="Arial" w:hAnsi="Arial" w:cs="Arial"/>
          <w:lang w:val="en-US"/>
        </w:rPr>
        <w:t>practice</w:t>
      </w:r>
      <w:r w:rsidRPr="0010369E">
        <w:rPr>
          <w:rFonts w:ascii="Arial" w:hAnsi="Arial" w:cs="Arial"/>
        </w:rPr>
        <w:t xml:space="preserve"> </w:t>
      </w:r>
      <w:r>
        <w:rPr>
          <w:rFonts w:ascii="Arial" w:hAnsi="Arial" w:cs="Arial"/>
          <w:lang w:val="en-US"/>
        </w:rPr>
        <w:t>models</w:t>
      </w:r>
      <w:r w:rsidRPr="0010369E">
        <w:rPr>
          <w:rFonts w:ascii="Arial" w:hAnsi="Arial" w:cs="Arial"/>
        </w:rPr>
        <w:t xml:space="preserve"> </w:t>
      </w:r>
      <w:r>
        <w:rPr>
          <w:rFonts w:ascii="Arial" w:hAnsi="Arial" w:cs="Arial"/>
        </w:rPr>
        <w:t>ή</w:t>
      </w:r>
      <w:r w:rsidRPr="0010369E">
        <w:rPr>
          <w:rFonts w:ascii="Arial" w:hAnsi="Arial" w:cs="Arial"/>
        </w:rPr>
        <w:t xml:space="preserve"> </w:t>
      </w:r>
      <w:r>
        <w:rPr>
          <w:rFonts w:ascii="Arial" w:hAnsi="Arial" w:cs="Arial"/>
          <w:lang w:val="en-US"/>
        </w:rPr>
        <w:t>professional</w:t>
      </w:r>
      <w:r w:rsidRPr="0010369E">
        <w:rPr>
          <w:rFonts w:ascii="Arial" w:hAnsi="Arial" w:cs="Arial"/>
        </w:rPr>
        <w:t xml:space="preserve"> </w:t>
      </w:r>
      <w:r>
        <w:rPr>
          <w:rFonts w:ascii="Arial" w:hAnsi="Arial" w:cs="Arial"/>
          <w:lang w:val="en-US"/>
        </w:rPr>
        <w:t>models</w:t>
      </w:r>
      <w:r w:rsidRPr="0010369E">
        <w:rPr>
          <w:rFonts w:ascii="Arial" w:hAnsi="Arial" w:cs="Arial"/>
        </w:rPr>
        <w:t xml:space="preserve">) </w:t>
      </w:r>
      <w:r w:rsidR="000A7CAE">
        <w:rPr>
          <w:rFonts w:ascii="Arial" w:hAnsi="Arial" w:cs="Arial"/>
        </w:rPr>
        <w:t xml:space="preserve">σκιαγραφούν </w:t>
      </w:r>
      <w:r>
        <w:rPr>
          <w:rFonts w:ascii="Arial" w:hAnsi="Arial" w:cs="Arial"/>
        </w:rPr>
        <w:t>και καθορίζουν</w:t>
      </w:r>
      <w:r w:rsidRPr="0010369E">
        <w:rPr>
          <w:rFonts w:ascii="Arial" w:hAnsi="Arial" w:cs="Arial"/>
        </w:rPr>
        <w:t xml:space="preserve"> </w:t>
      </w:r>
      <w:r>
        <w:rPr>
          <w:rFonts w:ascii="Arial" w:hAnsi="Arial" w:cs="Arial"/>
        </w:rPr>
        <w:t>το</w:t>
      </w:r>
      <w:r w:rsidRPr="0010369E">
        <w:rPr>
          <w:rFonts w:ascii="Arial" w:hAnsi="Arial" w:cs="Arial"/>
        </w:rPr>
        <w:t xml:space="preserve"> </w:t>
      </w:r>
      <w:r>
        <w:rPr>
          <w:rFonts w:ascii="Arial" w:hAnsi="Arial" w:cs="Arial"/>
        </w:rPr>
        <w:t xml:space="preserve">σκοπό ή το πεδίο ενδιαφέροντος ενός επαγγέλματος, </w:t>
      </w:r>
      <w:r w:rsidR="000A7CAE">
        <w:rPr>
          <w:rFonts w:ascii="Arial" w:hAnsi="Arial" w:cs="Arial"/>
        </w:rPr>
        <w:t xml:space="preserve">περιγράφουν </w:t>
      </w:r>
      <w:r>
        <w:rPr>
          <w:rFonts w:ascii="Arial" w:hAnsi="Arial" w:cs="Arial"/>
        </w:rPr>
        <w:t>τη φιλοσοφική του βάση και οργανώνουν τις έννοιες που είναι απαραίτητες για την πρακτική του (</w:t>
      </w:r>
      <w:r>
        <w:rPr>
          <w:rFonts w:ascii="Arial" w:hAnsi="Arial" w:cs="Arial"/>
          <w:lang w:val="en-US"/>
        </w:rPr>
        <w:t>Crepeau</w:t>
      </w:r>
      <w:r w:rsidRPr="0010369E">
        <w:rPr>
          <w:rFonts w:ascii="Arial" w:hAnsi="Arial" w:cs="Arial"/>
        </w:rPr>
        <w:t xml:space="preserve"> </w:t>
      </w:r>
      <w:r>
        <w:rPr>
          <w:rFonts w:ascii="Arial" w:hAnsi="Arial" w:cs="Arial"/>
          <w:lang w:val="en-US"/>
        </w:rPr>
        <w:t>et</w:t>
      </w:r>
      <w:r w:rsidRPr="0010369E">
        <w:rPr>
          <w:rFonts w:ascii="Arial" w:hAnsi="Arial" w:cs="Arial"/>
        </w:rPr>
        <w:t xml:space="preserve"> </w:t>
      </w:r>
      <w:r>
        <w:rPr>
          <w:rFonts w:ascii="Arial" w:hAnsi="Arial" w:cs="Arial"/>
          <w:lang w:val="en-US"/>
        </w:rPr>
        <w:t>al</w:t>
      </w:r>
      <w:r w:rsidRPr="0010369E">
        <w:rPr>
          <w:rFonts w:ascii="Arial" w:hAnsi="Arial" w:cs="Arial"/>
        </w:rPr>
        <w:t xml:space="preserve">., 2009). </w:t>
      </w:r>
      <w:r w:rsidR="00C35220">
        <w:rPr>
          <w:rFonts w:ascii="Arial" w:hAnsi="Arial" w:cs="Arial"/>
        </w:rPr>
        <w:t>Τα</w:t>
      </w:r>
      <w:r w:rsidR="000A7CAE">
        <w:rPr>
          <w:rFonts w:ascii="Arial" w:hAnsi="Arial" w:cs="Arial"/>
        </w:rPr>
        <w:t xml:space="preserve"> εργοθεραπευτικά μοντέλα πρακτικής που έχουν αναπτυχθεί στην ειδικότητα</w:t>
      </w:r>
      <w:r w:rsidR="00EB05B8">
        <w:rPr>
          <w:rFonts w:ascii="Arial" w:hAnsi="Arial" w:cs="Arial"/>
        </w:rPr>
        <w:t>,</w:t>
      </w:r>
      <w:r w:rsidR="000A7CAE">
        <w:rPr>
          <w:rFonts w:ascii="Arial" w:hAnsi="Arial" w:cs="Arial"/>
        </w:rPr>
        <w:t xml:space="preserve"> παρουσιάζουν και εξηγούν τ</w:t>
      </w:r>
      <w:r w:rsidR="00AE1A9A">
        <w:rPr>
          <w:rFonts w:ascii="Arial" w:hAnsi="Arial" w:cs="Arial"/>
        </w:rPr>
        <w:t>ο πεδίο και τ</w:t>
      </w:r>
      <w:r w:rsidR="000A7CAE">
        <w:rPr>
          <w:rFonts w:ascii="Arial" w:hAnsi="Arial" w:cs="Arial"/>
        </w:rPr>
        <w:t xml:space="preserve">η διαδικασία της εργοθεραπευτικής πρακτικής, </w:t>
      </w:r>
      <w:r>
        <w:rPr>
          <w:rFonts w:ascii="Arial" w:hAnsi="Arial" w:cs="Arial"/>
        </w:rPr>
        <w:t>παρέχ</w:t>
      </w:r>
      <w:r w:rsidR="000A7CAE">
        <w:rPr>
          <w:rFonts w:ascii="Arial" w:hAnsi="Arial" w:cs="Arial"/>
        </w:rPr>
        <w:t xml:space="preserve">οντας </w:t>
      </w:r>
      <w:r>
        <w:rPr>
          <w:rFonts w:ascii="Arial" w:hAnsi="Arial" w:cs="Arial"/>
        </w:rPr>
        <w:t xml:space="preserve">στους επαγγελματίες μία γενική εικόνα του επαγγέλματος, </w:t>
      </w:r>
      <w:r w:rsidR="00B11EA8">
        <w:rPr>
          <w:rFonts w:ascii="Arial" w:hAnsi="Arial" w:cs="Arial"/>
        </w:rPr>
        <w:t xml:space="preserve">τους </w:t>
      </w:r>
      <w:r>
        <w:rPr>
          <w:rFonts w:ascii="Arial" w:hAnsi="Arial" w:cs="Arial"/>
        </w:rPr>
        <w:t>όρους για να περιγράψουν την πρακτική τους και οδηγίες για την αξιολόγηση και παρέμβασ</w:t>
      </w:r>
      <w:r w:rsidR="00B11EA8">
        <w:rPr>
          <w:rFonts w:ascii="Arial" w:hAnsi="Arial" w:cs="Arial"/>
        </w:rPr>
        <w:t xml:space="preserve">ή τους </w:t>
      </w:r>
      <w:r>
        <w:rPr>
          <w:rFonts w:ascii="Arial" w:hAnsi="Arial" w:cs="Arial"/>
        </w:rPr>
        <w:t>(</w:t>
      </w:r>
      <w:r w:rsidR="00AE1A9A">
        <w:rPr>
          <w:rFonts w:ascii="Arial" w:hAnsi="Arial" w:cs="Arial"/>
          <w:lang w:val="en-US"/>
        </w:rPr>
        <w:t>Duncan</w:t>
      </w:r>
      <w:r w:rsidR="00AE1A9A" w:rsidRPr="00AE1A9A">
        <w:rPr>
          <w:rFonts w:ascii="Arial" w:hAnsi="Arial" w:cs="Arial"/>
        </w:rPr>
        <w:t>, 2012</w:t>
      </w:r>
      <w:r w:rsidR="004B58FF">
        <w:rPr>
          <w:rFonts w:ascii="Arial" w:hAnsi="Arial" w:cs="Arial"/>
          <w:lang w:val="en-US"/>
        </w:rPr>
        <w:t>c</w:t>
      </w:r>
      <w:r w:rsidR="004B58FF" w:rsidRPr="004B58FF">
        <w:rPr>
          <w:rFonts w:ascii="Arial" w:hAnsi="Arial" w:cs="Arial"/>
        </w:rPr>
        <w:t>,</w:t>
      </w:r>
      <w:r w:rsidR="00AE1A9A" w:rsidRPr="00AE1A9A">
        <w:rPr>
          <w:rFonts w:ascii="Arial" w:hAnsi="Arial" w:cs="Arial"/>
        </w:rPr>
        <w:t xml:space="preserve"> </w:t>
      </w:r>
      <w:r>
        <w:rPr>
          <w:rFonts w:ascii="Arial" w:hAnsi="Arial" w:cs="Arial"/>
          <w:lang w:val="en-US"/>
        </w:rPr>
        <w:t>Kielhofner</w:t>
      </w:r>
      <w:r w:rsidRPr="0010369E">
        <w:rPr>
          <w:rFonts w:ascii="Arial" w:hAnsi="Arial" w:cs="Arial"/>
        </w:rPr>
        <w:t>, 2008</w:t>
      </w:r>
      <w:r w:rsidR="004B58FF" w:rsidRPr="004B58FF">
        <w:rPr>
          <w:rFonts w:ascii="Arial" w:hAnsi="Arial" w:cs="Arial"/>
        </w:rPr>
        <w:t>,</w:t>
      </w:r>
      <w:r w:rsidRPr="0010369E">
        <w:rPr>
          <w:rFonts w:ascii="Arial" w:hAnsi="Arial" w:cs="Arial"/>
        </w:rPr>
        <w:t xml:space="preserve"> </w:t>
      </w:r>
      <w:r>
        <w:rPr>
          <w:rFonts w:ascii="Arial" w:hAnsi="Arial" w:cs="Arial"/>
          <w:lang w:val="en-US"/>
        </w:rPr>
        <w:t>O</w:t>
      </w:r>
      <w:r w:rsidRPr="0010369E">
        <w:rPr>
          <w:rFonts w:ascii="Arial" w:hAnsi="Arial" w:cs="Arial"/>
        </w:rPr>
        <w:t xml:space="preserve">’ </w:t>
      </w:r>
      <w:r>
        <w:rPr>
          <w:rFonts w:ascii="Arial" w:hAnsi="Arial" w:cs="Arial"/>
          <w:lang w:val="en-US"/>
        </w:rPr>
        <w:t>Brien</w:t>
      </w:r>
      <w:r w:rsidRPr="0010369E">
        <w:rPr>
          <w:rFonts w:ascii="Arial" w:hAnsi="Arial" w:cs="Arial"/>
        </w:rPr>
        <w:t xml:space="preserve">, &amp; </w:t>
      </w:r>
      <w:r>
        <w:rPr>
          <w:rFonts w:ascii="Arial" w:hAnsi="Arial" w:cs="Arial"/>
          <w:lang w:val="en-US"/>
        </w:rPr>
        <w:t>Hussey</w:t>
      </w:r>
      <w:r w:rsidRPr="0010369E">
        <w:rPr>
          <w:rFonts w:ascii="Arial" w:hAnsi="Arial" w:cs="Arial"/>
        </w:rPr>
        <w:t>, 2012)</w:t>
      </w:r>
      <w:r>
        <w:rPr>
          <w:rFonts w:ascii="Arial" w:hAnsi="Arial" w:cs="Arial"/>
        </w:rPr>
        <w:t>.</w:t>
      </w:r>
      <w:r w:rsidRPr="0010369E">
        <w:rPr>
          <w:rFonts w:ascii="Arial" w:hAnsi="Arial" w:cs="Arial"/>
        </w:rPr>
        <w:t xml:space="preserve"> </w:t>
      </w:r>
      <w:r w:rsidR="000A7CAE">
        <w:rPr>
          <w:rFonts w:ascii="Arial" w:hAnsi="Arial" w:cs="Arial"/>
        </w:rPr>
        <w:t>Κάποια από τα σημαντικά μ</w:t>
      </w:r>
      <w:r w:rsidR="00594514">
        <w:rPr>
          <w:rFonts w:ascii="Arial" w:hAnsi="Arial" w:cs="Arial"/>
        </w:rPr>
        <w:t>οντέλα εργοθεραπευτικής πρακτικ</w:t>
      </w:r>
      <w:r w:rsidR="00AE1A9A">
        <w:rPr>
          <w:rFonts w:ascii="Arial" w:hAnsi="Arial" w:cs="Arial"/>
        </w:rPr>
        <w:t xml:space="preserve">ής </w:t>
      </w:r>
      <w:r w:rsidR="00594514">
        <w:rPr>
          <w:rFonts w:ascii="Arial" w:hAnsi="Arial" w:cs="Arial"/>
        </w:rPr>
        <w:t xml:space="preserve">είναι τα παρακάτω: </w:t>
      </w:r>
    </w:p>
    <w:p w:rsidR="001C4170" w:rsidRPr="001C4170" w:rsidRDefault="00AE1A9A" w:rsidP="0069137A">
      <w:pPr>
        <w:pStyle w:val="a5"/>
        <w:numPr>
          <w:ilvl w:val="0"/>
          <w:numId w:val="96"/>
        </w:numPr>
        <w:spacing w:line="360" w:lineRule="auto"/>
        <w:jc w:val="both"/>
        <w:rPr>
          <w:rFonts w:ascii="Arial" w:hAnsi="Arial" w:cs="Arial"/>
        </w:rPr>
      </w:pPr>
      <w:r w:rsidRPr="001C4170">
        <w:rPr>
          <w:rFonts w:ascii="Arial" w:hAnsi="Arial" w:cs="Arial"/>
        </w:rPr>
        <w:t xml:space="preserve">Το </w:t>
      </w:r>
      <w:r w:rsidR="00EB05B8" w:rsidRPr="001C4170">
        <w:rPr>
          <w:rFonts w:ascii="Arial" w:hAnsi="Arial" w:cs="Arial"/>
        </w:rPr>
        <w:t>«</w:t>
      </w:r>
      <w:r w:rsidRPr="001C4170">
        <w:rPr>
          <w:rFonts w:ascii="Arial" w:hAnsi="Arial" w:cs="Arial"/>
        </w:rPr>
        <w:t>Μοντέλο του Ανθρώπινου Έργου</w:t>
      </w:r>
      <w:r w:rsidR="00EB05B8" w:rsidRPr="001C4170">
        <w:rPr>
          <w:rFonts w:ascii="Arial" w:hAnsi="Arial" w:cs="Arial"/>
        </w:rPr>
        <w:t>»</w:t>
      </w:r>
      <w:r w:rsidRPr="001C4170">
        <w:rPr>
          <w:rFonts w:ascii="Arial" w:hAnsi="Arial" w:cs="Arial"/>
        </w:rPr>
        <w:t xml:space="preserve"> </w:t>
      </w:r>
    </w:p>
    <w:p w:rsidR="00AE1A9A" w:rsidRPr="00954F04" w:rsidRDefault="00AE1A9A" w:rsidP="0069137A">
      <w:pPr>
        <w:pStyle w:val="a5"/>
        <w:numPr>
          <w:ilvl w:val="0"/>
          <w:numId w:val="96"/>
        </w:numPr>
        <w:spacing w:line="360" w:lineRule="auto"/>
        <w:jc w:val="both"/>
        <w:rPr>
          <w:rFonts w:ascii="Arial" w:hAnsi="Arial" w:cs="Arial"/>
        </w:rPr>
      </w:pPr>
      <w:r w:rsidRPr="001C4170">
        <w:rPr>
          <w:rFonts w:ascii="Arial" w:hAnsi="Arial" w:cs="Arial"/>
        </w:rPr>
        <w:t>Το</w:t>
      </w:r>
      <w:r w:rsidRPr="00954F04">
        <w:rPr>
          <w:rFonts w:ascii="Arial" w:hAnsi="Arial" w:cs="Arial"/>
        </w:rPr>
        <w:t xml:space="preserve"> </w:t>
      </w:r>
      <w:r w:rsidR="00EB05B8" w:rsidRPr="001C4170">
        <w:rPr>
          <w:rFonts w:ascii="Arial" w:hAnsi="Arial" w:cs="Arial"/>
        </w:rPr>
        <w:t>«</w:t>
      </w:r>
      <w:r w:rsidRPr="001C4170">
        <w:rPr>
          <w:rFonts w:ascii="Arial" w:hAnsi="Arial" w:cs="Arial"/>
        </w:rPr>
        <w:t>Καναδέζικο</w:t>
      </w:r>
      <w:r w:rsidRPr="00954F04">
        <w:rPr>
          <w:rFonts w:ascii="Arial" w:hAnsi="Arial" w:cs="Arial"/>
        </w:rPr>
        <w:t xml:space="preserve"> </w:t>
      </w:r>
      <w:r w:rsidRPr="001C4170">
        <w:rPr>
          <w:rFonts w:ascii="Arial" w:hAnsi="Arial" w:cs="Arial"/>
        </w:rPr>
        <w:t>Μοντέλο</w:t>
      </w:r>
      <w:r w:rsidRPr="00954F04">
        <w:rPr>
          <w:rFonts w:ascii="Arial" w:hAnsi="Arial" w:cs="Arial"/>
        </w:rPr>
        <w:t xml:space="preserve"> </w:t>
      </w:r>
      <w:r w:rsidRPr="001C4170">
        <w:rPr>
          <w:rFonts w:ascii="Arial" w:hAnsi="Arial" w:cs="Arial"/>
        </w:rPr>
        <w:t>της</w:t>
      </w:r>
      <w:r w:rsidRPr="00954F04">
        <w:rPr>
          <w:rFonts w:ascii="Arial" w:hAnsi="Arial" w:cs="Arial"/>
        </w:rPr>
        <w:t xml:space="preserve"> </w:t>
      </w:r>
      <w:r w:rsidRPr="001C4170">
        <w:rPr>
          <w:rFonts w:ascii="Arial" w:hAnsi="Arial" w:cs="Arial"/>
        </w:rPr>
        <w:t>Εκτέλεσης</w:t>
      </w:r>
      <w:r w:rsidRPr="00954F04">
        <w:rPr>
          <w:rFonts w:ascii="Arial" w:hAnsi="Arial" w:cs="Arial"/>
        </w:rPr>
        <w:t xml:space="preserve"> </w:t>
      </w:r>
      <w:r w:rsidR="00651627" w:rsidRPr="001C4170">
        <w:rPr>
          <w:rFonts w:ascii="Arial" w:hAnsi="Arial" w:cs="Arial"/>
        </w:rPr>
        <w:t>και</w:t>
      </w:r>
      <w:r w:rsidR="00651627" w:rsidRPr="00954F04">
        <w:rPr>
          <w:rFonts w:ascii="Arial" w:hAnsi="Arial" w:cs="Arial"/>
        </w:rPr>
        <w:t xml:space="preserve"> </w:t>
      </w:r>
      <w:r w:rsidR="00651627" w:rsidRPr="001C4170">
        <w:rPr>
          <w:rFonts w:ascii="Arial" w:hAnsi="Arial" w:cs="Arial"/>
        </w:rPr>
        <w:t>της</w:t>
      </w:r>
      <w:r w:rsidR="00651627" w:rsidRPr="00954F04">
        <w:rPr>
          <w:rFonts w:ascii="Arial" w:hAnsi="Arial" w:cs="Arial"/>
        </w:rPr>
        <w:t xml:space="preserve"> </w:t>
      </w:r>
      <w:r w:rsidR="00651627" w:rsidRPr="001C4170">
        <w:rPr>
          <w:rFonts w:ascii="Arial" w:hAnsi="Arial" w:cs="Arial"/>
        </w:rPr>
        <w:t>Εμπλοκής</w:t>
      </w:r>
      <w:r w:rsidR="00651627" w:rsidRPr="00954F04">
        <w:rPr>
          <w:rFonts w:ascii="Arial" w:hAnsi="Arial" w:cs="Arial"/>
        </w:rPr>
        <w:t xml:space="preserve"> </w:t>
      </w:r>
      <w:r w:rsidR="00651627" w:rsidRPr="001C4170">
        <w:rPr>
          <w:rFonts w:ascii="Arial" w:hAnsi="Arial" w:cs="Arial"/>
        </w:rPr>
        <w:t>σε</w:t>
      </w:r>
      <w:r w:rsidR="00651627" w:rsidRPr="00954F04">
        <w:rPr>
          <w:rFonts w:ascii="Arial" w:hAnsi="Arial" w:cs="Arial"/>
        </w:rPr>
        <w:t xml:space="preserve"> </w:t>
      </w:r>
      <w:r w:rsidRPr="001C4170">
        <w:rPr>
          <w:rFonts w:ascii="Arial" w:hAnsi="Arial" w:cs="Arial"/>
        </w:rPr>
        <w:t>Έργ</w:t>
      </w:r>
      <w:r w:rsidR="00651627" w:rsidRPr="001C4170">
        <w:rPr>
          <w:rFonts w:ascii="Arial" w:hAnsi="Arial" w:cs="Arial"/>
        </w:rPr>
        <w:t>α</w:t>
      </w:r>
      <w:r w:rsidR="00EB05B8" w:rsidRPr="001C4170">
        <w:rPr>
          <w:rFonts w:ascii="Arial" w:hAnsi="Arial" w:cs="Arial"/>
        </w:rPr>
        <w:t>»</w:t>
      </w:r>
      <w:r w:rsidRPr="00954F04">
        <w:rPr>
          <w:rFonts w:ascii="Arial" w:hAnsi="Arial" w:cs="Arial"/>
        </w:rPr>
        <w:t xml:space="preserve"> </w:t>
      </w:r>
    </w:p>
    <w:p w:rsidR="001C4170" w:rsidRPr="001C4170" w:rsidRDefault="00AE1A9A" w:rsidP="0069137A">
      <w:pPr>
        <w:pStyle w:val="a5"/>
        <w:numPr>
          <w:ilvl w:val="0"/>
          <w:numId w:val="96"/>
        </w:numPr>
        <w:spacing w:line="360" w:lineRule="auto"/>
        <w:jc w:val="both"/>
        <w:rPr>
          <w:rFonts w:ascii="Arial" w:hAnsi="Arial" w:cs="Arial"/>
        </w:rPr>
      </w:pPr>
      <w:r w:rsidRPr="001C4170">
        <w:rPr>
          <w:rFonts w:ascii="Arial" w:hAnsi="Arial" w:cs="Arial"/>
        </w:rPr>
        <w:t xml:space="preserve">Το μοντέλο </w:t>
      </w:r>
      <w:r w:rsidR="00EB05B8" w:rsidRPr="001C4170">
        <w:rPr>
          <w:rFonts w:ascii="Arial" w:hAnsi="Arial" w:cs="Arial"/>
        </w:rPr>
        <w:t>«</w:t>
      </w:r>
      <w:r w:rsidRPr="001C4170">
        <w:rPr>
          <w:rFonts w:ascii="Arial" w:hAnsi="Arial" w:cs="Arial"/>
        </w:rPr>
        <w:t>Άτομο-Περιβάλλον-Έργο</w:t>
      </w:r>
      <w:r w:rsidR="00EB05B8" w:rsidRPr="001C4170">
        <w:rPr>
          <w:rFonts w:ascii="Arial" w:hAnsi="Arial" w:cs="Arial"/>
        </w:rPr>
        <w:t>»</w:t>
      </w:r>
      <w:r w:rsidRPr="001C4170">
        <w:rPr>
          <w:rFonts w:ascii="Arial" w:hAnsi="Arial" w:cs="Arial"/>
        </w:rPr>
        <w:t xml:space="preserve"> </w:t>
      </w:r>
    </w:p>
    <w:p w:rsidR="00AE1A9A" w:rsidRPr="001C4170" w:rsidRDefault="00AE1A9A" w:rsidP="0069137A">
      <w:pPr>
        <w:pStyle w:val="a5"/>
        <w:numPr>
          <w:ilvl w:val="0"/>
          <w:numId w:val="96"/>
        </w:numPr>
        <w:spacing w:line="360" w:lineRule="auto"/>
        <w:jc w:val="both"/>
        <w:rPr>
          <w:rFonts w:ascii="Arial" w:hAnsi="Arial" w:cs="Arial"/>
          <w:lang w:val="en-US"/>
        </w:rPr>
      </w:pPr>
      <w:r w:rsidRPr="001C4170">
        <w:rPr>
          <w:rFonts w:ascii="Arial" w:hAnsi="Arial" w:cs="Arial"/>
        </w:rPr>
        <w:t>Το</w:t>
      </w:r>
      <w:r w:rsidRPr="001C4170">
        <w:rPr>
          <w:rFonts w:ascii="Arial" w:hAnsi="Arial" w:cs="Arial"/>
          <w:lang w:val="en-US"/>
        </w:rPr>
        <w:t xml:space="preserve"> </w:t>
      </w:r>
      <w:r w:rsidRPr="001C4170">
        <w:rPr>
          <w:rFonts w:ascii="Arial" w:hAnsi="Arial" w:cs="Arial"/>
        </w:rPr>
        <w:t>Μοντέλο</w:t>
      </w:r>
      <w:r w:rsidRPr="001C4170">
        <w:rPr>
          <w:rFonts w:ascii="Arial" w:hAnsi="Arial" w:cs="Arial"/>
          <w:lang w:val="en-US"/>
        </w:rPr>
        <w:t xml:space="preserve"> </w:t>
      </w:r>
      <w:r w:rsidR="001C4170">
        <w:rPr>
          <w:rFonts w:ascii="Arial" w:hAnsi="Arial" w:cs="Arial"/>
          <w:lang w:val="en-US"/>
        </w:rPr>
        <w:t xml:space="preserve">KAWA </w:t>
      </w:r>
    </w:p>
    <w:p w:rsidR="00895BB2" w:rsidRDefault="00C35220" w:rsidP="000D4FE9">
      <w:pPr>
        <w:spacing w:line="360" w:lineRule="auto"/>
        <w:jc w:val="both"/>
        <w:rPr>
          <w:rFonts w:ascii="Arial" w:hAnsi="Arial" w:cs="Arial"/>
        </w:rPr>
      </w:pPr>
      <w:r w:rsidRPr="001C4170">
        <w:rPr>
          <w:rFonts w:ascii="Arial" w:hAnsi="Arial" w:cs="Arial"/>
        </w:rPr>
        <w:lastRenderedPageBreak/>
        <w:t xml:space="preserve">Το </w:t>
      </w:r>
      <w:r w:rsidRPr="001C4170">
        <w:rPr>
          <w:rFonts w:ascii="Arial" w:hAnsi="Arial" w:cs="Arial"/>
          <w:b/>
        </w:rPr>
        <w:t>Μοντέλο του Ανθρώπινου Έργου</w:t>
      </w:r>
      <w:r w:rsidRPr="001C4170">
        <w:rPr>
          <w:rFonts w:ascii="Arial" w:hAnsi="Arial" w:cs="Arial"/>
        </w:rPr>
        <w:t xml:space="preserve"> </w:t>
      </w:r>
      <w:r w:rsidR="001C4170" w:rsidRPr="001C4170">
        <w:rPr>
          <w:rFonts w:ascii="Arial" w:hAnsi="Arial" w:cs="Arial"/>
        </w:rPr>
        <w:t>(</w:t>
      </w:r>
      <w:r w:rsidR="001C4170" w:rsidRPr="001C4170">
        <w:rPr>
          <w:rFonts w:ascii="Arial" w:hAnsi="Arial" w:cs="Arial"/>
          <w:lang w:val="en-US"/>
        </w:rPr>
        <w:t>Model</w:t>
      </w:r>
      <w:r w:rsidR="001C4170" w:rsidRPr="001C4170">
        <w:rPr>
          <w:rFonts w:ascii="Arial" w:hAnsi="Arial" w:cs="Arial"/>
        </w:rPr>
        <w:t xml:space="preserve"> </w:t>
      </w:r>
      <w:r w:rsidR="001C4170" w:rsidRPr="001C4170">
        <w:rPr>
          <w:rFonts w:ascii="Arial" w:hAnsi="Arial" w:cs="Arial"/>
          <w:lang w:val="en-US"/>
        </w:rPr>
        <w:t>of</w:t>
      </w:r>
      <w:r w:rsidR="001C4170" w:rsidRPr="001C4170">
        <w:rPr>
          <w:rFonts w:ascii="Arial" w:hAnsi="Arial" w:cs="Arial"/>
        </w:rPr>
        <w:t xml:space="preserve"> </w:t>
      </w:r>
      <w:r w:rsidR="001C4170" w:rsidRPr="001C4170">
        <w:rPr>
          <w:rFonts w:ascii="Arial" w:hAnsi="Arial" w:cs="Arial"/>
          <w:lang w:val="en-US"/>
        </w:rPr>
        <w:t>Human</w:t>
      </w:r>
      <w:r w:rsidR="001C4170" w:rsidRPr="001C4170">
        <w:rPr>
          <w:rFonts w:ascii="Arial" w:hAnsi="Arial" w:cs="Arial"/>
        </w:rPr>
        <w:t xml:space="preserve"> </w:t>
      </w:r>
      <w:r w:rsidR="001C4170" w:rsidRPr="001C4170">
        <w:rPr>
          <w:rFonts w:ascii="Arial" w:hAnsi="Arial" w:cs="Arial"/>
          <w:lang w:val="en-US"/>
        </w:rPr>
        <w:t>Occupation</w:t>
      </w:r>
      <w:r w:rsidR="001C4170" w:rsidRPr="001C4170">
        <w:rPr>
          <w:rFonts w:ascii="Arial" w:hAnsi="Arial" w:cs="Arial"/>
        </w:rPr>
        <w:t xml:space="preserve">, </w:t>
      </w:r>
      <w:r w:rsidR="001C4170" w:rsidRPr="001C4170">
        <w:rPr>
          <w:rFonts w:ascii="Arial" w:hAnsi="Arial" w:cs="Arial"/>
          <w:lang w:val="en-US"/>
        </w:rPr>
        <w:t>MOHO</w:t>
      </w:r>
      <w:r w:rsidR="001C4170" w:rsidRPr="001C4170">
        <w:rPr>
          <w:rFonts w:ascii="Arial" w:hAnsi="Arial" w:cs="Arial"/>
        </w:rPr>
        <w:t xml:space="preserve">) </w:t>
      </w:r>
      <w:r>
        <w:rPr>
          <w:rFonts w:ascii="Arial" w:hAnsi="Arial" w:cs="Arial"/>
        </w:rPr>
        <w:t xml:space="preserve">είναι το πιο </w:t>
      </w:r>
      <w:r w:rsidR="004C4500">
        <w:rPr>
          <w:rFonts w:ascii="Arial" w:hAnsi="Arial" w:cs="Arial"/>
        </w:rPr>
        <w:t xml:space="preserve">αναπτυγμένο και </w:t>
      </w:r>
      <w:r>
        <w:rPr>
          <w:rFonts w:ascii="Arial" w:hAnsi="Arial" w:cs="Arial"/>
        </w:rPr>
        <w:t xml:space="preserve">ευρέως μελετημένο μοντέλο πρακτικής στην </w:t>
      </w:r>
      <w:r w:rsidR="00AE1D97">
        <w:rPr>
          <w:rFonts w:ascii="Arial" w:hAnsi="Arial" w:cs="Arial"/>
        </w:rPr>
        <w:t>Εργοθεραπεία</w:t>
      </w:r>
      <w:r w:rsidRPr="00C35220">
        <w:rPr>
          <w:rFonts w:ascii="Arial" w:hAnsi="Arial" w:cs="Arial"/>
        </w:rPr>
        <w:t xml:space="preserve"> </w:t>
      </w:r>
      <w:r w:rsidR="00C80F97">
        <w:rPr>
          <w:rFonts w:ascii="Arial" w:hAnsi="Arial" w:cs="Arial"/>
        </w:rPr>
        <w:t xml:space="preserve">ενώ </w:t>
      </w:r>
      <w:r>
        <w:rPr>
          <w:rFonts w:ascii="Arial" w:hAnsi="Arial" w:cs="Arial"/>
        </w:rPr>
        <w:t>η χρήση του στην</w:t>
      </w:r>
      <w:r w:rsidR="00C80F97">
        <w:rPr>
          <w:rFonts w:ascii="Arial" w:hAnsi="Arial" w:cs="Arial"/>
        </w:rPr>
        <w:t xml:space="preserve"> πρακτική της </w:t>
      </w:r>
      <w:r w:rsidR="00AE1D97">
        <w:rPr>
          <w:rFonts w:ascii="Arial" w:hAnsi="Arial" w:cs="Arial"/>
        </w:rPr>
        <w:t>Εργοθεραπεία</w:t>
      </w:r>
      <w:r w:rsidR="00C80F97">
        <w:rPr>
          <w:rFonts w:ascii="Arial" w:hAnsi="Arial" w:cs="Arial"/>
        </w:rPr>
        <w:t>ς</w:t>
      </w:r>
      <w:r>
        <w:rPr>
          <w:rFonts w:ascii="Arial" w:hAnsi="Arial" w:cs="Arial"/>
        </w:rPr>
        <w:t xml:space="preserve"> είναι η περισσότερο τεκμηριωμένη.</w:t>
      </w:r>
      <w:r w:rsidR="00895BB2">
        <w:rPr>
          <w:rFonts w:ascii="Arial" w:hAnsi="Arial" w:cs="Arial"/>
        </w:rPr>
        <w:t xml:space="preserve"> </w:t>
      </w:r>
      <w:r w:rsidR="004C4500">
        <w:rPr>
          <w:rFonts w:ascii="Arial" w:hAnsi="Arial" w:cs="Arial"/>
        </w:rPr>
        <w:t>Επίσης,</w:t>
      </w:r>
      <w:r w:rsidR="00895BB2">
        <w:rPr>
          <w:rFonts w:ascii="Arial" w:hAnsi="Arial" w:cs="Arial"/>
        </w:rPr>
        <w:t xml:space="preserve"> αποτελεί και το πρώτο μοντέλο που χρησιμοποιήθηκε στην </w:t>
      </w:r>
      <w:r w:rsidR="00AE1D97">
        <w:rPr>
          <w:rFonts w:ascii="Arial" w:hAnsi="Arial" w:cs="Arial"/>
        </w:rPr>
        <w:t>Εργοθεραπεία</w:t>
      </w:r>
      <w:r w:rsidR="00895BB2">
        <w:rPr>
          <w:rFonts w:ascii="Arial" w:hAnsi="Arial" w:cs="Arial"/>
        </w:rPr>
        <w:t xml:space="preserve"> το οποίο ήταν επικεντρωμένο στο έργ</w:t>
      </w:r>
      <w:r w:rsidR="00C80F97">
        <w:rPr>
          <w:rFonts w:ascii="Arial" w:hAnsi="Arial" w:cs="Arial"/>
        </w:rPr>
        <w:t>ο</w:t>
      </w:r>
      <w:r w:rsidR="00895BB2">
        <w:rPr>
          <w:rFonts w:ascii="Arial" w:hAnsi="Arial" w:cs="Arial"/>
        </w:rPr>
        <w:t xml:space="preserve"> (</w:t>
      </w:r>
      <w:r w:rsidR="00895BB2">
        <w:rPr>
          <w:rFonts w:ascii="Arial" w:hAnsi="Arial" w:cs="Arial"/>
          <w:lang w:val="en-US"/>
        </w:rPr>
        <w:t>Kielhofner</w:t>
      </w:r>
      <w:r w:rsidR="00895BB2" w:rsidRPr="00895BB2">
        <w:rPr>
          <w:rFonts w:ascii="Arial" w:hAnsi="Arial" w:cs="Arial"/>
        </w:rPr>
        <w:t>, 1980</w:t>
      </w:r>
      <w:r w:rsidR="00895BB2">
        <w:rPr>
          <w:rFonts w:ascii="Arial" w:hAnsi="Arial" w:cs="Arial"/>
          <w:lang w:val="en-US"/>
        </w:rPr>
        <w:t>a</w:t>
      </w:r>
      <w:r w:rsidR="00895BB2" w:rsidRPr="00895BB2">
        <w:rPr>
          <w:rFonts w:ascii="Arial" w:hAnsi="Arial" w:cs="Arial"/>
        </w:rPr>
        <w:t>,</w:t>
      </w:r>
      <w:r w:rsidR="004B58FF" w:rsidRPr="004B58FF">
        <w:rPr>
          <w:rFonts w:ascii="Arial" w:hAnsi="Arial" w:cs="Arial"/>
        </w:rPr>
        <w:t>1980</w:t>
      </w:r>
      <w:r w:rsidR="00895BB2">
        <w:rPr>
          <w:rFonts w:ascii="Arial" w:hAnsi="Arial" w:cs="Arial"/>
          <w:lang w:val="en-US"/>
        </w:rPr>
        <w:t>b</w:t>
      </w:r>
      <w:r w:rsidR="00895BB2" w:rsidRPr="00895BB2">
        <w:rPr>
          <w:rFonts w:ascii="Arial" w:hAnsi="Arial" w:cs="Arial"/>
        </w:rPr>
        <w:t xml:space="preserve">, </w:t>
      </w:r>
      <w:r w:rsidR="00895BB2">
        <w:rPr>
          <w:rFonts w:ascii="Arial" w:hAnsi="Arial" w:cs="Arial"/>
          <w:lang w:val="en-US"/>
        </w:rPr>
        <w:t>Kielhofner</w:t>
      </w:r>
      <w:r w:rsidR="00895BB2" w:rsidRPr="00895BB2">
        <w:rPr>
          <w:rFonts w:ascii="Arial" w:hAnsi="Arial" w:cs="Arial"/>
        </w:rPr>
        <w:t xml:space="preserve"> &amp; </w:t>
      </w:r>
      <w:r w:rsidR="00895BB2">
        <w:rPr>
          <w:rFonts w:ascii="Arial" w:hAnsi="Arial" w:cs="Arial"/>
          <w:lang w:val="en-US"/>
        </w:rPr>
        <w:t>Burke</w:t>
      </w:r>
      <w:r w:rsidR="00895BB2" w:rsidRPr="00895BB2">
        <w:rPr>
          <w:rFonts w:ascii="Arial" w:hAnsi="Arial" w:cs="Arial"/>
        </w:rPr>
        <w:t>, 1980)</w:t>
      </w:r>
      <w:r w:rsidR="00895BB2">
        <w:rPr>
          <w:rFonts w:ascii="Arial" w:hAnsi="Arial" w:cs="Arial"/>
        </w:rPr>
        <w:t xml:space="preserve">. </w:t>
      </w:r>
    </w:p>
    <w:p w:rsidR="00103DD4" w:rsidRDefault="00895BB2" w:rsidP="00103DD4">
      <w:pPr>
        <w:spacing w:line="360" w:lineRule="auto"/>
        <w:jc w:val="both"/>
        <w:rPr>
          <w:rFonts w:ascii="Arial" w:hAnsi="Arial" w:cs="Arial"/>
        </w:rPr>
      </w:pPr>
      <w:r>
        <w:rPr>
          <w:rFonts w:ascii="Arial" w:hAnsi="Arial" w:cs="Arial"/>
        </w:rPr>
        <w:t>Το</w:t>
      </w:r>
      <w:r w:rsidR="00C35220">
        <w:rPr>
          <w:rFonts w:ascii="Arial" w:hAnsi="Arial" w:cs="Arial"/>
        </w:rPr>
        <w:t xml:space="preserve"> </w:t>
      </w:r>
      <w:r>
        <w:rPr>
          <w:rFonts w:ascii="Arial" w:hAnsi="Arial" w:cs="Arial"/>
        </w:rPr>
        <w:t xml:space="preserve">Μοντέλο του Ανθρώπινου Έργου αναγνωρίζει ότι </w:t>
      </w:r>
      <w:r w:rsidR="002A0E28">
        <w:rPr>
          <w:rFonts w:ascii="Arial" w:hAnsi="Arial" w:cs="Arial"/>
        </w:rPr>
        <w:t>η εκτέλεση και η συμμετοχή των ατό</w:t>
      </w:r>
      <w:r w:rsidR="004C4500">
        <w:rPr>
          <w:rFonts w:ascii="Arial" w:hAnsi="Arial" w:cs="Arial"/>
        </w:rPr>
        <w:t>μ</w:t>
      </w:r>
      <w:r w:rsidR="002A0E28">
        <w:rPr>
          <w:rFonts w:ascii="Arial" w:hAnsi="Arial" w:cs="Arial"/>
        </w:rPr>
        <w:t>ων στ</w:t>
      </w:r>
      <w:r w:rsidR="00B11EA8">
        <w:rPr>
          <w:rFonts w:ascii="Arial" w:hAnsi="Arial" w:cs="Arial"/>
        </w:rPr>
        <w:t>α έργα της ζωής τους</w:t>
      </w:r>
      <w:r>
        <w:rPr>
          <w:rFonts w:ascii="Arial" w:hAnsi="Arial" w:cs="Arial"/>
        </w:rPr>
        <w:t xml:space="preserve"> επηρεάζ</w:t>
      </w:r>
      <w:r w:rsidR="00C80F97">
        <w:rPr>
          <w:rFonts w:ascii="Arial" w:hAnsi="Arial" w:cs="Arial"/>
        </w:rPr>
        <w:t>εται</w:t>
      </w:r>
      <w:r>
        <w:rPr>
          <w:rFonts w:ascii="Arial" w:hAnsi="Arial" w:cs="Arial"/>
        </w:rPr>
        <w:t xml:space="preserve"> από πολλούς παράγοντες εσωτερικά και εξωτερικά από το άτομο. </w:t>
      </w:r>
      <w:r w:rsidR="00B11EA8">
        <w:rPr>
          <w:rFonts w:ascii="Arial" w:hAnsi="Arial" w:cs="Arial"/>
        </w:rPr>
        <w:t xml:space="preserve">Οι εσωτερικοί παράγοντες </w:t>
      </w:r>
      <w:r>
        <w:rPr>
          <w:rFonts w:ascii="Arial" w:hAnsi="Arial" w:cs="Arial"/>
        </w:rPr>
        <w:t xml:space="preserve">του ατόμου είναι η </w:t>
      </w:r>
      <w:r w:rsidR="00A55BD2">
        <w:rPr>
          <w:rFonts w:ascii="Arial" w:hAnsi="Arial" w:cs="Arial"/>
        </w:rPr>
        <w:t>θέληση (</w:t>
      </w:r>
      <w:r w:rsidR="00A55BD2">
        <w:rPr>
          <w:rFonts w:ascii="Arial" w:hAnsi="Arial" w:cs="Arial"/>
          <w:lang w:val="en-US"/>
        </w:rPr>
        <w:t>volition</w:t>
      </w:r>
      <w:r w:rsidR="00A55BD2" w:rsidRPr="00A55BD2">
        <w:rPr>
          <w:rFonts w:ascii="Arial" w:hAnsi="Arial" w:cs="Arial"/>
        </w:rPr>
        <w:t>)</w:t>
      </w:r>
      <w:r w:rsidR="00A55BD2">
        <w:rPr>
          <w:rFonts w:ascii="Arial" w:hAnsi="Arial" w:cs="Arial"/>
        </w:rPr>
        <w:t xml:space="preserve">, η συνήθεια </w:t>
      </w:r>
      <w:r w:rsidR="00A55BD2" w:rsidRPr="00A55BD2">
        <w:rPr>
          <w:rFonts w:ascii="Arial" w:hAnsi="Arial" w:cs="Arial"/>
        </w:rPr>
        <w:t>(</w:t>
      </w:r>
      <w:r w:rsidR="00A55BD2">
        <w:rPr>
          <w:rFonts w:ascii="Arial" w:hAnsi="Arial" w:cs="Arial"/>
          <w:lang w:val="en-US"/>
        </w:rPr>
        <w:t>habituation</w:t>
      </w:r>
      <w:r w:rsidR="00A55BD2" w:rsidRPr="00A55BD2">
        <w:rPr>
          <w:rFonts w:ascii="Arial" w:hAnsi="Arial" w:cs="Arial"/>
        </w:rPr>
        <w:t xml:space="preserve">) </w:t>
      </w:r>
      <w:r w:rsidR="00A55BD2">
        <w:rPr>
          <w:rFonts w:ascii="Arial" w:hAnsi="Arial" w:cs="Arial"/>
        </w:rPr>
        <w:t xml:space="preserve">και η εκτέλεση </w:t>
      </w:r>
      <w:r w:rsidR="00A55BD2" w:rsidRPr="00A55BD2">
        <w:rPr>
          <w:rFonts w:ascii="Arial" w:hAnsi="Arial" w:cs="Arial"/>
        </w:rPr>
        <w:t>(</w:t>
      </w:r>
      <w:r w:rsidR="00A55BD2">
        <w:rPr>
          <w:rFonts w:ascii="Arial" w:hAnsi="Arial" w:cs="Arial"/>
          <w:lang w:val="en-US"/>
        </w:rPr>
        <w:t>performance</w:t>
      </w:r>
      <w:r w:rsidR="00A55BD2" w:rsidRPr="00A55BD2">
        <w:rPr>
          <w:rFonts w:ascii="Arial" w:hAnsi="Arial" w:cs="Arial"/>
        </w:rPr>
        <w:t xml:space="preserve">). </w:t>
      </w:r>
      <w:r w:rsidR="00A55BD2">
        <w:rPr>
          <w:rFonts w:ascii="Arial" w:hAnsi="Arial" w:cs="Arial"/>
        </w:rPr>
        <w:t xml:space="preserve">Η </w:t>
      </w:r>
      <w:r w:rsidR="004D54A2">
        <w:rPr>
          <w:rFonts w:ascii="Arial" w:hAnsi="Arial" w:cs="Arial"/>
        </w:rPr>
        <w:t xml:space="preserve">έννοια της </w:t>
      </w:r>
      <w:r w:rsidR="00A55BD2" w:rsidRPr="00A55BD2">
        <w:rPr>
          <w:rFonts w:ascii="Arial" w:hAnsi="Arial" w:cs="Arial"/>
          <w:i/>
        </w:rPr>
        <w:t>θέληση</w:t>
      </w:r>
      <w:r w:rsidR="004D54A2">
        <w:rPr>
          <w:rFonts w:ascii="Arial" w:hAnsi="Arial" w:cs="Arial"/>
          <w:i/>
        </w:rPr>
        <w:t>ς</w:t>
      </w:r>
      <w:r w:rsidR="00A55BD2">
        <w:rPr>
          <w:rFonts w:ascii="Arial" w:hAnsi="Arial" w:cs="Arial"/>
        </w:rPr>
        <w:t xml:space="preserve"> αναφέρεται στο κίνητρο, </w:t>
      </w:r>
      <w:r w:rsidR="00EB05B8">
        <w:rPr>
          <w:rFonts w:ascii="Arial" w:hAnsi="Arial" w:cs="Arial"/>
        </w:rPr>
        <w:t xml:space="preserve">τα </w:t>
      </w:r>
      <w:r w:rsidR="00A55BD2">
        <w:rPr>
          <w:rFonts w:ascii="Arial" w:hAnsi="Arial" w:cs="Arial"/>
        </w:rPr>
        <w:t xml:space="preserve">ενδιαφέροντα, </w:t>
      </w:r>
      <w:r w:rsidR="00EB05B8">
        <w:rPr>
          <w:rFonts w:ascii="Arial" w:hAnsi="Arial" w:cs="Arial"/>
        </w:rPr>
        <w:t xml:space="preserve">τις </w:t>
      </w:r>
      <w:r w:rsidR="00A55BD2">
        <w:rPr>
          <w:rFonts w:ascii="Arial" w:hAnsi="Arial" w:cs="Arial"/>
        </w:rPr>
        <w:t xml:space="preserve">αξίες και </w:t>
      </w:r>
      <w:r w:rsidR="00EB05B8">
        <w:rPr>
          <w:rFonts w:ascii="Arial" w:hAnsi="Arial" w:cs="Arial"/>
        </w:rPr>
        <w:t>τις πεποιθήσεις του ατόμου</w:t>
      </w:r>
      <w:r w:rsidR="00A55BD2">
        <w:rPr>
          <w:rFonts w:ascii="Arial" w:hAnsi="Arial" w:cs="Arial"/>
        </w:rPr>
        <w:t xml:space="preserve"> που </w:t>
      </w:r>
      <w:r w:rsidR="00BF2369">
        <w:rPr>
          <w:rFonts w:ascii="Arial" w:hAnsi="Arial" w:cs="Arial"/>
        </w:rPr>
        <w:t xml:space="preserve">το </w:t>
      </w:r>
      <w:r w:rsidR="00A55BD2">
        <w:rPr>
          <w:rFonts w:ascii="Arial" w:hAnsi="Arial" w:cs="Arial"/>
        </w:rPr>
        <w:t xml:space="preserve">κινητοποιούν προς την επιλογή </w:t>
      </w:r>
      <w:r w:rsidR="00EB05B8">
        <w:rPr>
          <w:rFonts w:ascii="Arial" w:hAnsi="Arial" w:cs="Arial"/>
        </w:rPr>
        <w:t xml:space="preserve">συγκεκριμένων </w:t>
      </w:r>
      <w:r w:rsidR="00A55BD2">
        <w:rPr>
          <w:rFonts w:ascii="Arial" w:hAnsi="Arial" w:cs="Arial"/>
        </w:rPr>
        <w:t xml:space="preserve">έργων </w:t>
      </w:r>
      <w:r w:rsidR="00EB05B8">
        <w:rPr>
          <w:rFonts w:ascii="Arial" w:hAnsi="Arial" w:cs="Arial"/>
        </w:rPr>
        <w:t xml:space="preserve">στη </w:t>
      </w:r>
      <w:r w:rsidR="00A55BD2">
        <w:rPr>
          <w:rFonts w:ascii="Arial" w:hAnsi="Arial" w:cs="Arial"/>
        </w:rPr>
        <w:t xml:space="preserve">ζωή του. Η </w:t>
      </w:r>
      <w:r w:rsidR="004D54A2">
        <w:rPr>
          <w:rFonts w:ascii="Arial" w:hAnsi="Arial" w:cs="Arial"/>
        </w:rPr>
        <w:t xml:space="preserve">έννοια της </w:t>
      </w:r>
      <w:r w:rsidR="00A55BD2" w:rsidRPr="00A55BD2">
        <w:rPr>
          <w:rFonts w:ascii="Arial" w:hAnsi="Arial" w:cs="Arial"/>
          <w:i/>
        </w:rPr>
        <w:t>συνήθεια</w:t>
      </w:r>
      <w:r w:rsidR="004D54A2">
        <w:rPr>
          <w:rFonts w:ascii="Arial" w:hAnsi="Arial" w:cs="Arial"/>
          <w:i/>
        </w:rPr>
        <w:t>ς</w:t>
      </w:r>
      <w:r w:rsidR="00A55BD2">
        <w:rPr>
          <w:rFonts w:ascii="Arial" w:hAnsi="Arial" w:cs="Arial"/>
        </w:rPr>
        <w:t xml:space="preserve"> αναφέρεται στα καθημερινά μοτίβα, στους ρόλους και στις ρουτίνες του ατόμου, στοιχεία στα οποία οργανώνεται η καθημερινή </w:t>
      </w:r>
      <w:r w:rsidR="00BF2369">
        <w:rPr>
          <w:rFonts w:ascii="Arial" w:hAnsi="Arial" w:cs="Arial"/>
        </w:rPr>
        <w:t>του πράξη</w:t>
      </w:r>
      <w:r w:rsidR="00A55BD2">
        <w:rPr>
          <w:rFonts w:ascii="Arial" w:hAnsi="Arial" w:cs="Arial"/>
        </w:rPr>
        <w:t>. Η</w:t>
      </w:r>
      <w:r w:rsidR="004D54A2">
        <w:rPr>
          <w:rFonts w:ascii="Arial" w:hAnsi="Arial" w:cs="Arial"/>
        </w:rPr>
        <w:t xml:space="preserve"> έννοια της </w:t>
      </w:r>
      <w:r w:rsidR="00A55BD2" w:rsidRPr="00A55BD2">
        <w:rPr>
          <w:rFonts w:ascii="Arial" w:hAnsi="Arial" w:cs="Arial"/>
          <w:i/>
        </w:rPr>
        <w:t>εκτέλεση</w:t>
      </w:r>
      <w:r w:rsidR="004D54A2">
        <w:rPr>
          <w:rFonts w:ascii="Arial" w:hAnsi="Arial" w:cs="Arial"/>
          <w:i/>
        </w:rPr>
        <w:t>ς</w:t>
      </w:r>
      <w:r w:rsidR="00A55BD2">
        <w:rPr>
          <w:rFonts w:ascii="Arial" w:hAnsi="Arial" w:cs="Arial"/>
        </w:rPr>
        <w:t xml:space="preserve"> αναφέρεται στα κινητικά, γνωστικά και συναισθηματικά χαρακτηριστικά που απαιτούνται </w:t>
      </w:r>
      <w:r w:rsidR="00BF2369">
        <w:rPr>
          <w:rFonts w:ascii="Arial" w:hAnsi="Arial" w:cs="Arial"/>
        </w:rPr>
        <w:t xml:space="preserve">από το άτομο </w:t>
      </w:r>
      <w:r w:rsidR="00A55BD2">
        <w:rPr>
          <w:rFonts w:ascii="Arial" w:hAnsi="Arial" w:cs="Arial"/>
        </w:rPr>
        <w:t>για να δράσει στο περιβάλλον του και</w:t>
      </w:r>
      <w:r w:rsidR="00BF2369">
        <w:rPr>
          <w:rFonts w:ascii="Arial" w:hAnsi="Arial" w:cs="Arial"/>
        </w:rPr>
        <w:t xml:space="preserve"> τα οποία </w:t>
      </w:r>
      <w:r w:rsidR="00A55BD2">
        <w:rPr>
          <w:rFonts w:ascii="Arial" w:hAnsi="Arial" w:cs="Arial"/>
        </w:rPr>
        <w:t>διαμορφώνουν αυτήν τη</w:t>
      </w:r>
      <w:r w:rsidR="00BF2369">
        <w:rPr>
          <w:rFonts w:ascii="Arial" w:hAnsi="Arial" w:cs="Arial"/>
        </w:rPr>
        <w:t xml:space="preserve"> δράση</w:t>
      </w:r>
      <w:r w:rsidR="00A55BD2">
        <w:rPr>
          <w:rFonts w:ascii="Arial" w:hAnsi="Arial" w:cs="Arial"/>
        </w:rPr>
        <w:t xml:space="preserve">. </w:t>
      </w:r>
      <w:r w:rsidR="00EB05B8">
        <w:rPr>
          <w:rFonts w:ascii="Arial" w:hAnsi="Arial" w:cs="Arial"/>
        </w:rPr>
        <w:t xml:space="preserve">Εξωτερικά από το άτομο βρίσκεται το </w:t>
      </w:r>
      <w:r w:rsidR="00A55BD2" w:rsidRPr="004D54A2">
        <w:rPr>
          <w:rFonts w:ascii="Arial" w:hAnsi="Arial" w:cs="Arial"/>
          <w:i/>
        </w:rPr>
        <w:t>περιβάλλον</w:t>
      </w:r>
      <w:r w:rsidR="00EB05B8">
        <w:rPr>
          <w:rFonts w:ascii="Arial" w:hAnsi="Arial" w:cs="Arial"/>
          <w:i/>
        </w:rPr>
        <w:t xml:space="preserve"> </w:t>
      </w:r>
      <w:r w:rsidR="00EB05B8" w:rsidRPr="00EB05B8">
        <w:rPr>
          <w:rFonts w:ascii="Arial" w:hAnsi="Arial" w:cs="Arial"/>
        </w:rPr>
        <w:t>το οποίο</w:t>
      </w:r>
      <w:r w:rsidR="00A55BD2">
        <w:rPr>
          <w:rFonts w:ascii="Arial" w:hAnsi="Arial" w:cs="Arial"/>
        </w:rPr>
        <w:t xml:space="preserve"> </w:t>
      </w:r>
      <w:r w:rsidR="00C80F97">
        <w:rPr>
          <w:rFonts w:ascii="Arial" w:hAnsi="Arial" w:cs="Arial"/>
        </w:rPr>
        <w:t xml:space="preserve">αποτελείται από τα </w:t>
      </w:r>
      <w:r w:rsidR="00A55BD2">
        <w:rPr>
          <w:rFonts w:ascii="Arial" w:hAnsi="Arial" w:cs="Arial"/>
        </w:rPr>
        <w:t>φυσικά και κοινωνικά στοιχεία, δεν μπορεί να διαφοροποιηθεί από την εκτέλεση</w:t>
      </w:r>
      <w:r w:rsidR="00BF2369">
        <w:rPr>
          <w:rFonts w:ascii="Arial" w:hAnsi="Arial" w:cs="Arial"/>
        </w:rPr>
        <w:t>,</w:t>
      </w:r>
      <w:r w:rsidR="00A55BD2">
        <w:rPr>
          <w:rFonts w:ascii="Arial" w:hAnsi="Arial" w:cs="Arial"/>
        </w:rPr>
        <w:t xml:space="preserve"> και</w:t>
      </w:r>
      <w:r w:rsidR="004D54A2">
        <w:rPr>
          <w:rFonts w:ascii="Arial" w:hAnsi="Arial" w:cs="Arial"/>
        </w:rPr>
        <w:t xml:space="preserve"> προσφέρει ευκαιρίες, δυνατότητες, απαιτήσεις και εμπόδια στην εκτέλεση έργου του ατόμου</w:t>
      </w:r>
      <w:r w:rsidR="004D54A2" w:rsidRPr="004D54A2">
        <w:rPr>
          <w:rFonts w:ascii="Arial" w:hAnsi="Arial" w:cs="Arial"/>
        </w:rPr>
        <w:t xml:space="preserve">. </w:t>
      </w:r>
      <w:r w:rsidR="00103DD4">
        <w:rPr>
          <w:rFonts w:ascii="Arial" w:hAnsi="Arial" w:cs="Arial"/>
        </w:rPr>
        <w:t xml:space="preserve">Με βάση το μοντέλο </w:t>
      </w:r>
      <w:r w:rsidR="00EB05B8">
        <w:rPr>
          <w:rFonts w:ascii="Arial" w:hAnsi="Arial" w:cs="Arial"/>
        </w:rPr>
        <w:t xml:space="preserve">του ανθρώπινου έργου, </w:t>
      </w:r>
      <w:r w:rsidR="00103DD4">
        <w:rPr>
          <w:rFonts w:ascii="Arial" w:hAnsi="Arial" w:cs="Arial"/>
        </w:rPr>
        <w:t xml:space="preserve">τα εσωτερικά χαρακτηριστικά του κάθε ατόμου </w:t>
      </w:r>
      <w:r w:rsidR="00EB05B8">
        <w:rPr>
          <w:rFonts w:ascii="Arial" w:hAnsi="Arial" w:cs="Arial"/>
        </w:rPr>
        <w:t xml:space="preserve">συνδέονται </w:t>
      </w:r>
      <w:r w:rsidR="00103DD4">
        <w:rPr>
          <w:rFonts w:ascii="Arial" w:hAnsi="Arial" w:cs="Arial"/>
        </w:rPr>
        <w:t>με τα εξωτερικά χαρακτηριστικά του περιβάλλοντος και διαμορφώνουν ένα δυναμικό όλον</w:t>
      </w:r>
      <w:r w:rsidR="008072E5">
        <w:rPr>
          <w:rFonts w:ascii="Arial" w:hAnsi="Arial" w:cs="Arial"/>
        </w:rPr>
        <w:t xml:space="preserve"> (εικόνα </w:t>
      </w:r>
      <w:r w:rsidR="008462B7">
        <w:rPr>
          <w:rFonts w:ascii="Arial" w:hAnsi="Arial" w:cs="Arial"/>
        </w:rPr>
        <w:t>5</w:t>
      </w:r>
      <w:r w:rsidR="002A0E28">
        <w:rPr>
          <w:rFonts w:ascii="Arial" w:hAnsi="Arial" w:cs="Arial"/>
        </w:rPr>
        <w:t>)</w:t>
      </w:r>
      <w:r w:rsidR="00103DD4">
        <w:rPr>
          <w:rFonts w:ascii="Arial" w:hAnsi="Arial" w:cs="Arial"/>
        </w:rPr>
        <w:t xml:space="preserve">.    </w:t>
      </w:r>
    </w:p>
    <w:p w:rsidR="002A0E28" w:rsidRPr="00C80F97" w:rsidRDefault="00576D26" w:rsidP="00103DD4">
      <w:pPr>
        <w:spacing w:line="360" w:lineRule="auto"/>
        <w:jc w:val="both"/>
        <w:rPr>
          <w:rFonts w:ascii="Arial" w:hAnsi="Arial" w:cs="Arial"/>
          <w:sz w:val="18"/>
          <w:szCs w:val="18"/>
        </w:rPr>
      </w:pPr>
      <w:r>
        <w:rPr>
          <w:rFonts w:ascii="Arial" w:hAnsi="Arial" w:cs="Arial"/>
          <w:noProof/>
          <w:sz w:val="18"/>
          <w:szCs w:val="18"/>
          <w:lang w:eastAsia="el-GR"/>
        </w:rPr>
        <w:pict>
          <v:oval id="_x0000_s1076" style="position:absolute;left:0;text-align:left;margin-left:-7.65pt;margin-top:26.6pt;width:203.8pt;height:197.35pt;z-index:251681280" fillcolor="white [3201]" strokecolor="#c2d69b [1942]" strokeweight="1pt">
            <v:fill color2="#d6e3bc [1302]" focusposition="1" focussize="" focus="100%" type="gradient"/>
            <v:shadow on="t" type="perspective" color="#4e6128 [1606]" opacity=".5" offset="1pt" offset2="-3pt"/>
          </v:oval>
        </w:pict>
      </w:r>
      <w:r w:rsidR="008462B7">
        <w:rPr>
          <w:rFonts w:ascii="Arial" w:hAnsi="Arial" w:cs="Arial"/>
          <w:b/>
          <w:sz w:val="18"/>
          <w:szCs w:val="18"/>
        </w:rPr>
        <w:t>Εικόνα 5</w:t>
      </w:r>
      <w:r w:rsidR="002A0E28" w:rsidRPr="00C80F97">
        <w:rPr>
          <w:rFonts w:ascii="Arial" w:hAnsi="Arial" w:cs="Arial"/>
          <w:b/>
          <w:sz w:val="18"/>
          <w:szCs w:val="18"/>
        </w:rPr>
        <w:t>.</w:t>
      </w:r>
      <w:r w:rsidR="002A0E28" w:rsidRPr="00C80F97">
        <w:rPr>
          <w:rFonts w:ascii="Arial" w:hAnsi="Arial" w:cs="Arial"/>
          <w:sz w:val="18"/>
          <w:szCs w:val="18"/>
        </w:rPr>
        <w:t xml:space="preserve"> Έννοιες του Μοντέλου του Ανθρώπινου Έργου</w:t>
      </w:r>
    </w:p>
    <w:p w:rsidR="00EA6487" w:rsidRPr="002A0E28" w:rsidRDefault="00576D26" w:rsidP="00103DD4">
      <w:pPr>
        <w:spacing w:line="360" w:lineRule="auto"/>
        <w:jc w:val="both"/>
        <w:rPr>
          <w:rFonts w:ascii="Arial" w:hAnsi="Arial" w:cs="Arial"/>
        </w:rPr>
      </w:pPr>
      <w:r>
        <w:rPr>
          <w:rFonts w:ascii="Arial" w:hAnsi="Arial" w:cs="Arial"/>
          <w:noProof/>
          <w:lang w:eastAsia="el-GR"/>
        </w:rPr>
        <w:pict>
          <v:shape id="_x0000_s1078" type="#_x0000_t202" style="position:absolute;left:0;text-align:left;margin-left:59.7pt;margin-top:17.85pt;width:73.55pt;height:19.15pt;z-index:251683328" fillcolor="white [3201]" stroked="f" strokecolor="#c2d69b [1942]" strokeweight="1pt">
            <v:fill color2="#d6e3bc [1302]" focusposition="1" focussize="" focus="100%" type="gradient"/>
            <v:shadow on="t" type="perspective" color="#4e6128 [1606]" opacity=".5" offset="1pt" offset2="-3pt"/>
            <v:textbox>
              <w:txbxContent>
                <w:p w:rsidR="00F063C4" w:rsidRPr="00B24115" w:rsidRDefault="00F063C4">
                  <w:pPr>
                    <w:rPr>
                      <w:b/>
                      <w:sz w:val="18"/>
                      <w:szCs w:val="18"/>
                    </w:rPr>
                  </w:pPr>
                  <w:r>
                    <w:rPr>
                      <w:b/>
                      <w:sz w:val="18"/>
                      <w:szCs w:val="18"/>
                    </w:rPr>
                    <w:t>ΠΕΡΙΒΑΛΛΟΝ</w:t>
                  </w:r>
                </w:p>
              </w:txbxContent>
            </v:textbox>
          </v:shape>
        </w:pict>
      </w:r>
    </w:p>
    <w:p w:rsidR="00EA6487" w:rsidRDefault="00576D26" w:rsidP="00103DD4">
      <w:pPr>
        <w:spacing w:line="360" w:lineRule="auto"/>
        <w:jc w:val="both"/>
        <w:rPr>
          <w:rFonts w:ascii="Arial" w:hAnsi="Arial" w:cs="Arial"/>
        </w:rPr>
      </w:pPr>
      <w:r>
        <w:rPr>
          <w:rFonts w:ascii="Arial" w:hAnsi="Arial" w:cs="Arial"/>
          <w:noProof/>
          <w:lang w:eastAsia="el-GR"/>
        </w:rPr>
        <w:pict>
          <v:rect id="_x0000_s1077" style="position:absolute;left:0;text-align:left;margin-left:61.25pt;margin-top:21.05pt;width:1in;height:106.7pt;z-index:251682304" filled="f" fillcolor="#d99594 [1941]" strokecolor="#d99594 [1941]" strokeweight="1pt">
            <v:fill color2="#f2dbdb [661]" angle="-45" focus="-50%" type="gradient"/>
            <v:shadow on="t" type="perspective" color="#622423 [1605]" opacity=".5" offset="1pt" offset2="-3pt"/>
          </v:rect>
        </w:pict>
      </w:r>
      <w:r>
        <w:rPr>
          <w:rFonts w:ascii="Arial" w:hAnsi="Arial" w:cs="Arial"/>
          <w:noProof/>
          <w:lang w:eastAsia="el-GR"/>
        </w:rPr>
        <w:pict>
          <v:shape id="_x0000_s1088" type="#_x0000_t202" style="position:absolute;left:0;text-align:left;margin-left:63.85pt;margin-top:27.75pt;width:65.8pt;height:96.85pt;z-index:251691520" filled="f" fillcolor="#d99594 [1941]" stroked="f" strokecolor="#d99594 [1941]" strokeweight="1pt">
            <v:fill color2="#f2dbdb [661]" angle="-45" focus="-50%" type="gradient"/>
            <v:shadow type="perspective" color="#622423 [1605]" opacity=".5" offset="1pt" offset2="-3pt"/>
            <v:textbox>
              <w:txbxContent>
                <w:p w:rsidR="00F063C4" w:rsidRDefault="00F063C4" w:rsidP="00B02B4F">
                  <w:pPr>
                    <w:shd w:val="clear" w:color="auto" w:fill="FFFFFF" w:themeFill="background1"/>
                    <w:rPr>
                      <w:b/>
                      <w:sz w:val="18"/>
                      <w:szCs w:val="18"/>
                      <w:u w:val="single"/>
                    </w:rPr>
                  </w:pPr>
                  <w:r w:rsidRPr="002A0E28">
                    <w:rPr>
                      <w:b/>
                      <w:sz w:val="18"/>
                      <w:szCs w:val="18"/>
                      <w:u w:val="single"/>
                    </w:rPr>
                    <w:t>ΑΤΟΜΟ</w:t>
                  </w:r>
                </w:p>
                <w:p w:rsidR="00F063C4" w:rsidRPr="002A0E28" w:rsidRDefault="00F063C4" w:rsidP="00B02B4F">
                  <w:pPr>
                    <w:shd w:val="clear" w:color="auto" w:fill="FFFFFF" w:themeFill="background1"/>
                    <w:rPr>
                      <w:b/>
                      <w:sz w:val="18"/>
                      <w:szCs w:val="18"/>
                    </w:rPr>
                  </w:pPr>
                  <w:r w:rsidRPr="002A0E28">
                    <w:rPr>
                      <w:b/>
                      <w:sz w:val="18"/>
                      <w:szCs w:val="18"/>
                    </w:rPr>
                    <w:t>ΘΕΛΗΣΗ</w:t>
                  </w:r>
                </w:p>
                <w:p w:rsidR="00F063C4" w:rsidRPr="002A0E28" w:rsidRDefault="00F063C4" w:rsidP="00B02B4F">
                  <w:pPr>
                    <w:shd w:val="clear" w:color="auto" w:fill="FFFFFF" w:themeFill="background1"/>
                    <w:rPr>
                      <w:b/>
                      <w:sz w:val="18"/>
                      <w:szCs w:val="18"/>
                    </w:rPr>
                  </w:pPr>
                  <w:r w:rsidRPr="002A0E28">
                    <w:rPr>
                      <w:b/>
                      <w:sz w:val="18"/>
                      <w:szCs w:val="18"/>
                    </w:rPr>
                    <w:t>ΣΥΝΗΘΕΙΑ</w:t>
                  </w:r>
                </w:p>
                <w:p w:rsidR="00F063C4" w:rsidRPr="002A0E28" w:rsidRDefault="00F063C4" w:rsidP="00B02B4F">
                  <w:pPr>
                    <w:shd w:val="clear" w:color="auto" w:fill="FFFFFF" w:themeFill="background1"/>
                    <w:rPr>
                      <w:b/>
                      <w:sz w:val="18"/>
                      <w:szCs w:val="18"/>
                    </w:rPr>
                  </w:pPr>
                  <w:r w:rsidRPr="002A0E28">
                    <w:rPr>
                      <w:b/>
                      <w:sz w:val="18"/>
                      <w:szCs w:val="18"/>
                    </w:rPr>
                    <w:t>ΕΚΤΕΛΕΣΗ</w:t>
                  </w:r>
                </w:p>
              </w:txbxContent>
            </v:textbox>
          </v:shape>
        </w:pict>
      </w:r>
      <w:r>
        <w:rPr>
          <w:rFonts w:ascii="Arial" w:hAnsi="Arial" w:cs="Arial"/>
          <w:noProof/>
          <w:lang w:eastAsia="el-GR"/>
        </w:rPr>
        <w:pict>
          <v:shape id="_x0000_s1082" type="#_x0000_t13" style="position:absolute;left:0;text-align:left;margin-left:133.25pt;margin-top:17.2pt;width:265.75pt;height:120.35pt;z-index:251685376" filled="f" fillcolor="#666 [1936]" strokecolor="black [3213]" strokeweight="1pt">
            <v:fill color2="#ccc [656]" angle="-45" focus="-50%" type="gradient"/>
            <v:shadow on="t" type="perspective" color="#7f7f7f [1601]" opacity=".5" offset="1pt" offset2="-3pt"/>
          </v:shape>
        </w:pict>
      </w:r>
    </w:p>
    <w:p w:rsidR="00EA6487" w:rsidRDefault="00576D26" w:rsidP="00103DD4">
      <w:pPr>
        <w:spacing w:line="360" w:lineRule="auto"/>
        <w:jc w:val="both"/>
        <w:rPr>
          <w:rFonts w:ascii="Arial" w:hAnsi="Arial" w:cs="Arial"/>
        </w:rPr>
      </w:pPr>
      <w:r>
        <w:rPr>
          <w:rFonts w:ascii="Arial" w:hAnsi="Arial" w:cs="Arial"/>
          <w:noProof/>
          <w:lang w:eastAsia="el-GR"/>
        </w:rPr>
        <w:pict>
          <v:shape id="_x0000_s1083" type="#_x0000_t13" style="position:absolute;left:0;text-align:left;margin-left:133.25pt;margin-top:16.85pt;width:164.7pt;height:63.2pt;z-index:251686400" filled="f" fillcolor="white [3201]" strokecolor="black [3213]" strokeweight="1pt">
            <v:fill color2="#999 [1296]" focusposition="1" focussize="" focus="100%" type="gradient"/>
            <v:shadow on="t" type="perspective" color="#7f7f7f [1601]" opacity=".5" offset="1pt" offset2="-3pt"/>
          </v:shape>
        </w:pict>
      </w:r>
    </w:p>
    <w:p w:rsidR="00EA6487" w:rsidRPr="00C35220" w:rsidRDefault="00576D26" w:rsidP="00103DD4">
      <w:pPr>
        <w:spacing w:line="360" w:lineRule="auto"/>
        <w:jc w:val="both"/>
        <w:rPr>
          <w:rFonts w:ascii="Arial" w:hAnsi="Arial" w:cs="Arial"/>
        </w:rPr>
      </w:pPr>
      <w:r>
        <w:rPr>
          <w:rFonts w:ascii="Arial" w:hAnsi="Arial" w:cs="Arial"/>
          <w:noProof/>
          <w:lang w:eastAsia="el-GR"/>
        </w:rPr>
        <w:pict>
          <v:shape id="_x0000_s1085" type="#_x0000_t202" style="position:absolute;left:0;text-align:left;margin-left:223pt;margin-top:10pt;width:58.9pt;height:19.35pt;z-index:251688448" filled="f" fillcolor="#666 [1936]" stroked="f" strokecolor="#666 [1936]" strokeweight="1pt">
            <v:fill color2="#ccc [656]" angle="-45" focus="-50%" type="gradient"/>
            <v:shadow type="perspective" color="#7f7f7f [1601]" opacity=".5" offset="1pt" offset2="-3pt"/>
            <v:textbox>
              <w:txbxContent>
                <w:p w:rsidR="00F063C4" w:rsidRPr="00B24115" w:rsidRDefault="00F063C4" w:rsidP="002A0E28">
                  <w:pPr>
                    <w:rPr>
                      <w:b/>
                      <w:sz w:val="18"/>
                      <w:szCs w:val="18"/>
                    </w:rPr>
                  </w:pPr>
                  <w:r w:rsidRPr="00B24115">
                    <w:rPr>
                      <w:b/>
                      <w:sz w:val="18"/>
                      <w:szCs w:val="18"/>
                    </w:rPr>
                    <w:t>ΕΚΤΕΛΕΣΗ</w:t>
                  </w:r>
                </w:p>
              </w:txbxContent>
            </v:textbox>
          </v:shape>
        </w:pict>
      </w:r>
      <w:r>
        <w:rPr>
          <w:rFonts w:ascii="Arial" w:hAnsi="Arial" w:cs="Arial"/>
          <w:noProof/>
          <w:lang w:eastAsia="el-GR"/>
        </w:rPr>
        <w:pict>
          <v:shape id="_x0000_s1087" type="#_x0000_t202" style="position:absolute;left:0;text-align:left;margin-left:146.7pt;margin-top:10.6pt;width:62.2pt;height:16.75pt;z-index:251690496" filled="f" fillcolor="#c4bc96 [2414]" stroked="f" strokecolor="black [3213]">
            <v:textbox>
              <w:txbxContent>
                <w:p w:rsidR="00F063C4" w:rsidRPr="00B24115" w:rsidRDefault="00F063C4">
                  <w:pPr>
                    <w:rPr>
                      <w:b/>
                      <w:sz w:val="18"/>
                      <w:szCs w:val="18"/>
                    </w:rPr>
                  </w:pPr>
                  <w:r>
                    <w:rPr>
                      <w:b/>
                      <w:sz w:val="18"/>
                      <w:szCs w:val="18"/>
                    </w:rPr>
                    <w:t>ΔΕΞΙΟΤΗΤΕΣ</w:t>
                  </w:r>
                </w:p>
              </w:txbxContent>
            </v:textbox>
          </v:shape>
        </w:pict>
      </w:r>
      <w:r>
        <w:rPr>
          <w:rFonts w:ascii="Arial" w:hAnsi="Arial" w:cs="Arial"/>
          <w:noProof/>
          <w:lang w:eastAsia="el-GR"/>
        </w:rPr>
        <w:pict>
          <v:shape id="_x0000_s1086" type="#_x0000_t13" style="position:absolute;left:0;text-align:left;margin-left:133.25pt;margin-top:1.9pt;width:86.5pt;height:33.65pt;z-index:251689472" filled="f" fillcolor="white [3201]" strokecolor="black [3213]" strokeweight="1pt">
            <v:fill color2="#999 [1296]" focusposition="1" focussize="" focus="100%" type="gradient"/>
            <v:shadow on="t" type="perspective" color="#7f7f7f [1601]" opacity=".5" offset="1pt" offset2="-3pt"/>
          </v:shape>
        </w:pict>
      </w:r>
      <w:r>
        <w:rPr>
          <w:rFonts w:ascii="Arial" w:hAnsi="Arial" w:cs="Arial"/>
          <w:noProof/>
          <w:lang w:eastAsia="el-GR"/>
        </w:rPr>
        <w:pict>
          <v:shape id="_x0000_s1084" type="#_x0000_t202" style="position:absolute;left:0;text-align:left;margin-left:306.25pt;margin-top:8.1pt;width:67.35pt;height:21.25pt;z-index:251687424" filled="f" fillcolor="#666 [1936]" stroked="f" strokecolor="#666 [1936]" strokeweight="1pt">
            <v:fill color2="#ccc [656]" angle="-45" focus="-50%" type="gradient"/>
            <v:shadow type="perspective" color="#7f7f7f [1601]" opacity=".5" offset="1pt" offset2="-3pt"/>
            <v:textbox>
              <w:txbxContent>
                <w:p w:rsidR="00F063C4" w:rsidRPr="00B24115" w:rsidRDefault="00F063C4">
                  <w:pPr>
                    <w:rPr>
                      <w:b/>
                      <w:sz w:val="18"/>
                      <w:szCs w:val="18"/>
                    </w:rPr>
                  </w:pPr>
                  <w:r>
                    <w:rPr>
                      <w:b/>
                      <w:sz w:val="18"/>
                      <w:szCs w:val="18"/>
                    </w:rPr>
                    <w:t>ΣΥΜΜΕΤΟΧΗ</w:t>
                  </w:r>
                </w:p>
              </w:txbxContent>
            </v:textbox>
          </v:shape>
        </w:pict>
      </w:r>
    </w:p>
    <w:p w:rsidR="00B24115" w:rsidRPr="002A0E28" w:rsidRDefault="00B24115" w:rsidP="000D4FE9">
      <w:pPr>
        <w:spacing w:line="360" w:lineRule="auto"/>
        <w:jc w:val="both"/>
        <w:rPr>
          <w:rFonts w:ascii="Arial" w:hAnsi="Arial" w:cs="Arial"/>
        </w:rPr>
      </w:pPr>
    </w:p>
    <w:p w:rsidR="00B24115" w:rsidRPr="002A0E28" w:rsidRDefault="00B24115" w:rsidP="000D4FE9">
      <w:pPr>
        <w:spacing w:line="360" w:lineRule="auto"/>
        <w:jc w:val="both"/>
        <w:rPr>
          <w:rFonts w:ascii="Arial" w:hAnsi="Arial" w:cs="Arial"/>
        </w:rPr>
      </w:pPr>
    </w:p>
    <w:p w:rsidR="00B24115" w:rsidRPr="002A0E28" w:rsidRDefault="00B24115" w:rsidP="000D4FE9">
      <w:pPr>
        <w:spacing w:line="360" w:lineRule="auto"/>
        <w:jc w:val="both"/>
        <w:rPr>
          <w:rFonts w:ascii="Arial" w:hAnsi="Arial" w:cs="Arial"/>
        </w:rPr>
      </w:pPr>
    </w:p>
    <w:p w:rsidR="00A55BD2" w:rsidRDefault="004D54A2" w:rsidP="000D4FE9">
      <w:pPr>
        <w:spacing w:line="360" w:lineRule="auto"/>
        <w:jc w:val="both"/>
        <w:rPr>
          <w:rFonts w:ascii="Arial" w:hAnsi="Arial" w:cs="Arial"/>
        </w:rPr>
      </w:pPr>
      <w:r>
        <w:rPr>
          <w:rFonts w:ascii="Arial" w:hAnsi="Arial" w:cs="Arial"/>
        </w:rPr>
        <w:lastRenderedPageBreak/>
        <w:t xml:space="preserve">Με βάση </w:t>
      </w:r>
      <w:r w:rsidR="00012A6A">
        <w:rPr>
          <w:rFonts w:ascii="Arial" w:hAnsi="Arial" w:cs="Arial"/>
        </w:rPr>
        <w:t xml:space="preserve">αυτό </w:t>
      </w:r>
      <w:r>
        <w:rPr>
          <w:rFonts w:ascii="Arial" w:hAnsi="Arial" w:cs="Arial"/>
        </w:rPr>
        <w:t xml:space="preserve">το μοντέλο, </w:t>
      </w:r>
      <w:r w:rsidR="005A0C03">
        <w:rPr>
          <w:rFonts w:ascii="Arial" w:hAnsi="Arial" w:cs="Arial"/>
        </w:rPr>
        <w:t>όλοι οι παραπάνω παράγ</w:t>
      </w:r>
      <w:r w:rsidR="00EB05B8">
        <w:rPr>
          <w:rFonts w:ascii="Arial" w:hAnsi="Arial" w:cs="Arial"/>
        </w:rPr>
        <w:t>οντες επηρεάζουν και</w:t>
      </w:r>
      <w:r w:rsidR="005A0C03">
        <w:rPr>
          <w:rFonts w:ascii="Arial" w:hAnsi="Arial" w:cs="Arial"/>
        </w:rPr>
        <w:t xml:space="preserve"> καθορίζουν σε μεγάλο βαθμό </w:t>
      </w:r>
      <w:r w:rsidR="00EA6487">
        <w:rPr>
          <w:rFonts w:ascii="Arial" w:hAnsi="Arial" w:cs="Arial"/>
        </w:rPr>
        <w:t>τις δεξιότητες, την εκτέλεση και τη συμμετοχή μας στη ζωή</w:t>
      </w:r>
      <w:r w:rsidR="009471C6">
        <w:rPr>
          <w:rFonts w:ascii="Arial" w:hAnsi="Arial" w:cs="Arial"/>
        </w:rPr>
        <w:t>. Έτσι λοιπόν τα στο</w:t>
      </w:r>
      <w:r>
        <w:rPr>
          <w:rFonts w:ascii="Arial" w:hAnsi="Arial" w:cs="Arial"/>
        </w:rPr>
        <w:t>ιχεία της θέλησης επηρεάζουν τ</w:t>
      </w:r>
      <w:r w:rsidR="004C4500">
        <w:rPr>
          <w:rFonts w:ascii="Arial" w:hAnsi="Arial" w:cs="Arial"/>
        </w:rPr>
        <w:t xml:space="preserve">α έργα που </w:t>
      </w:r>
      <w:r>
        <w:rPr>
          <w:rFonts w:ascii="Arial" w:hAnsi="Arial" w:cs="Arial"/>
        </w:rPr>
        <w:t xml:space="preserve">επιλέγουμε να </w:t>
      </w:r>
      <w:r w:rsidR="004C4500">
        <w:rPr>
          <w:rFonts w:ascii="Arial" w:hAnsi="Arial" w:cs="Arial"/>
        </w:rPr>
        <w:t>συμμετέχουμε</w:t>
      </w:r>
      <w:r>
        <w:rPr>
          <w:rFonts w:ascii="Arial" w:hAnsi="Arial" w:cs="Arial"/>
        </w:rPr>
        <w:t xml:space="preserve">, τα χαρακτηριστικά της συνήθειας διαμορφώνουν τα μοτίβα της καθημερινής μας </w:t>
      </w:r>
      <w:r w:rsidR="004C4500">
        <w:rPr>
          <w:rFonts w:ascii="Arial" w:hAnsi="Arial" w:cs="Arial"/>
        </w:rPr>
        <w:t xml:space="preserve">εκτέλεσης </w:t>
      </w:r>
      <w:r>
        <w:rPr>
          <w:rFonts w:ascii="Arial" w:hAnsi="Arial" w:cs="Arial"/>
        </w:rPr>
        <w:t>ενώ οι ικανότητες εκτέλεσης δίνουν τη δυνατότητα να εκτελούμε τα καθημερινά μας έργα. Και όλα αυτά πραγματοποιούνται μέσα σε ένα περιβάλλον το</w:t>
      </w:r>
      <w:r w:rsidR="005A0C03">
        <w:rPr>
          <w:rFonts w:ascii="Arial" w:hAnsi="Arial" w:cs="Arial"/>
        </w:rPr>
        <w:t>υ οποίου τα συγκεκριμένα χ</w:t>
      </w:r>
      <w:r w:rsidR="004E26ED">
        <w:rPr>
          <w:rFonts w:ascii="Arial" w:hAnsi="Arial" w:cs="Arial"/>
        </w:rPr>
        <w:t>αρακτηριστικά είτε υποστηρίζουν</w:t>
      </w:r>
      <w:r w:rsidR="005A0C03">
        <w:rPr>
          <w:rFonts w:ascii="Arial" w:hAnsi="Arial" w:cs="Arial"/>
        </w:rPr>
        <w:t xml:space="preserve"> είτε παρεμποδίζουν</w:t>
      </w:r>
      <w:r>
        <w:rPr>
          <w:rFonts w:ascii="Arial" w:hAnsi="Arial" w:cs="Arial"/>
        </w:rPr>
        <w:t xml:space="preserve"> την εκτέλεση και συμμετοχή μας</w:t>
      </w:r>
      <w:r w:rsidR="005A0C03">
        <w:rPr>
          <w:rFonts w:ascii="Arial" w:hAnsi="Arial" w:cs="Arial"/>
        </w:rPr>
        <w:t xml:space="preserve"> σε έργα</w:t>
      </w:r>
      <w:r>
        <w:rPr>
          <w:rFonts w:ascii="Arial" w:hAnsi="Arial" w:cs="Arial"/>
        </w:rPr>
        <w:t>.</w:t>
      </w:r>
      <w:r w:rsidR="009471C6">
        <w:rPr>
          <w:rFonts w:ascii="Arial" w:hAnsi="Arial" w:cs="Arial"/>
        </w:rPr>
        <w:t xml:space="preserve"> Κατά συνέπεια</w:t>
      </w:r>
      <w:r w:rsidR="00EB05B8">
        <w:rPr>
          <w:rFonts w:ascii="Arial" w:hAnsi="Arial" w:cs="Arial"/>
        </w:rPr>
        <w:t>,</w:t>
      </w:r>
      <w:r w:rsidR="009471C6">
        <w:rPr>
          <w:rFonts w:ascii="Arial" w:hAnsi="Arial" w:cs="Arial"/>
        </w:rPr>
        <w:t xml:space="preserve"> </w:t>
      </w:r>
      <w:r w:rsidR="00EB05B8">
        <w:rPr>
          <w:rFonts w:ascii="Arial" w:hAnsi="Arial" w:cs="Arial"/>
        </w:rPr>
        <w:t xml:space="preserve">ένας εργοθεραπευτής </w:t>
      </w:r>
      <w:r w:rsidR="009471C6">
        <w:rPr>
          <w:rFonts w:ascii="Arial" w:hAnsi="Arial" w:cs="Arial"/>
        </w:rPr>
        <w:t>δεν θα μπορούσ</w:t>
      </w:r>
      <w:r w:rsidR="00EB05B8">
        <w:rPr>
          <w:rFonts w:ascii="Arial" w:hAnsi="Arial" w:cs="Arial"/>
        </w:rPr>
        <w:t>ε</w:t>
      </w:r>
      <w:r w:rsidR="009471C6">
        <w:rPr>
          <w:rFonts w:ascii="Arial" w:hAnsi="Arial" w:cs="Arial"/>
        </w:rPr>
        <w:t xml:space="preserve"> να σκεφτ</w:t>
      </w:r>
      <w:r w:rsidR="00EB05B8">
        <w:rPr>
          <w:rFonts w:ascii="Arial" w:hAnsi="Arial" w:cs="Arial"/>
        </w:rPr>
        <w:t>εί</w:t>
      </w:r>
      <w:r w:rsidR="009471C6">
        <w:rPr>
          <w:rFonts w:ascii="Arial" w:hAnsi="Arial" w:cs="Arial"/>
        </w:rPr>
        <w:t xml:space="preserve"> τα έργα ενός ατόμου αν δεν λ</w:t>
      </w:r>
      <w:r w:rsidR="00EB05B8">
        <w:rPr>
          <w:rFonts w:ascii="Arial" w:hAnsi="Arial" w:cs="Arial"/>
        </w:rPr>
        <w:t xml:space="preserve">άμβανε </w:t>
      </w:r>
      <w:r w:rsidR="009471C6">
        <w:rPr>
          <w:rFonts w:ascii="Arial" w:hAnsi="Arial" w:cs="Arial"/>
        </w:rPr>
        <w:t>υπόψη όλους αυτούς τους παράγοντες</w:t>
      </w:r>
      <w:r w:rsidR="005A0C03">
        <w:rPr>
          <w:rFonts w:ascii="Arial" w:hAnsi="Arial" w:cs="Arial"/>
        </w:rPr>
        <w:t xml:space="preserve"> αλλά και τις μεταξύ τους αλληλεπιδράσεις</w:t>
      </w:r>
      <w:r w:rsidR="009471C6">
        <w:rPr>
          <w:rFonts w:ascii="Arial" w:hAnsi="Arial" w:cs="Arial"/>
        </w:rPr>
        <w:t>. Για παράδειγμα</w:t>
      </w:r>
      <w:r w:rsidR="00EB05B8">
        <w:rPr>
          <w:rFonts w:ascii="Arial" w:hAnsi="Arial" w:cs="Arial"/>
        </w:rPr>
        <w:t>,</w:t>
      </w:r>
      <w:r w:rsidR="009471C6">
        <w:rPr>
          <w:rFonts w:ascii="Arial" w:hAnsi="Arial" w:cs="Arial"/>
        </w:rPr>
        <w:t xml:space="preserve"> μία</w:t>
      </w:r>
      <w:r>
        <w:rPr>
          <w:rFonts w:ascii="Arial" w:hAnsi="Arial" w:cs="Arial"/>
        </w:rPr>
        <w:t xml:space="preserve"> ασθένεια </w:t>
      </w:r>
      <w:r w:rsidR="009471C6">
        <w:rPr>
          <w:rFonts w:ascii="Arial" w:hAnsi="Arial" w:cs="Arial"/>
        </w:rPr>
        <w:t>ή</w:t>
      </w:r>
      <w:r>
        <w:rPr>
          <w:rFonts w:ascii="Arial" w:hAnsi="Arial" w:cs="Arial"/>
        </w:rPr>
        <w:t xml:space="preserve"> διαταραχή μπορεί να επηρεάσ</w:t>
      </w:r>
      <w:r w:rsidR="009471C6">
        <w:rPr>
          <w:rFonts w:ascii="Arial" w:hAnsi="Arial" w:cs="Arial"/>
        </w:rPr>
        <w:t>ει</w:t>
      </w:r>
      <w:r>
        <w:rPr>
          <w:rFonts w:ascii="Arial" w:hAnsi="Arial" w:cs="Arial"/>
        </w:rPr>
        <w:t xml:space="preserve"> όλους τους παραπάνω εσωτερικούς παράγοντες του ατόμου (θέλη</w:t>
      </w:r>
      <w:r w:rsidRPr="004D54A2">
        <w:rPr>
          <w:rFonts w:ascii="Arial" w:hAnsi="Arial" w:cs="Arial"/>
        </w:rPr>
        <w:t>ση, συνήθεια, εκτέλεση)</w:t>
      </w:r>
      <w:r>
        <w:rPr>
          <w:rFonts w:ascii="Arial" w:hAnsi="Arial" w:cs="Arial"/>
        </w:rPr>
        <w:t xml:space="preserve"> </w:t>
      </w:r>
      <w:r w:rsidR="009471C6">
        <w:rPr>
          <w:rFonts w:ascii="Arial" w:hAnsi="Arial" w:cs="Arial"/>
        </w:rPr>
        <w:t xml:space="preserve">όπως </w:t>
      </w:r>
      <w:r w:rsidR="00BF2369">
        <w:rPr>
          <w:rFonts w:ascii="Arial" w:hAnsi="Arial" w:cs="Arial"/>
        </w:rPr>
        <w:t xml:space="preserve">για παράδειγμα, </w:t>
      </w:r>
      <w:r w:rsidR="009471C6">
        <w:rPr>
          <w:rFonts w:ascii="Arial" w:hAnsi="Arial" w:cs="Arial"/>
        </w:rPr>
        <w:t xml:space="preserve">να μειώσει τη θέληση και το κίνητρο του ατόμου για εκτέλεση, να αποδιοργανώσει τις συνήθειες και να κάνει πολύ δύσκολη την πραγματοποίηση των ρουτινών, </w:t>
      </w:r>
      <w:r w:rsidR="005A0C03">
        <w:rPr>
          <w:rFonts w:ascii="Arial" w:hAnsi="Arial" w:cs="Arial"/>
        </w:rPr>
        <w:t xml:space="preserve">ή να διαταράξει κάποιες από </w:t>
      </w:r>
      <w:r w:rsidR="009471C6">
        <w:rPr>
          <w:rFonts w:ascii="Arial" w:hAnsi="Arial" w:cs="Arial"/>
        </w:rPr>
        <w:t>τις απαραίτητες δεξιότητες για την εκτέλεση των έργων</w:t>
      </w:r>
      <w:r w:rsidR="00BF2369">
        <w:rPr>
          <w:rFonts w:ascii="Arial" w:hAnsi="Arial" w:cs="Arial"/>
        </w:rPr>
        <w:t xml:space="preserve">, προκαλώντας με αυτόν τον τρόπο προβλήματα εκτέλεσης έργου </w:t>
      </w:r>
      <w:r>
        <w:rPr>
          <w:rFonts w:ascii="Arial" w:hAnsi="Arial" w:cs="Arial"/>
        </w:rPr>
        <w:t>(</w:t>
      </w:r>
      <w:r>
        <w:rPr>
          <w:rFonts w:ascii="Arial" w:hAnsi="Arial" w:cs="Arial"/>
          <w:lang w:val="en-US"/>
        </w:rPr>
        <w:t>Kielhofner</w:t>
      </w:r>
      <w:r w:rsidRPr="004D54A2">
        <w:rPr>
          <w:rFonts w:ascii="Arial" w:hAnsi="Arial" w:cs="Arial"/>
        </w:rPr>
        <w:t>, 2008).</w:t>
      </w:r>
      <w:r w:rsidR="00A55BD2">
        <w:rPr>
          <w:rFonts w:ascii="Arial" w:hAnsi="Arial" w:cs="Arial"/>
        </w:rPr>
        <w:t xml:space="preserve"> </w:t>
      </w:r>
    </w:p>
    <w:p w:rsidR="005A0C03" w:rsidRDefault="005A0C03" w:rsidP="000D4FE9">
      <w:pPr>
        <w:spacing w:line="360" w:lineRule="auto"/>
        <w:jc w:val="both"/>
        <w:rPr>
          <w:rFonts w:ascii="Arial" w:hAnsi="Arial" w:cs="Arial"/>
        </w:rPr>
      </w:pPr>
      <w:r>
        <w:rPr>
          <w:rFonts w:ascii="Arial" w:hAnsi="Arial" w:cs="Arial"/>
        </w:rPr>
        <w:t>Επιπλέον</w:t>
      </w:r>
      <w:r w:rsidR="00EB05B8">
        <w:rPr>
          <w:rFonts w:ascii="Arial" w:hAnsi="Arial" w:cs="Arial"/>
        </w:rPr>
        <w:t>,</w:t>
      </w:r>
      <w:r>
        <w:rPr>
          <w:rFonts w:ascii="Arial" w:hAnsi="Arial" w:cs="Arial"/>
        </w:rPr>
        <w:t xml:space="preserve"> όλοι οι παραπάνω παράγοντες αλληλεπιδρούν μεταξύ τους  μέσα από μια πολύπλοκη </w:t>
      </w:r>
      <w:r w:rsidR="004C4500">
        <w:rPr>
          <w:rFonts w:ascii="Arial" w:hAnsi="Arial" w:cs="Arial"/>
        </w:rPr>
        <w:t>διάδραση</w:t>
      </w:r>
      <w:r w:rsidRPr="009471C6">
        <w:rPr>
          <w:rFonts w:ascii="Arial" w:hAnsi="Arial" w:cs="Arial"/>
          <w:color w:val="FF0000"/>
        </w:rPr>
        <w:t xml:space="preserve"> </w:t>
      </w:r>
      <w:r>
        <w:rPr>
          <w:rFonts w:ascii="Arial" w:hAnsi="Arial" w:cs="Arial"/>
        </w:rPr>
        <w:t>επηρεά</w:t>
      </w:r>
      <w:r w:rsidR="00103DD4">
        <w:rPr>
          <w:rFonts w:ascii="Arial" w:hAnsi="Arial" w:cs="Arial"/>
        </w:rPr>
        <w:t xml:space="preserve">ζοντας </w:t>
      </w:r>
      <w:r>
        <w:rPr>
          <w:rFonts w:ascii="Arial" w:hAnsi="Arial" w:cs="Arial"/>
        </w:rPr>
        <w:t>ο ένας τον άλλον.</w:t>
      </w:r>
      <w:r w:rsidR="00103DD4" w:rsidRPr="00103DD4">
        <w:rPr>
          <w:rFonts w:ascii="Arial" w:hAnsi="Arial" w:cs="Arial"/>
        </w:rPr>
        <w:t xml:space="preserve"> </w:t>
      </w:r>
      <w:r w:rsidR="00103DD4">
        <w:rPr>
          <w:rFonts w:ascii="Arial" w:hAnsi="Arial" w:cs="Arial"/>
        </w:rPr>
        <w:t>Για παράδειγμα, αν ένα άτομο δεν αναπτύξει συνήθειες έργου τότε και οι ικανότητ</w:t>
      </w:r>
      <w:r w:rsidR="008072E5">
        <w:rPr>
          <w:rFonts w:ascii="Arial" w:hAnsi="Arial" w:cs="Arial"/>
        </w:rPr>
        <w:t>ες εκτέλεσης θα μειωθούν από τη</w:t>
      </w:r>
      <w:r w:rsidR="00103DD4">
        <w:rPr>
          <w:rFonts w:ascii="Arial" w:hAnsi="Arial" w:cs="Arial"/>
        </w:rPr>
        <w:t xml:space="preserve"> μη χρήση</w:t>
      </w:r>
      <w:r w:rsidR="00012A6A">
        <w:rPr>
          <w:rFonts w:ascii="Arial" w:hAnsi="Arial" w:cs="Arial"/>
        </w:rPr>
        <w:t>,</w:t>
      </w:r>
      <w:r w:rsidR="00103DD4">
        <w:rPr>
          <w:rFonts w:ascii="Arial" w:hAnsi="Arial" w:cs="Arial"/>
        </w:rPr>
        <w:t xml:space="preserve"> </w:t>
      </w:r>
      <w:r w:rsidR="00EB05B8">
        <w:rPr>
          <w:rFonts w:ascii="Arial" w:hAnsi="Arial" w:cs="Arial"/>
        </w:rPr>
        <w:t xml:space="preserve">ενώ </w:t>
      </w:r>
      <w:r w:rsidR="00103DD4">
        <w:rPr>
          <w:rFonts w:ascii="Arial" w:hAnsi="Arial" w:cs="Arial"/>
        </w:rPr>
        <w:t>αν το περιβάλλον ενός ατόμου είναι υπερβολικά απαιτητικό</w:t>
      </w:r>
      <w:r w:rsidR="00EB05B8">
        <w:rPr>
          <w:rFonts w:ascii="Arial" w:hAnsi="Arial" w:cs="Arial"/>
        </w:rPr>
        <w:t>,</w:t>
      </w:r>
      <w:r w:rsidR="00103DD4">
        <w:rPr>
          <w:rFonts w:ascii="Arial" w:hAnsi="Arial" w:cs="Arial"/>
        </w:rPr>
        <w:t xml:space="preserve"> τότε το άτομο μπορεί να αναπτύξει άγχος και μειωμένη θέληση να κάνει πράγματα.  </w:t>
      </w:r>
    </w:p>
    <w:p w:rsidR="005A0C03" w:rsidRDefault="005A0C03" w:rsidP="005A0C03">
      <w:pPr>
        <w:spacing w:line="360" w:lineRule="auto"/>
        <w:jc w:val="both"/>
        <w:rPr>
          <w:rFonts w:ascii="Arial" w:hAnsi="Arial" w:cs="Arial"/>
        </w:rPr>
      </w:pPr>
      <w:r>
        <w:rPr>
          <w:rFonts w:ascii="Arial" w:hAnsi="Arial" w:cs="Arial"/>
        </w:rPr>
        <w:t>Έτσι λοιπόν</w:t>
      </w:r>
      <w:r w:rsidR="00B11EA8">
        <w:rPr>
          <w:rFonts w:ascii="Arial" w:hAnsi="Arial" w:cs="Arial"/>
        </w:rPr>
        <w:t>,</w:t>
      </w:r>
      <w:r>
        <w:rPr>
          <w:rFonts w:ascii="Arial" w:hAnsi="Arial" w:cs="Arial"/>
        </w:rPr>
        <w:t xml:space="preserve"> οι εργοθεραπευτές που λειτουργούν με βάση αυτό το μοντέλο πρακτικής χρειάζεται να δίνουν βάση σε όλους αυτούς του</w:t>
      </w:r>
      <w:r w:rsidR="008072E5">
        <w:rPr>
          <w:rFonts w:ascii="Arial" w:hAnsi="Arial" w:cs="Arial"/>
        </w:rPr>
        <w:t>ς</w:t>
      </w:r>
      <w:r>
        <w:rPr>
          <w:rFonts w:ascii="Arial" w:hAnsi="Arial" w:cs="Arial"/>
        </w:rPr>
        <w:t xml:space="preserve"> παράγοντες </w:t>
      </w:r>
      <w:r w:rsidR="00103DD4">
        <w:rPr>
          <w:rFonts w:ascii="Arial" w:hAnsi="Arial" w:cs="Arial"/>
        </w:rPr>
        <w:t xml:space="preserve">αλλά και στις μεταξύ τους αλληλεπιδράσεις </w:t>
      </w:r>
      <w:r>
        <w:rPr>
          <w:rFonts w:ascii="Arial" w:hAnsi="Arial" w:cs="Arial"/>
        </w:rPr>
        <w:t xml:space="preserve">προκειμένου να κατανοήσουν πραγματικά το άτομο και την εκτέλεση έργου του και έτσι να παρέχουν τις καλύτερες εργοθεραπευτικές </w:t>
      </w:r>
      <w:r w:rsidR="00BF2369">
        <w:rPr>
          <w:rFonts w:ascii="Arial" w:hAnsi="Arial" w:cs="Arial"/>
        </w:rPr>
        <w:t>παρεμβάσεις</w:t>
      </w:r>
      <w:r>
        <w:rPr>
          <w:rFonts w:ascii="Arial" w:hAnsi="Arial" w:cs="Arial"/>
        </w:rPr>
        <w:t xml:space="preserve">. </w:t>
      </w:r>
      <w:r w:rsidR="00103DD4">
        <w:rPr>
          <w:rFonts w:ascii="Arial" w:hAnsi="Arial" w:cs="Arial"/>
        </w:rPr>
        <w:t xml:space="preserve">Το μοντέλο αυτό παρέχει αρκετές κατευθύνσεις αλλά και εργαλεία που διευκολύνουν τους εργοθεραπευτές στη χρήση του. Πιο συγκεκριμένα, </w:t>
      </w:r>
      <w:r w:rsidR="00012A6A">
        <w:rPr>
          <w:rFonts w:ascii="Arial" w:hAnsi="Arial" w:cs="Arial"/>
        </w:rPr>
        <w:t xml:space="preserve">το μοντέλο </w:t>
      </w:r>
      <w:r w:rsidR="008072E5">
        <w:rPr>
          <w:rFonts w:ascii="Arial" w:hAnsi="Arial" w:cs="Arial"/>
        </w:rPr>
        <w:t>προσφέρ</w:t>
      </w:r>
      <w:r w:rsidR="00012A6A">
        <w:rPr>
          <w:rFonts w:ascii="Arial" w:hAnsi="Arial" w:cs="Arial"/>
        </w:rPr>
        <w:t xml:space="preserve">ει </w:t>
      </w:r>
      <w:r w:rsidR="00103DD4">
        <w:rPr>
          <w:rFonts w:ascii="Arial" w:hAnsi="Arial" w:cs="Arial"/>
        </w:rPr>
        <w:t>μια ποικιλία αξιολογήσ</w:t>
      </w:r>
      <w:r w:rsidR="008072E5">
        <w:rPr>
          <w:rFonts w:ascii="Arial" w:hAnsi="Arial" w:cs="Arial"/>
        </w:rPr>
        <w:t>εων</w:t>
      </w:r>
      <w:r w:rsidR="00103DD4">
        <w:rPr>
          <w:rFonts w:ascii="Arial" w:hAnsi="Arial" w:cs="Arial"/>
        </w:rPr>
        <w:t xml:space="preserve"> με βάση τις οποίες όλοι οι παράγοντες του μοντέλου μπορούν να αξιολογηθούν, </w:t>
      </w:r>
      <w:r w:rsidR="00012A6A">
        <w:rPr>
          <w:rFonts w:ascii="Arial" w:hAnsi="Arial" w:cs="Arial"/>
        </w:rPr>
        <w:t xml:space="preserve">εγχειρίδια που περιγράφουν την εφαρμογή προγραμμάτων με βάση το μοντέλο αλλά και </w:t>
      </w:r>
      <w:r w:rsidR="00103DD4">
        <w:rPr>
          <w:rFonts w:ascii="Arial" w:hAnsi="Arial" w:cs="Arial"/>
        </w:rPr>
        <w:t>πα</w:t>
      </w:r>
      <w:r w:rsidR="00B11EA8">
        <w:rPr>
          <w:rFonts w:ascii="Arial" w:hAnsi="Arial" w:cs="Arial"/>
        </w:rPr>
        <w:t>ραδείγματα κλινικών περιπτώσεων/</w:t>
      </w:r>
      <w:r w:rsidR="00012A6A">
        <w:rPr>
          <w:rFonts w:ascii="Arial" w:hAnsi="Arial" w:cs="Arial"/>
        </w:rPr>
        <w:t xml:space="preserve">ατόμων </w:t>
      </w:r>
      <w:r w:rsidR="00103DD4">
        <w:rPr>
          <w:rFonts w:ascii="Arial" w:hAnsi="Arial" w:cs="Arial"/>
        </w:rPr>
        <w:t>στ</w:t>
      </w:r>
      <w:r w:rsidR="00012A6A">
        <w:rPr>
          <w:rFonts w:ascii="Arial" w:hAnsi="Arial" w:cs="Arial"/>
        </w:rPr>
        <w:t xml:space="preserve">η θεραπεία των οποίων </w:t>
      </w:r>
      <w:r w:rsidR="00103DD4">
        <w:rPr>
          <w:rFonts w:ascii="Arial" w:hAnsi="Arial" w:cs="Arial"/>
        </w:rPr>
        <w:t xml:space="preserve">έχει </w:t>
      </w:r>
      <w:r w:rsidR="00012A6A">
        <w:rPr>
          <w:rFonts w:ascii="Arial" w:hAnsi="Arial" w:cs="Arial"/>
        </w:rPr>
        <w:t xml:space="preserve">εφαρμοσθεί αυτό </w:t>
      </w:r>
      <w:r w:rsidR="00103DD4">
        <w:rPr>
          <w:rFonts w:ascii="Arial" w:hAnsi="Arial" w:cs="Arial"/>
        </w:rPr>
        <w:t xml:space="preserve">το μοντέλο </w:t>
      </w:r>
      <w:r w:rsidR="00675183" w:rsidRPr="00675183">
        <w:rPr>
          <w:rFonts w:ascii="Arial" w:hAnsi="Arial" w:cs="Arial"/>
        </w:rPr>
        <w:t>(</w:t>
      </w:r>
      <w:r w:rsidR="00675183">
        <w:rPr>
          <w:rFonts w:ascii="Arial" w:hAnsi="Arial" w:cs="Arial"/>
          <w:lang w:val="en-US"/>
        </w:rPr>
        <w:t>Forsyth</w:t>
      </w:r>
      <w:r w:rsidR="00675183" w:rsidRPr="00675183">
        <w:rPr>
          <w:rFonts w:ascii="Arial" w:hAnsi="Arial" w:cs="Arial"/>
        </w:rPr>
        <w:t xml:space="preserve"> &amp; </w:t>
      </w:r>
      <w:r w:rsidR="00675183">
        <w:rPr>
          <w:rFonts w:ascii="Arial" w:hAnsi="Arial" w:cs="Arial"/>
          <w:lang w:val="en-US"/>
        </w:rPr>
        <w:t>Kielhofner</w:t>
      </w:r>
      <w:r w:rsidR="00675183" w:rsidRPr="00675183">
        <w:rPr>
          <w:rFonts w:ascii="Arial" w:hAnsi="Arial" w:cs="Arial"/>
        </w:rPr>
        <w:t>, 2012)</w:t>
      </w:r>
      <w:r w:rsidR="00012A6A">
        <w:rPr>
          <w:rFonts w:ascii="Arial" w:hAnsi="Arial" w:cs="Arial"/>
        </w:rPr>
        <w:t>.</w:t>
      </w:r>
      <w:r w:rsidR="00675183">
        <w:rPr>
          <w:rFonts w:ascii="Arial" w:hAnsi="Arial" w:cs="Arial"/>
        </w:rPr>
        <w:t xml:space="preserve"> </w:t>
      </w:r>
    </w:p>
    <w:p w:rsidR="00777667" w:rsidRDefault="00675183" w:rsidP="00777667">
      <w:pPr>
        <w:spacing w:line="360" w:lineRule="auto"/>
        <w:jc w:val="both"/>
        <w:rPr>
          <w:rFonts w:ascii="Arial" w:hAnsi="Arial" w:cs="Arial"/>
        </w:rPr>
      </w:pPr>
      <w:r>
        <w:rPr>
          <w:rFonts w:ascii="Arial" w:hAnsi="Arial" w:cs="Arial"/>
        </w:rPr>
        <w:t xml:space="preserve">Το </w:t>
      </w:r>
      <w:r w:rsidRPr="00972C14">
        <w:rPr>
          <w:rFonts w:ascii="Arial" w:hAnsi="Arial" w:cs="Arial"/>
          <w:b/>
        </w:rPr>
        <w:t xml:space="preserve">Καναδέζικο Μοντέλο της Εκτέλεσης </w:t>
      </w:r>
      <w:r w:rsidR="00651627">
        <w:rPr>
          <w:rFonts w:ascii="Arial" w:hAnsi="Arial" w:cs="Arial"/>
          <w:b/>
        </w:rPr>
        <w:t xml:space="preserve">και της Εμπλοκής σε </w:t>
      </w:r>
      <w:r w:rsidRPr="00972C14">
        <w:rPr>
          <w:rFonts w:ascii="Arial" w:hAnsi="Arial" w:cs="Arial"/>
          <w:b/>
        </w:rPr>
        <w:t>Έργ</w:t>
      </w:r>
      <w:r w:rsidR="00651627">
        <w:rPr>
          <w:rFonts w:ascii="Arial" w:hAnsi="Arial" w:cs="Arial"/>
          <w:b/>
        </w:rPr>
        <w:t>α</w:t>
      </w:r>
      <w:r w:rsidRPr="00972C14">
        <w:rPr>
          <w:rFonts w:ascii="Arial" w:hAnsi="Arial" w:cs="Arial"/>
          <w:b/>
        </w:rPr>
        <w:t xml:space="preserve"> </w:t>
      </w:r>
      <w:r w:rsidR="001C4170" w:rsidRPr="001C4170">
        <w:rPr>
          <w:rFonts w:ascii="Arial" w:hAnsi="Arial" w:cs="Arial"/>
        </w:rPr>
        <w:t>(</w:t>
      </w:r>
      <w:r w:rsidR="001C4170" w:rsidRPr="001C4170">
        <w:rPr>
          <w:rFonts w:ascii="Arial" w:hAnsi="Arial" w:cs="Arial"/>
          <w:lang w:val="en-US"/>
        </w:rPr>
        <w:t>Canadian</w:t>
      </w:r>
      <w:r w:rsidR="001C4170" w:rsidRPr="001C4170">
        <w:rPr>
          <w:rFonts w:ascii="Arial" w:hAnsi="Arial" w:cs="Arial"/>
        </w:rPr>
        <w:t xml:space="preserve"> </w:t>
      </w:r>
      <w:r w:rsidR="001C4170" w:rsidRPr="001C4170">
        <w:rPr>
          <w:rFonts w:ascii="Arial" w:hAnsi="Arial" w:cs="Arial"/>
          <w:lang w:val="en-US"/>
        </w:rPr>
        <w:t>Model</w:t>
      </w:r>
      <w:r w:rsidR="001C4170" w:rsidRPr="001C4170">
        <w:rPr>
          <w:rFonts w:ascii="Arial" w:hAnsi="Arial" w:cs="Arial"/>
        </w:rPr>
        <w:t xml:space="preserve"> </w:t>
      </w:r>
      <w:r w:rsidR="001C4170" w:rsidRPr="001C4170">
        <w:rPr>
          <w:rFonts w:ascii="Arial" w:hAnsi="Arial" w:cs="Arial"/>
          <w:lang w:val="en-US"/>
        </w:rPr>
        <w:t>of</w:t>
      </w:r>
      <w:r w:rsidR="001C4170" w:rsidRPr="001C4170">
        <w:rPr>
          <w:rFonts w:ascii="Arial" w:hAnsi="Arial" w:cs="Arial"/>
        </w:rPr>
        <w:t xml:space="preserve"> </w:t>
      </w:r>
      <w:r w:rsidR="001C4170" w:rsidRPr="001C4170">
        <w:rPr>
          <w:rFonts w:ascii="Arial" w:hAnsi="Arial" w:cs="Arial"/>
          <w:lang w:val="en-US"/>
        </w:rPr>
        <w:t>Occupational</w:t>
      </w:r>
      <w:r w:rsidR="001C4170" w:rsidRPr="001C4170">
        <w:rPr>
          <w:rFonts w:ascii="Arial" w:hAnsi="Arial" w:cs="Arial"/>
        </w:rPr>
        <w:t xml:space="preserve"> </w:t>
      </w:r>
      <w:r w:rsidR="001C4170" w:rsidRPr="001C4170">
        <w:rPr>
          <w:rFonts w:ascii="Arial" w:hAnsi="Arial" w:cs="Arial"/>
          <w:lang w:val="en-US"/>
        </w:rPr>
        <w:t>Performance</w:t>
      </w:r>
      <w:r w:rsidR="001C4170" w:rsidRPr="001C4170">
        <w:rPr>
          <w:rFonts w:ascii="Arial" w:hAnsi="Arial" w:cs="Arial"/>
        </w:rPr>
        <w:t xml:space="preserve"> </w:t>
      </w:r>
      <w:r w:rsidR="001C4170" w:rsidRPr="001C4170">
        <w:rPr>
          <w:rFonts w:ascii="Arial" w:hAnsi="Arial" w:cs="Arial"/>
          <w:lang w:val="en-US"/>
        </w:rPr>
        <w:t>and</w:t>
      </w:r>
      <w:r w:rsidR="001C4170" w:rsidRPr="001C4170">
        <w:rPr>
          <w:rFonts w:ascii="Arial" w:hAnsi="Arial" w:cs="Arial"/>
        </w:rPr>
        <w:t xml:space="preserve"> </w:t>
      </w:r>
      <w:r w:rsidR="001C4170" w:rsidRPr="001C4170">
        <w:rPr>
          <w:rFonts w:ascii="Arial" w:hAnsi="Arial" w:cs="Arial"/>
          <w:lang w:val="en-US"/>
        </w:rPr>
        <w:t>Engagement</w:t>
      </w:r>
      <w:r w:rsidR="001C4170" w:rsidRPr="001C4170">
        <w:rPr>
          <w:rFonts w:ascii="Arial" w:hAnsi="Arial" w:cs="Arial"/>
        </w:rPr>
        <w:t xml:space="preserve">, </w:t>
      </w:r>
      <w:r w:rsidR="001C4170" w:rsidRPr="001C4170">
        <w:rPr>
          <w:rFonts w:ascii="Arial" w:hAnsi="Arial" w:cs="Arial"/>
          <w:lang w:val="en-US"/>
        </w:rPr>
        <w:t>CMOP</w:t>
      </w:r>
      <w:r w:rsidR="001C4170" w:rsidRPr="001C4170">
        <w:rPr>
          <w:rFonts w:ascii="Arial" w:hAnsi="Arial" w:cs="Arial"/>
        </w:rPr>
        <w:t>-</w:t>
      </w:r>
      <w:r w:rsidR="001C4170" w:rsidRPr="001C4170">
        <w:rPr>
          <w:rFonts w:ascii="Arial" w:hAnsi="Arial" w:cs="Arial"/>
          <w:lang w:val="en-US"/>
        </w:rPr>
        <w:t>E</w:t>
      </w:r>
      <w:r w:rsidR="001C4170" w:rsidRPr="001C4170">
        <w:rPr>
          <w:rFonts w:ascii="Arial" w:hAnsi="Arial" w:cs="Arial"/>
        </w:rPr>
        <w:t xml:space="preserve">) </w:t>
      </w:r>
      <w:r w:rsidR="0052222D">
        <w:rPr>
          <w:rFonts w:ascii="Arial" w:hAnsi="Arial" w:cs="Arial"/>
        </w:rPr>
        <w:t xml:space="preserve">αποτελεί  ένα </w:t>
      </w:r>
      <w:r w:rsidR="0052222D">
        <w:rPr>
          <w:rFonts w:ascii="Arial" w:hAnsi="Arial" w:cs="Arial"/>
        </w:rPr>
        <w:lastRenderedPageBreak/>
        <w:t xml:space="preserve">μοντέλο που έδωσε έμφαση </w:t>
      </w:r>
      <w:r w:rsidR="007974D2">
        <w:rPr>
          <w:rFonts w:ascii="Arial" w:hAnsi="Arial" w:cs="Arial"/>
        </w:rPr>
        <w:t>στην ά</w:t>
      </w:r>
      <w:r w:rsidR="0052222D">
        <w:rPr>
          <w:rFonts w:ascii="Arial" w:hAnsi="Arial" w:cs="Arial"/>
        </w:rPr>
        <w:t xml:space="preserve">νθρωπο-κεντρική πρακτική της </w:t>
      </w:r>
      <w:r w:rsidR="00AE1D97">
        <w:rPr>
          <w:rFonts w:ascii="Arial" w:hAnsi="Arial" w:cs="Arial"/>
        </w:rPr>
        <w:t>Εργοθεραπεία</w:t>
      </w:r>
      <w:r w:rsidR="0052222D">
        <w:rPr>
          <w:rFonts w:ascii="Arial" w:hAnsi="Arial" w:cs="Arial"/>
        </w:rPr>
        <w:t xml:space="preserve">ς στον Καναδά αλλά και σε άλλες χώρες. </w:t>
      </w:r>
      <w:r w:rsidR="00777667">
        <w:rPr>
          <w:rFonts w:ascii="Arial" w:hAnsi="Arial" w:cs="Arial"/>
        </w:rPr>
        <w:t xml:space="preserve">Το μοντέλο περιγράφεται από τρεις ομόκεντρους κύκλους και ένα τρίγωνο γύρω από τον κεντρικό κύκλο που εκτείνεται στους </w:t>
      </w:r>
      <w:r w:rsidR="00BF2369">
        <w:rPr>
          <w:rFonts w:ascii="Arial" w:hAnsi="Arial" w:cs="Arial"/>
        </w:rPr>
        <w:t xml:space="preserve">επόμενους </w:t>
      </w:r>
      <w:r w:rsidR="00777667">
        <w:rPr>
          <w:rFonts w:ascii="Arial" w:hAnsi="Arial" w:cs="Arial"/>
        </w:rPr>
        <w:t>δύο</w:t>
      </w:r>
      <w:r w:rsidR="00BF2369">
        <w:rPr>
          <w:rFonts w:ascii="Arial" w:hAnsi="Arial" w:cs="Arial"/>
        </w:rPr>
        <w:t xml:space="preserve">, </w:t>
      </w:r>
      <w:r w:rsidR="00777667">
        <w:rPr>
          <w:rFonts w:ascii="Arial" w:hAnsi="Arial" w:cs="Arial"/>
        </w:rPr>
        <w:t xml:space="preserve">εξωτερικούς κύκλους </w:t>
      </w:r>
      <w:r w:rsidR="00F304CC">
        <w:rPr>
          <w:rFonts w:ascii="Arial" w:hAnsi="Arial" w:cs="Arial"/>
        </w:rPr>
        <w:t xml:space="preserve">(εικόνα </w:t>
      </w:r>
      <w:r w:rsidR="008462B7">
        <w:rPr>
          <w:rFonts w:ascii="Arial" w:hAnsi="Arial" w:cs="Arial"/>
        </w:rPr>
        <w:t>6</w:t>
      </w:r>
      <w:r w:rsidR="00F304CC">
        <w:rPr>
          <w:rFonts w:ascii="Arial" w:hAnsi="Arial" w:cs="Arial"/>
        </w:rPr>
        <w:t xml:space="preserve">). </w:t>
      </w:r>
      <w:r w:rsidR="00777667">
        <w:rPr>
          <w:rFonts w:ascii="Arial" w:hAnsi="Arial" w:cs="Arial"/>
        </w:rPr>
        <w:t>Το άτομο με τα φυσικά, τα συναισθηματικά και νοητικά στοιχεία αλλά και το στοιχείο της πνευματικότητας, αντιπροσωπεύ</w:t>
      </w:r>
      <w:r w:rsidR="00F0697D">
        <w:rPr>
          <w:rFonts w:ascii="Arial" w:hAnsi="Arial" w:cs="Arial"/>
        </w:rPr>
        <w:t xml:space="preserve">εται </w:t>
      </w:r>
      <w:r w:rsidR="00777667">
        <w:rPr>
          <w:rFonts w:ascii="Arial" w:hAnsi="Arial" w:cs="Arial"/>
        </w:rPr>
        <w:t>από τ</w:t>
      </w:r>
      <w:r w:rsidR="00F0697D">
        <w:rPr>
          <w:rFonts w:ascii="Arial" w:hAnsi="Arial" w:cs="Arial"/>
        </w:rPr>
        <w:t>ο</w:t>
      </w:r>
      <w:r w:rsidR="00777667">
        <w:rPr>
          <w:rFonts w:ascii="Arial" w:hAnsi="Arial" w:cs="Arial"/>
        </w:rPr>
        <w:t xml:space="preserve"> κεντρικ</w:t>
      </w:r>
      <w:r w:rsidR="00F0697D">
        <w:rPr>
          <w:rFonts w:ascii="Arial" w:hAnsi="Arial" w:cs="Arial"/>
        </w:rPr>
        <w:t>ό</w:t>
      </w:r>
      <w:r w:rsidR="00777667">
        <w:rPr>
          <w:rFonts w:ascii="Arial" w:hAnsi="Arial" w:cs="Arial"/>
        </w:rPr>
        <w:t xml:space="preserve"> σχήμα</w:t>
      </w:r>
      <w:r w:rsidR="00F0697D">
        <w:rPr>
          <w:rFonts w:ascii="Arial" w:hAnsi="Arial" w:cs="Arial"/>
        </w:rPr>
        <w:t xml:space="preserve"> </w:t>
      </w:r>
      <w:r w:rsidR="00777667">
        <w:rPr>
          <w:rFonts w:ascii="Arial" w:hAnsi="Arial" w:cs="Arial"/>
        </w:rPr>
        <w:t>του τριγώνου και του κύκλου μέσα σε αυτό. Στον επόμενο κύκλο, εξωτερικά από το άτομο, τοποθετείται το έργο το οποίο αναφέρεται στα έργα της αυτοφροντίδας, παραγωγικότητας και ελεύθερου χρόνου ενώ στον τελευταίο κύκλο</w:t>
      </w:r>
      <w:r w:rsidR="00F0697D">
        <w:rPr>
          <w:rFonts w:ascii="Arial" w:hAnsi="Arial" w:cs="Arial"/>
        </w:rPr>
        <w:t>,</w:t>
      </w:r>
      <w:r w:rsidR="00777667">
        <w:rPr>
          <w:rFonts w:ascii="Arial" w:hAnsi="Arial" w:cs="Arial"/>
        </w:rPr>
        <w:t xml:space="preserve"> εξωτερικά από το έργο</w:t>
      </w:r>
      <w:r w:rsidR="00F0697D">
        <w:rPr>
          <w:rFonts w:ascii="Arial" w:hAnsi="Arial" w:cs="Arial"/>
        </w:rPr>
        <w:t>,</w:t>
      </w:r>
      <w:r w:rsidR="00777667">
        <w:rPr>
          <w:rFonts w:ascii="Arial" w:hAnsi="Arial" w:cs="Arial"/>
        </w:rPr>
        <w:t xml:space="preserve"> βρίσκεται το περιβάλλον το οποίο διακρίνεται σε πολιτισμικό, κοινωνικό, φυσικό και </w:t>
      </w:r>
      <w:r w:rsidR="00F304CC">
        <w:rPr>
          <w:rFonts w:ascii="Arial" w:hAnsi="Arial" w:cs="Arial"/>
        </w:rPr>
        <w:t>θεσμι</w:t>
      </w:r>
      <w:r w:rsidR="00F0697D">
        <w:rPr>
          <w:rFonts w:ascii="Arial" w:hAnsi="Arial" w:cs="Arial"/>
        </w:rPr>
        <w:t>κ</w:t>
      </w:r>
      <w:r w:rsidR="00F304CC">
        <w:rPr>
          <w:rFonts w:ascii="Arial" w:hAnsi="Arial" w:cs="Arial"/>
        </w:rPr>
        <w:t>ό.</w:t>
      </w:r>
      <w:r w:rsidR="00777667">
        <w:rPr>
          <w:rFonts w:ascii="Arial" w:hAnsi="Arial" w:cs="Arial"/>
          <w:color w:val="FF0000"/>
        </w:rPr>
        <w:t xml:space="preserve"> </w:t>
      </w:r>
      <w:r w:rsidR="00777667" w:rsidRPr="00651627">
        <w:rPr>
          <w:rFonts w:ascii="Arial" w:hAnsi="Arial" w:cs="Arial"/>
        </w:rPr>
        <w:t xml:space="preserve">Οι </w:t>
      </w:r>
      <w:r w:rsidR="00777667">
        <w:rPr>
          <w:rFonts w:ascii="Arial" w:hAnsi="Arial" w:cs="Arial"/>
        </w:rPr>
        <w:t>άκρες του τριγώνου εκτείνονται τόσο στον κύκλο του έργου</w:t>
      </w:r>
      <w:r w:rsidR="00BF2369">
        <w:rPr>
          <w:rFonts w:ascii="Arial" w:hAnsi="Arial" w:cs="Arial"/>
        </w:rPr>
        <w:t>,</w:t>
      </w:r>
      <w:r w:rsidR="00777667">
        <w:rPr>
          <w:rFonts w:ascii="Arial" w:hAnsi="Arial" w:cs="Arial"/>
        </w:rPr>
        <w:t xml:space="preserve"> αντιπροσωπεύοντας την αλληλεπίδραση μεταξύ των στοιχείων του ατόμου και του έργου</w:t>
      </w:r>
      <w:r w:rsidR="00BF2369">
        <w:rPr>
          <w:rFonts w:ascii="Arial" w:hAnsi="Arial" w:cs="Arial"/>
        </w:rPr>
        <w:t>,</w:t>
      </w:r>
      <w:r w:rsidR="00777667">
        <w:rPr>
          <w:rFonts w:ascii="Arial" w:hAnsi="Arial" w:cs="Arial"/>
        </w:rPr>
        <w:t xml:space="preserve"> </w:t>
      </w:r>
      <w:r w:rsidR="00F0697D">
        <w:rPr>
          <w:rFonts w:ascii="Arial" w:hAnsi="Arial" w:cs="Arial"/>
        </w:rPr>
        <w:t xml:space="preserve">όσο </w:t>
      </w:r>
      <w:r w:rsidR="00777667">
        <w:rPr>
          <w:rFonts w:ascii="Arial" w:hAnsi="Arial" w:cs="Arial"/>
        </w:rPr>
        <w:t>και στον κύκλο του περιβάλλοντος δηλώνοντας τη δυναμική τους αλληλεπίδραση (</w:t>
      </w:r>
      <w:r w:rsidR="00777667">
        <w:rPr>
          <w:rFonts w:ascii="Arial" w:hAnsi="Arial" w:cs="Arial"/>
          <w:lang w:val="en-US"/>
        </w:rPr>
        <w:t>CAOT</w:t>
      </w:r>
      <w:r w:rsidR="00777667" w:rsidRPr="00856D72">
        <w:rPr>
          <w:rFonts w:ascii="Arial" w:hAnsi="Arial" w:cs="Arial"/>
        </w:rPr>
        <w:t>, 1997</w:t>
      </w:r>
      <w:r w:rsidR="00777667" w:rsidRPr="00DB4EAB">
        <w:rPr>
          <w:rFonts w:ascii="Arial" w:hAnsi="Arial" w:cs="Arial"/>
        </w:rPr>
        <w:t>)</w:t>
      </w:r>
      <w:r w:rsidR="00777667">
        <w:rPr>
          <w:rFonts w:ascii="Arial" w:hAnsi="Arial" w:cs="Arial"/>
        </w:rPr>
        <w:t xml:space="preserve">. Στην αναπαράσταση των κύκλων το άτομο τοποθετείται μέσα στο περιβάλλον-και όχι το περιβάλλον έξω από το άτομο </w:t>
      </w:r>
      <w:r w:rsidR="00777667" w:rsidRPr="00DB4EAB">
        <w:rPr>
          <w:rFonts w:ascii="Arial" w:hAnsi="Arial" w:cs="Arial"/>
        </w:rPr>
        <w:t>(</w:t>
      </w:r>
      <w:r w:rsidR="00777667">
        <w:rPr>
          <w:rFonts w:ascii="Arial" w:hAnsi="Arial" w:cs="Arial"/>
          <w:lang w:val="en-US"/>
        </w:rPr>
        <w:t>Sumsion</w:t>
      </w:r>
      <w:r w:rsidR="00777667" w:rsidRPr="00DB4EAB">
        <w:rPr>
          <w:rFonts w:ascii="Arial" w:hAnsi="Arial" w:cs="Arial"/>
        </w:rPr>
        <w:t>, 1999)</w:t>
      </w:r>
      <w:r w:rsidR="00B11EA8">
        <w:rPr>
          <w:rFonts w:ascii="Arial" w:hAnsi="Arial" w:cs="Arial"/>
        </w:rPr>
        <w:t>,</w:t>
      </w:r>
      <w:r w:rsidR="00777667" w:rsidRPr="00DB4EAB">
        <w:rPr>
          <w:rFonts w:ascii="Arial" w:hAnsi="Arial" w:cs="Arial"/>
        </w:rPr>
        <w:t xml:space="preserve"> </w:t>
      </w:r>
      <w:r w:rsidR="00777667">
        <w:rPr>
          <w:rFonts w:ascii="Arial" w:hAnsi="Arial" w:cs="Arial"/>
        </w:rPr>
        <w:t xml:space="preserve">ενώ </w:t>
      </w:r>
      <w:r w:rsidR="008072E5">
        <w:rPr>
          <w:rFonts w:ascii="Arial" w:hAnsi="Arial" w:cs="Arial"/>
        </w:rPr>
        <w:t>τ</w:t>
      </w:r>
      <w:r w:rsidR="00777667">
        <w:rPr>
          <w:rFonts w:ascii="Arial" w:hAnsi="Arial" w:cs="Arial"/>
        </w:rPr>
        <w:t>ο τρίγωνο δηλώνε</w:t>
      </w:r>
      <w:r w:rsidR="008072E5">
        <w:rPr>
          <w:rFonts w:ascii="Arial" w:hAnsi="Arial" w:cs="Arial"/>
        </w:rPr>
        <w:t>ι</w:t>
      </w:r>
      <w:r w:rsidR="00777667">
        <w:rPr>
          <w:rFonts w:ascii="Arial" w:hAnsi="Arial" w:cs="Arial"/>
        </w:rPr>
        <w:t xml:space="preserve"> ότι η εκτέλεση έργου είναι το αποτέλεσμα της δυναμικής αλληλεπίδρασης μεταξύ των στοιχείων του ατόμου, του έργου και του περιβάλλοντος  (</w:t>
      </w:r>
      <w:r w:rsidR="00777667">
        <w:rPr>
          <w:rFonts w:ascii="Arial" w:hAnsi="Arial" w:cs="Arial"/>
          <w:lang w:val="en-US"/>
        </w:rPr>
        <w:t>CAOT</w:t>
      </w:r>
      <w:r w:rsidR="00777667" w:rsidRPr="00DB4EAB">
        <w:rPr>
          <w:rFonts w:ascii="Arial" w:hAnsi="Arial" w:cs="Arial"/>
        </w:rPr>
        <w:t>, 1997</w:t>
      </w:r>
      <w:r w:rsidR="004B58FF" w:rsidRPr="004B58FF">
        <w:rPr>
          <w:rFonts w:ascii="Arial" w:hAnsi="Arial" w:cs="Arial"/>
        </w:rPr>
        <w:t>,</w:t>
      </w:r>
      <w:r w:rsidR="00777667">
        <w:rPr>
          <w:rFonts w:ascii="Arial" w:hAnsi="Arial" w:cs="Arial"/>
          <w:lang w:val="en-US"/>
        </w:rPr>
        <w:t>Townsend</w:t>
      </w:r>
      <w:r w:rsidR="00777667" w:rsidRPr="00DB4EAB">
        <w:rPr>
          <w:rFonts w:ascii="Arial" w:hAnsi="Arial" w:cs="Arial"/>
        </w:rPr>
        <w:t>, 1998)</w:t>
      </w:r>
      <w:r w:rsidR="00777667">
        <w:rPr>
          <w:rFonts w:ascii="Arial" w:hAnsi="Arial" w:cs="Arial"/>
        </w:rPr>
        <w:t>.</w:t>
      </w:r>
    </w:p>
    <w:p w:rsidR="008072E5" w:rsidRDefault="008072E5" w:rsidP="008072E5">
      <w:pPr>
        <w:spacing w:line="360" w:lineRule="auto"/>
        <w:jc w:val="both"/>
        <w:rPr>
          <w:rFonts w:ascii="Arial" w:hAnsi="Arial" w:cs="Arial"/>
          <w:sz w:val="18"/>
          <w:szCs w:val="18"/>
        </w:rPr>
      </w:pPr>
      <w:r>
        <w:rPr>
          <w:rFonts w:ascii="Arial" w:hAnsi="Arial" w:cs="Arial"/>
          <w:b/>
          <w:sz w:val="18"/>
          <w:szCs w:val="18"/>
        </w:rPr>
        <w:t>Ε</w:t>
      </w:r>
      <w:r w:rsidRPr="00777667">
        <w:rPr>
          <w:rFonts w:ascii="Arial" w:hAnsi="Arial" w:cs="Arial"/>
          <w:b/>
          <w:sz w:val="18"/>
          <w:szCs w:val="18"/>
        </w:rPr>
        <w:t xml:space="preserve">ικόνα </w:t>
      </w:r>
      <w:r w:rsidR="003730DD">
        <w:rPr>
          <w:rFonts w:ascii="Arial" w:hAnsi="Arial" w:cs="Arial"/>
          <w:b/>
          <w:sz w:val="18"/>
          <w:szCs w:val="18"/>
        </w:rPr>
        <w:t>6</w:t>
      </w:r>
      <w:r w:rsidRPr="00777667">
        <w:rPr>
          <w:rFonts w:ascii="Arial" w:hAnsi="Arial" w:cs="Arial"/>
          <w:b/>
          <w:sz w:val="18"/>
          <w:szCs w:val="18"/>
        </w:rPr>
        <w:t>.</w:t>
      </w:r>
      <w:r w:rsidRPr="00777667">
        <w:rPr>
          <w:rFonts w:ascii="Arial" w:hAnsi="Arial" w:cs="Arial"/>
          <w:sz w:val="18"/>
          <w:szCs w:val="18"/>
        </w:rPr>
        <w:t xml:space="preserve"> Καναδέζικο Μοντέλο </w:t>
      </w:r>
      <w:r>
        <w:rPr>
          <w:rFonts w:ascii="Arial" w:hAnsi="Arial" w:cs="Arial"/>
          <w:sz w:val="18"/>
          <w:szCs w:val="18"/>
        </w:rPr>
        <w:t xml:space="preserve">της </w:t>
      </w:r>
      <w:r w:rsidRPr="00777667">
        <w:rPr>
          <w:rFonts w:ascii="Arial" w:hAnsi="Arial" w:cs="Arial"/>
          <w:sz w:val="18"/>
          <w:szCs w:val="18"/>
        </w:rPr>
        <w:t>Εκτέλεσης και Εμπλοκής σε Έργα</w:t>
      </w:r>
    </w:p>
    <w:p w:rsidR="00777667" w:rsidRDefault="0040595F" w:rsidP="00675183">
      <w:pPr>
        <w:spacing w:line="360" w:lineRule="auto"/>
        <w:jc w:val="both"/>
        <w:rPr>
          <w:rFonts w:ascii="Arial" w:hAnsi="Arial" w:cs="Arial"/>
        </w:rPr>
      </w:pPr>
      <w:r w:rsidRPr="0040595F">
        <w:rPr>
          <w:rFonts w:ascii="Arial" w:hAnsi="Arial" w:cs="Arial"/>
          <w:noProof/>
          <w:lang w:eastAsia="el-GR"/>
        </w:rPr>
        <w:drawing>
          <wp:inline distT="0" distB="0" distL="0" distR="0">
            <wp:extent cx="4123676" cy="2901082"/>
            <wp:effectExtent l="19050" t="0" r="0" b="0"/>
            <wp:docPr id="1" name="Εικόνα 1" descr="C:\Users\win8\Download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Downloads\001.jpg"/>
                    <pic:cNvPicPr>
                      <a:picLocks noChangeAspect="1" noChangeArrowheads="1"/>
                    </pic:cNvPicPr>
                  </pic:nvPicPr>
                  <pic:blipFill>
                    <a:blip r:embed="rId14" cstate="print"/>
                    <a:srcRect/>
                    <a:stretch>
                      <a:fillRect/>
                    </a:stretch>
                  </pic:blipFill>
                  <pic:spPr bwMode="auto">
                    <a:xfrm>
                      <a:off x="0" y="0"/>
                      <a:ext cx="4128589" cy="2904538"/>
                    </a:xfrm>
                    <a:prstGeom prst="rect">
                      <a:avLst/>
                    </a:prstGeom>
                    <a:noFill/>
                    <a:ln w="9525">
                      <a:noFill/>
                      <a:miter lim="800000"/>
                      <a:headEnd/>
                      <a:tailEnd/>
                    </a:ln>
                  </pic:spPr>
                </pic:pic>
              </a:graphicData>
            </a:graphic>
          </wp:inline>
        </w:drawing>
      </w:r>
    </w:p>
    <w:p w:rsidR="00777667" w:rsidRDefault="00777667" w:rsidP="003730DD">
      <w:pPr>
        <w:pStyle w:val="a3"/>
        <w:rPr>
          <w:rStyle w:val="a4"/>
          <w:rFonts w:ascii="Arial" w:hAnsi="Arial" w:cs="Arial"/>
          <w:b w:val="0"/>
          <w:sz w:val="18"/>
          <w:szCs w:val="18"/>
        </w:rPr>
      </w:pPr>
      <w:r w:rsidRPr="003730DD">
        <w:rPr>
          <w:rFonts w:ascii="Arial" w:hAnsi="Arial" w:cs="Arial"/>
          <w:i/>
          <w:sz w:val="18"/>
          <w:szCs w:val="18"/>
        </w:rPr>
        <w:t>Προσαρμοσμένο από</w:t>
      </w:r>
      <w:r w:rsidRPr="003730DD">
        <w:rPr>
          <w:rFonts w:ascii="Arial" w:hAnsi="Arial" w:cs="Arial"/>
          <w:sz w:val="18"/>
          <w:szCs w:val="18"/>
        </w:rPr>
        <w:t xml:space="preserve">: </w:t>
      </w:r>
      <w:r w:rsidRPr="003730DD">
        <w:rPr>
          <w:rStyle w:val="a4"/>
          <w:rFonts w:ascii="Arial" w:hAnsi="Arial" w:cs="Arial"/>
          <w:b w:val="0"/>
          <w:sz w:val="18"/>
          <w:szCs w:val="18"/>
          <w:lang w:val="en-US"/>
        </w:rPr>
        <w:t>Townsend</w:t>
      </w:r>
      <w:r w:rsidRPr="003730DD">
        <w:rPr>
          <w:rStyle w:val="a4"/>
          <w:rFonts w:ascii="Arial" w:hAnsi="Arial" w:cs="Arial"/>
          <w:b w:val="0"/>
          <w:sz w:val="18"/>
          <w:szCs w:val="18"/>
        </w:rPr>
        <w:t xml:space="preserve">, </w:t>
      </w:r>
      <w:r w:rsidRPr="003730DD">
        <w:rPr>
          <w:rStyle w:val="a4"/>
          <w:rFonts w:ascii="Arial" w:hAnsi="Arial" w:cs="Arial"/>
          <w:b w:val="0"/>
          <w:sz w:val="18"/>
          <w:szCs w:val="18"/>
          <w:lang w:val="en-US"/>
        </w:rPr>
        <w:t>E</w:t>
      </w:r>
      <w:r w:rsidRPr="003730DD">
        <w:rPr>
          <w:rStyle w:val="a4"/>
          <w:rFonts w:ascii="Arial" w:hAnsi="Arial" w:cs="Arial"/>
          <w:b w:val="0"/>
          <w:sz w:val="18"/>
          <w:szCs w:val="18"/>
        </w:rPr>
        <w:t>.</w:t>
      </w:r>
      <w:r w:rsidRPr="003730DD">
        <w:rPr>
          <w:rStyle w:val="a4"/>
          <w:rFonts w:ascii="Arial" w:hAnsi="Arial" w:cs="Arial"/>
          <w:b w:val="0"/>
          <w:sz w:val="18"/>
          <w:szCs w:val="18"/>
          <w:lang w:val="en-US"/>
        </w:rPr>
        <w:t>A</w:t>
      </w:r>
      <w:r w:rsidRPr="003730DD">
        <w:rPr>
          <w:rStyle w:val="a4"/>
          <w:rFonts w:ascii="Arial" w:hAnsi="Arial" w:cs="Arial"/>
          <w:b w:val="0"/>
          <w:sz w:val="18"/>
          <w:szCs w:val="18"/>
        </w:rPr>
        <w:t xml:space="preserve">. &amp; </w:t>
      </w:r>
      <w:r w:rsidRPr="003730DD">
        <w:rPr>
          <w:rStyle w:val="a4"/>
          <w:rFonts w:ascii="Arial" w:hAnsi="Arial" w:cs="Arial"/>
          <w:b w:val="0"/>
          <w:sz w:val="18"/>
          <w:szCs w:val="18"/>
          <w:lang w:val="en-US"/>
        </w:rPr>
        <w:t>Polatajko</w:t>
      </w:r>
      <w:r w:rsidRPr="003730DD">
        <w:rPr>
          <w:rStyle w:val="a4"/>
          <w:rFonts w:ascii="Arial" w:hAnsi="Arial" w:cs="Arial"/>
          <w:b w:val="0"/>
          <w:sz w:val="18"/>
          <w:szCs w:val="18"/>
        </w:rPr>
        <w:t xml:space="preserve">, </w:t>
      </w:r>
      <w:r w:rsidRPr="003730DD">
        <w:rPr>
          <w:rStyle w:val="a4"/>
          <w:rFonts w:ascii="Arial" w:hAnsi="Arial" w:cs="Arial"/>
          <w:b w:val="0"/>
          <w:sz w:val="18"/>
          <w:szCs w:val="18"/>
          <w:lang w:val="en-US"/>
        </w:rPr>
        <w:t>H</w:t>
      </w:r>
      <w:r w:rsidRPr="003730DD">
        <w:rPr>
          <w:rStyle w:val="a4"/>
          <w:rFonts w:ascii="Arial" w:hAnsi="Arial" w:cs="Arial"/>
          <w:b w:val="0"/>
          <w:sz w:val="18"/>
          <w:szCs w:val="18"/>
        </w:rPr>
        <w:t>.</w:t>
      </w:r>
      <w:r w:rsidRPr="003730DD">
        <w:rPr>
          <w:rStyle w:val="a4"/>
          <w:rFonts w:ascii="Arial" w:hAnsi="Arial" w:cs="Arial"/>
          <w:b w:val="0"/>
          <w:sz w:val="18"/>
          <w:szCs w:val="18"/>
          <w:lang w:val="en-US"/>
        </w:rPr>
        <w:t>J</w:t>
      </w:r>
      <w:r w:rsidRPr="003730DD">
        <w:rPr>
          <w:rStyle w:val="a4"/>
          <w:rFonts w:ascii="Arial" w:hAnsi="Arial" w:cs="Arial"/>
          <w:b w:val="0"/>
          <w:sz w:val="18"/>
          <w:szCs w:val="18"/>
        </w:rPr>
        <w:t xml:space="preserve">. (2007). </w:t>
      </w:r>
      <w:r w:rsidRPr="003730DD">
        <w:rPr>
          <w:rStyle w:val="a4"/>
          <w:rFonts w:ascii="Arial" w:hAnsi="Arial" w:cs="Arial"/>
          <w:b w:val="0"/>
          <w:i/>
          <w:sz w:val="18"/>
          <w:szCs w:val="18"/>
          <w:lang w:val="en-US"/>
        </w:rPr>
        <w:t xml:space="preserve">Enabling Occupation II: Advancing an Occupational Therapy Vision for Health, Well-being &amp; Justice through Occupation. </w:t>
      </w:r>
      <w:r w:rsidRPr="003730DD">
        <w:rPr>
          <w:rStyle w:val="a4"/>
          <w:rFonts w:ascii="Arial" w:hAnsi="Arial" w:cs="Arial"/>
          <w:b w:val="0"/>
          <w:sz w:val="18"/>
          <w:szCs w:val="18"/>
          <w:lang w:val="en-US"/>
        </w:rPr>
        <w:t>Ottawa</w:t>
      </w:r>
      <w:r w:rsidRPr="003730DD">
        <w:rPr>
          <w:rStyle w:val="a4"/>
          <w:rFonts w:ascii="Arial" w:hAnsi="Arial" w:cs="Arial"/>
          <w:b w:val="0"/>
          <w:sz w:val="18"/>
          <w:szCs w:val="18"/>
        </w:rPr>
        <w:t xml:space="preserve">, </w:t>
      </w:r>
      <w:r w:rsidRPr="003730DD">
        <w:rPr>
          <w:rStyle w:val="a4"/>
          <w:rFonts w:ascii="Arial" w:hAnsi="Arial" w:cs="Arial"/>
          <w:b w:val="0"/>
          <w:sz w:val="18"/>
          <w:szCs w:val="18"/>
          <w:lang w:val="en-US"/>
        </w:rPr>
        <w:t>ON</w:t>
      </w:r>
      <w:r w:rsidRPr="003730DD">
        <w:rPr>
          <w:rStyle w:val="a4"/>
          <w:rFonts w:ascii="Arial" w:hAnsi="Arial" w:cs="Arial"/>
          <w:b w:val="0"/>
          <w:sz w:val="18"/>
          <w:szCs w:val="18"/>
        </w:rPr>
        <w:t xml:space="preserve">: </w:t>
      </w:r>
      <w:r w:rsidRPr="003730DD">
        <w:rPr>
          <w:rStyle w:val="a4"/>
          <w:rFonts w:ascii="Arial" w:hAnsi="Arial" w:cs="Arial"/>
          <w:b w:val="0"/>
          <w:sz w:val="18"/>
          <w:szCs w:val="18"/>
          <w:lang w:val="en-US"/>
        </w:rPr>
        <w:t>CAOT</w:t>
      </w:r>
    </w:p>
    <w:p w:rsidR="003730DD" w:rsidRPr="003730DD" w:rsidRDefault="003730DD" w:rsidP="003730DD">
      <w:pPr>
        <w:pStyle w:val="a3"/>
        <w:rPr>
          <w:rStyle w:val="a4"/>
          <w:rFonts w:ascii="Arial" w:hAnsi="Arial" w:cs="Arial"/>
          <w:b w:val="0"/>
          <w:sz w:val="18"/>
          <w:szCs w:val="18"/>
        </w:rPr>
      </w:pPr>
    </w:p>
    <w:p w:rsidR="00DD7BC2" w:rsidRDefault="007F5652" w:rsidP="007F5652">
      <w:pPr>
        <w:spacing w:line="360" w:lineRule="auto"/>
        <w:jc w:val="both"/>
        <w:rPr>
          <w:rFonts w:ascii="Arial" w:hAnsi="Arial" w:cs="Arial"/>
        </w:rPr>
      </w:pPr>
      <w:r>
        <w:rPr>
          <w:rFonts w:ascii="Arial" w:hAnsi="Arial" w:cs="Arial"/>
        </w:rPr>
        <w:t>Ο</w:t>
      </w:r>
      <w:r w:rsidR="00856D72">
        <w:rPr>
          <w:rFonts w:ascii="Arial" w:hAnsi="Arial" w:cs="Arial"/>
        </w:rPr>
        <w:t xml:space="preserve">ι κάθετες στήλες δεξιά </w:t>
      </w:r>
      <w:r>
        <w:rPr>
          <w:rFonts w:ascii="Arial" w:hAnsi="Arial" w:cs="Arial"/>
        </w:rPr>
        <w:t xml:space="preserve">αναπαριστούν το πεδίο της </w:t>
      </w:r>
      <w:r w:rsidR="00AE1D97">
        <w:rPr>
          <w:rFonts w:ascii="Arial" w:hAnsi="Arial" w:cs="Arial"/>
        </w:rPr>
        <w:t>Εργοθεραπεία</w:t>
      </w:r>
      <w:r>
        <w:rPr>
          <w:rFonts w:ascii="Arial" w:hAnsi="Arial" w:cs="Arial"/>
        </w:rPr>
        <w:t>ς</w:t>
      </w:r>
      <w:r w:rsidR="00BF2369">
        <w:rPr>
          <w:rFonts w:ascii="Arial" w:hAnsi="Arial" w:cs="Arial"/>
        </w:rPr>
        <w:t>. Π</w:t>
      </w:r>
      <w:r w:rsidR="00856D72">
        <w:rPr>
          <w:rFonts w:ascii="Arial" w:hAnsi="Arial" w:cs="Arial"/>
        </w:rPr>
        <w:t>ροστέθηκαν στην τελευταία αναθεώρηση του μοντέλου</w:t>
      </w:r>
      <w:r w:rsidR="00BF2369">
        <w:rPr>
          <w:rFonts w:ascii="Arial" w:hAnsi="Arial" w:cs="Arial"/>
        </w:rPr>
        <w:t>,</w:t>
      </w:r>
      <w:r w:rsidR="00856D72">
        <w:rPr>
          <w:rFonts w:ascii="Arial" w:hAnsi="Arial" w:cs="Arial"/>
        </w:rPr>
        <w:t xml:space="preserve"> που πραγματοποιήθηκε το 2007</w:t>
      </w:r>
      <w:r>
        <w:rPr>
          <w:rFonts w:ascii="Arial" w:hAnsi="Arial" w:cs="Arial"/>
        </w:rPr>
        <w:t>,</w:t>
      </w:r>
      <w:r w:rsidR="00856D72">
        <w:rPr>
          <w:rFonts w:ascii="Arial" w:hAnsi="Arial" w:cs="Arial"/>
        </w:rPr>
        <w:t xml:space="preserve"> </w:t>
      </w:r>
      <w:r>
        <w:rPr>
          <w:rFonts w:ascii="Arial" w:hAnsi="Arial" w:cs="Arial"/>
        </w:rPr>
        <w:t xml:space="preserve">και </w:t>
      </w:r>
      <w:r>
        <w:rPr>
          <w:rFonts w:ascii="Arial" w:hAnsi="Arial" w:cs="Arial"/>
        </w:rPr>
        <w:lastRenderedPageBreak/>
        <w:t>δείχνουν ότι το έργο αποτελεί το</w:t>
      </w:r>
      <w:r w:rsidR="008072E5">
        <w:rPr>
          <w:rFonts w:ascii="Arial" w:hAnsi="Arial" w:cs="Arial"/>
        </w:rPr>
        <w:t>ν</w:t>
      </w:r>
      <w:r>
        <w:rPr>
          <w:rFonts w:ascii="Arial" w:hAnsi="Arial" w:cs="Arial"/>
        </w:rPr>
        <w:t xml:space="preserve"> κεντρικό πυρήνα της εργοθεραπευτικής πρακτικής (</w:t>
      </w:r>
      <w:r w:rsidR="00856D72">
        <w:rPr>
          <w:rFonts w:ascii="Arial" w:hAnsi="Arial" w:cs="Arial"/>
          <w:lang w:val="en-US"/>
        </w:rPr>
        <w:t>Townsend</w:t>
      </w:r>
      <w:r w:rsidR="00856D72" w:rsidRPr="00856D72">
        <w:rPr>
          <w:rFonts w:ascii="Arial" w:hAnsi="Arial" w:cs="Arial"/>
        </w:rPr>
        <w:t xml:space="preserve"> &amp; </w:t>
      </w:r>
      <w:r w:rsidR="00856D72">
        <w:rPr>
          <w:rFonts w:ascii="Arial" w:hAnsi="Arial" w:cs="Arial"/>
          <w:lang w:val="en-US"/>
        </w:rPr>
        <w:t>Polatajko</w:t>
      </w:r>
      <w:r w:rsidR="00856D72" w:rsidRPr="00856D72">
        <w:rPr>
          <w:rFonts w:ascii="Arial" w:hAnsi="Arial" w:cs="Arial"/>
        </w:rPr>
        <w:t xml:space="preserve">, </w:t>
      </w:r>
      <w:r w:rsidR="00856D72">
        <w:rPr>
          <w:rFonts w:ascii="Arial" w:hAnsi="Arial" w:cs="Arial"/>
        </w:rPr>
        <w:t>2007</w:t>
      </w:r>
      <w:r>
        <w:rPr>
          <w:rFonts w:ascii="Arial" w:hAnsi="Arial" w:cs="Arial"/>
        </w:rPr>
        <w:t>).</w:t>
      </w:r>
      <w:r w:rsidR="00F304CC">
        <w:rPr>
          <w:rFonts w:ascii="Arial" w:hAnsi="Arial" w:cs="Arial"/>
        </w:rPr>
        <w:t xml:space="preserve"> </w:t>
      </w:r>
      <w:r w:rsidR="006B2D0E">
        <w:rPr>
          <w:rFonts w:ascii="Arial" w:hAnsi="Arial" w:cs="Arial"/>
        </w:rPr>
        <w:t xml:space="preserve">Το Καναδέζικο Μοντέλο της Εκτέλεσης και Εμπολοκής σε Έργα τοποθετώντας το άτομο στο </w:t>
      </w:r>
      <w:r w:rsidR="007974D2">
        <w:rPr>
          <w:rFonts w:ascii="Arial" w:hAnsi="Arial" w:cs="Arial"/>
        </w:rPr>
        <w:t>κέντρο του, συνεισφέρει σε μια ά</w:t>
      </w:r>
      <w:r w:rsidR="006B2D0E">
        <w:rPr>
          <w:rFonts w:ascii="Arial" w:hAnsi="Arial" w:cs="Arial"/>
        </w:rPr>
        <w:t xml:space="preserve">νθρωπο-κεντρική πρακτική. Χρησιμοποιείται εκτενώς στον Καναδά </w:t>
      </w:r>
      <w:r w:rsidR="00DD7BC2">
        <w:rPr>
          <w:rFonts w:ascii="Arial" w:hAnsi="Arial" w:cs="Arial"/>
        </w:rPr>
        <w:t>και η χρήση του σ</w:t>
      </w:r>
      <w:r w:rsidR="006B2D0E">
        <w:rPr>
          <w:rFonts w:ascii="Arial" w:hAnsi="Arial" w:cs="Arial"/>
        </w:rPr>
        <w:t xml:space="preserve">υστήνεται </w:t>
      </w:r>
      <w:r w:rsidR="00DD7BC2">
        <w:rPr>
          <w:rFonts w:ascii="Arial" w:hAnsi="Arial" w:cs="Arial"/>
        </w:rPr>
        <w:t xml:space="preserve">σε όλους </w:t>
      </w:r>
      <w:r w:rsidR="006B2D0E">
        <w:rPr>
          <w:rFonts w:ascii="Arial" w:hAnsi="Arial" w:cs="Arial"/>
        </w:rPr>
        <w:t>τους εργοθεραπευτές που ε</w:t>
      </w:r>
      <w:r w:rsidR="007974D2">
        <w:rPr>
          <w:rFonts w:ascii="Arial" w:hAnsi="Arial" w:cs="Arial"/>
        </w:rPr>
        <w:t>πιθυμούν να παρέχουν μια ά</w:t>
      </w:r>
      <w:r w:rsidR="006B2D0E">
        <w:rPr>
          <w:rFonts w:ascii="Arial" w:hAnsi="Arial" w:cs="Arial"/>
        </w:rPr>
        <w:t xml:space="preserve">νθρωπο-κεντρική πρακτική καθώς παρέχει ένα απλό, ξεκάθαρο, εννοιολογικό πλαίσιο στους εργοθεραπευτές για σκεφτούν </w:t>
      </w:r>
      <w:r w:rsidR="006B2D0E" w:rsidRPr="008072E5">
        <w:rPr>
          <w:rFonts w:ascii="Arial" w:hAnsi="Arial" w:cs="Arial"/>
          <w:i/>
        </w:rPr>
        <w:t>για</w:t>
      </w:r>
      <w:r w:rsidR="006B2D0E">
        <w:rPr>
          <w:rFonts w:ascii="Arial" w:hAnsi="Arial" w:cs="Arial"/>
        </w:rPr>
        <w:t xml:space="preserve"> </w:t>
      </w:r>
      <w:r w:rsidR="006B2D0E" w:rsidRPr="008072E5">
        <w:rPr>
          <w:rFonts w:ascii="Arial" w:hAnsi="Arial" w:cs="Arial"/>
          <w:i/>
        </w:rPr>
        <w:t>το άτομο</w:t>
      </w:r>
      <w:r w:rsidR="006B2D0E">
        <w:rPr>
          <w:rFonts w:ascii="Arial" w:hAnsi="Arial" w:cs="Arial"/>
        </w:rPr>
        <w:t xml:space="preserve"> αλλά και </w:t>
      </w:r>
      <w:r w:rsidR="006B2D0E" w:rsidRPr="008072E5">
        <w:rPr>
          <w:rFonts w:ascii="Arial" w:hAnsi="Arial" w:cs="Arial"/>
          <w:i/>
        </w:rPr>
        <w:t>με το άτομο</w:t>
      </w:r>
      <w:r w:rsidR="006B2D0E">
        <w:rPr>
          <w:rFonts w:ascii="Arial" w:hAnsi="Arial" w:cs="Arial"/>
        </w:rPr>
        <w:t xml:space="preserve"> </w:t>
      </w:r>
      <w:r w:rsidR="000B31CE">
        <w:rPr>
          <w:rFonts w:ascii="Arial" w:hAnsi="Arial" w:cs="Arial"/>
        </w:rPr>
        <w:t xml:space="preserve">σε </w:t>
      </w:r>
      <w:r w:rsidR="006B2D0E">
        <w:rPr>
          <w:rFonts w:ascii="Arial" w:hAnsi="Arial" w:cs="Arial"/>
        </w:rPr>
        <w:t>όλη την εργοθεραπευτική διαδικασία</w:t>
      </w:r>
      <w:r w:rsidR="00F304CC">
        <w:rPr>
          <w:rFonts w:ascii="Arial" w:hAnsi="Arial" w:cs="Arial"/>
        </w:rPr>
        <w:t xml:space="preserve"> </w:t>
      </w:r>
      <w:r w:rsidR="006B2D0E">
        <w:rPr>
          <w:rFonts w:ascii="Arial" w:hAnsi="Arial" w:cs="Arial"/>
        </w:rPr>
        <w:t>(</w:t>
      </w:r>
      <w:r w:rsidR="006B2D0E">
        <w:rPr>
          <w:rFonts w:ascii="Arial" w:hAnsi="Arial" w:cs="Arial"/>
          <w:lang w:val="en-US"/>
        </w:rPr>
        <w:t>Law</w:t>
      </w:r>
      <w:r w:rsidR="006B2D0E" w:rsidRPr="006B2D0E">
        <w:rPr>
          <w:rFonts w:ascii="Arial" w:hAnsi="Arial" w:cs="Arial"/>
        </w:rPr>
        <w:t xml:space="preserve"> </w:t>
      </w:r>
      <w:r w:rsidR="006B2D0E">
        <w:rPr>
          <w:rFonts w:ascii="Arial" w:hAnsi="Arial" w:cs="Arial"/>
          <w:lang w:val="en-US"/>
        </w:rPr>
        <w:t>et</w:t>
      </w:r>
      <w:r w:rsidR="006B2D0E" w:rsidRPr="006B2D0E">
        <w:rPr>
          <w:rFonts w:ascii="Arial" w:hAnsi="Arial" w:cs="Arial"/>
        </w:rPr>
        <w:t xml:space="preserve"> </w:t>
      </w:r>
      <w:r w:rsidR="006B2D0E">
        <w:rPr>
          <w:rFonts w:ascii="Arial" w:hAnsi="Arial" w:cs="Arial"/>
          <w:lang w:val="en-US"/>
        </w:rPr>
        <w:t>al</w:t>
      </w:r>
      <w:r w:rsidR="006B2D0E" w:rsidRPr="006B2D0E">
        <w:rPr>
          <w:rFonts w:ascii="Arial" w:hAnsi="Arial" w:cs="Arial"/>
        </w:rPr>
        <w:t>., 2005</w:t>
      </w:r>
      <w:r w:rsidR="004B58FF" w:rsidRPr="004B58FF">
        <w:rPr>
          <w:rFonts w:ascii="Arial" w:hAnsi="Arial" w:cs="Arial"/>
        </w:rPr>
        <w:t>,</w:t>
      </w:r>
      <w:r w:rsidR="00273673" w:rsidRPr="00273673">
        <w:rPr>
          <w:rFonts w:ascii="Arial" w:hAnsi="Arial" w:cs="Arial"/>
        </w:rPr>
        <w:t xml:space="preserve"> </w:t>
      </w:r>
      <w:r w:rsidR="00273673">
        <w:rPr>
          <w:rFonts w:ascii="Arial" w:hAnsi="Arial" w:cs="Arial"/>
          <w:lang w:val="en-US"/>
        </w:rPr>
        <w:t>Sumsion</w:t>
      </w:r>
      <w:r w:rsidR="00273673" w:rsidRPr="00273673">
        <w:rPr>
          <w:rFonts w:ascii="Arial" w:hAnsi="Arial" w:cs="Arial"/>
        </w:rPr>
        <w:t xml:space="preserve">, </w:t>
      </w:r>
      <w:r w:rsidR="00273673">
        <w:rPr>
          <w:rFonts w:ascii="Arial" w:hAnsi="Arial" w:cs="Arial"/>
          <w:lang w:val="en-US"/>
        </w:rPr>
        <w:t>Tischler</w:t>
      </w:r>
      <w:r w:rsidR="00273673" w:rsidRPr="00273673">
        <w:rPr>
          <w:rFonts w:ascii="Arial" w:hAnsi="Arial" w:cs="Arial"/>
        </w:rPr>
        <w:t>-</w:t>
      </w:r>
      <w:r w:rsidR="00273673">
        <w:rPr>
          <w:rFonts w:ascii="Arial" w:hAnsi="Arial" w:cs="Arial"/>
          <w:lang w:val="en-US"/>
        </w:rPr>
        <w:t>Draper</w:t>
      </w:r>
      <w:r w:rsidR="00273673" w:rsidRPr="00273673">
        <w:rPr>
          <w:rFonts w:ascii="Arial" w:hAnsi="Arial" w:cs="Arial"/>
        </w:rPr>
        <w:t xml:space="preserve"> &amp; </w:t>
      </w:r>
      <w:r w:rsidR="00273673">
        <w:rPr>
          <w:rFonts w:ascii="Arial" w:hAnsi="Arial" w:cs="Arial"/>
          <w:lang w:val="en-US"/>
        </w:rPr>
        <w:t>Heinicke</w:t>
      </w:r>
      <w:r w:rsidR="00273673" w:rsidRPr="00273673">
        <w:rPr>
          <w:rFonts w:ascii="Arial" w:hAnsi="Arial" w:cs="Arial"/>
        </w:rPr>
        <w:t>, 2012</w:t>
      </w:r>
      <w:r w:rsidR="006B2D0E" w:rsidRPr="006B2D0E">
        <w:rPr>
          <w:rFonts w:ascii="Arial" w:hAnsi="Arial" w:cs="Arial"/>
        </w:rPr>
        <w:t>)</w:t>
      </w:r>
      <w:r w:rsidR="006B2D0E">
        <w:rPr>
          <w:rFonts w:ascii="Arial" w:hAnsi="Arial" w:cs="Arial"/>
        </w:rPr>
        <w:t>.</w:t>
      </w:r>
      <w:r w:rsidR="006B2D0E" w:rsidRPr="006B2D0E">
        <w:rPr>
          <w:rFonts w:ascii="Arial" w:hAnsi="Arial" w:cs="Arial"/>
        </w:rPr>
        <w:t xml:space="preserve"> </w:t>
      </w:r>
    </w:p>
    <w:p w:rsidR="00DD7BC2" w:rsidRPr="00DD7BC2" w:rsidRDefault="00DD7BC2" w:rsidP="007F5652">
      <w:pPr>
        <w:spacing w:line="360" w:lineRule="auto"/>
        <w:jc w:val="both"/>
        <w:rPr>
          <w:rFonts w:ascii="Arial" w:hAnsi="Arial" w:cs="Arial"/>
        </w:rPr>
      </w:pPr>
      <w:r>
        <w:rPr>
          <w:rFonts w:ascii="Arial" w:hAnsi="Arial" w:cs="Arial"/>
        </w:rPr>
        <w:t>Στα πλαίσια της ανάπτυξης αυτού του μοντέλου έχει δημιουργηθεί και ένα εργαλείο αξιολόγησης, η Καναδέζικη Μέτρηση της Εκτέλεσης Έργου (</w:t>
      </w:r>
      <w:r>
        <w:rPr>
          <w:rFonts w:ascii="Arial" w:hAnsi="Arial" w:cs="Arial"/>
          <w:lang w:val="en-US"/>
        </w:rPr>
        <w:t>Canadian</w:t>
      </w:r>
      <w:r w:rsidRPr="00DD7BC2">
        <w:rPr>
          <w:rFonts w:ascii="Arial" w:hAnsi="Arial" w:cs="Arial"/>
        </w:rPr>
        <w:t xml:space="preserve"> </w:t>
      </w:r>
      <w:r>
        <w:rPr>
          <w:rFonts w:ascii="Arial" w:hAnsi="Arial" w:cs="Arial"/>
          <w:lang w:val="en-US"/>
        </w:rPr>
        <w:t>Occupational</w:t>
      </w:r>
      <w:r w:rsidRPr="00DD7BC2">
        <w:rPr>
          <w:rFonts w:ascii="Arial" w:hAnsi="Arial" w:cs="Arial"/>
        </w:rPr>
        <w:t xml:space="preserve"> </w:t>
      </w:r>
      <w:r>
        <w:rPr>
          <w:rFonts w:ascii="Arial" w:hAnsi="Arial" w:cs="Arial"/>
          <w:lang w:val="en-US"/>
        </w:rPr>
        <w:t>Performance</w:t>
      </w:r>
      <w:r w:rsidRPr="00DD7BC2">
        <w:rPr>
          <w:rFonts w:ascii="Arial" w:hAnsi="Arial" w:cs="Arial"/>
        </w:rPr>
        <w:t xml:space="preserve"> </w:t>
      </w:r>
      <w:r>
        <w:rPr>
          <w:rFonts w:ascii="Arial" w:hAnsi="Arial" w:cs="Arial"/>
          <w:lang w:val="en-US"/>
        </w:rPr>
        <w:t>Measure</w:t>
      </w:r>
      <w:r w:rsidRPr="00DD7BC2">
        <w:rPr>
          <w:rFonts w:ascii="Arial" w:hAnsi="Arial" w:cs="Arial"/>
        </w:rPr>
        <w:t xml:space="preserve">, </w:t>
      </w:r>
      <w:r>
        <w:rPr>
          <w:rFonts w:ascii="Arial" w:hAnsi="Arial" w:cs="Arial"/>
          <w:lang w:val="en-US"/>
        </w:rPr>
        <w:t>COPM</w:t>
      </w:r>
      <w:r w:rsidRPr="00DD7BC2">
        <w:rPr>
          <w:rFonts w:ascii="Arial" w:hAnsi="Arial" w:cs="Arial"/>
        </w:rPr>
        <w:t xml:space="preserve">) </w:t>
      </w:r>
      <w:r>
        <w:rPr>
          <w:rFonts w:ascii="Arial" w:hAnsi="Arial" w:cs="Arial"/>
        </w:rPr>
        <w:t xml:space="preserve">η οποία αποτελεί εργαλείο μέτρησης των θεραπευτικών αποτελεσμάτων μιας εργοθεραπευτικής παρέμβασης. Το εργαλείο αυτό αρχικά αναπτύχθηκε για να χρησιμοποιηθεί μαζί με το μοντέλο. </w:t>
      </w:r>
      <w:r w:rsidR="00F0697D">
        <w:rPr>
          <w:rFonts w:ascii="Arial" w:hAnsi="Arial" w:cs="Arial"/>
        </w:rPr>
        <w:t>Σε αυτήν την αξιολόγηση τ</w:t>
      </w:r>
      <w:r>
        <w:rPr>
          <w:rFonts w:ascii="Arial" w:hAnsi="Arial" w:cs="Arial"/>
        </w:rPr>
        <w:t>ο άτομο αναγνωρίζει τις δυσκολίες που παρουσιάζει στους τομείς της αυτοφροντίδας, της παραγωγικότητας και του ελεύθερου χρόνου, βαθμολ</w:t>
      </w:r>
      <w:r w:rsidR="008072E5">
        <w:rPr>
          <w:rFonts w:ascii="Arial" w:hAnsi="Arial" w:cs="Arial"/>
        </w:rPr>
        <w:t>ογεί τη σημασία που έχει για το</w:t>
      </w:r>
      <w:r>
        <w:rPr>
          <w:rFonts w:ascii="Arial" w:hAnsi="Arial" w:cs="Arial"/>
        </w:rPr>
        <w:t xml:space="preserve"> ίδιο η ικανότητα </w:t>
      </w:r>
      <w:r w:rsidR="00273673">
        <w:rPr>
          <w:rFonts w:ascii="Arial" w:hAnsi="Arial" w:cs="Arial"/>
        </w:rPr>
        <w:t>εκτ</w:t>
      </w:r>
      <w:r w:rsidR="00F304CC">
        <w:rPr>
          <w:rFonts w:ascii="Arial" w:hAnsi="Arial" w:cs="Arial"/>
        </w:rPr>
        <w:t xml:space="preserve">έλεσης </w:t>
      </w:r>
      <w:r w:rsidR="00273673">
        <w:rPr>
          <w:rFonts w:ascii="Arial" w:hAnsi="Arial" w:cs="Arial"/>
        </w:rPr>
        <w:t xml:space="preserve">σε κάθε έναν από αυτούς τους τομείς, καθώς και </w:t>
      </w:r>
      <w:r w:rsidR="008072E5">
        <w:rPr>
          <w:rFonts w:ascii="Arial" w:hAnsi="Arial" w:cs="Arial"/>
        </w:rPr>
        <w:t xml:space="preserve">προσδιορίζει το επίπεδο </w:t>
      </w:r>
      <w:r w:rsidR="00273673">
        <w:rPr>
          <w:rFonts w:ascii="Arial" w:hAnsi="Arial" w:cs="Arial"/>
        </w:rPr>
        <w:t>εκτέλεσης και ικανοποίησης από την παρούσα εκτέλεση</w:t>
      </w:r>
      <w:r>
        <w:rPr>
          <w:rFonts w:ascii="Arial" w:hAnsi="Arial" w:cs="Arial"/>
        </w:rPr>
        <w:t xml:space="preserve">. </w:t>
      </w:r>
      <w:r w:rsidR="007974D2">
        <w:rPr>
          <w:rFonts w:ascii="Arial" w:hAnsi="Arial" w:cs="Arial"/>
        </w:rPr>
        <w:t>Η μέτρηση αυτή είναι εντελώς ά</w:t>
      </w:r>
      <w:r w:rsidR="00273673">
        <w:rPr>
          <w:rFonts w:ascii="Arial" w:hAnsi="Arial" w:cs="Arial"/>
        </w:rPr>
        <w:t>νθρωπο-κεντρική καθώς</w:t>
      </w:r>
      <w:r w:rsidR="008072E5">
        <w:rPr>
          <w:rFonts w:ascii="Arial" w:hAnsi="Arial" w:cs="Arial"/>
        </w:rPr>
        <w:t xml:space="preserve"> η εκτέλεση του ατόμου καθορίζεται</w:t>
      </w:r>
      <w:r w:rsidR="00273673">
        <w:rPr>
          <w:rFonts w:ascii="Arial" w:hAnsi="Arial" w:cs="Arial"/>
        </w:rPr>
        <w:t xml:space="preserve"> με βάση τ</w:t>
      </w:r>
      <w:r w:rsidR="00F304CC">
        <w:rPr>
          <w:rFonts w:ascii="Arial" w:hAnsi="Arial" w:cs="Arial"/>
        </w:rPr>
        <w:t>ην άποψη του ίδιου του ατόμου</w:t>
      </w:r>
      <w:r w:rsidR="00273673">
        <w:rPr>
          <w:rFonts w:ascii="Arial" w:hAnsi="Arial" w:cs="Arial"/>
        </w:rPr>
        <w:t>. Το εργαλείο αυτό παρέχει συγκεκριμένες οδηγίες και μεθόδους για την εφαρμογή και τη βαθμολόγησ</w:t>
      </w:r>
      <w:r w:rsidR="00F304CC">
        <w:rPr>
          <w:rFonts w:ascii="Arial" w:hAnsi="Arial" w:cs="Arial"/>
        </w:rPr>
        <w:t>ή του</w:t>
      </w:r>
      <w:r w:rsidR="00273673">
        <w:rPr>
          <w:rFonts w:ascii="Arial" w:hAnsi="Arial" w:cs="Arial"/>
        </w:rPr>
        <w:t xml:space="preserve"> </w:t>
      </w:r>
      <w:r>
        <w:rPr>
          <w:rFonts w:ascii="Arial" w:hAnsi="Arial" w:cs="Arial"/>
        </w:rPr>
        <w:t>(</w:t>
      </w:r>
      <w:r w:rsidR="00273673">
        <w:rPr>
          <w:rFonts w:ascii="Arial" w:hAnsi="Arial" w:cs="Arial"/>
          <w:lang w:val="en-US"/>
        </w:rPr>
        <w:t>Law</w:t>
      </w:r>
      <w:r w:rsidR="00273673" w:rsidRPr="00273673">
        <w:rPr>
          <w:rFonts w:ascii="Arial" w:hAnsi="Arial" w:cs="Arial"/>
        </w:rPr>
        <w:t xml:space="preserve"> </w:t>
      </w:r>
      <w:r w:rsidR="00273673">
        <w:rPr>
          <w:rFonts w:ascii="Arial" w:hAnsi="Arial" w:cs="Arial"/>
          <w:lang w:val="en-US"/>
        </w:rPr>
        <w:t>et</w:t>
      </w:r>
      <w:r w:rsidR="00273673" w:rsidRPr="00273673">
        <w:rPr>
          <w:rFonts w:ascii="Arial" w:hAnsi="Arial" w:cs="Arial"/>
        </w:rPr>
        <w:t xml:space="preserve"> </w:t>
      </w:r>
      <w:r w:rsidR="00273673">
        <w:rPr>
          <w:rFonts w:ascii="Arial" w:hAnsi="Arial" w:cs="Arial"/>
          <w:lang w:val="en-US"/>
        </w:rPr>
        <w:t>al</w:t>
      </w:r>
      <w:r w:rsidR="00273673" w:rsidRPr="00273673">
        <w:rPr>
          <w:rFonts w:ascii="Arial" w:hAnsi="Arial" w:cs="Arial"/>
        </w:rPr>
        <w:t>., 2005).</w:t>
      </w:r>
      <w:r>
        <w:rPr>
          <w:rFonts w:ascii="Arial" w:hAnsi="Arial" w:cs="Arial"/>
        </w:rPr>
        <w:t xml:space="preserve">   </w:t>
      </w:r>
      <w:r w:rsidRPr="00DD7BC2">
        <w:rPr>
          <w:rFonts w:ascii="Arial" w:hAnsi="Arial" w:cs="Arial"/>
        </w:rPr>
        <w:t xml:space="preserve"> </w:t>
      </w:r>
    </w:p>
    <w:p w:rsidR="00675183" w:rsidRPr="0052222D" w:rsidRDefault="00DD7BC2" w:rsidP="007F5652">
      <w:pPr>
        <w:spacing w:line="360" w:lineRule="auto"/>
        <w:jc w:val="both"/>
        <w:rPr>
          <w:rFonts w:ascii="Arial" w:hAnsi="Arial" w:cs="Arial"/>
        </w:rPr>
      </w:pPr>
      <w:r>
        <w:rPr>
          <w:rFonts w:ascii="Arial" w:hAnsi="Arial" w:cs="Arial"/>
        </w:rPr>
        <w:t xml:space="preserve">Το μοντέλο αυτό μπορεί να εφαρμοστεί σε οποιοδήποτε πλαίσιο </w:t>
      </w:r>
      <w:r w:rsidR="008072E5">
        <w:rPr>
          <w:rFonts w:ascii="Arial" w:hAnsi="Arial" w:cs="Arial"/>
        </w:rPr>
        <w:t xml:space="preserve">πρακτικής </w:t>
      </w:r>
      <w:r>
        <w:rPr>
          <w:rFonts w:ascii="Arial" w:hAnsi="Arial" w:cs="Arial"/>
        </w:rPr>
        <w:t xml:space="preserve">και με άτομα με όλους τους τύπους των διαταραχών. </w:t>
      </w:r>
      <w:r w:rsidR="006B2D0E">
        <w:rPr>
          <w:rFonts w:ascii="Arial" w:hAnsi="Arial" w:cs="Arial"/>
        </w:rPr>
        <w:t>Παρόλα αυτά</w:t>
      </w:r>
      <w:r w:rsidR="00F0697D">
        <w:rPr>
          <w:rFonts w:ascii="Arial" w:hAnsi="Arial" w:cs="Arial"/>
        </w:rPr>
        <w:t>,</w:t>
      </w:r>
      <w:r w:rsidR="001C4170">
        <w:rPr>
          <w:rFonts w:ascii="Arial" w:hAnsi="Arial" w:cs="Arial"/>
        </w:rPr>
        <w:t xml:space="preserve"> έχουν καταγραφεί </w:t>
      </w:r>
      <w:r w:rsidR="006B2D0E">
        <w:rPr>
          <w:rFonts w:ascii="Arial" w:hAnsi="Arial" w:cs="Arial"/>
        </w:rPr>
        <w:t>κριτικές σχετικά με τ</w:t>
      </w:r>
      <w:r w:rsidR="00F304CC">
        <w:rPr>
          <w:rFonts w:ascii="Arial" w:hAnsi="Arial" w:cs="Arial"/>
        </w:rPr>
        <w:t>η</w:t>
      </w:r>
      <w:r w:rsidR="001C4170" w:rsidRPr="001C4170">
        <w:rPr>
          <w:rFonts w:ascii="Arial" w:hAnsi="Arial" w:cs="Arial"/>
        </w:rPr>
        <w:t xml:space="preserve"> </w:t>
      </w:r>
      <w:r w:rsidR="001C4170">
        <w:rPr>
          <w:rFonts w:ascii="Arial" w:hAnsi="Arial" w:cs="Arial"/>
        </w:rPr>
        <w:t xml:space="preserve">σαφήνεια </w:t>
      </w:r>
      <w:r w:rsidR="00F304CC">
        <w:rPr>
          <w:rFonts w:ascii="Arial" w:hAnsi="Arial" w:cs="Arial"/>
        </w:rPr>
        <w:t>των</w:t>
      </w:r>
      <w:r w:rsidR="006B2D0E">
        <w:rPr>
          <w:rFonts w:ascii="Arial" w:hAnsi="Arial" w:cs="Arial"/>
        </w:rPr>
        <w:t xml:space="preserve"> οδηγ</w:t>
      </w:r>
      <w:r w:rsidR="00F304CC">
        <w:rPr>
          <w:rFonts w:ascii="Arial" w:hAnsi="Arial" w:cs="Arial"/>
        </w:rPr>
        <w:t xml:space="preserve">ιών </w:t>
      </w:r>
      <w:r w:rsidR="006B2D0E">
        <w:rPr>
          <w:rFonts w:ascii="Arial" w:hAnsi="Arial" w:cs="Arial"/>
        </w:rPr>
        <w:t>χρήσης του στην πρακτική κα</w:t>
      </w:r>
      <w:r w:rsidR="00F0697D">
        <w:rPr>
          <w:rFonts w:ascii="Arial" w:hAnsi="Arial" w:cs="Arial"/>
        </w:rPr>
        <w:t xml:space="preserve">θώς και με τον μικρό αριθμό δημοσιεύσεων σχετικά με εφαρμογή του στην πρακτική </w:t>
      </w:r>
      <w:r w:rsidR="006B2D0E">
        <w:rPr>
          <w:rFonts w:ascii="Arial" w:hAnsi="Arial" w:cs="Arial"/>
        </w:rPr>
        <w:t>(</w:t>
      </w:r>
      <w:r w:rsidR="006B2D0E">
        <w:rPr>
          <w:rFonts w:ascii="Arial" w:hAnsi="Arial" w:cs="Arial"/>
          <w:lang w:val="en-US"/>
        </w:rPr>
        <w:t>Clarke</w:t>
      </w:r>
      <w:r w:rsidR="006B2D0E" w:rsidRPr="006B2D0E">
        <w:rPr>
          <w:rFonts w:ascii="Arial" w:hAnsi="Arial" w:cs="Arial"/>
        </w:rPr>
        <w:t>, 2003)</w:t>
      </w:r>
      <w:r w:rsidR="006B2D0E">
        <w:rPr>
          <w:rFonts w:ascii="Arial" w:hAnsi="Arial" w:cs="Arial"/>
        </w:rPr>
        <w:t xml:space="preserve">.    </w:t>
      </w:r>
    </w:p>
    <w:p w:rsidR="00ED237E" w:rsidRDefault="00623C35" w:rsidP="00623C35">
      <w:pPr>
        <w:spacing w:line="360" w:lineRule="auto"/>
        <w:jc w:val="both"/>
        <w:rPr>
          <w:rFonts w:ascii="Arial" w:hAnsi="Arial" w:cs="Arial"/>
        </w:rPr>
      </w:pPr>
      <w:r w:rsidRPr="00623C35">
        <w:rPr>
          <w:rFonts w:ascii="Arial" w:hAnsi="Arial" w:cs="Arial"/>
        </w:rPr>
        <w:t xml:space="preserve">Το μοντέλο </w:t>
      </w:r>
      <w:r w:rsidRPr="00623C35">
        <w:rPr>
          <w:rFonts w:ascii="Arial" w:hAnsi="Arial" w:cs="Arial"/>
          <w:b/>
        </w:rPr>
        <w:t>Άτομο-Περιβάλλον-</w:t>
      </w:r>
      <w:r w:rsidR="00900F96">
        <w:rPr>
          <w:rFonts w:ascii="Arial" w:hAnsi="Arial" w:cs="Arial"/>
          <w:b/>
        </w:rPr>
        <w:t>Έ</w:t>
      </w:r>
      <w:r w:rsidRPr="00623C35">
        <w:rPr>
          <w:rFonts w:ascii="Arial" w:hAnsi="Arial" w:cs="Arial"/>
          <w:b/>
        </w:rPr>
        <w:t>ργο</w:t>
      </w:r>
      <w:r w:rsidRPr="00623C35">
        <w:rPr>
          <w:rFonts w:ascii="Arial" w:hAnsi="Arial" w:cs="Arial"/>
        </w:rPr>
        <w:t xml:space="preserve"> (</w:t>
      </w:r>
      <w:r w:rsidRPr="00623C35">
        <w:rPr>
          <w:rFonts w:ascii="Arial" w:hAnsi="Arial" w:cs="Arial"/>
          <w:lang w:val="en-US"/>
        </w:rPr>
        <w:t>Person</w:t>
      </w:r>
      <w:r w:rsidRPr="00623C35">
        <w:rPr>
          <w:rFonts w:ascii="Arial" w:hAnsi="Arial" w:cs="Arial"/>
        </w:rPr>
        <w:t>-</w:t>
      </w:r>
      <w:r w:rsidRPr="00623C35">
        <w:rPr>
          <w:rFonts w:ascii="Arial" w:hAnsi="Arial" w:cs="Arial"/>
          <w:lang w:val="en-US"/>
        </w:rPr>
        <w:t>Environment</w:t>
      </w:r>
      <w:r w:rsidRPr="00623C35">
        <w:rPr>
          <w:rFonts w:ascii="Arial" w:hAnsi="Arial" w:cs="Arial"/>
        </w:rPr>
        <w:t>-</w:t>
      </w:r>
      <w:r w:rsidRPr="00623C35">
        <w:rPr>
          <w:rFonts w:ascii="Arial" w:hAnsi="Arial" w:cs="Arial"/>
          <w:lang w:val="en-US"/>
        </w:rPr>
        <w:t>Occupation</w:t>
      </w:r>
      <w:r w:rsidR="00900F96">
        <w:rPr>
          <w:rFonts w:ascii="Arial" w:hAnsi="Arial" w:cs="Arial"/>
        </w:rPr>
        <w:t>,</w:t>
      </w:r>
      <w:r w:rsidR="008072E5">
        <w:rPr>
          <w:rFonts w:ascii="Arial" w:hAnsi="Arial" w:cs="Arial"/>
        </w:rPr>
        <w:t xml:space="preserve"> </w:t>
      </w:r>
      <w:r w:rsidRPr="00623C35">
        <w:rPr>
          <w:rFonts w:ascii="Arial" w:hAnsi="Arial" w:cs="Arial"/>
          <w:lang w:val="en-US"/>
        </w:rPr>
        <w:t>PEO</w:t>
      </w:r>
      <w:r w:rsidRPr="00623C35">
        <w:rPr>
          <w:rFonts w:ascii="Arial" w:hAnsi="Arial" w:cs="Arial"/>
        </w:rPr>
        <w:t xml:space="preserve">) </w:t>
      </w:r>
      <w:r w:rsidR="00B11EA8">
        <w:rPr>
          <w:rFonts w:ascii="Arial" w:hAnsi="Arial" w:cs="Arial"/>
        </w:rPr>
        <w:t xml:space="preserve">αναπτύχθηκε </w:t>
      </w:r>
      <w:r>
        <w:rPr>
          <w:rFonts w:ascii="Arial" w:hAnsi="Arial" w:cs="Arial"/>
        </w:rPr>
        <w:t xml:space="preserve">πριν τρεις </w:t>
      </w:r>
      <w:r w:rsidR="00B11EA8">
        <w:rPr>
          <w:rFonts w:ascii="Arial" w:hAnsi="Arial" w:cs="Arial"/>
        </w:rPr>
        <w:t xml:space="preserve">περίπου </w:t>
      </w:r>
      <w:r>
        <w:rPr>
          <w:rFonts w:ascii="Arial" w:hAnsi="Arial" w:cs="Arial"/>
        </w:rPr>
        <w:t>δεκαετίες με στόχο να διευκολύνει την κατανόηση των εργοθεραπευτών στη δυναμική φύση της εκτέλεσης έργου. Το μοντέλο αυτό ορίζει την εκτέλεση έργου ως τ</w:t>
      </w:r>
      <w:r w:rsidR="00900F96">
        <w:rPr>
          <w:rFonts w:ascii="Arial" w:hAnsi="Arial" w:cs="Arial"/>
        </w:rPr>
        <w:t xml:space="preserve">ο αποτέλεσμα μια </w:t>
      </w:r>
      <w:r w:rsidR="00F304CC">
        <w:rPr>
          <w:rFonts w:ascii="Arial" w:hAnsi="Arial" w:cs="Arial"/>
        </w:rPr>
        <w:t>δι</w:t>
      </w:r>
      <w:r w:rsidR="00900F96">
        <w:rPr>
          <w:rFonts w:ascii="Arial" w:hAnsi="Arial" w:cs="Arial"/>
        </w:rPr>
        <w:t xml:space="preserve">αδραστικής σχέσης </w:t>
      </w:r>
      <w:r w:rsidR="00F304CC">
        <w:rPr>
          <w:rFonts w:ascii="Arial" w:hAnsi="Arial" w:cs="Arial"/>
        </w:rPr>
        <w:t>(</w:t>
      </w:r>
      <w:r w:rsidR="00F304CC">
        <w:rPr>
          <w:rFonts w:ascii="Arial" w:hAnsi="Arial" w:cs="Arial"/>
          <w:lang w:val="en-US"/>
        </w:rPr>
        <w:t>transaction</w:t>
      </w:r>
      <w:r w:rsidR="00900F96">
        <w:rPr>
          <w:rFonts w:ascii="Arial" w:hAnsi="Arial" w:cs="Arial"/>
          <w:lang w:val="en-US"/>
        </w:rPr>
        <w:t>al</w:t>
      </w:r>
      <w:r w:rsidR="00900F96" w:rsidRPr="00900F96">
        <w:rPr>
          <w:rFonts w:ascii="Arial" w:hAnsi="Arial" w:cs="Arial"/>
        </w:rPr>
        <w:t xml:space="preserve"> </w:t>
      </w:r>
      <w:r w:rsidR="00900F96">
        <w:rPr>
          <w:rFonts w:ascii="Arial" w:hAnsi="Arial" w:cs="Arial"/>
          <w:lang w:val="en-US"/>
        </w:rPr>
        <w:t>relationship</w:t>
      </w:r>
      <w:r w:rsidR="00F304CC" w:rsidRPr="00F304CC">
        <w:rPr>
          <w:rFonts w:ascii="Arial" w:hAnsi="Arial" w:cs="Arial"/>
        </w:rPr>
        <w:t xml:space="preserve">) </w:t>
      </w:r>
      <w:r w:rsidR="00900F96">
        <w:rPr>
          <w:rFonts w:ascii="Arial" w:hAnsi="Arial" w:cs="Arial"/>
        </w:rPr>
        <w:t>που ισχύει ανάμεσα στους ανθρώπους, το πε</w:t>
      </w:r>
      <w:r w:rsidR="008072E5">
        <w:rPr>
          <w:rFonts w:ascii="Arial" w:hAnsi="Arial" w:cs="Arial"/>
        </w:rPr>
        <w:t>ρι</w:t>
      </w:r>
      <w:r w:rsidR="00900F96">
        <w:rPr>
          <w:rFonts w:ascii="Arial" w:hAnsi="Arial" w:cs="Arial"/>
        </w:rPr>
        <w:t>βάλλον τους και τα έργα τους (</w:t>
      </w:r>
      <w:r w:rsidR="00900F96">
        <w:rPr>
          <w:rFonts w:ascii="Arial" w:hAnsi="Arial" w:cs="Arial"/>
          <w:lang w:val="en-US"/>
        </w:rPr>
        <w:t>Law</w:t>
      </w:r>
      <w:r w:rsidR="00900F96" w:rsidRPr="00900F96">
        <w:rPr>
          <w:rFonts w:ascii="Arial" w:hAnsi="Arial" w:cs="Arial"/>
        </w:rPr>
        <w:t xml:space="preserve">, </w:t>
      </w:r>
      <w:r w:rsidR="00900F96">
        <w:rPr>
          <w:rFonts w:ascii="Arial" w:hAnsi="Arial" w:cs="Arial"/>
          <w:lang w:val="en-US"/>
        </w:rPr>
        <w:t>et</w:t>
      </w:r>
      <w:r w:rsidR="00900F96" w:rsidRPr="00900F96">
        <w:rPr>
          <w:rFonts w:ascii="Arial" w:hAnsi="Arial" w:cs="Arial"/>
        </w:rPr>
        <w:t xml:space="preserve"> </w:t>
      </w:r>
      <w:r w:rsidR="00900F96">
        <w:rPr>
          <w:rFonts w:ascii="Arial" w:hAnsi="Arial" w:cs="Arial"/>
          <w:lang w:val="en-US"/>
        </w:rPr>
        <w:t>al</w:t>
      </w:r>
      <w:r w:rsidR="00900F96" w:rsidRPr="00900F96">
        <w:rPr>
          <w:rFonts w:ascii="Arial" w:hAnsi="Arial" w:cs="Arial"/>
        </w:rPr>
        <w:t>., 1996)</w:t>
      </w:r>
      <w:r w:rsidRPr="00623C35">
        <w:rPr>
          <w:rFonts w:ascii="Arial" w:hAnsi="Arial" w:cs="Arial"/>
        </w:rPr>
        <w:t xml:space="preserve">. </w:t>
      </w:r>
    </w:p>
    <w:p w:rsidR="008072E5" w:rsidRDefault="008072E5" w:rsidP="008072E5">
      <w:pPr>
        <w:spacing w:line="360" w:lineRule="auto"/>
        <w:jc w:val="both"/>
        <w:rPr>
          <w:rFonts w:ascii="Arial" w:hAnsi="Arial" w:cs="Arial"/>
        </w:rPr>
      </w:pPr>
      <w:r>
        <w:rPr>
          <w:rFonts w:ascii="Arial" w:hAnsi="Arial" w:cs="Arial"/>
        </w:rPr>
        <w:t xml:space="preserve">Στην εικόνα </w:t>
      </w:r>
      <w:r w:rsidR="003730DD">
        <w:rPr>
          <w:rFonts w:ascii="Arial" w:hAnsi="Arial" w:cs="Arial"/>
        </w:rPr>
        <w:t>7</w:t>
      </w:r>
      <w:r w:rsidRPr="00F304CC">
        <w:rPr>
          <w:rFonts w:ascii="Arial" w:hAnsi="Arial" w:cs="Arial"/>
        </w:rPr>
        <w:t xml:space="preserve"> </w:t>
      </w:r>
      <w:r>
        <w:rPr>
          <w:rFonts w:ascii="Arial" w:hAnsi="Arial" w:cs="Arial"/>
        </w:rPr>
        <w:t xml:space="preserve">παρουσιάζεται η γραφική αναπαράσταση του μοντέλου. Το έργο, το άτομο και το περιβάλλον του αντιπροσωπεύονται από τρεις κύκλους που </w:t>
      </w:r>
      <w:r>
        <w:rPr>
          <w:rFonts w:ascii="Arial" w:hAnsi="Arial" w:cs="Arial"/>
        </w:rPr>
        <w:lastRenderedPageBreak/>
        <w:t xml:space="preserve">επικαλύπτονται. Ο κοινός χώρος που δημιουργεί η αλληλεπικάλυψη </w:t>
      </w:r>
      <w:r w:rsidR="000F0F63">
        <w:rPr>
          <w:rFonts w:ascii="Arial" w:hAnsi="Arial" w:cs="Arial"/>
        </w:rPr>
        <w:t xml:space="preserve">αυτών των τριών </w:t>
      </w:r>
      <w:r>
        <w:rPr>
          <w:rFonts w:ascii="Arial" w:hAnsi="Arial" w:cs="Arial"/>
        </w:rPr>
        <w:t>στοιχεί</w:t>
      </w:r>
      <w:r w:rsidR="000F0F63">
        <w:rPr>
          <w:rFonts w:ascii="Arial" w:hAnsi="Arial" w:cs="Arial"/>
        </w:rPr>
        <w:t>ων</w:t>
      </w:r>
      <w:r>
        <w:rPr>
          <w:rFonts w:ascii="Arial" w:hAnsi="Arial" w:cs="Arial"/>
        </w:rPr>
        <w:t>, σχηματίζει την εκτέλεση έργου. Αυτή η αναπαράσταση μεταφέρει την ιδέα ότι η εκτέλεση έργου καθορίζεται όχι μόνο από την ίδια τη φύση της δραστηριότητας ή του έργου που εκτελείται</w:t>
      </w:r>
      <w:r w:rsidRPr="0030632D">
        <w:rPr>
          <w:rFonts w:ascii="Arial" w:hAnsi="Arial" w:cs="Arial"/>
        </w:rPr>
        <w:t>,</w:t>
      </w:r>
      <w:r>
        <w:rPr>
          <w:rFonts w:ascii="Arial" w:hAnsi="Arial" w:cs="Arial"/>
        </w:rPr>
        <w:t xml:space="preserve"> αλλά και από τα χαρακτηριστικά του ατόμου και του περιβάλλοντος. Επιπλέον, το μοντέλο αυτό αναφέρει ότι η εκτέλεση έργου είναι δυναμική, δηλαδή αλλάζει συνεχώς κατά τη διάρκεια ζωής ενός ατόμου, όσο τα τρία αυτά στοιχεία αλλάζουν και επηρεάζουν το ένα το άλλο.</w:t>
      </w:r>
    </w:p>
    <w:p w:rsidR="00ED237E" w:rsidRPr="008072E5" w:rsidRDefault="00ED237E" w:rsidP="00623C35">
      <w:pPr>
        <w:spacing w:line="360" w:lineRule="auto"/>
        <w:jc w:val="both"/>
        <w:rPr>
          <w:rFonts w:ascii="Arial" w:hAnsi="Arial" w:cs="Arial"/>
          <w:sz w:val="18"/>
          <w:szCs w:val="18"/>
        </w:rPr>
      </w:pPr>
      <w:r w:rsidRPr="008072E5">
        <w:rPr>
          <w:rFonts w:ascii="Arial" w:hAnsi="Arial" w:cs="Arial"/>
          <w:b/>
          <w:sz w:val="18"/>
          <w:szCs w:val="18"/>
        </w:rPr>
        <w:t>Εικ</w:t>
      </w:r>
      <w:r w:rsidR="008072E5" w:rsidRPr="008072E5">
        <w:rPr>
          <w:rFonts w:ascii="Arial" w:hAnsi="Arial" w:cs="Arial"/>
          <w:b/>
          <w:sz w:val="18"/>
          <w:szCs w:val="18"/>
        </w:rPr>
        <w:t xml:space="preserve">όνα </w:t>
      </w:r>
      <w:r w:rsidR="003730DD">
        <w:rPr>
          <w:rFonts w:ascii="Arial" w:hAnsi="Arial" w:cs="Arial"/>
          <w:b/>
          <w:sz w:val="18"/>
          <w:szCs w:val="18"/>
        </w:rPr>
        <w:t>7</w:t>
      </w:r>
      <w:r w:rsidRPr="008072E5">
        <w:rPr>
          <w:rFonts w:ascii="Arial" w:hAnsi="Arial" w:cs="Arial"/>
          <w:sz w:val="18"/>
          <w:szCs w:val="18"/>
        </w:rPr>
        <w:t xml:space="preserve">. Μοντέλο Άτομο-Περιβάλλον-Έργο </w:t>
      </w:r>
    </w:p>
    <w:p w:rsidR="00ED237E" w:rsidRDefault="00576D26" w:rsidP="00623C35">
      <w:pPr>
        <w:spacing w:line="360" w:lineRule="auto"/>
        <w:jc w:val="both"/>
        <w:rPr>
          <w:rFonts w:ascii="Arial" w:hAnsi="Arial" w:cs="Arial"/>
        </w:rPr>
      </w:pPr>
      <w:r>
        <w:rPr>
          <w:rFonts w:ascii="Arial" w:hAnsi="Arial" w:cs="Arial"/>
          <w:noProof/>
          <w:lang w:eastAsia="el-GR"/>
        </w:rPr>
        <w:pict>
          <v:shape id="_x0000_s1119" type="#_x0000_t68" style="position:absolute;left:0;text-align:left;margin-left:297.4pt;margin-top:82.15pt;width:7.15pt;height:58pt;z-index:251716096">
            <v:textbox style="layout-flow:vertical-ideographic"/>
          </v:shape>
        </w:pict>
      </w:r>
      <w:r>
        <w:rPr>
          <w:rFonts w:ascii="Arial" w:hAnsi="Arial" w:cs="Arial"/>
          <w:noProof/>
          <w:lang w:eastAsia="el-GR"/>
        </w:rPr>
        <w:pict>
          <v:shape id="_x0000_s1118" type="#_x0000_t68" style="position:absolute;left:0;text-align:left;margin-left:107.9pt;margin-top:82.65pt;width:7.15pt;height:58pt;z-index:251715072">
            <v:textbox style="layout-flow:vertical-ideographic"/>
          </v:shape>
        </w:pict>
      </w:r>
      <w:r w:rsidR="00ED237E">
        <w:rPr>
          <w:rFonts w:ascii="Arial" w:hAnsi="Arial" w:cs="Arial"/>
          <w:noProof/>
          <w:lang w:eastAsia="el-GR"/>
        </w:rPr>
        <w:drawing>
          <wp:inline distT="0" distB="0" distL="0" distR="0">
            <wp:extent cx="2703729" cy="1624869"/>
            <wp:effectExtent l="0" t="0" r="0" b="0"/>
            <wp:docPr id="5"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ED237E" w:rsidRPr="00ED237E">
        <w:rPr>
          <w:rFonts w:ascii="Arial" w:hAnsi="Arial" w:cs="Arial"/>
          <w:noProof/>
          <w:lang w:eastAsia="el-GR"/>
        </w:rPr>
        <w:drawing>
          <wp:inline distT="0" distB="0" distL="0" distR="0">
            <wp:extent cx="2145249" cy="1624869"/>
            <wp:effectExtent l="0" t="0" r="0" b="0"/>
            <wp:docPr id="6"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D237E" w:rsidRDefault="00ED237E" w:rsidP="00623C35">
      <w:pPr>
        <w:spacing w:line="360" w:lineRule="auto"/>
        <w:jc w:val="both"/>
        <w:rPr>
          <w:rFonts w:ascii="Arial" w:hAnsi="Arial" w:cs="Arial"/>
        </w:rPr>
      </w:pPr>
      <w:r>
        <w:rPr>
          <w:rFonts w:ascii="Arial" w:hAnsi="Arial" w:cs="Arial"/>
        </w:rPr>
        <w:t xml:space="preserve">                           Εκτέλεση έργου                                    Εκτέλεση έργου</w:t>
      </w:r>
    </w:p>
    <w:p w:rsidR="00DC5CC8" w:rsidRDefault="00DC5CC8" w:rsidP="003730DD">
      <w:pPr>
        <w:pStyle w:val="a3"/>
        <w:jc w:val="both"/>
        <w:rPr>
          <w:rFonts w:ascii="Arial" w:hAnsi="Arial" w:cs="Arial"/>
          <w:sz w:val="18"/>
          <w:szCs w:val="18"/>
        </w:rPr>
      </w:pPr>
      <w:r w:rsidRPr="003730DD">
        <w:rPr>
          <w:rFonts w:ascii="Arial" w:hAnsi="Arial" w:cs="Arial"/>
          <w:i/>
          <w:sz w:val="18"/>
          <w:szCs w:val="18"/>
        </w:rPr>
        <w:t>Προσαρμοσμένο από</w:t>
      </w:r>
      <w:r w:rsidRPr="003730DD">
        <w:rPr>
          <w:rFonts w:ascii="Arial" w:hAnsi="Arial" w:cs="Arial"/>
          <w:sz w:val="18"/>
          <w:szCs w:val="18"/>
        </w:rPr>
        <w:t xml:space="preserve">: </w:t>
      </w:r>
      <w:r w:rsidRPr="003730DD">
        <w:rPr>
          <w:rFonts w:ascii="Arial" w:hAnsi="Arial" w:cs="Arial"/>
          <w:sz w:val="18"/>
          <w:szCs w:val="18"/>
          <w:lang w:val="en-US"/>
        </w:rPr>
        <w:t>Law</w:t>
      </w:r>
      <w:r w:rsidRPr="003730DD">
        <w:rPr>
          <w:rFonts w:ascii="Arial" w:hAnsi="Arial" w:cs="Arial"/>
          <w:sz w:val="18"/>
          <w:szCs w:val="18"/>
        </w:rPr>
        <w:t xml:space="preserve">, </w:t>
      </w:r>
      <w:r w:rsidRPr="003730DD">
        <w:rPr>
          <w:rFonts w:ascii="Arial" w:hAnsi="Arial" w:cs="Arial"/>
          <w:sz w:val="18"/>
          <w:szCs w:val="18"/>
          <w:lang w:val="en-US"/>
        </w:rPr>
        <w:t>M</w:t>
      </w:r>
      <w:r w:rsidRPr="003730DD">
        <w:rPr>
          <w:rFonts w:ascii="Arial" w:hAnsi="Arial" w:cs="Arial"/>
          <w:sz w:val="18"/>
          <w:szCs w:val="18"/>
        </w:rPr>
        <w:t xml:space="preserve">., </w:t>
      </w:r>
      <w:r w:rsidRPr="003730DD">
        <w:rPr>
          <w:rFonts w:ascii="Arial" w:hAnsi="Arial" w:cs="Arial"/>
          <w:sz w:val="18"/>
          <w:szCs w:val="18"/>
          <w:lang w:val="en-US"/>
        </w:rPr>
        <w:t>Cooper</w:t>
      </w:r>
      <w:r w:rsidRPr="003730DD">
        <w:rPr>
          <w:rFonts w:ascii="Arial" w:hAnsi="Arial" w:cs="Arial"/>
          <w:sz w:val="18"/>
          <w:szCs w:val="18"/>
        </w:rPr>
        <w:t xml:space="preserve">, </w:t>
      </w:r>
      <w:r w:rsidRPr="003730DD">
        <w:rPr>
          <w:rFonts w:ascii="Arial" w:hAnsi="Arial" w:cs="Arial"/>
          <w:sz w:val="18"/>
          <w:szCs w:val="18"/>
          <w:lang w:val="en-US"/>
        </w:rPr>
        <w:t>B</w:t>
      </w:r>
      <w:r w:rsidRPr="003730DD">
        <w:rPr>
          <w:rFonts w:ascii="Arial" w:hAnsi="Arial" w:cs="Arial"/>
          <w:sz w:val="18"/>
          <w:szCs w:val="18"/>
        </w:rPr>
        <w:t xml:space="preserve">., </w:t>
      </w:r>
      <w:r w:rsidRPr="003730DD">
        <w:rPr>
          <w:rFonts w:ascii="Arial" w:hAnsi="Arial" w:cs="Arial"/>
          <w:sz w:val="18"/>
          <w:szCs w:val="18"/>
          <w:lang w:val="en-US"/>
        </w:rPr>
        <w:t>Strong</w:t>
      </w:r>
      <w:r w:rsidRPr="003730DD">
        <w:rPr>
          <w:rFonts w:ascii="Arial" w:hAnsi="Arial" w:cs="Arial"/>
          <w:sz w:val="18"/>
          <w:szCs w:val="18"/>
        </w:rPr>
        <w:t xml:space="preserve">, </w:t>
      </w:r>
      <w:r w:rsidRPr="003730DD">
        <w:rPr>
          <w:rFonts w:ascii="Arial" w:hAnsi="Arial" w:cs="Arial"/>
          <w:sz w:val="18"/>
          <w:szCs w:val="18"/>
          <w:lang w:val="en-US"/>
        </w:rPr>
        <w:t>S</w:t>
      </w:r>
      <w:r w:rsidRPr="003730DD">
        <w:rPr>
          <w:rFonts w:ascii="Arial" w:hAnsi="Arial" w:cs="Arial"/>
          <w:sz w:val="18"/>
          <w:szCs w:val="18"/>
        </w:rPr>
        <w:t xml:space="preserve">., </w:t>
      </w:r>
      <w:r w:rsidRPr="003730DD">
        <w:rPr>
          <w:rFonts w:ascii="Arial" w:hAnsi="Arial" w:cs="Arial"/>
          <w:sz w:val="18"/>
          <w:szCs w:val="18"/>
          <w:lang w:val="en-US"/>
        </w:rPr>
        <w:t>Stewart</w:t>
      </w:r>
      <w:r w:rsidRPr="003730DD">
        <w:rPr>
          <w:rFonts w:ascii="Arial" w:hAnsi="Arial" w:cs="Arial"/>
          <w:sz w:val="18"/>
          <w:szCs w:val="18"/>
        </w:rPr>
        <w:t xml:space="preserve">, </w:t>
      </w:r>
      <w:r w:rsidRPr="003730DD">
        <w:rPr>
          <w:rFonts w:ascii="Arial" w:hAnsi="Arial" w:cs="Arial"/>
          <w:sz w:val="18"/>
          <w:szCs w:val="18"/>
          <w:lang w:val="en-US"/>
        </w:rPr>
        <w:t>D</w:t>
      </w:r>
      <w:r w:rsidRPr="003730DD">
        <w:rPr>
          <w:rFonts w:ascii="Arial" w:hAnsi="Arial" w:cs="Arial"/>
          <w:sz w:val="18"/>
          <w:szCs w:val="18"/>
        </w:rPr>
        <w:t xml:space="preserve">., </w:t>
      </w:r>
      <w:r w:rsidRPr="003730DD">
        <w:rPr>
          <w:rFonts w:ascii="Arial" w:hAnsi="Arial" w:cs="Arial"/>
          <w:sz w:val="18"/>
          <w:szCs w:val="18"/>
          <w:lang w:val="en-US"/>
        </w:rPr>
        <w:t>Rigby</w:t>
      </w:r>
      <w:r w:rsidRPr="003730DD">
        <w:rPr>
          <w:rFonts w:ascii="Arial" w:hAnsi="Arial" w:cs="Arial"/>
          <w:sz w:val="18"/>
          <w:szCs w:val="18"/>
        </w:rPr>
        <w:t xml:space="preserve">, </w:t>
      </w:r>
      <w:r w:rsidRPr="003730DD">
        <w:rPr>
          <w:rFonts w:ascii="Arial" w:hAnsi="Arial" w:cs="Arial"/>
          <w:sz w:val="18"/>
          <w:szCs w:val="18"/>
          <w:lang w:val="en-US"/>
        </w:rPr>
        <w:t>P</w:t>
      </w:r>
      <w:r w:rsidRPr="003730DD">
        <w:rPr>
          <w:rFonts w:ascii="Arial" w:hAnsi="Arial" w:cs="Arial"/>
          <w:sz w:val="18"/>
          <w:szCs w:val="18"/>
        </w:rPr>
        <w:t xml:space="preserve">., &amp; </w:t>
      </w:r>
      <w:r w:rsidRPr="003730DD">
        <w:rPr>
          <w:rFonts w:ascii="Arial" w:hAnsi="Arial" w:cs="Arial"/>
          <w:sz w:val="18"/>
          <w:szCs w:val="18"/>
          <w:lang w:val="en-US"/>
        </w:rPr>
        <w:t>Letts</w:t>
      </w:r>
      <w:r w:rsidRPr="003730DD">
        <w:rPr>
          <w:rFonts w:ascii="Arial" w:hAnsi="Arial" w:cs="Arial"/>
          <w:sz w:val="18"/>
          <w:szCs w:val="18"/>
        </w:rPr>
        <w:t xml:space="preserve">, </w:t>
      </w:r>
      <w:r w:rsidRPr="003730DD">
        <w:rPr>
          <w:rFonts w:ascii="Arial" w:hAnsi="Arial" w:cs="Arial"/>
          <w:sz w:val="18"/>
          <w:szCs w:val="18"/>
          <w:lang w:val="en-US"/>
        </w:rPr>
        <w:t>L</w:t>
      </w:r>
      <w:r w:rsidRPr="003730DD">
        <w:rPr>
          <w:rFonts w:ascii="Arial" w:hAnsi="Arial" w:cs="Arial"/>
          <w:sz w:val="18"/>
          <w:szCs w:val="18"/>
        </w:rPr>
        <w:t xml:space="preserve">. (1996). </w:t>
      </w:r>
      <w:r w:rsidRPr="003730DD">
        <w:rPr>
          <w:rFonts w:ascii="Arial" w:hAnsi="Arial" w:cs="Arial"/>
          <w:sz w:val="18"/>
          <w:szCs w:val="18"/>
          <w:lang w:val="en-US"/>
        </w:rPr>
        <w:t xml:space="preserve">Person-Environment-Occupation Model. A transactive approach to occupational performance. </w:t>
      </w:r>
      <w:r w:rsidRPr="003730DD">
        <w:rPr>
          <w:rFonts w:ascii="Arial" w:hAnsi="Arial" w:cs="Arial"/>
          <w:i/>
          <w:sz w:val="18"/>
          <w:szCs w:val="18"/>
          <w:lang w:val="en-US"/>
        </w:rPr>
        <w:t>Canadian</w:t>
      </w:r>
      <w:r w:rsidRPr="003730DD">
        <w:rPr>
          <w:rFonts w:ascii="Arial" w:hAnsi="Arial" w:cs="Arial"/>
          <w:i/>
          <w:sz w:val="18"/>
          <w:szCs w:val="18"/>
        </w:rPr>
        <w:t xml:space="preserve"> </w:t>
      </w:r>
      <w:r w:rsidRPr="003730DD">
        <w:rPr>
          <w:rFonts w:ascii="Arial" w:hAnsi="Arial" w:cs="Arial"/>
          <w:i/>
          <w:sz w:val="18"/>
          <w:szCs w:val="18"/>
          <w:lang w:val="en-US"/>
        </w:rPr>
        <w:t>Journal</w:t>
      </w:r>
      <w:r w:rsidRPr="003730DD">
        <w:rPr>
          <w:rFonts w:ascii="Arial" w:hAnsi="Arial" w:cs="Arial"/>
          <w:i/>
          <w:sz w:val="18"/>
          <w:szCs w:val="18"/>
        </w:rPr>
        <w:t xml:space="preserve"> </w:t>
      </w:r>
      <w:r w:rsidRPr="003730DD">
        <w:rPr>
          <w:rFonts w:ascii="Arial" w:hAnsi="Arial" w:cs="Arial"/>
          <w:i/>
          <w:sz w:val="18"/>
          <w:szCs w:val="18"/>
          <w:lang w:val="en-US"/>
        </w:rPr>
        <w:t>of</w:t>
      </w:r>
      <w:r w:rsidRPr="003730DD">
        <w:rPr>
          <w:rFonts w:ascii="Arial" w:hAnsi="Arial" w:cs="Arial"/>
          <w:i/>
          <w:sz w:val="18"/>
          <w:szCs w:val="18"/>
        </w:rPr>
        <w:t xml:space="preserve"> </w:t>
      </w:r>
      <w:r w:rsidRPr="003730DD">
        <w:rPr>
          <w:rFonts w:ascii="Arial" w:hAnsi="Arial" w:cs="Arial"/>
          <w:i/>
          <w:sz w:val="18"/>
          <w:szCs w:val="18"/>
          <w:lang w:val="en-US"/>
        </w:rPr>
        <w:t>Occupational</w:t>
      </w:r>
      <w:r w:rsidRPr="003730DD">
        <w:rPr>
          <w:rFonts w:ascii="Arial" w:hAnsi="Arial" w:cs="Arial"/>
          <w:i/>
          <w:sz w:val="18"/>
          <w:szCs w:val="18"/>
        </w:rPr>
        <w:t xml:space="preserve"> </w:t>
      </w:r>
      <w:r w:rsidRPr="003730DD">
        <w:rPr>
          <w:rFonts w:ascii="Arial" w:hAnsi="Arial" w:cs="Arial"/>
          <w:i/>
          <w:sz w:val="18"/>
          <w:szCs w:val="18"/>
          <w:lang w:val="en-US"/>
        </w:rPr>
        <w:t>Therapy</w:t>
      </w:r>
      <w:r w:rsidRPr="003730DD">
        <w:rPr>
          <w:rFonts w:ascii="Arial" w:hAnsi="Arial" w:cs="Arial"/>
          <w:i/>
          <w:sz w:val="18"/>
          <w:szCs w:val="18"/>
        </w:rPr>
        <w:t>, 63,</w:t>
      </w:r>
      <w:r w:rsidRPr="003730DD">
        <w:rPr>
          <w:rFonts w:ascii="Arial" w:hAnsi="Arial" w:cs="Arial"/>
          <w:sz w:val="18"/>
          <w:szCs w:val="18"/>
        </w:rPr>
        <w:t xml:space="preserve"> 9-23</w:t>
      </w:r>
    </w:p>
    <w:p w:rsidR="003730DD" w:rsidRPr="003730DD" w:rsidRDefault="003730DD" w:rsidP="003730DD">
      <w:pPr>
        <w:pStyle w:val="a3"/>
        <w:jc w:val="both"/>
        <w:rPr>
          <w:rFonts w:ascii="Arial" w:hAnsi="Arial" w:cs="Arial"/>
          <w:bCs/>
          <w:sz w:val="18"/>
          <w:szCs w:val="18"/>
        </w:rPr>
      </w:pPr>
    </w:p>
    <w:p w:rsidR="00F3003F" w:rsidRDefault="00E34BA3" w:rsidP="00623C35">
      <w:pPr>
        <w:spacing w:line="360" w:lineRule="auto"/>
        <w:jc w:val="both"/>
        <w:rPr>
          <w:rFonts w:ascii="Arial" w:hAnsi="Arial" w:cs="Arial"/>
        </w:rPr>
      </w:pPr>
      <w:r>
        <w:rPr>
          <w:rFonts w:ascii="Arial" w:hAnsi="Arial" w:cs="Arial"/>
        </w:rPr>
        <w:t xml:space="preserve">Το άτομο </w:t>
      </w:r>
      <w:r w:rsidR="00DC5CC8">
        <w:rPr>
          <w:rFonts w:ascii="Arial" w:hAnsi="Arial" w:cs="Arial"/>
        </w:rPr>
        <w:t xml:space="preserve">στο μοντέλο αυτό </w:t>
      </w:r>
      <w:r>
        <w:rPr>
          <w:rFonts w:ascii="Arial" w:hAnsi="Arial" w:cs="Arial"/>
        </w:rPr>
        <w:t xml:space="preserve">θεωρείται μοναδικό και </w:t>
      </w:r>
      <w:r w:rsidR="00DC5CC8">
        <w:rPr>
          <w:rFonts w:ascii="Arial" w:hAnsi="Arial" w:cs="Arial"/>
        </w:rPr>
        <w:t xml:space="preserve">αναλαμβάνει ποικίλους και συνεχώς </w:t>
      </w:r>
      <w:r w:rsidR="007974D2">
        <w:rPr>
          <w:rFonts w:ascii="Arial" w:hAnsi="Arial" w:cs="Arial"/>
        </w:rPr>
        <w:t>μεταβαλλόμενους</w:t>
      </w:r>
      <w:r w:rsidR="00DC5CC8">
        <w:rPr>
          <w:rFonts w:ascii="Arial" w:hAnsi="Arial" w:cs="Arial"/>
        </w:rPr>
        <w:t xml:space="preserve"> ρόλους. Επιπλέον, </w:t>
      </w:r>
      <w:r>
        <w:rPr>
          <w:rFonts w:ascii="Arial" w:hAnsi="Arial" w:cs="Arial"/>
        </w:rPr>
        <w:t>προσεγγίζεται ολιστικά ως μια σύνθεση νου, σώματος και πνεύματος</w:t>
      </w:r>
      <w:r w:rsidR="00DC5CC8">
        <w:rPr>
          <w:rFonts w:ascii="Arial" w:hAnsi="Arial" w:cs="Arial"/>
        </w:rPr>
        <w:t>, ποιότητες που περιλαμβάνουν σωματικά, νοητικά και συναισθηματικά χαρακτηριστικά</w:t>
      </w:r>
      <w:r>
        <w:rPr>
          <w:rFonts w:ascii="Arial" w:hAnsi="Arial" w:cs="Arial"/>
        </w:rPr>
        <w:t>. Το περιβάλλον θεωρείται ως το πλαίσιο μέσα στο οποίο συμβαίνει η εκτέλεση έργ</w:t>
      </w:r>
      <w:r w:rsidR="00DC5CC8">
        <w:rPr>
          <w:rFonts w:ascii="Arial" w:hAnsi="Arial" w:cs="Arial"/>
        </w:rPr>
        <w:t>ου</w:t>
      </w:r>
      <w:r>
        <w:rPr>
          <w:rFonts w:ascii="Arial" w:hAnsi="Arial" w:cs="Arial"/>
        </w:rPr>
        <w:t xml:space="preserve"> και </w:t>
      </w:r>
      <w:r w:rsidR="00DC5CC8">
        <w:rPr>
          <w:rFonts w:ascii="Arial" w:hAnsi="Arial" w:cs="Arial"/>
        </w:rPr>
        <w:t>περιλαμβάνει πολιτισμικά, κοινωνικά, φυσικά και θεσμικά/οργανωτικά στοιχεία. Παρέχει στο άτομο μηνύματα σχετικά με το τι επιτρέπεται και τι αναμένεται να κάνει.</w:t>
      </w:r>
      <w:r w:rsidR="000F0F63">
        <w:rPr>
          <w:rFonts w:ascii="Arial" w:hAnsi="Arial" w:cs="Arial"/>
        </w:rPr>
        <w:t xml:space="preserve"> </w:t>
      </w:r>
      <w:r w:rsidR="00DC5CC8">
        <w:rPr>
          <w:rFonts w:ascii="Arial" w:hAnsi="Arial" w:cs="Arial"/>
        </w:rPr>
        <w:t>Το άτομο εφόσον σχετίζεται με το περιβάλλον, συμπεριφέρεται ανάλογα με αυτά τα μηνύματα.</w:t>
      </w:r>
      <w:r w:rsidR="00F3003F">
        <w:rPr>
          <w:rFonts w:ascii="Arial" w:hAnsi="Arial" w:cs="Arial"/>
        </w:rPr>
        <w:t xml:space="preserve"> Τέλος, τ</w:t>
      </w:r>
      <w:r>
        <w:rPr>
          <w:rFonts w:ascii="Arial" w:hAnsi="Arial" w:cs="Arial"/>
        </w:rPr>
        <w:t>ο έργο στο μοντέλο</w:t>
      </w:r>
      <w:r w:rsidR="00F3003F">
        <w:rPr>
          <w:rFonts w:ascii="Arial" w:hAnsi="Arial" w:cs="Arial"/>
        </w:rPr>
        <w:t xml:space="preserve"> αυτό</w:t>
      </w:r>
      <w:r>
        <w:rPr>
          <w:rFonts w:ascii="Arial" w:hAnsi="Arial" w:cs="Arial"/>
        </w:rPr>
        <w:t xml:space="preserve"> </w:t>
      </w:r>
      <w:r w:rsidR="006D4B05">
        <w:rPr>
          <w:rFonts w:ascii="Arial" w:hAnsi="Arial" w:cs="Arial"/>
        </w:rPr>
        <w:t>περιλαμβάνει όλες τις δραστηριότητες της αυτοφροντίδας, της παραγωγικότητας και του ελεύθερου χρόνου</w:t>
      </w:r>
      <w:r w:rsidR="00DC5CC8">
        <w:rPr>
          <w:rFonts w:ascii="Arial" w:hAnsi="Arial" w:cs="Arial"/>
        </w:rPr>
        <w:t xml:space="preserve"> (</w:t>
      </w:r>
      <w:r w:rsidR="00DC5CC8">
        <w:rPr>
          <w:rFonts w:ascii="Arial" w:hAnsi="Arial" w:cs="Arial"/>
          <w:lang w:val="en-US"/>
        </w:rPr>
        <w:t>Law</w:t>
      </w:r>
      <w:r w:rsidR="00DC5CC8" w:rsidRPr="00DC5CC8">
        <w:rPr>
          <w:rFonts w:ascii="Arial" w:hAnsi="Arial" w:cs="Arial"/>
        </w:rPr>
        <w:t xml:space="preserve"> </w:t>
      </w:r>
      <w:r w:rsidR="00DC5CC8">
        <w:rPr>
          <w:rFonts w:ascii="Arial" w:hAnsi="Arial" w:cs="Arial"/>
          <w:lang w:val="en-US"/>
        </w:rPr>
        <w:t>et</w:t>
      </w:r>
      <w:r w:rsidR="00DC5CC8" w:rsidRPr="00DC5CC8">
        <w:rPr>
          <w:rFonts w:ascii="Arial" w:hAnsi="Arial" w:cs="Arial"/>
        </w:rPr>
        <w:t xml:space="preserve"> </w:t>
      </w:r>
      <w:r w:rsidR="00DC5CC8">
        <w:rPr>
          <w:rFonts w:ascii="Arial" w:hAnsi="Arial" w:cs="Arial"/>
          <w:lang w:val="en-US"/>
        </w:rPr>
        <w:t>al</w:t>
      </w:r>
      <w:r w:rsidR="00DC5CC8" w:rsidRPr="00DC5CC8">
        <w:rPr>
          <w:rFonts w:ascii="Arial" w:hAnsi="Arial" w:cs="Arial"/>
        </w:rPr>
        <w:t>., 1996)</w:t>
      </w:r>
      <w:r w:rsidR="006D4B05">
        <w:rPr>
          <w:rFonts w:ascii="Arial" w:hAnsi="Arial" w:cs="Arial"/>
        </w:rPr>
        <w:t xml:space="preserve">. </w:t>
      </w:r>
    </w:p>
    <w:p w:rsidR="003773C1" w:rsidRDefault="003773C1" w:rsidP="003773C1">
      <w:pPr>
        <w:spacing w:line="360" w:lineRule="auto"/>
        <w:jc w:val="both"/>
        <w:rPr>
          <w:rFonts w:ascii="Arial" w:hAnsi="Arial" w:cs="Arial"/>
          <w:color w:val="FF0000"/>
        </w:rPr>
      </w:pPr>
      <w:r>
        <w:rPr>
          <w:rFonts w:ascii="Arial" w:hAnsi="Arial" w:cs="Arial"/>
        </w:rPr>
        <w:t>Το</w:t>
      </w:r>
      <w:r w:rsidRPr="00EB1755">
        <w:rPr>
          <w:rFonts w:ascii="Arial" w:hAnsi="Arial" w:cs="Arial"/>
        </w:rPr>
        <w:t xml:space="preserve"> </w:t>
      </w:r>
      <w:r w:rsidRPr="003773C1">
        <w:rPr>
          <w:rFonts w:ascii="Arial" w:hAnsi="Arial" w:cs="Arial"/>
          <w:b/>
        </w:rPr>
        <w:t xml:space="preserve">Μοντέλο </w:t>
      </w:r>
      <w:r w:rsidRPr="003773C1">
        <w:rPr>
          <w:rFonts w:ascii="Arial" w:hAnsi="Arial" w:cs="Arial"/>
          <w:b/>
          <w:lang w:val="en-US"/>
        </w:rPr>
        <w:t>KAWA</w:t>
      </w:r>
      <w:r w:rsidRPr="00EB1755">
        <w:rPr>
          <w:rFonts w:ascii="Arial" w:hAnsi="Arial" w:cs="Arial"/>
        </w:rPr>
        <w:t xml:space="preserve"> (</w:t>
      </w:r>
      <w:r>
        <w:rPr>
          <w:rFonts w:ascii="Arial" w:hAnsi="Arial" w:cs="Arial"/>
          <w:lang w:val="en-US"/>
        </w:rPr>
        <w:t>KAWA</w:t>
      </w:r>
      <w:r w:rsidRPr="00EB1755">
        <w:rPr>
          <w:rFonts w:ascii="Arial" w:hAnsi="Arial" w:cs="Arial"/>
        </w:rPr>
        <w:t xml:space="preserve"> [</w:t>
      </w:r>
      <w:r>
        <w:rPr>
          <w:rFonts w:ascii="Arial" w:hAnsi="Arial" w:cs="Arial"/>
          <w:lang w:val="en-US"/>
        </w:rPr>
        <w:t>River</w:t>
      </w:r>
      <w:r w:rsidRPr="00EB1755">
        <w:rPr>
          <w:rFonts w:ascii="Arial" w:hAnsi="Arial" w:cs="Arial"/>
        </w:rPr>
        <w:t xml:space="preserve">] </w:t>
      </w:r>
      <w:r>
        <w:rPr>
          <w:rFonts w:ascii="Arial" w:hAnsi="Arial" w:cs="Arial"/>
          <w:lang w:val="en-US"/>
        </w:rPr>
        <w:t>Model</w:t>
      </w:r>
      <w:r w:rsidRPr="00EB1755">
        <w:rPr>
          <w:rFonts w:ascii="Arial" w:hAnsi="Arial" w:cs="Arial"/>
        </w:rPr>
        <w:t xml:space="preserve">) </w:t>
      </w:r>
      <w:r>
        <w:rPr>
          <w:rFonts w:ascii="Arial" w:hAnsi="Arial" w:cs="Arial"/>
        </w:rPr>
        <w:t xml:space="preserve">αναπτύχθηκε </w:t>
      </w:r>
      <w:r w:rsidR="000F0F63" w:rsidRPr="001C4170">
        <w:rPr>
          <w:rFonts w:ascii="Arial" w:hAnsi="Arial" w:cs="Arial"/>
        </w:rPr>
        <w:t>στην Ιαπωνία</w:t>
      </w:r>
      <w:r w:rsidR="000F0F63">
        <w:rPr>
          <w:rFonts w:ascii="Arial" w:hAnsi="Arial" w:cs="Arial"/>
        </w:rPr>
        <w:t xml:space="preserve"> </w:t>
      </w:r>
      <w:r w:rsidR="001C4170">
        <w:rPr>
          <w:rFonts w:ascii="Arial" w:hAnsi="Arial" w:cs="Arial"/>
        </w:rPr>
        <w:t xml:space="preserve">και παρουσιάζει τις κεντρικές </w:t>
      </w:r>
      <w:r w:rsidR="00053945">
        <w:rPr>
          <w:rFonts w:ascii="Arial" w:hAnsi="Arial" w:cs="Arial"/>
        </w:rPr>
        <w:t xml:space="preserve">του </w:t>
      </w:r>
      <w:r w:rsidR="001C4170">
        <w:rPr>
          <w:rFonts w:ascii="Arial" w:hAnsi="Arial" w:cs="Arial"/>
        </w:rPr>
        <w:t xml:space="preserve">έννοιες </w:t>
      </w:r>
      <w:r w:rsidR="00053945">
        <w:rPr>
          <w:rFonts w:ascii="Arial" w:hAnsi="Arial" w:cs="Arial"/>
        </w:rPr>
        <w:t xml:space="preserve">(έργο, άτομο, ζωή του ατόμου, δυσκολίες, </w:t>
      </w:r>
      <w:r w:rsidR="00AE1D97">
        <w:rPr>
          <w:rFonts w:ascii="Arial" w:hAnsi="Arial" w:cs="Arial"/>
        </w:rPr>
        <w:t>Εργοθεραπεία</w:t>
      </w:r>
      <w:r w:rsidR="00053945">
        <w:rPr>
          <w:rFonts w:ascii="Arial" w:hAnsi="Arial" w:cs="Arial"/>
        </w:rPr>
        <w:t>) και σχέσεις μέσα από</w:t>
      </w:r>
      <w:r w:rsidR="001C4170">
        <w:rPr>
          <w:rFonts w:ascii="Arial" w:hAnsi="Arial" w:cs="Arial"/>
        </w:rPr>
        <w:t xml:space="preserve"> </w:t>
      </w:r>
      <w:r w:rsidR="00053945">
        <w:rPr>
          <w:rFonts w:ascii="Arial" w:hAnsi="Arial" w:cs="Arial"/>
        </w:rPr>
        <w:t xml:space="preserve">μια </w:t>
      </w:r>
      <w:r w:rsidR="001C4170">
        <w:rPr>
          <w:rFonts w:ascii="Arial" w:hAnsi="Arial" w:cs="Arial"/>
        </w:rPr>
        <w:t>πολιτισμική</w:t>
      </w:r>
      <w:r w:rsidR="00053945">
        <w:rPr>
          <w:rFonts w:ascii="Arial" w:hAnsi="Arial" w:cs="Arial"/>
        </w:rPr>
        <w:t xml:space="preserve"> προσέγγιση διαφορετική από αυτή των δυτικών κοινωνιών. Στο </w:t>
      </w:r>
      <w:r>
        <w:rPr>
          <w:rFonts w:ascii="Arial" w:hAnsi="Arial" w:cs="Arial"/>
        </w:rPr>
        <w:t xml:space="preserve">μοντέλο αυτό </w:t>
      </w:r>
      <w:r w:rsidR="00F3003F">
        <w:rPr>
          <w:rFonts w:ascii="Arial" w:hAnsi="Arial" w:cs="Arial"/>
        </w:rPr>
        <w:t>ο</w:t>
      </w:r>
      <w:r>
        <w:rPr>
          <w:rFonts w:ascii="Arial" w:hAnsi="Arial" w:cs="Arial"/>
        </w:rPr>
        <w:t xml:space="preserve"> </w:t>
      </w:r>
      <w:r w:rsidRPr="003773C1">
        <w:rPr>
          <w:rFonts w:ascii="Arial" w:hAnsi="Arial" w:cs="Arial"/>
          <w:i/>
        </w:rPr>
        <w:t>πολιτισμό</w:t>
      </w:r>
      <w:r w:rsidR="00F3003F">
        <w:rPr>
          <w:rFonts w:ascii="Arial" w:hAnsi="Arial" w:cs="Arial"/>
          <w:i/>
        </w:rPr>
        <w:t xml:space="preserve">ς </w:t>
      </w:r>
      <w:r w:rsidR="00053945">
        <w:rPr>
          <w:rFonts w:ascii="Arial" w:hAnsi="Arial" w:cs="Arial"/>
        </w:rPr>
        <w:t xml:space="preserve">είναι κάτι περισσότερο από την εθνικότητα και τη φυλή, </w:t>
      </w:r>
      <w:r w:rsidR="005179C5">
        <w:rPr>
          <w:rFonts w:ascii="Arial" w:hAnsi="Arial" w:cs="Arial"/>
        </w:rPr>
        <w:t xml:space="preserve">είναι μια δυναμική διαδικασία που </w:t>
      </w:r>
      <w:r w:rsidR="005A62CD">
        <w:rPr>
          <w:rFonts w:ascii="Arial" w:hAnsi="Arial" w:cs="Arial"/>
        </w:rPr>
        <w:t xml:space="preserve">περιλαμβάνει τις </w:t>
      </w:r>
      <w:r w:rsidR="00053945">
        <w:rPr>
          <w:rFonts w:ascii="Arial" w:hAnsi="Arial" w:cs="Arial"/>
        </w:rPr>
        <w:t xml:space="preserve">κοινές εμπειρίες </w:t>
      </w:r>
      <w:r w:rsidR="005A62CD">
        <w:rPr>
          <w:rFonts w:ascii="Arial" w:hAnsi="Arial" w:cs="Arial"/>
        </w:rPr>
        <w:t xml:space="preserve">αλλά και τα κοινά νοήματα που </w:t>
      </w:r>
      <w:r w:rsidR="005179C5">
        <w:rPr>
          <w:rFonts w:ascii="Arial" w:hAnsi="Arial" w:cs="Arial"/>
        </w:rPr>
        <w:t xml:space="preserve">μοιράζονται και αποδίδουν τα άτομα </w:t>
      </w:r>
      <w:r w:rsidR="005179C5">
        <w:rPr>
          <w:rFonts w:ascii="Arial" w:hAnsi="Arial" w:cs="Arial"/>
        </w:rPr>
        <w:lastRenderedPageBreak/>
        <w:t xml:space="preserve">μιας κοινωνίας </w:t>
      </w:r>
      <w:r w:rsidR="005A62CD">
        <w:rPr>
          <w:rFonts w:ascii="Arial" w:hAnsi="Arial" w:cs="Arial"/>
        </w:rPr>
        <w:t>σε φαινόμενα όπως τα έργα</w:t>
      </w:r>
      <w:r w:rsidR="005179C5">
        <w:rPr>
          <w:rFonts w:ascii="Arial" w:hAnsi="Arial" w:cs="Arial"/>
        </w:rPr>
        <w:t xml:space="preserve">, </w:t>
      </w:r>
      <w:r w:rsidR="0008311B">
        <w:rPr>
          <w:rFonts w:ascii="Arial" w:hAnsi="Arial" w:cs="Arial"/>
        </w:rPr>
        <w:t>στις κ</w:t>
      </w:r>
      <w:r w:rsidR="005179C5">
        <w:rPr>
          <w:rFonts w:ascii="Arial" w:hAnsi="Arial" w:cs="Arial"/>
        </w:rPr>
        <w:t xml:space="preserve">αταστάσεις της ζωής, </w:t>
      </w:r>
      <w:r w:rsidR="0008311B">
        <w:rPr>
          <w:rFonts w:ascii="Arial" w:hAnsi="Arial" w:cs="Arial"/>
        </w:rPr>
        <w:t xml:space="preserve">ακόμη και σε </w:t>
      </w:r>
      <w:r w:rsidR="005A62CD">
        <w:rPr>
          <w:rFonts w:ascii="Arial" w:hAnsi="Arial" w:cs="Arial"/>
        </w:rPr>
        <w:t xml:space="preserve">αντικείμενα </w:t>
      </w:r>
      <w:r w:rsidR="005A62CD" w:rsidRPr="005A62CD">
        <w:rPr>
          <w:rFonts w:ascii="Arial" w:hAnsi="Arial" w:cs="Arial"/>
        </w:rPr>
        <w:t>(</w:t>
      </w:r>
      <w:r w:rsidR="005A62CD">
        <w:rPr>
          <w:rFonts w:ascii="Arial" w:hAnsi="Arial" w:cs="Arial"/>
          <w:lang w:val="en-US"/>
        </w:rPr>
        <w:t>Iwama</w:t>
      </w:r>
      <w:r w:rsidR="005A62CD" w:rsidRPr="005A62CD">
        <w:rPr>
          <w:rFonts w:ascii="Arial" w:hAnsi="Arial" w:cs="Arial"/>
        </w:rPr>
        <w:t xml:space="preserve">, 2007). </w:t>
      </w:r>
      <w:r>
        <w:rPr>
          <w:rFonts w:ascii="Arial" w:hAnsi="Arial" w:cs="Arial"/>
        </w:rPr>
        <w:t xml:space="preserve">Το </w:t>
      </w:r>
      <w:r w:rsidRPr="003773C1">
        <w:rPr>
          <w:rFonts w:ascii="Arial" w:hAnsi="Arial" w:cs="Arial"/>
          <w:i/>
        </w:rPr>
        <w:t>έργο</w:t>
      </w:r>
      <w:r>
        <w:rPr>
          <w:rFonts w:ascii="Arial" w:hAnsi="Arial" w:cs="Arial"/>
        </w:rPr>
        <w:t xml:space="preserve"> προσεγγίζεται μέσα σ</w:t>
      </w:r>
      <w:r w:rsidR="005179C5">
        <w:rPr>
          <w:rFonts w:ascii="Arial" w:hAnsi="Arial" w:cs="Arial"/>
        </w:rPr>
        <w:t xml:space="preserve">το </w:t>
      </w:r>
      <w:r>
        <w:rPr>
          <w:rFonts w:ascii="Arial" w:hAnsi="Arial" w:cs="Arial"/>
        </w:rPr>
        <w:t>π</w:t>
      </w:r>
      <w:r w:rsidR="000F0F63">
        <w:rPr>
          <w:rFonts w:ascii="Arial" w:hAnsi="Arial" w:cs="Arial"/>
        </w:rPr>
        <w:t xml:space="preserve">εριβάλλον </w:t>
      </w:r>
      <w:r w:rsidR="00F3003F">
        <w:rPr>
          <w:rFonts w:ascii="Arial" w:hAnsi="Arial" w:cs="Arial"/>
        </w:rPr>
        <w:t>που προκύπτει</w:t>
      </w:r>
      <w:r w:rsidR="005179C5">
        <w:rPr>
          <w:rFonts w:ascii="Arial" w:hAnsi="Arial" w:cs="Arial"/>
        </w:rPr>
        <w:t xml:space="preserve"> και το οποίο διαμορφώνει το πλαίσιό του. Αυτό σημαίνει ότι το έργο και η εκτέλεση έργου παίρνει διαφορετικά νοήματα σε διαφορετικούς ανθρώπους που ανήκουν σε διαφορετικές κοινωνίες, κατά συνέπεια μοιράζονται διαφορετικά νοήματα και εμπειρίες</w:t>
      </w:r>
      <w:r>
        <w:rPr>
          <w:rFonts w:ascii="Arial" w:hAnsi="Arial" w:cs="Arial"/>
        </w:rPr>
        <w:t xml:space="preserve">. Ο σκοπός αυτού του μοντέλου είναι να αναπτύξει μια κατανόηση των αναγκών έργου του ατόμου με έναν πολύπλοκο, ολιστικό και </w:t>
      </w:r>
      <w:r w:rsidR="000F0F63">
        <w:rPr>
          <w:rFonts w:ascii="Arial" w:hAnsi="Arial" w:cs="Arial"/>
        </w:rPr>
        <w:t xml:space="preserve">ολοκληρωμένο </w:t>
      </w:r>
      <w:r w:rsidR="005179C5">
        <w:rPr>
          <w:rFonts w:ascii="Arial" w:hAnsi="Arial" w:cs="Arial"/>
        </w:rPr>
        <w:t>τρόπο και να επισημάνει</w:t>
      </w:r>
      <w:r>
        <w:rPr>
          <w:rFonts w:ascii="Arial" w:hAnsi="Arial" w:cs="Arial"/>
        </w:rPr>
        <w:t xml:space="preserve"> την αδιαιρετότητα του ατόμου από το περιβάλλον </w:t>
      </w:r>
      <w:r w:rsidR="000F0F63">
        <w:rPr>
          <w:rFonts w:ascii="Arial" w:hAnsi="Arial" w:cs="Arial"/>
        </w:rPr>
        <w:t xml:space="preserve">του </w:t>
      </w:r>
      <w:r w:rsidRPr="00216E3F">
        <w:rPr>
          <w:rFonts w:ascii="Arial" w:hAnsi="Arial" w:cs="Arial"/>
        </w:rPr>
        <w:t>(</w:t>
      </w:r>
      <w:r w:rsidRPr="00216E3F">
        <w:rPr>
          <w:rFonts w:ascii="Arial" w:hAnsi="Arial" w:cs="Arial"/>
          <w:lang w:val="en-US"/>
        </w:rPr>
        <w:t>Iwama</w:t>
      </w:r>
      <w:r w:rsidRPr="00216E3F">
        <w:rPr>
          <w:rFonts w:ascii="Arial" w:hAnsi="Arial" w:cs="Arial"/>
        </w:rPr>
        <w:t xml:space="preserve">, </w:t>
      </w:r>
      <w:r w:rsidRPr="00216E3F">
        <w:rPr>
          <w:rFonts w:ascii="Arial" w:hAnsi="Arial" w:cs="Arial"/>
          <w:lang w:val="en-US"/>
        </w:rPr>
        <w:t>Thomson</w:t>
      </w:r>
      <w:r w:rsidRPr="00216E3F">
        <w:rPr>
          <w:rFonts w:ascii="Arial" w:hAnsi="Arial" w:cs="Arial"/>
        </w:rPr>
        <w:t xml:space="preserve"> &amp; </w:t>
      </w:r>
      <w:r w:rsidRPr="00216E3F">
        <w:rPr>
          <w:rFonts w:ascii="Arial" w:hAnsi="Arial" w:cs="Arial"/>
          <w:lang w:val="en-US"/>
        </w:rPr>
        <w:t>Macdonald</w:t>
      </w:r>
      <w:r w:rsidRPr="00216E3F">
        <w:rPr>
          <w:rFonts w:ascii="Arial" w:hAnsi="Arial" w:cs="Arial"/>
        </w:rPr>
        <w:t>, 2011).</w:t>
      </w:r>
      <w:r w:rsidRPr="00BE464F">
        <w:rPr>
          <w:rFonts w:ascii="Arial" w:hAnsi="Arial" w:cs="Arial"/>
          <w:color w:val="FF0000"/>
        </w:rPr>
        <w:t xml:space="preserve">  </w:t>
      </w:r>
    </w:p>
    <w:p w:rsidR="00BE487B" w:rsidRDefault="00BE487B" w:rsidP="003773C1">
      <w:pPr>
        <w:spacing w:line="360" w:lineRule="auto"/>
        <w:jc w:val="both"/>
        <w:rPr>
          <w:rFonts w:ascii="Arial" w:hAnsi="Arial" w:cs="Arial"/>
          <w:sz w:val="18"/>
          <w:szCs w:val="18"/>
          <w:lang w:val="en-US"/>
        </w:rPr>
      </w:pPr>
      <w:r w:rsidRPr="00BE487B">
        <w:rPr>
          <w:rFonts w:ascii="Arial" w:hAnsi="Arial" w:cs="Arial"/>
          <w:b/>
          <w:sz w:val="18"/>
          <w:szCs w:val="18"/>
        </w:rPr>
        <w:t xml:space="preserve">Εικόνα </w:t>
      </w:r>
      <w:r w:rsidR="003730DD">
        <w:rPr>
          <w:rFonts w:ascii="Arial" w:hAnsi="Arial" w:cs="Arial"/>
          <w:b/>
          <w:sz w:val="18"/>
          <w:szCs w:val="18"/>
        </w:rPr>
        <w:t>8</w:t>
      </w:r>
      <w:r w:rsidRPr="00BE487B">
        <w:rPr>
          <w:rFonts w:ascii="Arial" w:hAnsi="Arial" w:cs="Arial"/>
          <w:sz w:val="18"/>
          <w:szCs w:val="18"/>
        </w:rPr>
        <w:t xml:space="preserve">. Μοντέλο </w:t>
      </w:r>
      <w:r w:rsidRPr="00BE487B">
        <w:rPr>
          <w:rFonts w:ascii="Arial" w:hAnsi="Arial" w:cs="Arial"/>
          <w:sz w:val="18"/>
          <w:szCs w:val="18"/>
          <w:lang w:val="en-US"/>
        </w:rPr>
        <w:t>KAWA</w:t>
      </w:r>
    </w:p>
    <w:p w:rsidR="000350C8" w:rsidRPr="00BE487B" w:rsidRDefault="000350C8" w:rsidP="003773C1">
      <w:pPr>
        <w:spacing w:line="360" w:lineRule="auto"/>
        <w:jc w:val="both"/>
        <w:rPr>
          <w:rFonts w:ascii="Arial" w:hAnsi="Arial" w:cs="Arial"/>
          <w:sz w:val="18"/>
          <w:szCs w:val="18"/>
          <w:lang w:val="en-US"/>
        </w:rPr>
      </w:pPr>
      <w:r>
        <w:rPr>
          <w:rFonts w:ascii="Arial" w:hAnsi="Arial" w:cs="Arial"/>
          <w:noProof/>
          <w:sz w:val="18"/>
          <w:szCs w:val="18"/>
          <w:lang w:eastAsia="el-GR"/>
        </w:rPr>
        <w:drawing>
          <wp:inline distT="0" distB="0" distL="0" distR="0">
            <wp:extent cx="5144135" cy="2618105"/>
            <wp:effectExtent l="19050" t="0" r="0" b="0"/>
            <wp:docPr id="4" name="Εικόνα 2" descr="C:\Users\win8\AppData\Local\Temp\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8\AppData\Local\Temp\001 (4).jpg"/>
                    <pic:cNvPicPr>
                      <a:picLocks noChangeAspect="1" noChangeArrowheads="1"/>
                    </pic:cNvPicPr>
                  </pic:nvPicPr>
                  <pic:blipFill>
                    <a:blip r:embed="rId25" cstate="print"/>
                    <a:srcRect/>
                    <a:stretch>
                      <a:fillRect/>
                    </a:stretch>
                  </pic:blipFill>
                  <pic:spPr bwMode="auto">
                    <a:xfrm>
                      <a:off x="0" y="0"/>
                      <a:ext cx="5144135" cy="2618105"/>
                    </a:xfrm>
                    <a:prstGeom prst="rect">
                      <a:avLst/>
                    </a:prstGeom>
                    <a:noFill/>
                    <a:ln w="9525">
                      <a:noFill/>
                      <a:miter lim="800000"/>
                      <a:headEnd/>
                      <a:tailEnd/>
                    </a:ln>
                  </pic:spPr>
                </pic:pic>
              </a:graphicData>
            </a:graphic>
          </wp:inline>
        </w:drawing>
      </w:r>
    </w:p>
    <w:p w:rsidR="00BE487B" w:rsidRPr="00F063C4" w:rsidRDefault="00BE487B" w:rsidP="003730DD">
      <w:pPr>
        <w:pStyle w:val="a3"/>
        <w:rPr>
          <w:rStyle w:val="a4"/>
          <w:rFonts w:ascii="Arial" w:hAnsi="Arial" w:cs="Arial"/>
          <w:b w:val="0"/>
          <w:bCs w:val="0"/>
          <w:sz w:val="18"/>
          <w:szCs w:val="18"/>
        </w:rPr>
      </w:pPr>
      <w:r w:rsidRPr="003730DD">
        <w:rPr>
          <w:rFonts w:ascii="Arial" w:hAnsi="Arial" w:cs="Arial"/>
          <w:i/>
          <w:sz w:val="18"/>
          <w:szCs w:val="18"/>
        </w:rPr>
        <w:t>Πηγή</w:t>
      </w:r>
      <w:r w:rsidRPr="00A00B4B">
        <w:rPr>
          <w:rFonts w:ascii="Arial" w:hAnsi="Arial" w:cs="Arial"/>
          <w:i/>
          <w:sz w:val="18"/>
          <w:szCs w:val="18"/>
          <w:lang w:val="en-US"/>
        </w:rPr>
        <w:t>:</w:t>
      </w:r>
      <w:r w:rsidR="003730DD" w:rsidRPr="00A00B4B">
        <w:rPr>
          <w:rFonts w:ascii="Arial" w:hAnsi="Arial" w:cs="Arial"/>
          <w:sz w:val="18"/>
          <w:szCs w:val="18"/>
          <w:lang w:val="en-US"/>
        </w:rPr>
        <w:t xml:space="preserve"> </w:t>
      </w:r>
      <w:r w:rsidRPr="00A00B4B">
        <w:rPr>
          <w:rStyle w:val="a4"/>
          <w:rFonts w:ascii="Arial" w:hAnsi="Arial" w:cs="Arial"/>
          <w:b w:val="0"/>
          <w:bCs w:val="0"/>
          <w:sz w:val="18"/>
          <w:szCs w:val="18"/>
          <w:lang w:val="en-US"/>
        </w:rPr>
        <w:t xml:space="preserve">Iwama, M. (2006). </w:t>
      </w:r>
      <w:r w:rsidRPr="00A00B4B">
        <w:rPr>
          <w:rStyle w:val="a4"/>
          <w:rFonts w:ascii="Arial" w:hAnsi="Arial" w:cs="Arial"/>
          <w:b w:val="0"/>
          <w:bCs w:val="0"/>
          <w:i/>
          <w:sz w:val="18"/>
          <w:szCs w:val="18"/>
          <w:lang w:val="en-US"/>
        </w:rPr>
        <w:t>The Kawa Model: Culturally Relevant Occupational Therapy</w:t>
      </w:r>
      <w:r w:rsidRPr="00A00B4B">
        <w:rPr>
          <w:rStyle w:val="a4"/>
          <w:rFonts w:ascii="Arial" w:hAnsi="Arial" w:cs="Arial"/>
          <w:b w:val="0"/>
          <w:bCs w:val="0"/>
          <w:sz w:val="18"/>
          <w:szCs w:val="18"/>
          <w:lang w:val="en-US"/>
        </w:rPr>
        <w:t xml:space="preserve">. </w:t>
      </w:r>
      <w:r w:rsidRPr="00180E64">
        <w:rPr>
          <w:rStyle w:val="a4"/>
          <w:rFonts w:ascii="Arial" w:hAnsi="Arial" w:cs="Arial"/>
          <w:b w:val="0"/>
          <w:bCs w:val="0"/>
          <w:sz w:val="18"/>
          <w:szCs w:val="18"/>
          <w:lang w:val="en-US"/>
        </w:rPr>
        <w:t>Edinburgh</w:t>
      </w:r>
      <w:r w:rsidRPr="00F063C4">
        <w:rPr>
          <w:rStyle w:val="a4"/>
          <w:rFonts w:ascii="Arial" w:hAnsi="Arial" w:cs="Arial"/>
          <w:b w:val="0"/>
          <w:bCs w:val="0"/>
          <w:sz w:val="18"/>
          <w:szCs w:val="18"/>
        </w:rPr>
        <w:t xml:space="preserve">: </w:t>
      </w:r>
      <w:r w:rsidRPr="00180E64">
        <w:rPr>
          <w:rStyle w:val="a4"/>
          <w:rFonts w:ascii="Arial" w:hAnsi="Arial" w:cs="Arial"/>
          <w:b w:val="0"/>
          <w:bCs w:val="0"/>
          <w:sz w:val="18"/>
          <w:szCs w:val="18"/>
          <w:lang w:val="en-US"/>
        </w:rPr>
        <w:t>Churchill</w:t>
      </w:r>
      <w:r w:rsidRPr="00F063C4">
        <w:rPr>
          <w:rStyle w:val="a4"/>
          <w:rFonts w:ascii="Arial" w:hAnsi="Arial" w:cs="Arial"/>
          <w:b w:val="0"/>
          <w:bCs w:val="0"/>
          <w:sz w:val="18"/>
          <w:szCs w:val="18"/>
        </w:rPr>
        <w:t xml:space="preserve"> </w:t>
      </w:r>
      <w:r w:rsidRPr="00180E64">
        <w:rPr>
          <w:rStyle w:val="a4"/>
          <w:rFonts w:ascii="Arial" w:hAnsi="Arial" w:cs="Arial"/>
          <w:b w:val="0"/>
          <w:bCs w:val="0"/>
          <w:sz w:val="18"/>
          <w:szCs w:val="18"/>
          <w:lang w:val="en-US"/>
        </w:rPr>
        <w:t>Livingstone</w:t>
      </w:r>
      <w:r w:rsidRPr="00F063C4">
        <w:rPr>
          <w:rStyle w:val="a4"/>
          <w:rFonts w:ascii="Arial" w:hAnsi="Arial" w:cs="Arial"/>
          <w:b w:val="0"/>
          <w:bCs w:val="0"/>
          <w:sz w:val="18"/>
          <w:szCs w:val="18"/>
        </w:rPr>
        <w:t xml:space="preserve"> </w:t>
      </w:r>
    </w:p>
    <w:p w:rsidR="003730DD" w:rsidRPr="00F063C4" w:rsidRDefault="003730DD" w:rsidP="00BE487B">
      <w:pPr>
        <w:pStyle w:val="a3"/>
        <w:spacing w:line="360" w:lineRule="auto"/>
        <w:jc w:val="both"/>
        <w:rPr>
          <w:rStyle w:val="a4"/>
          <w:rFonts w:ascii="Arial" w:hAnsi="Arial" w:cs="Arial"/>
          <w:b w:val="0"/>
          <w:sz w:val="18"/>
          <w:szCs w:val="18"/>
        </w:rPr>
      </w:pPr>
    </w:p>
    <w:p w:rsidR="003465BB" w:rsidRPr="00F3003F" w:rsidRDefault="003773C1" w:rsidP="003773C1">
      <w:pPr>
        <w:spacing w:line="360" w:lineRule="auto"/>
        <w:jc w:val="both"/>
        <w:rPr>
          <w:rFonts w:ascii="Arial" w:hAnsi="Arial" w:cs="Arial"/>
        </w:rPr>
      </w:pPr>
      <w:r>
        <w:rPr>
          <w:rFonts w:ascii="Arial" w:hAnsi="Arial" w:cs="Arial"/>
        </w:rPr>
        <w:t>Στην αναπαράστα</w:t>
      </w:r>
      <w:r w:rsidR="000350C8">
        <w:rPr>
          <w:rFonts w:ascii="Arial" w:hAnsi="Arial" w:cs="Arial"/>
        </w:rPr>
        <w:t>σή του</w:t>
      </w:r>
      <w:r w:rsidR="00BE487B">
        <w:rPr>
          <w:rFonts w:ascii="Arial" w:hAnsi="Arial" w:cs="Arial"/>
        </w:rPr>
        <w:t xml:space="preserve"> (εικ</w:t>
      </w:r>
      <w:r w:rsidR="007974D2">
        <w:rPr>
          <w:rFonts w:ascii="Arial" w:hAnsi="Arial" w:cs="Arial"/>
        </w:rPr>
        <w:t>ό</w:t>
      </w:r>
      <w:r w:rsidR="00BE487B">
        <w:rPr>
          <w:rFonts w:ascii="Arial" w:hAnsi="Arial" w:cs="Arial"/>
        </w:rPr>
        <w:t xml:space="preserve">να </w:t>
      </w:r>
      <w:r w:rsidR="003730DD">
        <w:rPr>
          <w:rFonts w:ascii="Arial" w:hAnsi="Arial" w:cs="Arial"/>
        </w:rPr>
        <w:t>8</w:t>
      </w:r>
      <w:r w:rsidR="00BE487B">
        <w:rPr>
          <w:rFonts w:ascii="Arial" w:hAnsi="Arial" w:cs="Arial"/>
        </w:rPr>
        <w:t>)</w:t>
      </w:r>
      <w:r w:rsidR="005D7DC2">
        <w:rPr>
          <w:rFonts w:ascii="Arial" w:hAnsi="Arial" w:cs="Arial"/>
        </w:rPr>
        <w:t>,</w:t>
      </w:r>
      <w:r>
        <w:rPr>
          <w:rFonts w:ascii="Arial" w:hAnsi="Arial" w:cs="Arial"/>
        </w:rPr>
        <w:t xml:space="preserve"> το μοντέλο χρησιμοποιεί έναν ποταμό ως μεταφορά για την έννοια της ζωής.</w:t>
      </w:r>
      <w:r w:rsidR="000B64CC">
        <w:rPr>
          <w:rFonts w:ascii="Arial" w:hAnsi="Arial" w:cs="Arial"/>
        </w:rPr>
        <w:t xml:space="preserve"> Στο </w:t>
      </w:r>
      <w:r w:rsidR="000B64CC">
        <w:rPr>
          <w:rFonts w:ascii="Arial" w:hAnsi="Arial" w:cs="Arial"/>
          <w:lang w:val="en-US"/>
        </w:rPr>
        <w:t>KAWA</w:t>
      </w:r>
      <w:r w:rsidR="000B64CC" w:rsidRPr="000B64CC">
        <w:rPr>
          <w:rFonts w:ascii="Arial" w:hAnsi="Arial" w:cs="Arial"/>
        </w:rPr>
        <w:t xml:space="preserve"> </w:t>
      </w:r>
      <w:r w:rsidR="000B64CC">
        <w:rPr>
          <w:rFonts w:ascii="Arial" w:hAnsi="Arial" w:cs="Arial"/>
        </w:rPr>
        <w:t xml:space="preserve">μοντέλο, η </w:t>
      </w:r>
      <w:r w:rsidR="000B64CC" w:rsidRPr="003465BB">
        <w:rPr>
          <w:rFonts w:ascii="Arial" w:hAnsi="Arial" w:cs="Arial"/>
          <w:i/>
        </w:rPr>
        <w:t xml:space="preserve">ζωή </w:t>
      </w:r>
      <w:r w:rsidR="000B64CC">
        <w:rPr>
          <w:rFonts w:ascii="Arial" w:hAnsi="Arial" w:cs="Arial"/>
        </w:rPr>
        <w:t>είναι ένα ποτάμι (</w:t>
      </w:r>
      <w:r w:rsidR="000B64CC">
        <w:rPr>
          <w:rFonts w:ascii="Arial" w:hAnsi="Arial" w:cs="Arial"/>
          <w:lang w:val="en-US"/>
        </w:rPr>
        <w:t>kawa</w:t>
      </w:r>
      <w:r w:rsidR="000B64CC" w:rsidRPr="000B64CC">
        <w:rPr>
          <w:rFonts w:ascii="Arial" w:hAnsi="Arial" w:cs="Arial"/>
        </w:rPr>
        <w:t xml:space="preserve"> </w:t>
      </w:r>
      <w:r w:rsidR="000B64CC">
        <w:rPr>
          <w:rFonts w:ascii="Arial" w:hAnsi="Arial" w:cs="Arial"/>
        </w:rPr>
        <w:t xml:space="preserve">στα </w:t>
      </w:r>
      <w:r w:rsidR="007974D2">
        <w:rPr>
          <w:rFonts w:ascii="Arial" w:hAnsi="Arial" w:cs="Arial"/>
        </w:rPr>
        <w:t>γιαπωνέζικα</w:t>
      </w:r>
      <w:r w:rsidR="000F0F63">
        <w:rPr>
          <w:rFonts w:ascii="Arial" w:hAnsi="Arial" w:cs="Arial"/>
        </w:rPr>
        <w:t xml:space="preserve"> σημαίνει ποτάμι</w:t>
      </w:r>
      <w:r w:rsidR="00F3003F">
        <w:rPr>
          <w:rFonts w:ascii="Arial" w:hAnsi="Arial" w:cs="Arial"/>
        </w:rPr>
        <w:t>)</w:t>
      </w:r>
      <w:r w:rsidR="000B64CC">
        <w:rPr>
          <w:rFonts w:ascii="Arial" w:hAnsi="Arial" w:cs="Arial"/>
        </w:rPr>
        <w:t xml:space="preserve"> </w:t>
      </w:r>
      <w:r w:rsidR="000F0F63">
        <w:rPr>
          <w:rFonts w:ascii="Arial" w:hAnsi="Arial" w:cs="Arial"/>
        </w:rPr>
        <w:t xml:space="preserve">ενώ </w:t>
      </w:r>
      <w:r w:rsidR="000B64CC">
        <w:rPr>
          <w:rFonts w:ascii="Arial" w:hAnsi="Arial" w:cs="Arial"/>
        </w:rPr>
        <w:t xml:space="preserve">η </w:t>
      </w:r>
      <w:r w:rsidR="000B64CC" w:rsidRPr="003465BB">
        <w:rPr>
          <w:rFonts w:ascii="Arial" w:hAnsi="Arial" w:cs="Arial"/>
          <w:i/>
        </w:rPr>
        <w:t>ροή του ποταμού</w:t>
      </w:r>
      <w:r w:rsidR="000B64CC">
        <w:rPr>
          <w:rFonts w:ascii="Arial" w:hAnsi="Arial" w:cs="Arial"/>
        </w:rPr>
        <w:t xml:space="preserve"> αντιπροσωπεύει το ταξίδι της ζωής. Κάθε άτομο θεωρείται ότι έχει το δικό του μοναδικό</w:t>
      </w:r>
      <w:r w:rsidR="0008311B">
        <w:rPr>
          <w:rFonts w:ascii="Arial" w:hAnsi="Arial" w:cs="Arial"/>
        </w:rPr>
        <w:t>,</w:t>
      </w:r>
      <w:r w:rsidR="000B64CC">
        <w:rPr>
          <w:rFonts w:ascii="Arial" w:hAnsi="Arial" w:cs="Arial"/>
        </w:rPr>
        <w:t xml:space="preserve"> «προσωπικό ποτάμι» που συμβολίζει το ταξίδι της ζωής του το οποίο ρέει στο χρόνο και στο χώρο. </w:t>
      </w:r>
      <w:r w:rsidR="005D7DC2">
        <w:rPr>
          <w:rFonts w:ascii="Arial" w:hAnsi="Arial" w:cs="Arial"/>
        </w:rPr>
        <w:t xml:space="preserve">Το πάνω μέρος του ποταμού αντιπροσωπεύει το παρελθόν ενώ το κάτω μέρος του ποταμού αντιπροσωπεύει το </w:t>
      </w:r>
      <w:r w:rsidR="005D7DC2" w:rsidRPr="005D7DC2">
        <w:rPr>
          <w:rFonts w:ascii="Arial" w:hAnsi="Arial" w:cs="Arial"/>
        </w:rPr>
        <w:t>μέλλον</w:t>
      </w:r>
      <w:r w:rsidR="005D7DC2">
        <w:rPr>
          <w:rFonts w:ascii="Arial" w:hAnsi="Arial" w:cs="Arial"/>
        </w:rPr>
        <w:t xml:space="preserve">. </w:t>
      </w:r>
      <w:r w:rsidR="000B64CC" w:rsidRPr="005D7DC2">
        <w:rPr>
          <w:rFonts w:ascii="Arial" w:hAnsi="Arial" w:cs="Arial"/>
        </w:rPr>
        <w:t>Μια</w:t>
      </w:r>
      <w:r w:rsidR="000B64CC">
        <w:rPr>
          <w:rFonts w:ascii="Arial" w:hAnsi="Arial" w:cs="Arial"/>
        </w:rPr>
        <w:t xml:space="preserve"> ιδανική κατάσταση ευημερίας </w:t>
      </w:r>
      <w:r w:rsidR="00195808">
        <w:rPr>
          <w:rFonts w:ascii="Arial" w:hAnsi="Arial" w:cs="Arial"/>
        </w:rPr>
        <w:t xml:space="preserve">στη ζωή ενός ατόμου </w:t>
      </w:r>
      <w:r w:rsidR="000B64CC">
        <w:rPr>
          <w:rFonts w:ascii="Arial" w:hAnsi="Arial" w:cs="Arial"/>
        </w:rPr>
        <w:t>παρουσιάζεται με μια εικόνα δυνατής, βαθειάς και ανεμπόδιστης ροής</w:t>
      </w:r>
      <w:r w:rsidR="00F3003F">
        <w:rPr>
          <w:rFonts w:ascii="Arial" w:hAnsi="Arial" w:cs="Arial"/>
        </w:rPr>
        <w:t xml:space="preserve"> του νερού του ποταμού</w:t>
      </w:r>
      <w:r w:rsidR="000B64CC">
        <w:rPr>
          <w:rFonts w:ascii="Arial" w:hAnsi="Arial" w:cs="Arial"/>
        </w:rPr>
        <w:t xml:space="preserve">. Στοιχεία του περιβάλλοντος και </w:t>
      </w:r>
      <w:r w:rsidR="00F3003F">
        <w:rPr>
          <w:rFonts w:ascii="Arial" w:hAnsi="Arial" w:cs="Arial"/>
        </w:rPr>
        <w:t xml:space="preserve">ασυνήθιστες </w:t>
      </w:r>
      <w:r w:rsidR="000B64CC" w:rsidRPr="00F3003F">
        <w:rPr>
          <w:rFonts w:ascii="Arial" w:hAnsi="Arial" w:cs="Arial"/>
        </w:rPr>
        <w:t xml:space="preserve">καταστάσεις </w:t>
      </w:r>
      <w:r w:rsidR="000B64CC">
        <w:rPr>
          <w:rFonts w:ascii="Arial" w:hAnsi="Arial" w:cs="Arial"/>
        </w:rPr>
        <w:t>όπως συγκεκριμέν</w:t>
      </w:r>
      <w:r w:rsidR="005D7DC2">
        <w:rPr>
          <w:rFonts w:ascii="Arial" w:hAnsi="Arial" w:cs="Arial"/>
        </w:rPr>
        <w:t xml:space="preserve">α υλικά ή </w:t>
      </w:r>
      <w:r w:rsidR="00F3003F">
        <w:rPr>
          <w:rFonts w:ascii="Arial" w:hAnsi="Arial" w:cs="Arial"/>
        </w:rPr>
        <w:t xml:space="preserve">αντικείμενα </w:t>
      </w:r>
      <w:r w:rsidR="000B64CC">
        <w:rPr>
          <w:rFonts w:ascii="Arial" w:hAnsi="Arial" w:cs="Arial"/>
        </w:rPr>
        <w:t xml:space="preserve">που βρίσκονται σε έναν ποταμό μπορεί να </w:t>
      </w:r>
      <w:r w:rsidR="00195808">
        <w:rPr>
          <w:rFonts w:ascii="Arial" w:hAnsi="Arial" w:cs="Arial"/>
        </w:rPr>
        <w:t xml:space="preserve">παρεμποδίσουν </w:t>
      </w:r>
      <w:r w:rsidR="000F0F63">
        <w:rPr>
          <w:rFonts w:ascii="Arial" w:hAnsi="Arial" w:cs="Arial"/>
        </w:rPr>
        <w:t xml:space="preserve">και να </w:t>
      </w:r>
      <w:r w:rsidR="000B64CC">
        <w:rPr>
          <w:rFonts w:ascii="Arial" w:hAnsi="Arial" w:cs="Arial"/>
        </w:rPr>
        <w:t>επηρεάσουν αυτή τη ροή.</w:t>
      </w:r>
    </w:p>
    <w:p w:rsidR="003465BB" w:rsidRDefault="000B64CC" w:rsidP="003773C1">
      <w:pPr>
        <w:spacing w:line="360" w:lineRule="auto"/>
        <w:jc w:val="both"/>
        <w:rPr>
          <w:rFonts w:ascii="Arial" w:hAnsi="Arial" w:cs="Arial"/>
        </w:rPr>
      </w:pPr>
      <w:r>
        <w:rPr>
          <w:rFonts w:ascii="Arial" w:hAnsi="Arial" w:cs="Arial"/>
        </w:rPr>
        <w:lastRenderedPageBreak/>
        <w:t xml:space="preserve"> </w:t>
      </w:r>
      <w:r w:rsidR="003465BB">
        <w:rPr>
          <w:rFonts w:ascii="Arial" w:hAnsi="Arial" w:cs="Arial"/>
        </w:rPr>
        <w:t xml:space="preserve">Οι </w:t>
      </w:r>
      <w:r w:rsidR="003465BB" w:rsidRPr="00BE2C5D">
        <w:rPr>
          <w:rFonts w:ascii="Arial" w:hAnsi="Arial" w:cs="Arial"/>
          <w:i/>
        </w:rPr>
        <w:t>όχθες</w:t>
      </w:r>
      <w:r w:rsidR="003465BB">
        <w:rPr>
          <w:rFonts w:ascii="Arial" w:hAnsi="Arial" w:cs="Arial"/>
        </w:rPr>
        <w:t xml:space="preserve"> </w:t>
      </w:r>
      <w:r w:rsidR="003465BB" w:rsidRPr="00BE2C5D">
        <w:rPr>
          <w:rFonts w:ascii="Arial" w:hAnsi="Arial" w:cs="Arial"/>
          <w:i/>
        </w:rPr>
        <w:t>και ο πυθμένας</w:t>
      </w:r>
      <w:r w:rsidR="003465BB">
        <w:rPr>
          <w:rFonts w:ascii="Arial" w:hAnsi="Arial" w:cs="Arial"/>
        </w:rPr>
        <w:t xml:space="preserve"> αποτελούν το περιβάλλον τ</w:t>
      </w:r>
      <w:r w:rsidR="000F0F63">
        <w:rPr>
          <w:rFonts w:ascii="Arial" w:hAnsi="Arial" w:cs="Arial"/>
        </w:rPr>
        <w:t>ου ποταμ</w:t>
      </w:r>
      <w:r w:rsidR="00F3003F">
        <w:rPr>
          <w:rFonts w:ascii="Arial" w:hAnsi="Arial" w:cs="Arial"/>
        </w:rPr>
        <w:t>ού και αντιπ</w:t>
      </w:r>
      <w:r w:rsidR="00321703">
        <w:rPr>
          <w:rFonts w:ascii="Arial" w:hAnsi="Arial" w:cs="Arial"/>
        </w:rPr>
        <w:t>ρ</w:t>
      </w:r>
      <w:r w:rsidR="00F3003F">
        <w:rPr>
          <w:rFonts w:ascii="Arial" w:hAnsi="Arial" w:cs="Arial"/>
        </w:rPr>
        <w:t>οσωπεύ</w:t>
      </w:r>
      <w:r w:rsidR="00321703">
        <w:rPr>
          <w:rFonts w:ascii="Arial" w:hAnsi="Arial" w:cs="Arial"/>
        </w:rPr>
        <w:t xml:space="preserve">ουν </w:t>
      </w:r>
      <w:r w:rsidR="00F3003F">
        <w:rPr>
          <w:rFonts w:ascii="Arial" w:hAnsi="Arial" w:cs="Arial"/>
        </w:rPr>
        <w:t xml:space="preserve">το κοινωνικό πλαίσιο με το οποίο το άτομο συνδέεται </w:t>
      </w:r>
      <w:r w:rsidR="000F0F63">
        <w:rPr>
          <w:rFonts w:ascii="Arial" w:hAnsi="Arial" w:cs="Arial"/>
        </w:rPr>
        <w:t xml:space="preserve">και </w:t>
      </w:r>
      <w:r w:rsidR="00321703">
        <w:rPr>
          <w:rFonts w:ascii="Arial" w:hAnsi="Arial" w:cs="Arial"/>
        </w:rPr>
        <w:t>δημιουργ</w:t>
      </w:r>
      <w:r w:rsidR="000F0F63">
        <w:rPr>
          <w:rFonts w:ascii="Arial" w:hAnsi="Arial" w:cs="Arial"/>
        </w:rPr>
        <w:t xml:space="preserve">εί </w:t>
      </w:r>
      <w:r w:rsidR="00F3003F">
        <w:rPr>
          <w:rFonts w:ascii="Arial" w:hAnsi="Arial" w:cs="Arial"/>
        </w:rPr>
        <w:t xml:space="preserve">σχέσεις σε δεδομένες στιγμές της ζωής του όπως </w:t>
      </w:r>
      <w:r w:rsidR="000F0F63">
        <w:rPr>
          <w:rFonts w:ascii="Arial" w:hAnsi="Arial" w:cs="Arial"/>
        </w:rPr>
        <w:t xml:space="preserve">με </w:t>
      </w:r>
      <w:r w:rsidR="00F3003F">
        <w:rPr>
          <w:rFonts w:ascii="Arial" w:hAnsi="Arial" w:cs="Arial"/>
        </w:rPr>
        <w:t xml:space="preserve">τα μέλη της οικογένειας, </w:t>
      </w:r>
      <w:r w:rsidR="000F0F63">
        <w:rPr>
          <w:rFonts w:ascii="Arial" w:hAnsi="Arial" w:cs="Arial"/>
        </w:rPr>
        <w:t xml:space="preserve">τους </w:t>
      </w:r>
      <w:r w:rsidR="00F3003F">
        <w:rPr>
          <w:rFonts w:ascii="Arial" w:hAnsi="Arial" w:cs="Arial"/>
        </w:rPr>
        <w:t>συν</w:t>
      </w:r>
      <w:r w:rsidR="000F0F63">
        <w:rPr>
          <w:rFonts w:ascii="Arial" w:hAnsi="Arial" w:cs="Arial"/>
        </w:rPr>
        <w:t>αδέλφους</w:t>
      </w:r>
      <w:r w:rsidR="00F3003F">
        <w:rPr>
          <w:rFonts w:ascii="Arial" w:hAnsi="Arial" w:cs="Arial"/>
        </w:rPr>
        <w:t xml:space="preserve">, </w:t>
      </w:r>
      <w:r w:rsidR="000F0F63">
        <w:rPr>
          <w:rFonts w:ascii="Arial" w:hAnsi="Arial" w:cs="Arial"/>
        </w:rPr>
        <w:t xml:space="preserve">τους </w:t>
      </w:r>
      <w:r w:rsidR="00321703">
        <w:rPr>
          <w:rFonts w:ascii="Arial" w:hAnsi="Arial" w:cs="Arial"/>
        </w:rPr>
        <w:t>φίλο</w:t>
      </w:r>
      <w:r w:rsidR="000F0F63">
        <w:rPr>
          <w:rFonts w:ascii="Arial" w:hAnsi="Arial" w:cs="Arial"/>
        </w:rPr>
        <w:t>υς</w:t>
      </w:r>
      <w:r w:rsidR="00321703">
        <w:rPr>
          <w:rFonts w:ascii="Arial" w:hAnsi="Arial" w:cs="Arial"/>
        </w:rPr>
        <w:t xml:space="preserve">, </w:t>
      </w:r>
      <w:r w:rsidR="000F0F63">
        <w:rPr>
          <w:rFonts w:ascii="Arial" w:hAnsi="Arial" w:cs="Arial"/>
        </w:rPr>
        <w:t xml:space="preserve">τους </w:t>
      </w:r>
      <w:r w:rsidR="00321703">
        <w:rPr>
          <w:rFonts w:ascii="Arial" w:hAnsi="Arial" w:cs="Arial"/>
        </w:rPr>
        <w:t>συμμαθητές και άλλο</w:t>
      </w:r>
      <w:r w:rsidR="000F0F63">
        <w:rPr>
          <w:rFonts w:ascii="Arial" w:hAnsi="Arial" w:cs="Arial"/>
        </w:rPr>
        <w:t>υς</w:t>
      </w:r>
      <w:r w:rsidR="00321703">
        <w:rPr>
          <w:rFonts w:ascii="Arial" w:hAnsi="Arial" w:cs="Arial"/>
        </w:rPr>
        <w:t xml:space="preserve">. Όπως οι όχθες και ο πυθμένας </w:t>
      </w:r>
      <w:r w:rsidR="0008311B">
        <w:rPr>
          <w:rFonts w:ascii="Arial" w:hAnsi="Arial" w:cs="Arial"/>
        </w:rPr>
        <w:t xml:space="preserve">ενός </w:t>
      </w:r>
      <w:r w:rsidR="00321703">
        <w:rPr>
          <w:rFonts w:ascii="Arial" w:hAnsi="Arial" w:cs="Arial"/>
        </w:rPr>
        <w:t xml:space="preserve">ποταμού καθορίζουν </w:t>
      </w:r>
      <w:r w:rsidR="000F0F63">
        <w:rPr>
          <w:rFonts w:ascii="Arial" w:hAnsi="Arial" w:cs="Arial"/>
        </w:rPr>
        <w:t xml:space="preserve">τα όρια του </w:t>
      </w:r>
      <w:r w:rsidR="00321703">
        <w:rPr>
          <w:rFonts w:ascii="Arial" w:hAnsi="Arial" w:cs="Arial"/>
        </w:rPr>
        <w:t>ποτ</w:t>
      </w:r>
      <w:r w:rsidR="000F0F63">
        <w:rPr>
          <w:rFonts w:ascii="Arial" w:hAnsi="Arial" w:cs="Arial"/>
        </w:rPr>
        <w:t>αμού</w:t>
      </w:r>
      <w:r w:rsidR="00321703">
        <w:rPr>
          <w:rFonts w:ascii="Arial" w:hAnsi="Arial" w:cs="Arial"/>
        </w:rPr>
        <w:t xml:space="preserve">, έτσι και το κοινωνικό πλαίσιο ενός ατόμου που ζει συλλογικά αποτελεί </w:t>
      </w:r>
      <w:r w:rsidR="003465BB">
        <w:rPr>
          <w:rFonts w:ascii="Arial" w:hAnsi="Arial" w:cs="Arial"/>
        </w:rPr>
        <w:t xml:space="preserve">το πιο καθοριστικό </w:t>
      </w:r>
      <w:r w:rsidR="00F3003F">
        <w:rPr>
          <w:rFonts w:ascii="Arial" w:hAnsi="Arial" w:cs="Arial"/>
        </w:rPr>
        <w:t xml:space="preserve">στοιχείο </w:t>
      </w:r>
      <w:r w:rsidR="003465BB">
        <w:rPr>
          <w:rFonts w:ascii="Arial" w:hAnsi="Arial" w:cs="Arial"/>
        </w:rPr>
        <w:t xml:space="preserve">της ροής της ζωής </w:t>
      </w:r>
      <w:r w:rsidR="00321703">
        <w:rPr>
          <w:rFonts w:ascii="Arial" w:hAnsi="Arial" w:cs="Arial"/>
        </w:rPr>
        <w:t xml:space="preserve">του </w:t>
      </w:r>
      <w:r w:rsidR="003465BB">
        <w:rPr>
          <w:rFonts w:ascii="Arial" w:hAnsi="Arial" w:cs="Arial"/>
        </w:rPr>
        <w:t>εξαιτίας της δυνατότητας που έχει να καθορίζει τη δομή του εαυτού, την εμπειρία της ύπαρξης και τα παρελκόμενα νοήματα της προσωπικής δράσης. Σε μη-δυτικές κοινωνίες</w:t>
      </w:r>
      <w:r w:rsidR="000F0F63">
        <w:rPr>
          <w:rFonts w:ascii="Arial" w:hAnsi="Arial" w:cs="Arial"/>
        </w:rPr>
        <w:t>,</w:t>
      </w:r>
      <w:r w:rsidR="003465BB">
        <w:rPr>
          <w:rFonts w:ascii="Arial" w:hAnsi="Arial" w:cs="Arial"/>
        </w:rPr>
        <w:t xml:space="preserve"> οι κοινωνικές σχέσεις θεωρούνται κεντρικοί παράγοντες που καθορίζουν τη ροή του ατόμου </w:t>
      </w:r>
      <w:r w:rsidR="00321703">
        <w:rPr>
          <w:rFonts w:ascii="Arial" w:hAnsi="Arial" w:cs="Arial"/>
        </w:rPr>
        <w:t xml:space="preserve">αλλά και τη </w:t>
      </w:r>
      <w:r w:rsidR="003465BB">
        <w:rPr>
          <w:rFonts w:ascii="Arial" w:hAnsi="Arial" w:cs="Arial"/>
        </w:rPr>
        <w:t xml:space="preserve">συλλογική ροή.  </w:t>
      </w:r>
    </w:p>
    <w:p w:rsidR="00BE464F" w:rsidRDefault="000B64CC" w:rsidP="003773C1">
      <w:pPr>
        <w:spacing w:line="360" w:lineRule="auto"/>
        <w:jc w:val="both"/>
        <w:rPr>
          <w:rFonts w:ascii="Arial" w:hAnsi="Arial" w:cs="Arial"/>
        </w:rPr>
      </w:pPr>
      <w:r>
        <w:rPr>
          <w:rFonts w:ascii="Arial" w:hAnsi="Arial" w:cs="Arial"/>
        </w:rPr>
        <w:t xml:space="preserve">Οι </w:t>
      </w:r>
      <w:r w:rsidR="000F0F63">
        <w:rPr>
          <w:rFonts w:ascii="Arial" w:hAnsi="Arial" w:cs="Arial"/>
          <w:i/>
        </w:rPr>
        <w:t xml:space="preserve">πέτρες </w:t>
      </w:r>
      <w:r>
        <w:rPr>
          <w:rFonts w:ascii="Arial" w:hAnsi="Arial" w:cs="Arial"/>
        </w:rPr>
        <w:t xml:space="preserve">θεωρούνται </w:t>
      </w:r>
      <w:r w:rsidR="00321703">
        <w:rPr>
          <w:rFonts w:ascii="Arial" w:hAnsi="Arial" w:cs="Arial"/>
        </w:rPr>
        <w:t xml:space="preserve">ξεχωριστές </w:t>
      </w:r>
      <w:r>
        <w:rPr>
          <w:rFonts w:ascii="Arial" w:hAnsi="Arial" w:cs="Arial"/>
        </w:rPr>
        <w:t>καταστάσεις της ζωής</w:t>
      </w:r>
      <w:r w:rsidR="00BE2C5D">
        <w:rPr>
          <w:rFonts w:ascii="Arial" w:hAnsi="Arial" w:cs="Arial"/>
        </w:rPr>
        <w:t xml:space="preserve"> που </w:t>
      </w:r>
      <w:r w:rsidR="00321703">
        <w:rPr>
          <w:rFonts w:ascii="Arial" w:hAnsi="Arial" w:cs="Arial"/>
        </w:rPr>
        <w:t xml:space="preserve">επίσης </w:t>
      </w:r>
      <w:r w:rsidR="000F0F63">
        <w:rPr>
          <w:rFonts w:ascii="Arial" w:hAnsi="Arial" w:cs="Arial"/>
        </w:rPr>
        <w:t>καθορίζουν τη ροή της</w:t>
      </w:r>
      <w:r w:rsidR="00BE464F">
        <w:rPr>
          <w:rFonts w:ascii="Arial" w:hAnsi="Arial" w:cs="Arial"/>
        </w:rPr>
        <w:t xml:space="preserve">. Αυτές οι καταστάσεις της ζωής </w:t>
      </w:r>
      <w:r w:rsidR="00BE2C5D">
        <w:rPr>
          <w:rFonts w:ascii="Arial" w:hAnsi="Arial" w:cs="Arial"/>
        </w:rPr>
        <w:t>είναι προβληματικές και δύσκολες να μετατοπιστούν.</w:t>
      </w:r>
      <w:r w:rsidR="003465BB">
        <w:rPr>
          <w:rFonts w:ascii="Arial" w:hAnsi="Arial" w:cs="Arial"/>
        </w:rPr>
        <w:t xml:space="preserve"> </w:t>
      </w:r>
      <w:r w:rsidR="00BE464F">
        <w:rPr>
          <w:rFonts w:ascii="Arial" w:hAnsi="Arial" w:cs="Arial"/>
        </w:rPr>
        <w:t>Τα περισσότερα άτομα</w:t>
      </w:r>
      <w:r w:rsidR="00321703">
        <w:rPr>
          <w:rFonts w:ascii="Arial" w:hAnsi="Arial" w:cs="Arial"/>
        </w:rPr>
        <w:t>,</w:t>
      </w:r>
      <w:r w:rsidR="00BE464F">
        <w:rPr>
          <w:rFonts w:ascii="Arial" w:hAnsi="Arial" w:cs="Arial"/>
        </w:rPr>
        <w:t xml:space="preserve"> όπως και τα ποτάμια</w:t>
      </w:r>
      <w:r w:rsidR="00321703">
        <w:rPr>
          <w:rFonts w:ascii="Arial" w:hAnsi="Arial" w:cs="Arial"/>
        </w:rPr>
        <w:t>,</w:t>
      </w:r>
      <w:r w:rsidR="00BE464F">
        <w:rPr>
          <w:rFonts w:ascii="Arial" w:hAnsi="Arial" w:cs="Arial"/>
        </w:rPr>
        <w:t xml:space="preserve"> έχουν τέτοι</w:t>
      </w:r>
      <w:r w:rsidR="000F0F63">
        <w:rPr>
          <w:rFonts w:ascii="Arial" w:hAnsi="Arial" w:cs="Arial"/>
        </w:rPr>
        <w:t>ες</w:t>
      </w:r>
      <w:r w:rsidR="00BE464F">
        <w:rPr>
          <w:rFonts w:ascii="Arial" w:hAnsi="Arial" w:cs="Arial"/>
        </w:rPr>
        <w:t xml:space="preserve"> </w:t>
      </w:r>
      <w:r w:rsidR="000F0F63">
        <w:rPr>
          <w:rFonts w:ascii="Arial" w:hAnsi="Arial" w:cs="Arial"/>
        </w:rPr>
        <w:t xml:space="preserve">πέτρες </w:t>
      </w:r>
      <w:r w:rsidR="00BE464F">
        <w:rPr>
          <w:rFonts w:ascii="Arial" w:hAnsi="Arial" w:cs="Arial"/>
        </w:rPr>
        <w:t>στη ζωή τους που ποικίλλουν σε μέγεθος, σε σχήμα και σε αριθμό.</w:t>
      </w:r>
      <w:r w:rsidR="003465BB">
        <w:rPr>
          <w:rFonts w:ascii="Arial" w:hAnsi="Arial" w:cs="Arial"/>
        </w:rPr>
        <w:t xml:space="preserve"> </w:t>
      </w:r>
      <w:r w:rsidR="00BE464F">
        <w:rPr>
          <w:rFonts w:ascii="Arial" w:hAnsi="Arial" w:cs="Arial"/>
        </w:rPr>
        <w:t xml:space="preserve"> </w:t>
      </w:r>
      <w:r w:rsidR="000F0F63">
        <w:rPr>
          <w:rFonts w:ascii="Arial" w:hAnsi="Arial" w:cs="Arial"/>
        </w:rPr>
        <w:t xml:space="preserve">Οι πέτρες αυτές </w:t>
      </w:r>
      <w:r w:rsidR="00BE464F">
        <w:rPr>
          <w:rFonts w:ascii="Arial" w:hAnsi="Arial" w:cs="Arial"/>
        </w:rPr>
        <w:t xml:space="preserve">μπορεί να υπάρχουν από την αρχή </w:t>
      </w:r>
      <w:r w:rsidR="000F0F63">
        <w:rPr>
          <w:rFonts w:ascii="Arial" w:hAnsi="Arial" w:cs="Arial"/>
        </w:rPr>
        <w:t xml:space="preserve">της ζωής </w:t>
      </w:r>
      <w:r w:rsidR="00BE464F">
        <w:rPr>
          <w:rFonts w:ascii="Arial" w:hAnsi="Arial" w:cs="Arial"/>
        </w:rPr>
        <w:t>(όπως στις εκ γενετής ασθένειες), να παρουσιάζονται ξαφνικά στη ζωή (τραυματικά γεγονότα ή ασθένειες) ή να είναι παροδικ</w:t>
      </w:r>
      <w:r w:rsidR="00012A6A">
        <w:rPr>
          <w:rFonts w:ascii="Arial" w:hAnsi="Arial" w:cs="Arial"/>
        </w:rPr>
        <w:t xml:space="preserve">ές </w:t>
      </w:r>
      <w:r w:rsidR="00BE464F" w:rsidRPr="00216E3F">
        <w:rPr>
          <w:rFonts w:ascii="Arial" w:hAnsi="Arial" w:cs="Arial"/>
        </w:rPr>
        <w:t>(</w:t>
      </w:r>
      <w:r w:rsidR="00BE464F" w:rsidRPr="00216E3F">
        <w:rPr>
          <w:rFonts w:ascii="Arial" w:hAnsi="Arial" w:cs="Arial"/>
          <w:lang w:val="en-US"/>
        </w:rPr>
        <w:t>Lim</w:t>
      </w:r>
      <w:r w:rsidR="00BE464F" w:rsidRPr="00216E3F">
        <w:rPr>
          <w:rFonts w:ascii="Arial" w:hAnsi="Arial" w:cs="Arial"/>
        </w:rPr>
        <w:t xml:space="preserve"> &amp; </w:t>
      </w:r>
      <w:r w:rsidR="00BE464F" w:rsidRPr="00216E3F">
        <w:rPr>
          <w:rFonts w:ascii="Arial" w:hAnsi="Arial" w:cs="Arial"/>
          <w:lang w:val="en-US"/>
        </w:rPr>
        <w:t>Iwama</w:t>
      </w:r>
      <w:r w:rsidR="00BE464F" w:rsidRPr="00216E3F">
        <w:rPr>
          <w:rFonts w:ascii="Arial" w:hAnsi="Arial" w:cs="Arial"/>
        </w:rPr>
        <w:t>, 20</w:t>
      </w:r>
      <w:r w:rsidR="00406BDC" w:rsidRPr="00406BDC">
        <w:rPr>
          <w:rFonts w:ascii="Arial" w:hAnsi="Arial" w:cs="Arial"/>
        </w:rPr>
        <w:t>06</w:t>
      </w:r>
      <w:r w:rsidR="00BE464F" w:rsidRPr="00216E3F">
        <w:rPr>
          <w:rFonts w:ascii="Arial" w:hAnsi="Arial" w:cs="Arial"/>
        </w:rPr>
        <w:t>)</w:t>
      </w:r>
      <w:r w:rsidR="00BE464F">
        <w:rPr>
          <w:rFonts w:ascii="Arial" w:hAnsi="Arial" w:cs="Arial"/>
        </w:rPr>
        <w:t xml:space="preserve">. </w:t>
      </w:r>
    </w:p>
    <w:p w:rsidR="00BE464F" w:rsidRDefault="003465BB" w:rsidP="003773C1">
      <w:pPr>
        <w:spacing w:line="360" w:lineRule="auto"/>
        <w:jc w:val="both"/>
        <w:rPr>
          <w:rFonts w:ascii="Arial" w:hAnsi="Arial" w:cs="Arial"/>
        </w:rPr>
      </w:pPr>
      <w:r>
        <w:rPr>
          <w:rFonts w:ascii="Arial" w:hAnsi="Arial" w:cs="Arial"/>
        </w:rPr>
        <w:t xml:space="preserve"> Τα</w:t>
      </w:r>
      <w:r w:rsidR="0095712A">
        <w:rPr>
          <w:rFonts w:ascii="Arial" w:hAnsi="Arial" w:cs="Arial"/>
        </w:rPr>
        <w:t xml:space="preserve"> </w:t>
      </w:r>
      <w:r w:rsidR="0095712A" w:rsidRPr="003465BB">
        <w:rPr>
          <w:rFonts w:ascii="Arial" w:hAnsi="Arial" w:cs="Arial"/>
          <w:i/>
        </w:rPr>
        <w:t>ξύλα</w:t>
      </w:r>
      <w:r w:rsidR="0095712A">
        <w:rPr>
          <w:rFonts w:ascii="Arial" w:hAnsi="Arial" w:cs="Arial"/>
        </w:rPr>
        <w:t xml:space="preserve"> που επιπλέουν </w:t>
      </w:r>
      <w:r w:rsidR="00321703">
        <w:rPr>
          <w:rFonts w:ascii="Arial" w:hAnsi="Arial" w:cs="Arial"/>
        </w:rPr>
        <w:t xml:space="preserve">σε ένα ποτάμι </w:t>
      </w:r>
      <w:r w:rsidR="0095712A">
        <w:rPr>
          <w:rFonts w:ascii="Arial" w:hAnsi="Arial" w:cs="Arial"/>
        </w:rPr>
        <w:t xml:space="preserve">αντιπροσωπεύουν </w:t>
      </w:r>
      <w:r w:rsidR="00321703">
        <w:rPr>
          <w:rFonts w:ascii="Arial" w:hAnsi="Arial" w:cs="Arial"/>
        </w:rPr>
        <w:t>τις</w:t>
      </w:r>
      <w:r w:rsidR="00BE464F" w:rsidRPr="00BE464F">
        <w:rPr>
          <w:rFonts w:ascii="Arial" w:hAnsi="Arial" w:cs="Arial"/>
          <w:color w:val="FF0000"/>
        </w:rPr>
        <w:t xml:space="preserve"> </w:t>
      </w:r>
      <w:r w:rsidR="00BE464F">
        <w:rPr>
          <w:rFonts w:ascii="Arial" w:hAnsi="Arial" w:cs="Arial"/>
        </w:rPr>
        <w:t>προσωπικές ποιότητες και δυνατότητες του ατόμου όπως τις αξίες (τιμιότητα, ειλικρίνεια), το χαρακτήρα (πεισματάρης), την προσωπικότητα (εσωστρεφής), τις ιδιαίτερες δ</w:t>
      </w:r>
      <w:r w:rsidR="000F0F63">
        <w:rPr>
          <w:rFonts w:ascii="Arial" w:hAnsi="Arial" w:cs="Arial"/>
        </w:rPr>
        <w:t xml:space="preserve">εξιότητες (δημόσια ομιλία), </w:t>
      </w:r>
      <w:r w:rsidR="00BE464F">
        <w:rPr>
          <w:rFonts w:ascii="Arial" w:hAnsi="Arial" w:cs="Arial"/>
        </w:rPr>
        <w:t xml:space="preserve">τα μη υλικά (φίλοι, αδέρφια) και υλικά αγαθά (πλούτος, ειδικός εξοπλισμός) τα οποία μπορούν να επηρεάσουν θετικά ή αρνητικά τη ροή και τις συνθήκες της ζωής. Τα ξύλα αυτά είναι παροδικά και κουβαλούν ποιότητες όπως της μοίρας ή της </w:t>
      </w:r>
      <w:r w:rsidR="00321703" w:rsidRPr="00321703">
        <w:rPr>
          <w:rFonts w:ascii="Arial" w:hAnsi="Arial" w:cs="Arial"/>
        </w:rPr>
        <w:t>τύχης</w:t>
      </w:r>
      <w:r w:rsidR="00BE464F" w:rsidRPr="00BE464F">
        <w:rPr>
          <w:rFonts w:ascii="Arial" w:hAnsi="Arial" w:cs="Arial"/>
        </w:rPr>
        <w:t xml:space="preserve">. </w:t>
      </w:r>
      <w:r w:rsidR="00BE464F">
        <w:rPr>
          <w:rFonts w:ascii="Arial" w:hAnsi="Arial" w:cs="Arial"/>
        </w:rPr>
        <w:t xml:space="preserve">   </w:t>
      </w:r>
    </w:p>
    <w:p w:rsidR="00BE464F" w:rsidRPr="00BE464F" w:rsidRDefault="00321703" w:rsidP="00BE464F">
      <w:pPr>
        <w:spacing w:line="360" w:lineRule="auto"/>
        <w:jc w:val="both"/>
        <w:rPr>
          <w:rFonts w:ascii="Arial" w:hAnsi="Arial" w:cs="Arial"/>
        </w:rPr>
      </w:pPr>
      <w:r>
        <w:rPr>
          <w:rFonts w:ascii="Arial" w:hAnsi="Arial" w:cs="Arial"/>
        </w:rPr>
        <w:t xml:space="preserve">Οι </w:t>
      </w:r>
      <w:r w:rsidRPr="00321703">
        <w:rPr>
          <w:rFonts w:ascii="Arial" w:hAnsi="Arial" w:cs="Arial"/>
          <w:i/>
        </w:rPr>
        <w:t>χώροι</w:t>
      </w:r>
      <w:r w:rsidR="00BE464F">
        <w:rPr>
          <w:rFonts w:ascii="Arial" w:hAnsi="Arial" w:cs="Arial"/>
        </w:rPr>
        <w:t xml:space="preserve"> ανάμεσα στα βράχια</w:t>
      </w:r>
      <w:r>
        <w:rPr>
          <w:rFonts w:ascii="Arial" w:hAnsi="Arial" w:cs="Arial"/>
        </w:rPr>
        <w:t>,</w:t>
      </w:r>
      <w:r w:rsidR="00BE464F">
        <w:rPr>
          <w:rFonts w:ascii="Arial" w:hAnsi="Arial" w:cs="Arial"/>
        </w:rPr>
        <w:t xml:space="preserve"> στα ξύλα</w:t>
      </w:r>
      <w:r>
        <w:rPr>
          <w:rFonts w:ascii="Arial" w:hAnsi="Arial" w:cs="Arial"/>
        </w:rPr>
        <w:t>,</w:t>
      </w:r>
      <w:r w:rsidR="00BE464F">
        <w:rPr>
          <w:rFonts w:ascii="Arial" w:hAnsi="Arial" w:cs="Arial"/>
        </w:rPr>
        <w:t xml:space="preserve"> στον πυθμένα ή στις όχθες του ποταμού </w:t>
      </w:r>
      <w:r>
        <w:rPr>
          <w:rFonts w:ascii="Arial" w:hAnsi="Arial" w:cs="Arial"/>
        </w:rPr>
        <w:t xml:space="preserve">όπου το νερό ρέει αντιπροσωπεύουν το έργο και δηλώνουν την </w:t>
      </w:r>
      <w:r w:rsidR="00BE464F">
        <w:rPr>
          <w:rFonts w:ascii="Arial" w:hAnsi="Arial" w:cs="Arial"/>
        </w:rPr>
        <w:t>ενέργεια της ζ</w:t>
      </w:r>
      <w:r>
        <w:rPr>
          <w:rFonts w:ascii="Arial" w:hAnsi="Arial" w:cs="Arial"/>
        </w:rPr>
        <w:t>ωής του ατόμου</w:t>
      </w:r>
      <w:r w:rsidR="00BE464F">
        <w:rPr>
          <w:rFonts w:ascii="Arial" w:hAnsi="Arial" w:cs="Arial"/>
        </w:rPr>
        <w:t xml:space="preserve">. Αυτοί οι χώροι είναι τόσο σημαντικοί όσο και τα υπόλοιπα κομμάτια του ποταμού. Η φυσική πορεία του νερού μέσα από αυτούς τους χώρους μπορεί </w:t>
      </w:r>
      <w:r w:rsidR="000F0F63">
        <w:rPr>
          <w:rFonts w:ascii="Arial" w:hAnsi="Arial" w:cs="Arial"/>
        </w:rPr>
        <w:t>να</w:t>
      </w:r>
      <w:r w:rsidR="00BE464F">
        <w:rPr>
          <w:rFonts w:ascii="Arial" w:hAnsi="Arial" w:cs="Arial"/>
        </w:rPr>
        <w:t xml:space="preserve"> λ</w:t>
      </w:r>
      <w:r w:rsidR="007974D2">
        <w:rPr>
          <w:rFonts w:ascii="Arial" w:hAnsi="Arial" w:cs="Arial"/>
        </w:rPr>
        <w:t>ε</w:t>
      </w:r>
      <w:r w:rsidR="000F0F63">
        <w:rPr>
          <w:rFonts w:ascii="Arial" w:hAnsi="Arial" w:cs="Arial"/>
        </w:rPr>
        <w:t xml:space="preserve">ιάνει </w:t>
      </w:r>
      <w:r w:rsidR="00BE464F">
        <w:rPr>
          <w:rFonts w:ascii="Arial" w:hAnsi="Arial" w:cs="Arial"/>
        </w:rPr>
        <w:t>τ</w:t>
      </w:r>
      <w:r w:rsidR="000F0F63">
        <w:rPr>
          <w:rFonts w:ascii="Arial" w:hAnsi="Arial" w:cs="Arial"/>
        </w:rPr>
        <w:t>α</w:t>
      </w:r>
      <w:r w:rsidR="00BE464F">
        <w:rPr>
          <w:rFonts w:ascii="Arial" w:hAnsi="Arial" w:cs="Arial"/>
        </w:rPr>
        <w:t xml:space="preserve"> βράχ</w:t>
      </w:r>
      <w:r w:rsidR="000F0F63">
        <w:rPr>
          <w:rFonts w:ascii="Arial" w:hAnsi="Arial" w:cs="Arial"/>
        </w:rPr>
        <w:t>ια,</w:t>
      </w:r>
      <w:r w:rsidR="00BE464F">
        <w:rPr>
          <w:rFonts w:ascii="Arial" w:hAnsi="Arial" w:cs="Arial"/>
        </w:rPr>
        <w:t xml:space="preserve"> να διαβρώσει τον πυθμένα και τις όχθες και μέσα στο χρόνο μπορεί να τα μετατρέψει σε μεγαλύτερους αγωγούς για τη ροή της ζωής. Αυτή η </w:t>
      </w:r>
      <w:r w:rsidR="000F0F63">
        <w:rPr>
          <w:rFonts w:ascii="Arial" w:hAnsi="Arial" w:cs="Arial"/>
        </w:rPr>
        <w:t>ενέργεια</w:t>
      </w:r>
      <w:r w:rsidR="0008311B">
        <w:rPr>
          <w:rFonts w:ascii="Arial" w:hAnsi="Arial" w:cs="Arial"/>
        </w:rPr>
        <w:t>,</w:t>
      </w:r>
      <w:r w:rsidR="000F0F63">
        <w:rPr>
          <w:rFonts w:ascii="Arial" w:hAnsi="Arial" w:cs="Arial"/>
        </w:rPr>
        <w:t xml:space="preserve"> σε αυτούς τους χώρους</w:t>
      </w:r>
      <w:r w:rsidR="0008311B">
        <w:rPr>
          <w:rFonts w:ascii="Arial" w:hAnsi="Arial" w:cs="Arial"/>
        </w:rPr>
        <w:t>,</w:t>
      </w:r>
      <w:r w:rsidR="000F0F63">
        <w:rPr>
          <w:rFonts w:ascii="Arial" w:hAnsi="Arial" w:cs="Arial"/>
        </w:rPr>
        <w:t xml:space="preserve"> </w:t>
      </w:r>
      <w:r w:rsidR="00BE464F">
        <w:rPr>
          <w:rFonts w:ascii="Arial" w:hAnsi="Arial" w:cs="Arial"/>
        </w:rPr>
        <w:t xml:space="preserve">αντιπροσωπεύει το θεραπευτικό δυναμικό που έχει </w:t>
      </w:r>
      <w:r w:rsidR="000F0F63">
        <w:rPr>
          <w:rFonts w:ascii="Arial" w:hAnsi="Arial" w:cs="Arial"/>
        </w:rPr>
        <w:t xml:space="preserve">το </w:t>
      </w:r>
      <w:r w:rsidR="00BE464F">
        <w:rPr>
          <w:rFonts w:ascii="Arial" w:hAnsi="Arial" w:cs="Arial"/>
        </w:rPr>
        <w:t xml:space="preserve">κάθε άτομο </w:t>
      </w:r>
      <w:r w:rsidR="000F0F63">
        <w:rPr>
          <w:rFonts w:ascii="Arial" w:hAnsi="Arial" w:cs="Arial"/>
        </w:rPr>
        <w:t xml:space="preserve">τόσο για τον </w:t>
      </w:r>
      <w:r w:rsidR="00BE464F">
        <w:rPr>
          <w:rFonts w:ascii="Arial" w:hAnsi="Arial" w:cs="Arial"/>
        </w:rPr>
        <w:t xml:space="preserve">εαυτό του </w:t>
      </w:r>
      <w:r w:rsidR="000F0F63">
        <w:rPr>
          <w:rFonts w:ascii="Arial" w:hAnsi="Arial" w:cs="Arial"/>
        </w:rPr>
        <w:t xml:space="preserve">όσο </w:t>
      </w:r>
      <w:r w:rsidR="00BE464F">
        <w:rPr>
          <w:rFonts w:ascii="Arial" w:hAnsi="Arial" w:cs="Arial"/>
        </w:rPr>
        <w:t xml:space="preserve">και </w:t>
      </w:r>
      <w:r w:rsidR="000F0F63">
        <w:rPr>
          <w:rFonts w:ascii="Arial" w:hAnsi="Arial" w:cs="Arial"/>
        </w:rPr>
        <w:t xml:space="preserve">για </w:t>
      </w:r>
      <w:r w:rsidR="00BE464F">
        <w:rPr>
          <w:rFonts w:ascii="Arial" w:hAnsi="Arial" w:cs="Arial"/>
        </w:rPr>
        <w:t>το αδιαίρετ</w:t>
      </w:r>
      <w:r w:rsidR="000F0F63">
        <w:rPr>
          <w:rFonts w:ascii="Arial" w:hAnsi="Arial" w:cs="Arial"/>
        </w:rPr>
        <w:t>ο</w:t>
      </w:r>
      <w:r w:rsidR="00BE464F">
        <w:rPr>
          <w:rFonts w:ascii="Arial" w:hAnsi="Arial" w:cs="Arial"/>
        </w:rPr>
        <w:t xml:space="preserve"> πλαίσι</w:t>
      </w:r>
      <w:r w:rsidR="000F0F63">
        <w:rPr>
          <w:rFonts w:ascii="Arial" w:hAnsi="Arial" w:cs="Arial"/>
        </w:rPr>
        <w:t>ό του</w:t>
      </w:r>
      <w:r w:rsidR="00BE464F">
        <w:rPr>
          <w:rFonts w:ascii="Arial" w:hAnsi="Arial" w:cs="Arial"/>
        </w:rPr>
        <w:t xml:space="preserve">.    </w:t>
      </w:r>
    </w:p>
    <w:p w:rsidR="00BE464F" w:rsidRDefault="00BE464F" w:rsidP="00BE464F">
      <w:pPr>
        <w:spacing w:line="360" w:lineRule="auto"/>
        <w:jc w:val="both"/>
        <w:rPr>
          <w:rFonts w:ascii="Arial" w:hAnsi="Arial" w:cs="Arial"/>
          <w:i/>
        </w:rPr>
      </w:pPr>
      <w:r>
        <w:rPr>
          <w:rFonts w:ascii="Arial" w:hAnsi="Arial" w:cs="Arial"/>
        </w:rPr>
        <w:t xml:space="preserve">Στο μοντέλο αυτό η φύση ή το πλαίσιο θεωρείται ότι θέτει συγκεκριμένες συνθήκες μέσα στις οποίες </w:t>
      </w:r>
      <w:r w:rsidR="00321703">
        <w:rPr>
          <w:rFonts w:ascii="Arial" w:hAnsi="Arial" w:cs="Arial"/>
        </w:rPr>
        <w:t xml:space="preserve">προκύπτουν </w:t>
      </w:r>
      <w:r>
        <w:rPr>
          <w:rFonts w:ascii="Arial" w:hAnsi="Arial" w:cs="Arial"/>
        </w:rPr>
        <w:t xml:space="preserve">συγκεκριμένες δράσεις ή έργα. </w:t>
      </w:r>
      <w:r w:rsidR="0095712A">
        <w:rPr>
          <w:rFonts w:ascii="Arial" w:hAnsi="Arial" w:cs="Arial"/>
        </w:rPr>
        <w:t xml:space="preserve">Όλα τα παραπάνω </w:t>
      </w:r>
      <w:r w:rsidR="00BE2C5D">
        <w:rPr>
          <w:rFonts w:ascii="Arial" w:hAnsi="Arial" w:cs="Arial"/>
        </w:rPr>
        <w:t xml:space="preserve">στοιχεία του εαυτού, </w:t>
      </w:r>
      <w:r w:rsidR="00BE2C5D" w:rsidRPr="00BE2C5D">
        <w:rPr>
          <w:rFonts w:ascii="Arial" w:hAnsi="Arial" w:cs="Arial"/>
        </w:rPr>
        <w:t xml:space="preserve">της κοινωνίας και των καταστάσεων </w:t>
      </w:r>
      <w:r w:rsidR="0095712A" w:rsidRPr="00BE2C5D">
        <w:rPr>
          <w:rFonts w:ascii="Arial" w:hAnsi="Arial" w:cs="Arial"/>
        </w:rPr>
        <w:t>είναι</w:t>
      </w:r>
      <w:r w:rsidR="0095712A">
        <w:rPr>
          <w:rFonts w:ascii="Arial" w:hAnsi="Arial" w:cs="Arial"/>
        </w:rPr>
        <w:t xml:space="preserve"> αδιαίρετα κομμάτια </w:t>
      </w:r>
      <w:r w:rsidR="0095712A">
        <w:rPr>
          <w:rFonts w:ascii="Arial" w:hAnsi="Arial" w:cs="Arial"/>
        </w:rPr>
        <w:lastRenderedPageBreak/>
        <w:t xml:space="preserve">του ποταμού που καθορίζουν τα όριά του, τη μορφή του και τη ροή του. </w:t>
      </w:r>
      <w:r w:rsidR="00BE2C5D">
        <w:rPr>
          <w:rFonts w:ascii="Arial" w:hAnsi="Arial" w:cs="Arial"/>
        </w:rPr>
        <w:t xml:space="preserve">Η </w:t>
      </w:r>
      <w:r>
        <w:rPr>
          <w:rFonts w:ascii="Arial" w:hAnsi="Arial" w:cs="Arial"/>
        </w:rPr>
        <w:t xml:space="preserve">ευημερία προκύπτει όταν όλα αυτά τα στοιχεία βρίσκονται σε αρμονία μεταξύ τους. Ο στόχος της </w:t>
      </w:r>
      <w:r w:rsidR="00AE1D97">
        <w:rPr>
          <w:rFonts w:ascii="Arial" w:hAnsi="Arial" w:cs="Arial"/>
        </w:rPr>
        <w:t>Εργοθεραπεία</w:t>
      </w:r>
      <w:r>
        <w:rPr>
          <w:rFonts w:ascii="Arial" w:hAnsi="Arial" w:cs="Arial"/>
        </w:rPr>
        <w:t xml:space="preserve">ς σχετικά με το άτομο μέσα σε αυτήν την μεταφορά είναι να το διευκολύνει και το καταστήσει ικανό να ενισχύσει τη </w:t>
      </w:r>
      <w:r w:rsidRPr="005D7DC2">
        <w:rPr>
          <w:rFonts w:ascii="Arial" w:hAnsi="Arial" w:cs="Arial"/>
          <w:i/>
        </w:rPr>
        <w:t>ροή της ζωής του</w:t>
      </w:r>
      <w:r>
        <w:rPr>
          <w:rFonts w:ascii="Arial" w:hAnsi="Arial" w:cs="Arial"/>
          <w:i/>
        </w:rPr>
        <w:t xml:space="preserve"> </w:t>
      </w:r>
      <w:r w:rsidRPr="00BE464F">
        <w:rPr>
          <w:rFonts w:ascii="Arial" w:hAnsi="Arial" w:cs="Arial"/>
        </w:rPr>
        <w:t>(</w:t>
      </w:r>
      <w:r>
        <w:rPr>
          <w:rFonts w:ascii="Arial" w:hAnsi="Arial" w:cs="Arial"/>
          <w:lang w:val="en-US"/>
        </w:rPr>
        <w:t>Lim</w:t>
      </w:r>
      <w:r w:rsidRPr="00BE464F">
        <w:rPr>
          <w:rFonts w:ascii="Arial" w:hAnsi="Arial" w:cs="Arial"/>
        </w:rPr>
        <w:t xml:space="preserve"> &amp; </w:t>
      </w:r>
      <w:r>
        <w:rPr>
          <w:rFonts w:ascii="Arial" w:hAnsi="Arial" w:cs="Arial"/>
          <w:lang w:val="en-US"/>
        </w:rPr>
        <w:t>Iwama</w:t>
      </w:r>
      <w:r w:rsidRPr="00BE464F">
        <w:rPr>
          <w:rFonts w:ascii="Arial" w:hAnsi="Arial" w:cs="Arial"/>
        </w:rPr>
        <w:t>, 2012)</w:t>
      </w:r>
      <w:r>
        <w:rPr>
          <w:rFonts w:ascii="Arial" w:hAnsi="Arial" w:cs="Arial"/>
          <w:i/>
        </w:rPr>
        <w:t xml:space="preserve">. </w:t>
      </w:r>
    </w:p>
    <w:p w:rsidR="00520608" w:rsidRDefault="001C2099" w:rsidP="003773C1">
      <w:pPr>
        <w:spacing w:line="360" w:lineRule="auto"/>
        <w:jc w:val="both"/>
        <w:rPr>
          <w:rFonts w:ascii="Arial" w:hAnsi="Arial" w:cs="Arial"/>
        </w:rPr>
      </w:pPr>
      <w:r>
        <w:rPr>
          <w:rFonts w:ascii="Arial" w:hAnsi="Arial" w:cs="Arial"/>
        </w:rPr>
        <w:t xml:space="preserve">Εκτός από τα παραπάνω μοντέλα πρακτικής υπάρχουν και άλλα που έχουν αναπτυχθεί στην </w:t>
      </w:r>
      <w:r w:rsidR="00AE1D97">
        <w:rPr>
          <w:rFonts w:ascii="Arial" w:hAnsi="Arial" w:cs="Arial"/>
        </w:rPr>
        <w:t>Εργοθεραπεία</w:t>
      </w:r>
      <w:r>
        <w:rPr>
          <w:rFonts w:ascii="Arial" w:hAnsi="Arial" w:cs="Arial"/>
        </w:rPr>
        <w:t xml:space="preserve"> όπως το μοντέλο της </w:t>
      </w:r>
      <w:r w:rsidR="00F67F2B" w:rsidRPr="00F67F2B">
        <w:rPr>
          <w:rFonts w:ascii="Arial" w:hAnsi="Arial" w:cs="Arial"/>
          <w:b/>
        </w:rPr>
        <w:t>Π</w:t>
      </w:r>
      <w:r w:rsidRPr="001C2099">
        <w:rPr>
          <w:rFonts w:ascii="Arial" w:hAnsi="Arial" w:cs="Arial"/>
          <w:b/>
        </w:rPr>
        <w:t xml:space="preserve">ροσαρμογής </w:t>
      </w:r>
      <w:r w:rsidR="00F67F2B">
        <w:rPr>
          <w:rFonts w:ascii="Arial" w:hAnsi="Arial" w:cs="Arial"/>
          <w:b/>
        </w:rPr>
        <w:t xml:space="preserve">μέσω Έργου </w:t>
      </w:r>
      <w:r w:rsidR="00F67F2B">
        <w:rPr>
          <w:rFonts w:ascii="Arial" w:hAnsi="Arial" w:cs="Arial"/>
        </w:rPr>
        <w:t>(</w:t>
      </w:r>
      <w:r w:rsidR="00F67F2B">
        <w:rPr>
          <w:rFonts w:ascii="Arial" w:hAnsi="Arial" w:cs="Arial"/>
          <w:lang w:val="en-US"/>
        </w:rPr>
        <w:t>Adaptation</w:t>
      </w:r>
      <w:r w:rsidR="00F67F2B" w:rsidRPr="00F67F2B">
        <w:rPr>
          <w:rFonts w:ascii="Arial" w:hAnsi="Arial" w:cs="Arial"/>
        </w:rPr>
        <w:t xml:space="preserve"> </w:t>
      </w:r>
      <w:r w:rsidR="00F67F2B">
        <w:rPr>
          <w:rFonts w:ascii="Arial" w:hAnsi="Arial" w:cs="Arial"/>
          <w:lang w:val="en-US"/>
        </w:rPr>
        <w:t>thro</w:t>
      </w:r>
      <w:r w:rsidR="00695295">
        <w:rPr>
          <w:rFonts w:ascii="Arial" w:hAnsi="Arial" w:cs="Arial"/>
          <w:lang w:val="en-US"/>
        </w:rPr>
        <w:t>u</w:t>
      </w:r>
      <w:r w:rsidR="00F67F2B">
        <w:rPr>
          <w:rFonts w:ascii="Arial" w:hAnsi="Arial" w:cs="Arial"/>
          <w:lang w:val="en-US"/>
        </w:rPr>
        <w:t>gh</w:t>
      </w:r>
      <w:r w:rsidR="00F67F2B" w:rsidRPr="00F67F2B">
        <w:rPr>
          <w:rFonts w:ascii="Arial" w:hAnsi="Arial" w:cs="Arial"/>
        </w:rPr>
        <w:t xml:space="preserve"> </w:t>
      </w:r>
      <w:r w:rsidR="00F67F2B">
        <w:rPr>
          <w:rFonts w:ascii="Arial" w:hAnsi="Arial" w:cs="Arial"/>
          <w:lang w:val="en-US"/>
        </w:rPr>
        <w:t>Occupation</w:t>
      </w:r>
      <w:r w:rsidR="00F67F2B" w:rsidRPr="00F67F2B">
        <w:rPr>
          <w:rFonts w:ascii="Arial" w:hAnsi="Arial" w:cs="Arial"/>
        </w:rPr>
        <w:t xml:space="preserve">) </w:t>
      </w:r>
      <w:r w:rsidR="00F67F2B">
        <w:rPr>
          <w:rFonts w:ascii="Arial" w:hAnsi="Arial" w:cs="Arial"/>
        </w:rPr>
        <w:t xml:space="preserve">των </w:t>
      </w:r>
      <w:r w:rsidR="00F67F2B">
        <w:rPr>
          <w:rFonts w:ascii="Arial" w:hAnsi="Arial" w:cs="Arial"/>
          <w:lang w:val="en-US"/>
        </w:rPr>
        <w:t>Reed</w:t>
      </w:r>
      <w:r w:rsidR="00F67F2B" w:rsidRPr="00F67F2B">
        <w:rPr>
          <w:rFonts w:ascii="Arial" w:hAnsi="Arial" w:cs="Arial"/>
        </w:rPr>
        <w:t xml:space="preserve"> &amp; </w:t>
      </w:r>
      <w:r w:rsidR="00F67F2B">
        <w:rPr>
          <w:rFonts w:ascii="Arial" w:hAnsi="Arial" w:cs="Arial"/>
          <w:lang w:val="en-US"/>
        </w:rPr>
        <w:t>Sanderson</w:t>
      </w:r>
      <w:r w:rsidR="00F67F2B">
        <w:rPr>
          <w:rFonts w:ascii="Arial" w:hAnsi="Arial" w:cs="Arial"/>
        </w:rPr>
        <w:t xml:space="preserve"> (1</w:t>
      </w:r>
      <w:r w:rsidR="00F67F2B" w:rsidRPr="00F67F2B">
        <w:rPr>
          <w:rFonts w:ascii="Arial" w:hAnsi="Arial" w:cs="Arial"/>
        </w:rPr>
        <w:t>983)</w:t>
      </w:r>
      <w:r w:rsidR="000F0F63">
        <w:rPr>
          <w:rFonts w:ascii="Arial" w:hAnsi="Arial" w:cs="Arial"/>
        </w:rPr>
        <w:t xml:space="preserve">, το μοντέλο της </w:t>
      </w:r>
      <w:r w:rsidR="00695295">
        <w:rPr>
          <w:rFonts w:ascii="Arial" w:hAnsi="Arial" w:cs="Arial"/>
          <w:b/>
        </w:rPr>
        <w:t>Προσαρμογή</w:t>
      </w:r>
      <w:r w:rsidR="000F0F63">
        <w:rPr>
          <w:rFonts w:ascii="Arial" w:hAnsi="Arial" w:cs="Arial"/>
          <w:b/>
        </w:rPr>
        <w:t>ς</w:t>
      </w:r>
      <w:r w:rsidR="00695295">
        <w:rPr>
          <w:rFonts w:ascii="Arial" w:hAnsi="Arial" w:cs="Arial"/>
          <w:b/>
        </w:rPr>
        <w:t xml:space="preserve"> στο </w:t>
      </w:r>
      <w:r w:rsidR="00F67F2B">
        <w:rPr>
          <w:rFonts w:ascii="Arial" w:hAnsi="Arial" w:cs="Arial"/>
          <w:b/>
        </w:rPr>
        <w:t>Έ</w:t>
      </w:r>
      <w:r w:rsidRPr="001C2099">
        <w:rPr>
          <w:rFonts w:ascii="Arial" w:hAnsi="Arial" w:cs="Arial"/>
          <w:b/>
        </w:rPr>
        <w:t>ργο</w:t>
      </w:r>
      <w:r>
        <w:rPr>
          <w:rFonts w:ascii="Arial" w:hAnsi="Arial" w:cs="Arial"/>
        </w:rPr>
        <w:t xml:space="preserve"> (</w:t>
      </w:r>
      <w:r w:rsidR="00F67F2B">
        <w:rPr>
          <w:rFonts w:ascii="Arial" w:hAnsi="Arial" w:cs="Arial"/>
          <w:lang w:val="en-US"/>
        </w:rPr>
        <w:t>O</w:t>
      </w:r>
      <w:r>
        <w:rPr>
          <w:rFonts w:ascii="Arial" w:hAnsi="Arial" w:cs="Arial"/>
          <w:lang w:val="en-US"/>
        </w:rPr>
        <w:t>ccupational</w:t>
      </w:r>
      <w:r w:rsidRPr="001C2099">
        <w:rPr>
          <w:rFonts w:ascii="Arial" w:hAnsi="Arial" w:cs="Arial"/>
        </w:rPr>
        <w:t xml:space="preserve"> </w:t>
      </w:r>
      <w:r w:rsidR="00F67F2B">
        <w:rPr>
          <w:rFonts w:ascii="Arial" w:hAnsi="Arial" w:cs="Arial"/>
          <w:lang w:val="en-US"/>
        </w:rPr>
        <w:t>A</w:t>
      </w:r>
      <w:r>
        <w:rPr>
          <w:rFonts w:ascii="Arial" w:hAnsi="Arial" w:cs="Arial"/>
          <w:lang w:val="en-US"/>
        </w:rPr>
        <w:t>daptation</w:t>
      </w:r>
      <w:r w:rsidRPr="001C2099">
        <w:rPr>
          <w:rFonts w:ascii="Arial" w:hAnsi="Arial" w:cs="Arial"/>
        </w:rPr>
        <w:t xml:space="preserve">) </w:t>
      </w:r>
      <w:r>
        <w:rPr>
          <w:rFonts w:ascii="Arial" w:hAnsi="Arial" w:cs="Arial"/>
        </w:rPr>
        <w:t>των</w:t>
      </w:r>
      <w:r w:rsidRPr="004B58FF">
        <w:rPr>
          <w:rFonts w:ascii="Arial" w:hAnsi="Arial" w:cs="Arial"/>
          <w:color w:val="FF0000"/>
        </w:rPr>
        <w:t xml:space="preserve"> </w:t>
      </w:r>
      <w:r w:rsidRPr="00157F6F">
        <w:rPr>
          <w:rFonts w:ascii="Arial" w:hAnsi="Arial" w:cs="Arial"/>
          <w:lang w:val="en-US"/>
        </w:rPr>
        <w:t>Schkade</w:t>
      </w:r>
      <w:r w:rsidRPr="00157F6F">
        <w:rPr>
          <w:rFonts w:ascii="Arial" w:hAnsi="Arial" w:cs="Arial"/>
        </w:rPr>
        <w:t xml:space="preserve"> </w:t>
      </w:r>
      <w:r w:rsidR="00157F6F" w:rsidRPr="00157F6F">
        <w:rPr>
          <w:rFonts w:ascii="Arial" w:hAnsi="Arial" w:cs="Arial"/>
        </w:rPr>
        <w:t xml:space="preserve">&amp; </w:t>
      </w:r>
      <w:r w:rsidR="00157F6F" w:rsidRPr="00157F6F">
        <w:rPr>
          <w:rFonts w:ascii="Arial" w:hAnsi="Arial" w:cs="Arial"/>
          <w:lang w:val="en-US"/>
        </w:rPr>
        <w:t>Schultz</w:t>
      </w:r>
      <w:r w:rsidR="00157F6F" w:rsidRPr="00157F6F">
        <w:rPr>
          <w:rFonts w:ascii="Arial" w:hAnsi="Arial" w:cs="Arial"/>
        </w:rPr>
        <w:t xml:space="preserve"> </w:t>
      </w:r>
      <w:r w:rsidRPr="00157F6F">
        <w:rPr>
          <w:rFonts w:ascii="Arial" w:hAnsi="Arial" w:cs="Arial"/>
        </w:rPr>
        <w:t>(2003),</w:t>
      </w:r>
      <w:r>
        <w:rPr>
          <w:rFonts w:ascii="Arial" w:hAnsi="Arial" w:cs="Arial"/>
        </w:rPr>
        <w:t xml:space="preserve"> το μοντέλο της </w:t>
      </w:r>
      <w:r w:rsidRPr="001C2099">
        <w:rPr>
          <w:rFonts w:ascii="Arial" w:hAnsi="Arial" w:cs="Arial"/>
          <w:b/>
        </w:rPr>
        <w:t>Οικολογίας της Ανθρώπινης Εκτέλεσης</w:t>
      </w:r>
      <w:r>
        <w:rPr>
          <w:rFonts w:ascii="Arial" w:hAnsi="Arial" w:cs="Arial"/>
        </w:rPr>
        <w:t xml:space="preserve"> (</w:t>
      </w:r>
      <w:r>
        <w:rPr>
          <w:rFonts w:ascii="Arial" w:hAnsi="Arial" w:cs="Arial"/>
          <w:lang w:val="en-US"/>
        </w:rPr>
        <w:t>Ecology</w:t>
      </w:r>
      <w:r w:rsidRPr="001C2099">
        <w:rPr>
          <w:rFonts w:ascii="Arial" w:hAnsi="Arial" w:cs="Arial"/>
        </w:rPr>
        <w:t xml:space="preserve"> </w:t>
      </w:r>
      <w:r>
        <w:rPr>
          <w:rFonts w:ascii="Arial" w:hAnsi="Arial" w:cs="Arial"/>
          <w:lang w:val="en-US"/>
        </w:rPr>
        <w:t>of</w:t>
      </w:r>
      <w:r w:rsidRPr="001C2099">
        <w:rPr>
          <w:rFonts w:ascii="Arial" w:hAnsi="Arial" w:cs="Arial"/>
        </w:rPr>
        <w:t xml:space="preserve"> </w:t>
      </w:r>
      <w:r>
        <w:rPr>
          <w:rFonts w:ascii="Arial" w:hAnsi="Arial" w:cs="Arial"/>
          <w:lang w:val="en-US"/>
        </w:rPr>
        <w:t>Human</w:t>
      </w:r>
      <w:r w:rsidRPr="001C2099">
        <w:rPr>
          <w:rFonts w:ascii="Arial" w:hAnsi="Arial" w:cs="Arial"/>
        </w:rPr>
        <w:t xml:space="preserve"> </w:t>
      </w:r>
      <w:r>
        <w:rPr>
          <w:rFonts w:ascii="Arial" w:hAnsi="Arial" w:cs="Arial"/>
          <w:lang w:val="en-US"/>
        </w:rPr>
        <w:t>Performance</w:t>
      </w:r>
      <w:r w:rsidRPr="001C2099">
        <w:rPr>
          <w:rFonts w:ascii="Arial" w:hAnsi="Arial" w:cs="Arial"/>
        </w:rPr>
        <w:t xml:space="preserve">) </w:t>
      </w:r>
      <w:r>
        <w:rPr>
          <w:rFonts w:ascii="Arial" w:hAnsi="Arial" w:cs="Arial"/>
        </w:rPr>
        <w:t xml:space="preserve">των </w:t>
      </w:r>
      <w:r w:rsidRPr="00157F6F">
        <w:rPr>
          <w:rFonts w:ascii="Arial" w:hAnsi="Arial" w:cs="Arial"/>
          <w:lang w:val="en-US"/>
        </w:rPr>
        <w:t>Dunn</w:t>
      </w:r>
      <w:r w:rsidRPr="00157F6F">
        <w:rPr>
          <w:rFonts w:ascii="Arial" w:hAnsi="Arial" w:cs="Arial"/>
        </w:rPr>
        <w:t xml:space="preserve">, </w:t>
      </w:r>
      <w:r w:rsidRPr="00157F6F">
        <w:rPr>
          <w:rFonts w:ascii="Arial" w:hAnsi="Arial" w:cs="Arial"/>
          <w:lang w:val="en-US"/>
        </w:rPr>
        <w:t>Brown</w:t>
      </w:r>
      <w:r w:rsidRPr="00157F6F">
        <w:rPr>
          <w:rFonts w:ascii="Arial" w:hAnsi="Arial" w:cs="Arial"/>
        </w:rPr>
        <w:t xml:space="preserve"> &amp; </w:t>
      </w:r>
      <w:r w:rsidRPr="00157F6F">
        <w:rPr>
          <w:rFonts w:ascii="Arial" w:hAnsi="Arial" w:cs="Arial"/>
          <w:lang w:val="en-US"/>
        </w:rPr>
        <w:t>McGuigan</w:t>
      </w:r>
      <w:r w:rsidRPr="00157F6F">
        <w:rPr>
          <w:rFonts w:ascii="Arial" w:hAnsi="Arial" w:cs="Arial"/>
        </w:rPr>
        <w:t xml:space="preserve">, </w:t>
      </w:r>
      <w:r w:rsidR="004B58FF" w:rsidRPr="004B58FF">
        <w:rPr>
          <w:rFonts w:ascii="Arial" w:hAnsi="Arial" w:cs="Arial"/>
        </w:rPr>
        <w:t>(</w:t>
      </w:r>
      <w:r w:rsidRPr="001C2099">
        <w:rPr>
          <w:rFonts w:ascii="Arial" w:hAnsi="Arial" w:cs="Arial"/>
        </w:rPr>
        <w:t xml:space="preserve">1994), </w:t>
      </w:r>
      <w:r>
        <w:rPr>
          <w:rFonts w:ascii="Arial" w:hAnsi="Arial" w:cs="Arial"/>
        </w:rPr>
        <w:t xml:space="preserve">το μοντέλο </w:t>
      </w:r>
      <w:r w:rsidRPr="001C2099">
        <w:rPr>
          <w:rFonts w:ascii="Arial" w:hAnsi="Arial" w:cs="Arial"/>
          <w:b/>
        </w:rPr>
        <w:t>Άτομο-Περιβάλλον-Έργο</w:t>
      </w:r>
      <w:r>
        <w:rPr>
          <w:rFonts w:ascii="Arial" w:hAnsi="Arial" w:cs="Arial"/>
        </w:rPr>
        <w:t xml:space="preserve"> </w:t>
      </w:r>
      <w:r w:rsidRPr="001C2099">
        <w:rPr>
          <w:rFonts w:ascii="Arial" w:hAnsi="Arial" w:cs="Arial"/>
        </w:rPr>
        <w:t>(</w:t>
      </w:r>
      <w:r>
        <w:rPr>
          <w:rFonts w:ascii="Arial" w:hAnsi="Arial" w:cs="Arial"/>
          <w:lang w:val="en-US"/>
        </w:rPr>
        <w:t>Person</w:t>
      </w:r>
      <w:r w:rsidRPr="001C2099">
        <w:rPr>
          <w:rFonts w:ascii="Arial" w:hAnsi="Arial" w:cs="Arial"/>
        </w:rPr>
        <w:t>-</w:t>
      </w:r>
      <w:r>
        <w:rPr>
          <w:rFonts w:ascii="Arial" w:hAnsi="Arial" w:cs="Arial"/>
          <w:lang w:val="en-US"/>
        </w:rPr>
        <w:t>Environment</w:t>
      </w:r>
      <w:r w:rsidRPr="001C2099">
        <w:rPr>
          <w:rFonts w:ascii="Arial" w:hAnsi="Arial" w:cs="Arial"/>
        </w:rPr>
        <w:t>-</w:t>
      </w:r>
      <w:r>
        <w:rPr>
          <w:rFonts w:ascii="Arial" w:hAnsi="Arial" w:cs="Arial"/>
          <w:lang w:val="en-US"/>
        </w:rPr>
        <w:t>Occupation</w:t>
      </w:r>
      <w:r w:rsidRPr="001C2099">
        <w:rPr>
          <w:rFonts w:ascii="Arial" w:hAnsi="Arial" w:cs="Arial"/>
        </w:rPr>
        <w:t xml:space="preserve"> </w:t>
      </w:r>
      <w:r>
        <w:rPr>
          <w:rFonts w:ascii="Arial" w:hAnsi="Arial" w:cs="Arial"/>
          <w:lang w:val="en-US"/>
        </w:rPr>
        <w:t>Model</w:t>
      </w:r>
      <w:r w:rsidRPr="001C2099">
        <w:rPr>
          <w:rFonts w:ascii="Arial" w:hAnsi="Arial" w:cs="Arial"/>
        </w:rPr>
        <w:t>)</w:t>
      </w:r>
      <w:r>
        <w:rPr>
          <w:rFonts w:ascii="Arial" w:hAnsi="Arial" w:cs="Arial"/>
        </w:rPr>
        <w:t xml:space="preserve"> των </w:t>
      </w:r>
      <w:r>
        <w:rPr>
          <w:rFonts w:ascii="Arial" w:hAnsi="Arial" w:cs="Arial"/>
          <w:lang w:val="en-US"/>
        </w:rPr>
        <w:t>Law</w:t>
      </w:r>
      <w:r w:rsidRPr="001C2099">
        <w:rPr>
          <w:rFonts w:ascii="Arial" w:hAnsi="Arial" w:cs="Arial"/>
        </w:rPr>
        <w:t xml:space="preserve"> </w:t>
      </w:r>
      <w:r>
        <w:rPr>
          <w:rFonts w:ascii="Arial" w:hAnsi="Arial" w:cs="Arial"/>
          <w:lang w:val="en-US"/>
        </w:rPr>
        <w:t>et</w:t>
      </w:r>
      <w:r w:rsidRPr="001C2099">
        <w:rPr>
          <w:rFonts w:ascii="Arial" w:hAnsi="Arial" w:cs="Arial"/>
        </w:rPr>
        <w:t xml:space="preserve"> </w:t>
      </w:r>
      <w:r>
        <w:rPr>
          <w:rFonts w:ascii="Arial" w:hAnsi="Arial" w:cs="Arial"/>
          <w:lang w:val="en-US"/>
        </w:rPr>
        <w:t>al</w:t>
      </w:r>
      <w:r w:rsidRPr="001C2099">
        <w:rPr>
          <w:rFonts w:ascii="Arial" w:hAnsi="Arial" w:cs="Arial"/>
        </w:rPr>
        <w:t xml:space="preserve">., 1996 </w:t>
      </w:r>
      <w:r>
        <w:rPr>
          <w:rFonts w:ascii="Arial" w:hAnsi="Arial" w:cs="Arial"/>
        </w:rPr>
        <w:t xml:space="preserve">και το </w:t>
      </w:r>
      <w:r w:rsidR="00520608">
        <w:rPr>
          <w:rFonts w:ascii="Arial" w:hAnsi="Arial" w:cs="Arial"/>
        </w:rPr>
        <w:t xml:space="preserve">μοντέλο της </w:t>
      </w:r>
      <w:r w:rsidR="00520608" w:rsidRPr="00520608">
        <w:rPr>
          <w:rFonts w:ascii="Arial" w:hAnsi="Arial" w:cs="Arial"/>
          <w:b/>
        </w:rPr>
        <w:t>Λειτουργικής Επεξεργασίας Πληροφοριών</w:t>
      </w:r>
      <w:r w:rsidR="00520608">
        <w:rPr>
          <w:rFonts w:ascii="Arial" w:hAnsi="Arial" w:cs="Arial"/>
        </w:rPr>
        <w:t xml:space="preserve"> (</w:t>
      </w:r>
      <w:r w:rsidR="00520608">
        <w:rPr>
          <w:rFonts w:ascii="Arial" w:hAnsi="Arial" w:cs="Arial"/>
          <w:lang w:val="en-US"/>
        </w:rPr>
        <w:t>Functional</w:t>
      </w:r>
      <w:r w:rsidR="00520608" w:rsidRPr="00520608">
        <w:rPr>
          <w:rFonts w:ascii="Arial" w:hAnsi="Arial" w:cs="Arial"/>
        </w:rPr>
        <w:t xml:space="preserve"> </w:t>
      </w:r>
      <w:r w:rsidR="00520608">
        <w:rPr>
          <w:rFonts w:ascii="Arial" w:hAnsi="Arial" w:cs="Arial"/>
          <w:lang w:val="en-US"/>
        </w:rPr>
        <w:t>Information</w:t>
      </w:r>
      <w:r w:rsidR="00520608" w:rsidRPr="00520608">
        <w:rPr>
          <w:rFonts w:ascii="Arial" w:hAnsi="Arial" w:cs="Arial"/>
        </w:rPr>
        <w:t>-</w:t>
      </w:r>
      <w:r w:rsidR="00520608">
        <w:rPr>
          <w:rFonts w:ascii="Arial" w:hAnsi="Arial" w:cs="Arial"/>
          <w:lang w:val="en-US"/>
        </w:rPr>
        <w:t>processing</w:t>
      </w:r>
      <w:r w:rsidR="00520608" w:rsidRPr="00520608">
        <w:rPr>
          <w:rFonts w:ascii="Arial" w:hAnsi="Arial" w:cs="Arial"/>
        </w:rPr>
        <w:t xml:space="preserve"> </w:t>
      </w:r>
      <w:r w:rsidR="00520608">
        <w:rPr>
          <w:rFonts w:ascii="Arial" w:hAnsi="Arial" w:cs="Arial"/>
          <w:lang w:val="en-US"/>
        </w:rPr>
        <w:t>Model</w:t>
      </w:r>
      <w:r w:rsidR="00520608" w:rsidRPr="00520608">
        <w:rPr>
          <w:rFonts w:ascii="Arial" w:hAnsi="Arial" w:cs="Arial"/>
        </w:rPr>
        <w:t>)</w:t>
      </w:r>
      <w:r w:rsidR="00520608">
        <w:rPr>
          <w:rFonts w:ascii="Arial" w:hAnsi="Arial" w:cs="Arial"/>
        </w:rPr>
        <w:t xml:space="preserve"> της </w:t>
      </w:r>
      <w:r w:rsidR="00520608" w:rsidRPr="0058714A">
        <w:rPr>
          <w:rFonts w:ascii="Arial" w:hAnsi="Arial" w:cs="Arial"/>
          <w:lang w:val="en-US"/>
        </w:rPr>
        <w:t>Allen</w:t>
      </w:r>
      <w:r w:rsidR="00520608" w:rsidRPr="0058714A">
        <w:rPr>
          <w:rFonts w:ascii="Arial" w:hAnsi="Arial" w:cs="Arial"/>
        </w:rPr>
        <w:t>, (198</w:t>
      </w:r>
      <w:r w:rsidR="0058714A" w:rsidRPr="0058714A">
        <w:rPr>
          <w:rFonts w:ascii="Arial" w:hAnsi="Arial" w:cs="Arial"/>
        </w:rPr>
        <w:t>5</w:t>
      </w:r>
      <w:r w:rsidR="00520608" w:rsidRPr="0058714A">
        <w:rPr>
          <w:rFonts w:ascii="Arial" w:hAnsi="Arial" w:cs="Arial"/>
        </w:rPr>
        <w:t>)</w:t>
      </w:r>
      <w:r w:rsidR="00520608" w:rsidRPr="00520608">
        <w:rPr>
          <w:rFonts w:ascii="Arial" w:hAnsi="Arial" w:cs="Arial"/>
        </w:rPr>
        <w:t>.</w:t>
      </w:r>
    </w:p>
    <w:p w:rsidR="00675183" w:rsidRPr="00675183" w:rsidRDefault="000F0F63" w:rsidP="000D4FE9">
      <w:pPr>
        <w:spacing w:line="360" w:lineRule="auto"/>
        <w:jc w:val="both"/>
        <w:rPr>
          <w:rFonts w:ascii="Arial" w:hAnsi="Arial" w:cs="Arial"/>
          <w:b/>
        </w:rPr>
      </w:pPr>
      <w:r>
        <w:rPr>
          <w:rFonts w:ascii="Arial" w:hAnsi="Arial" w:cs="Arial"/>
          <w:b/>
        </w:rPr>
        <w:t>5</w:t>
      </w:r>
      <w:r w:rsidR="00520608">
        <w:rPr>
          <w:rFonts w:ascii="Arial" w:hAnsi="Arial" w:cs="Arial"/>
          <w:b/>
        </w:rPr>
        <w:t xml:space="preserve">.3.2. </w:t>
      </w:r>
      <w:r w:rsidR="00675183" w:rsidRPr="00675183">
        <w:rPr>
          <w:rFonts w:ascii="Arial" w:hAnsi="Arial" w:cs="Arial"/>
          <w:b/>
        </w:rPr>
        <w:t xml:space="preserve">Πλαίσια </w:t>
      </w:r>
      <w:r w:rsidR="00607248">
        <w:rPr>
          <w:rFonts w:ascii="Arial" w:hAnsi="Arial" w:cs="Arial"/>
          <w:b/>
        </w:rPr>
        <w:t>Α</w:t>
      </w:r>
      <w:r w:rsidR="00675183" w:rsidRPr="00675183">
        <w:rPr>
          <w:rFonts w:ascii="Arial" w:hAnsi="Arial" w:cs="Arial"/>
          <w:b/>
        </w:rPr>
        <w:t xml:space="preserve">ναφοράς </w:t>
      </w:r>
    </w:p>
    <w:p w:rsidR="004E183B" w:rsidRDefault="0010369E" w:rsidP="000D4FE9">
      <w:pPr>
        <w:spacing w:line="360" w:lineRule="auto"/>
        <w:jc w:val="both"/>
        <w:rPr>
          <w:rFonts w:ascii="Arial" w:hAnsi="Arial" w:cs="Arial"/>
        </w:rPr>
      </w:pPr>
      <w:r>
        <w:rPr>
          <w:rFonts w:ascii="Arial" w:hAnsi="Arial" w:cs="Arial"/>
        </w:rPr>
        <w:t xml:space="preserve">Τα </w:t>
      </w:r>
      <w:r w:rsidRPr="00747E3C">
        <w:rPr>
          <w:rFonts w:ascii="Arial" w:hAnsi="Arial" w:cs="Arial"/>
          <w:b/>
        </w:rPr>
        <w:t>πλαίσια αναφοράς</w:t>
      </w:r>
      <w:r w:rsidR="00747E3C">
        <w:rPr>
          <w:rFonts w:ascii="Arial" w:hAnsi="Arial" w:cs="Arial"/>
        </w:rPr>
        <w:t xml:space="preserve"> (</w:t>
      </w:r>
      <w:r w:rsidR="00747E3C">
        <w:rPr>
          <w:rFonts w:ascii="Arial" w:hAnsi="Arial" w:cs="Arial"/>
          <w:lang w:val="en-US"/>
        </w:rPr>
        <w:t>frames</w:t>
      </w:r>
      <w:r w:rsidR="00747E3C" w:rsidRPr="00747E3C">
        <w:rPr>
          <w:rFonts w:ascii="Arial" w:hAnsi="Arial" w:cs="Arial"/>
        </w:rPr>
        <w:t xml:space="preserve"> </w:t>
      </w:r>
      <w:r w:rsidR="00747E3C">
        <w:rPr>
          <w:rFonts w:ascii="Arial" w:hAnsi="Arial" w:cs="Arial"/>
          <w:lang w:val="en-US"/>
        </w:rPr>
        <w:t>of</w:t>
      </w:r>
      <w:r w:rsidR="00747E3C" w:rsidRPr="00747E3C">
        <w:rPr>
          <w:rFonts w:ascii="Arial" w:hAnsi="Arial" w:cs="Arial"/>
        </w:rPr>
        <w:t xml:space="preserve"> </w:t>
      </w:r>
      <w:r w:rsidR="00747E3C">
        <w:rPr>
          <w:rFonts w:ascii="Arial" w:hAnsi="Arial" w:cs="Arial"/>
          <w:lang w:val="en-US"/>
        </w:rPr>
        <w:t>reference</w:t>
      </w:r>
      <w:r w:rsidR="00747E3C" w:rsidRPr="00747E3C">
        <w:rPr>
          <w:rFonts w:ascii="Arial" w:hAnsi="Arial" w:cs="Arial"/>
        </w:rPr>
        <w:t>)</w:t>
      </w:r>
      <w:r>
        <w:rPr>
          <w:rFonts w:ascii="Arial" w:hAnsi="Arial" w:cs="Arial"/>
        </w:rPr>
        <w:t xml:space="preserve"> </w:t>
      </w:r>
      <w:r w:rsidR="00520608">
        <w:rPr>
          <w:rFonts w:ascii="Arial" w:hAnsi="Arial" w:cs="Arial"/>
        </w:rPr>
        <w:t xml:space="preserve">έχουν προκύψει από θεωρίες οι οποίες έχουν αναπτυχθεί περαιτέρω με στόχο να </w:t>
      </w:r>
      <w:r w:rsidR="007A48A1">
        <w:rPr>
          <w:rFonts w:ascii="Arial" w:hAnsi="Arial" w:cs="Arial"/>
        </w:rPr>
        <w:t>καθοδηγ</w:t>
      </w:r>
      <w:r w:rsidR="00520608">
        <w:rPr>
          <w:rFonts w:ascii="Arial" w:hAnsi="Arial" w:cs="Arial"/>
        </w:rPr>
        <w:t xml:space="preserve">ήσουν </w:t>
      </w:r>
      <w:r w:rsidR="001A4BF5">
        <w:rPr>
          <w:rFonts w:ascii="Arial" w:hAnsi="Arial" w:cs="Arial"/>
        </w:rPr>
        <w:t xml:space="preserve">την παρέμβαση των επαγγελματιών </w:t>
      </w:r>
      <w:r w:rsidR="00E313A7">
        <w:rPr>
          <w:rFonts w:ascii="Arial" w:hAnsi="Arial" w:cs="Arial"/>
        </w:rPr>
        <w:t xml:space="preserve">κατά την αντιμετώπιση </w:t>
      </w:r>
      <w:r w:rsidR="0008311B">
        <w:rPr>
          <w:rFonts w:ascii="Arial" w:hAnsi="Arial" w:cs="Arial"/>
        </w:rPr>
        <w:t xml:space="preserve">συγκεκριμένων </w:t>
      </w:r>
      <w:r w:rsidR="00E313A7">
        <w:rPr>
          <w:rFonts w:ascii="Arial" w:hAnsi="Arial" w:cs="Arial"/>
        </w:rPr>
        <w:t>προβλημάτων σ</w:t>
      </w:r>
      <w:r w:rsidR="000F0F63">
        <w:rPr>
          <w:rFonts w:ascii="Arial" w:hAnsi="Arial" w:cs="Arial"/>
        </w:rPr>
        <w:t>ε</w:t>
      </w:r>
      <w:r w:rsidR="0008311B">
        <w:rPr>
          <w:rFonts w:ascii="Arial" w:hAnsi="Arial" w:cs="Arial"/>
        </w:rPr>
        <w:t xml:space="preserve"> ασθενείς όπως </w:t>
      </w:r>
      <w:r w:rsidR="007A48A1">
        <w:rPr>
          <w:rFonts w:ascii="Arial" w:hAnsi="Arial" w:cs="Arial"/>
        </w:rPr>
        <w:t xml:space="preserve">π.χ. </w:t>
      </w:r>
      <w:r w:rsidR="0008311B">
        <w:rPr>
          <w:rFonts w:ascii="Arial" w:hAnsi="Arial" w:cs="Arial"/>
        </w:rPr>
        <w:t xml:space="preserve">οι </w:t>
      </w:r>
      <w:r w:rsidR="007A48A1">
        <w:rPr>
          <w:rFonts w:ascii="Arial" w:hAnsi="Arial" w:cs="Arial"/>
        </w:rPr>
        <w:t xml:space="preserve">αισθητηριακές λειτουργίες. </w:t>
      </w:r>
      <w:r w:rsidR="00520608">
        <w:rPr>
          <w:rFonts w:ascii="Arial" w:hAnsi="Arial" w:cs="Arial"/>
        </w:rPr>
        <w:t xml:space="preserve">Το κάθε πλαίσιο αναφοράς </w:t>
      </w:r>
      <w:r w:rsidR="004E183B">
        <w:rPr>
          <w:rFonts w:ascii="Arial" w:hAnsi="Arial" w:cs="Arial"/>
        </w:rPr>
        <w:t xml:space="preserve">περιγράφει την εφαρμογή της γνώσης και των αρχών μιας θεωρίας στην πράξη και </w:t>
      </w:r>
      <w:r w:rsidR="00520608">
        <w:rPr>
          <w:rFonts w:ascii="Arial" w:hAnsi="Arial" w:cs="Arial"/>
        </w:rPr>
        <w:t>καθορίζ</w:t>
      </w:r>
      <w:r w:rsidR="004E183B">
        <w:rPr>
          <w:rFonts w:ascii="Arial" w:hAnsi="Arial" w:cs="Arial"/>
        </w:rPr>
        <w:t xml:space="preserve">ει </w:t>
      </w:r>
      <w:r w:rsidR="00520608">
        <w:rPr>
          <w:rFonts w:ascii="Arial" w:hAnsi="Arial" w:cs="Arial"/>
        </w:rPr>
        <w:t xml:space="preserve">τις διαδικασίες αξιολόγησης και τις στρατηγικές παρέμβασης </w:t>
      </w:r>
      <w:r w:rsidR="004E183B">
        <w:rPr>
          <w:rFonts w:ascii="Arial" w:hAnsi="Arial" w:cs="Arial"/>
        </w:rPr>
        <w:t xml:space="preserve">τις οποίες θα χρησιμοποιήσει ο </w:t>
      </w:r>
      <w:r w:rsidR="00012A6A">
        <w:rPr>
          <w:rFonts w:ascii="Arial" w:hAnsi="Arial" w:cs="Arial"/>
        </w:rPr>
        <w:t>εργο</w:t>
      </w:r>
      <w:r w:rsidR="004E183B">
        <w:rPr>
          <w:rFonts w:ascii="Arial" w:hAnsi="Arial" w:cs="Arial"/>
        </w:rPr>
        <w:t>θεραπευτής για να μετακινήσει το άτομο από μία κατάσταση δυσλειτουργίας σε μια κατάσταση λειτουργικότητας (</w:t>
      </w:r>
      <w:r w:rsidR="004E183B">
        <w:rPr>
          <w:rFonts w:ascii="Arial" w:hAnsi="Arial" w:cs="Arial"/>
          <w:lang w:val="en-US"/>
        </w:rPr>
        <w:t>Duncan</w:t>
      </w:r>
      <w:r w:rsidR="004E183B" w:rsidRPr="00D910D6">
        <w:rPr>
          <w:rFonts w:ascii="Arial" w:hAnsi="Arial" w:cs="Arial"/>
        </w:rPr>
        <w:t xml:space="preserve"> 2012</w:t>
      </w:r>
      <w:r w:rsidR="004B58FF">
        <w:rPr>
          <w:rFonts w:ascii="Arial" w:hAnsi="Arial" w:cs="Arial"/>
          <w:lang w:val="en-US"/>
        </w:rPr>
        <w:t>c</w:t>
      </w:r>
      <w:r w:rsidR="004B58FF" w:rsidRPr="004B58FF">
        <w:rPr>
          <w:rFonts w:ascii="Arial" w:hAnsi="Arial" w:cs="Arial"/>
        </w:rPr>
        <w:t xml:space="preserve">, </w:t>
      </w:r>
      <w:r w:rsidR="004E183B">
        <w:rPr>
          <w:rFonts w:ascii="Arial" w:hAnsi="Arial" w:cs="Arial"/>
        </w:rPr>
        <w:t>Kilehofner, 2008</w:t>
      </w:r>
      <w:r w:rsidR="004B58FF" w:rsidRPr="004B58FF">
        <w:rPr>
          <w:rFonts w:ascii="Arial" w:hAnsi="Arial" w:cs="Arial"/>
        </w:rPr>
        <w:t>,</w:t>
      </w:r>
      <w:r w:rsidR="007928D0">
        <w:rPr>
          <w:rFonts w:ascii="Arial" w:hAnsi="Arial" w:cs="Arial"/>
        </w:rPr>
        <w:t xml:space="preserve"> </w:t>
      </w:r>
      <w:r w:rsidR="007928D0" w:rsidRPr="00157F6F">
        <w:rPr>
          <w:rFonts w:ascii="Arial" w:hAnsi="Arial" w:cs="Arial"/>
          <w:lang w:val="en-US"/>
        </w:rPr>
        <w:t>Hinojosa</w:t>
      </w:r>
      <w:r w:rsidR="007928D0" w:rsidRPr="00157F6F">
        <w:rPr>
          <w:rFonts w:ascii="Arial" w:hAnsi="Arial" w:cs="Arial"/>
        </w:rPr>
        <w:t xml:space="preserve">, </w:t>
      </w:r>
      <w:r w:rsidR="007928D0" w:rsidRPr="00157F6F">
        <w:rPr>
          <w:rFonts w:ascii="Arial" w:hAnsi="Arial" w:cs="Arial"/>
          <w:lang w:val="en-US"/>
        </w:rPr>
        <w:t>Kramer</w:t>
      </w:r>
      <w:r w:rsidR="007928D0" w:rsidRPr="00157F6F">
        <w:rPr>
          <w:rFonts w:ascii="Arial" w:hAnsi="Arial" w:cs="Arial"/>
        </w:rPr>
        <w:t xml:space="preserve">, &amp; </w:t>
      </w:r>
      <w:r w:rsidR="007928D0" w:rsidRPr="00157F6F">
        <w:rPr>
          <w:rFonts w:ascii="Arial" w:hAnsi="Arial" w:cs="Arial"/>
          <w:lang w:val="en-US"/>
        </w:rPr>
        <w:t>Luebben</w:t>
      </w:r>
      <w:r w:rsidR="007928D0" w:rsidRPr="00157F6F">
        <w:rPr>
          <w:rFonts w:ascii="Arial" w:hAnsi="Arial" w:cs="Arial"/>
        </w:rPr>
        <w:t>, 2010</w:t>
      </w:r>
      <w:r w:rsidR="004B58FF" w:rsidRPr="00157F6F">
        <w:rPr>
          <w:rFonts w:ascii="Arial" w:hAnsi="Arial" w:cs="Arial"/>
        </w:rPr>
        <w:t>,</w:t>
      </w:r>
      <w:r w:rsidR="007928D0" w:rsidRPr="007928D0">
        <w:rPr>
          <w:rFonts w:ascii="Arial" w:hAnsi="Arial" w:cs="Arial"/>
        </w:rPr>
        <w:t xml:space="preserve"> </w:t>
      </w:r>
      <w:r w:rsidR="004E183B">
        <w:rPr>
          <w:rFonts w:ascii="Arial" w:hAnsi="Arial" w:cs="Arial"/>
          <w:lang w:val="en-US"/>
        </w:rPr>
        <w:t>O</w:t>
      </w:r>
      <w:r w:rsidR="004E183B" w:rsidRPr="004E183B">
        <w:rPr>
          <w:rFonts w:ascii="Arial" w:hAnsi="Arial" w:cs="Arial"/>
        </w:rPr>
        <w:t>’</w:t>
      </w:r>
      <w:r w:rsidR="004E183B">
        <w:rPr>
          <w:rFonts w:ascii="Arial" w:hAnsi="Arial" w:cs="Arial"/>
          <w:lang w:val="en-US"/>
        </w:rPr>
        <w:t>Brien</w:t>
      </w:r>
      <w:r w:rsidR="004E183B" w:rsidRPr="004E183B">
        <w:rPr>
          <w:rFonts w:ascii="Arial" w:hAnsi="Arial" w:cs="Arial"/>
        </w:rPr>
        <w:t xml:space="preserve"> &amp; </w:t>
      </w:r>
      <w:r w:rsidR="004E183B">
        <w:rPr>
          <w:rFonts w:ascii="Arial" w:hAnsi="Arial" w:cs="Arial"/>
          <w:lang w:val="en-US"/>
        </w:rPr>
        <w:t>Hussey</w:t>
      </w:r>
      <w:r w:rsidR="004E183B" w:rsidRPr="004E183B">
        <w:rPr>
          <w:rFonts w:ascii="Arial" w:hAnsi="Arial" w:cs="Arial"/>
        </w:rPr>
        <w:t>, 2012</w:t>
      </w:r>
      <w:r w:rsidR="004E183B" w:rsidRPr="007A48A1">
        <w:rPr>
          <w:rFonts w:ascii="Arial" w:hAnsi="Arial" w:cs="Arial"/>
        </w:rPr>
        <w:t>)</w:t>
      </w:r>
      <w:r w:rsidR="004E183B">
        <w:rPr>
          <w:rFonts w:ascii="Arial" w:hAnsi="Arial" w:cs="Arial"/>
        </w:rPr>
        <w:t>.</w:t>
      </w:r>
      <w:r w:rsidR="00D910D6">
        <w:rPr>
          <w:rFonts w:ascii="Arial" w:hAnsi="Arial" w:cs="Arial"/>
        </w:rPr>
        <w:t xml:space="preserve"> </w:t>
      </w:r>
    </w:p>
    <w:p w:rsidR="004E183B" w:rsidRDefault="004E183B" w:rsidP="000D4FE9">
      <w:pPr>
        <w:spacing w:line="360" w:lineRule="auto"/>
        <w:jc w:val="both"/>
        <w:rPr>
          <w:rFonts w:ascii="Arial" w:hAnsi="Arial" w:cs="Arial"/>
        </w:rPr>
      </w:pPr>
      <w:r>
        <w:rPr>
          <w:rFonts w:ascii="Arial" w:hAnsi="Arial" w:cs="Arial"/>
        </w:rPr>
        <w:t xml:space="preserve">Το κάθε πλαίσιο </w:t>
      </w:r>
      <w:r w:rsidR="007928D0">
        <w:rPr>
          <w:rFonts w:ascii="Arial" w:hAnsi="Arial" w:cs="Arial"/>
        </w:rPr>
        <w:t xml:space="preserve">αναφοράς </w:t>
      </w:r>
      <w:r>
        <w:rPr>
          <w:rFonts w:ascii="Arial" w:hAnsi="Arial" w:cs="Arial"/>
        </w:rPr>
        <w:t xml:space="preserve">περιλαμβάνει μια περιγραφή του πληθυσμού στον οποίο απευθύνεται, </w:t>
      </w:r>
      <w:r w:rsidR="00E36062">
        <w:rPr>
          <w:rFonts w:ascii="Arial" w:hAnsi="Arial" w:cs="Arial"/>
        </w:rPr>
        <w:t>τη θεωρία που υποστηρίζει την αλλαγή, τη λειτουργ</w:t>
      </w:r>
      <w:r w:rsidR="007974D2">
        <w:rPr>
          <w:rFonts w:ascii="Arial" w:hAnsi="Arial" w:cs="Arial"/>
        </w:rPr>
        <w:t xml:space="preserve">ία </w:t>
      </w:r>
      <w:r w:rsidR="00E36062">
        <w:rPr>
          <w:rFonts w:ascii="Arial" w:hAnsi="Arial" w:cs="Arial"/>
        </w:rPr>
        <w:t>και τη δυσλειτουργ</w:t>
      </w:r>
      <w:r w:rsidR="007974D2">
        <w:rPr>
          <w:rFonts w:ascii="Arial" w:hAnsi="Arial" w:cs="Arial"/>
        </w:rPr>
        <w:t>ία</w:t>
      </w:r>
      <w:r w:rsidR="00E36062">
        <w:rPr>
          <w:rFonts w:ascii="Arial" w:hAnsi="Arial" w:cs="Arial"/>
        </w:rPr>
        <w:t xml:space="preserve">, τις αρχές της παρέμβασης, το ρόλο του επαγγελματία, και εργαλεία αξιολόγησης. Ο </w:t>
      </w:r>
      <w:r w:rsidR="00E36062" w:rsidRPr="00676D8C">
        <w:rPr>
          <w:rFonts w:ascii="Arial" w:hAnsi="Arial" w:cs="Arial"/>
          <w:b/>
        </w:rPr>
        <w:t>πληθυσμός</w:t>
      </w:r>
      <w:r w:rsidR="00E36062">
        <w:rPr>
          <w:rFonts w:ascii="Arial" w:hAnsi="Arial" w:cs="Arial"/>
        </w:rPr>
        <w:t xml:space="preserve"> </w:t>
      </w:r>
      <w:r w:rsidR="00A56039" w:rsidRPr="00A56039">
        <w:rPr>
          <w:rFonts w:ascii="Arial" w:hAnsi="Arial" w:cs="Arial"/>
        </w:rPr>
        <w:t>(</w:t>
      </w:r>
      <w:r w:rsidR="00A56039">
        <w:rPr>
          <w:rFonts w:ascii="Arial" w:hAnsi="Arial" w:cs="Arial"/>
          <w:lang w:val="en-US"/>
        </w:rPr>
        <w:t>population</w:t>
      </w:r>
      <w:r w:rsidR="00A56039" w:rsidRPr="00A56039">
        <w:rPr>
          <w:rFonts w:ascii="Arial" w:hAnsi="Arial" w:cs="Arial"/>
        </w:rPr>
        <w:t xml:space="preserve">) </w:t>
      </w:r>
      <w:r w:rsidR="00E36062">
        <w:rPr>
          <w:rFonts w:ascii="Arial" w:hAnsi="Arial" w:cs="Arial"/>
        </w:rPr>
        <w:t>περιγράφει τις συγκεκριμένες ηλικίες, διαγνωστικές κατηγορίες ή τις διαταραχές των ατόμων που θα επωφελούνταν από την εφαρμογή του συγκεκριμένου πλαισίου</w:t>
      </w:r>
      <w:r w:rsidR="001A4BF5">
        <w:rPr>
          <w:rFonts w:ascii="Arial" w:hAnsi="Arial" w:cs="Arial"/>
        </w:rPr>
        <w:t xml:space="preserve"> αναφοράς</w:t>
      </w:r>
      <w:r w:rsidR="00E36062">
        <w:rPr>
          <w:rFonts w:ascii="Arial" w:hAnsi="Arial" w:cs="Arial"/>
        </w:rPr>
        <w:t xml:space="preserve">. Το </w:t>
      </w:r>
      <w:r w:rsidR="00E36062" w:rsidRPr="00676D8C">
        <w:rPr>
          <w:rFonts w:ascii="Arial" w:hAnsi="Arial" w:cs="Arial"/>
          <w:b/>
        </w:rPr>
        <w:t xml:space="preserve">συνεχές </w:t>
      </w:r>
      <w:r w:rsidR="00E36062" w:rsidRPr="000350C8">
        <w:rPr>
          <w:rFonts w:ascii="Arial" w:hAnsi="Arial" w:cs="Arial"/>
          <w:b/>
        </w:rPr>
        <w:t>λειτουργ</w:t>
      </w:r>
      <w:r w:rsidR="000350C8" w:rsidRPr="000350C8">
        <w:rPr>
          <w:rFonts w:ascii="Arial" w:hAnsi="Arial" w:cs="Arial"/>
          <w:b/>
        </w:rPr>
        <w:t>ίας</w:t>
      </w:r>
      <w:r w:rsidR="00BB6C22" w:rsidRPr="000350C8">
        <w:rPr>
          <w:rFonts w:ascii="Arial" w:hAnsi="Arial" w:cs="Arial"/>
          <w:b/>
        </w:rPr>
        <w:t>-</w:t>
      </w:r>
      <w:r w:rsidR="00E36062" w:rsidRPr="000350C8">
        <w:rPr>
          <w:rFonts w:ascii="Arial" w:hAnsi="Arial" w:cs="Arial"/>
          <w:b/>
        </w:rPr>
        <w:t>δυσλειτουργ</w:t>
      </w:r>
      <w:r w:rsidR="000350C8" w:rsidRPr="000350C8">
        <w:rPr>
          <w:rFonts w:ascii="Arial" w:hAnsi="Arial" w:cs="Arial"/>
          <w:b/>
        </w:rPr>
        <w:t>ίας</w:t>
      </w:r>
      <w:r w:rsidR="000350C8">
        <w:rPr>
          <w:rFonts w:ascii="Arial" w:hAnsi="Arial" w:cs="Arial"/>
          <w:b/>
          <w:color w:val="FF0000"/>
        </w:rPr>
        <w:t xml:space="preserve"> </w:t>
      </w:r>
      <w:r w:rsidR="00E36062">
        <w:rPr>
          <w:rFonts w:ascii="Arial" w:hAnsi="Arial" w:cs="Arial"/>
        </w:rPr>
        <w:t>(</w:t>
      </w:r>
      <w:r w:rsidR="00E36062">
        <w:rPr>
          <w:rFonts w:ascii="Arial" w:hAnsi="Arial" w:cs="Arial"/>
          <w:lang w:val="en-US"/>
        </w:rPr>
        <w:t>contin</w:t>
      </w:r>
      <w:r w:rsidR="00A56039">
        <w:rPr>
          <w:rFonts w:ascii="Arial" w:hAnsi="Arial" w:cs="Arial"/>
          <w:lang w:val="en-US"/>
        </w:rPr>
        <w:t>uu</w:t>
      </w:r>
      <w:r w:rsidR="00E36062">
        <w:rPr>
          <w:rFonts w:ascii="Arial" w:hAnsi="Arial" w:cs="Arial"/>
          <w:lang w:val="en-US"/>
        </w:rPr>
        <w:t>m</w:t>
      </w:r>
      <w:r w:rsidR="00E36062" w:rsidRPr="00E36062">
        <w:rPr>
          <w:rFonts w:ascii="Arial" w:hAnsi="Arial" w:cs="Arial"/>
        </w:rPr>
        <w:t xml:space="preserve"> </w:t>
      </w:r>
      <w:r w:rsidR="00E36062">
        <w:rPr>
          <w:rFonts w:ascii="Arial" w:hAnsi="Arial" w:cs="Arial"/>
          <w:lang w:val="en-US"/>
        </w:rPr>
        <w:t>of</w:t>
      </w:r>
      <w:r w:rsidR="00E36062" w:rsidRPr="00E36062">
        <w:rPr>
          <w:rFonts w:ascii="Arial" w:hAnsi="Arial" w:cs="Arial"/>
        </w:rPr>
        <w:t xml:space="preserve"> </w:t>
      </w:r>
      <w:r w:rsidR="00E36062">
        <w:rPr>
          <w:rFonts w:ascii="Arial" w:hAnsi="Arial" w:cs="Arial"/>
          <w:lang w:val="en-US"/>
        </w:rPr>
        <w:t>function</w:t>
      </w:r>
      <w:r w:rsidR="00E36062" w:rsidRPr="00E36062">
        <w:rPr>
          <w:rFonts w:ascii="Arial" w:hAnsi="Arial" w:cs="Arial"/>
        </w:rPr>
        <w:t xml:space="preserve"> </w:t>
      </w:r>
      <w:r w:rsidR="00E36062">
        <w:rPr>
          <w:rFonts w:ascii="Arial" w:hAnsi="Arial" w:cs="Arial"/>
          <w:lang w:val="en-US"/>
        </w:rPr>
        <w:t>and</w:t>
      </w:r>
      <w:r w:rsidR="00E36062" w:rsidRPr="00E36062">
        <w:rPr>
          <w:rFonts w:ascii="Arial" w:hAnsi="Arial" w:cs="Arial"/>
        </w:rPr>
        <w:t xml:space="preserve"> </w:t>
      </w:r>
      <w:r w:rsidR="00E36062">
        <w:rPr>
          <w:rFonts w:ascii="Arial" w:hAnsi="Arial" w:cs="Arial"/>
          <w:lang w:val="en-US"/>
        </w:rPr>
        <w:t>dysfunction</w:t>
      </w:r>
      <w:r w:rsidR="00E36062" w:rsidRPr="00E36062">
        <w:rPr>
          <w:rFonts w:ascii="Arial" w:hAnsi="Arial" w:cs="Arial"/>
        </w:rPr>
        <w:t xml:space="preserve">) </w:t>
      </w:r>
      <w:r w:rsidR="00E36062">
        <w:rPr>
          <w:rFonts w:ascii="Arial" w:hAnsi="Arial" w:cs="Arial"/>
        </w:rPr>
        <w:t xml:space="preserve">αναφέρεται στην περιγραφή των λειτουργικών ή δυσλειτουργικών </w:t>
      </w:r>
      <w:r w:rsidR="001A4BF5">
        <w:rPr>
          <w:rFonts w:ascii="Arial" w:hAnsi="Arial" w:cs="Arial"/>
        </w:rPr>
        <w:t xml:space="preserve">συμπτωμάτων </w:t>
      </w:r>
      <w:r w:rsidR="00422300">
        <w:rPr>
          <w:rFonts w:ascii="Arial" w:hAnsi="Arial" w:cs="Arial"/>
        </w:rPr>
        <w:t>που παρουσιάζουν τα άτομα στο συγκεκρ</w:t>
      </w:r>
      <w:r w:rsidR="00BB6C22">
        <w:rPr>
          <w:rFonts w:ascii="Arial" w:hAnsi="Arial" w:cs="Arial"/>
        </w:rPr>
        <w:t>ι</w:t>
      </w:r>
      <w:r w:rsidR="00422300">
        <w:rPr>
          <w:rFonts w:ascii="Arial" w:hAnsi="Arial" w:cs="Arial"/>
        </w:rPr>
        <w:t xml:space="preserve">μένο </w:t>
      </w:r>
      <w:r w:rsidR="001A4BF5">
        <w:rPr>
          <w:rFonts w:ascii="Arial" w:hAnsi="Arial" w:cs="Arial"/>
        </w:rPr>
        <w:t>τομέα</w:t>
      </w:r>
      <w:r w:rsidR="00422300">
        <w:rPr>
          <w:rFonts w:ascii="Arial" w:hAnsi="Arial" w:cs="Arial"/>
        </w:rPr>
        <w:t xml:space="preserve">/λειτουργία </w:t>
      </w:r>
      <w:r w:rsidR="0008311B">
        <w:rPr>
          <w:rFonts w:ascii="Arial" w:hAnsi="Arial" w:cs="Arial"/>
        </w:rPr>
        <w:t>στ</w:t>
      </w:r>
      <w:r w:rsidR="001A4BF5">
        <w:rPr>
          <w:rFonts w:ascii="Arial" w:hAnsi="Arial" w:cs="Arial"/>
        </w:rPr>
        <w:t xml:space="preserve">ον οποίο </w:t>
      </w:r>
      <w:r w:rsidR="0008311B">
        <w:rPr>
          <w:rFonts w:ascii="Arial" w:hAnsi="Arial" w:cs="Arial"/>
        </w:rPr>
        <w:t xml:space="preserve">εστιάζει </w:t>
      </w:r>
      <w:r w:rsidR="001A4BF5">
        <w:rPr>
          <w:rFonts w:ascii="Arial" w:hAnsi="Arial" w:cs="Arial"/>
        </w:rPr>
        <w:t xml:space="preserve">το πλαίσιο </w:t>
      </w:r>
      <w:r w:rsidR="007974D2">
        <w:rPr>
          <w:rFonts w:ascii="Arial" w:hAnsi="Arial" w:cs="Arial"/>
        </w:rPr>
        <w:t>αναφοράς</w:t>
      </w:r>
      <w:r w:rsidR="001A4BF5">
        <w:rPr>
          <w:rFonts w:ascii="Arial" w:hAnsi="Arial" w:cs="Arial"/>
        </w:rPr>
        <w:t>.</w:t>
      </w:r>
      <w:r w:rsidR="00E36062">
        <w:rPr>
          <w:rFonts w:ascii="Arial" w:hAnsi="Arial" w:cs="Arial"/>
        </w:rPr>
        <w:t xml:space="preserve"> Οι </w:t>
      </w:r>
      <w:r w:rsidR="00E36062" w:rsidRPr="00676D8C">
        <w:rPr>
          <w:rFonts w:ascii="Arial" w:hAnsi="Arial" w:cs="Arial"/>
          <w:b/>
        </w:rPr>
        <w:t xml:space="preserve">θεωρίες σχετικά με την αλλαγή </w:t>
      </w:r>
      <w:r w:rsidR="00A56039" w:rsidRPr="00A56039">
        <w:rPr>
          <w:rFonts w:ascii="Arial" w:hAnsi="Arial" w:cs="Arial"/>
        </w:rPr>
        <w:t>(</w:t>
      </w:r>
      <w:r w:rsidR="00A56039">
        <w:rPr>
          <w:rFonts w:ascii="Arial" w:hAnsi="Arial" w:cs="Arial"/>
          <w:lang w:val="en-US"/>
        </w:rPr>
        <w:t>theories</w:t>
      </w:r>
      <w:r w:rsidR="00A56039" w:rsidRPr="00A56039">
        <w:rPr>
          <w:rFonts w:ascii="Arial" w:hAnsi="Arial" w:cs="Arial"/>
        </w:rPr>
        <w:t xml:space="preserve"> </w:t>
      </w:r>
      <w:r w:rsidR="00A56039">
        <w:rPr>
          <w:rFonts w:ascii="Arial" w:hAnsi="Arial" w:cs="Arial"/>
          <w:lang w:val="en-US"/>
        </w:rPr>
        <w:t>regarding</w:t>
      </w:r>
      <w:r w:rsidR="00A56039" w:rsidRPr="00A56039">
        <w:rPr>
          <w:rFonts w:ascii="Arial" w:hAnsi="Arial" w:cs="Arial"/>
        </w:rPr>
        <w:t xml:space="preserve"> </w:t>
      </w:r>
      <w:r w:rsidR="00A56039">
        <w:rPr>
          <w:rFonts w:ascii="Arial" w:hAnsi="Arial" w:cs="Arial"/>
          <w:lang w:val="en-US"/>
        </w:rPr>
        <w:t>change</w:t>
      </w:r>
      <w:r w:rsidR="00A56039" w:rsidRPr="00A56039">
        <w:rPr>
          <w:rFonts w:ascii="Arial" w:hAnsi="Arial" w:cs="Arial"/>
        </w:rPr>
        <w:t>)</w:t>
      </w:r>
      <w:r w:rsidR="00A56039">
        <w:rPr>
          <w:rFonts w:ascii="Arial" w:hAnsi="Arial" w:cs="Arial"/>
        </w:rPr>
        <w:t xml:space="preserve"> αναφέρονται στις θεωρίες</w:t>
      </w:r>
      <w:r w:rsidR="001A4BF5">
        <w:rPr>
          <w:rFonts w:ascii="Arial" w:hAnsi="Arial" w:cs="Arial"/>
        </w:rPr>
        <w:t xml:space="preserve"> και στις υποθέσεις που χρησιμοποιεί </w:t>
      </w:r>
      <w:r w:rsidR="00A56039">
        <w:rPr>
          <w:rFonts w:ascii="Arial" w:hAnsi="Arial" w:cs="Arial"/>
        </w:rPr>
        <w:t>το πλα</w:t>
      </w:r>
      <w:r w:rsidR="001A4BF5">
        <w:rPr>
          <w:rFonts w:ascii="Arial" w:hAnsi="Arial" w:cs="Arial"/>
        </w:rPr>
        <w:t xml:space="preserve">ίσιο σχετικά με </w:t>
      </w:r>
      <w:r w:rsidR="001A4BF5">
        <w:rPr>
          <w:rFonts w:ascii="Arial" w:hAnsi="Arial" w:cs="Arial"/>
        </w:rPr>
        <w:lastRenderedPageBreak/>
        <w:t>το πώς μπορεί να επέ</w:t>
      </w:r>
      <w:r w:rsidR="00012A6A">
        <w:rPr>
          <w:rFonts w:ascii="Arial" w:hAnsi="Arial" w:cs="Arial"/>
        </w:rPr>
        <w:t>λ</w:t>
      </w:r>
      <w:r w:rsidR="001A4BF5">
        <w:rPr>
          <w:rFonts w:ascii="Arial" w:hAnsi="Arial" w:cs="Arial"/>
        </w:rPr>
        <w:t xml:space="preserve">θει η επιθυμητή αλλαγή/πρόοδος του </w:t>
      </w:r>
      <w:r w:rsidR="00A56039">
        <w:rPr>
          <w:rFonts w:ascii="Arial" w:hAnsi="Arial" w:cs="Arial"/>
        </w:rPr>
        <w:t>ατόμου</w:t>
      </w:r>
      <w:r w:rsidR="001A4BF5">
        <w:rPr>
          <w:rFonts w:ascii="Arial" w:hAnsi="Arial" w:cs="Arial"/>
        </w:rPr>
        <w:t xml:space="preserve"> στον συγ</w:t>
      </w:r>
      <w:r w:rsidR="0008311B">
        <w:rPr>
          <w:rFonts w:ascii="Arial" w:hAnsi="Arial" w:cs="Arial"/>
        </w:rPr>
        <w:t>κεκριμένο τομέα</w:t>
      </w:r>
      <w:r w:rsidR="00A56039">
        <w:rPr>
          <w:rFonts w:ascii="Arial" w:hAnsi="Arial" w:cs="Arial"/>
        </w:rPr>
        <w:t>.</w:t>
      </w:r>
      <w:r w:rsidR="001A4BF5">
        <w:rPr>
          <w:rFonts w:ascii="Arial" w:hAnsi="Arial" w:cs="Arial"/>
        </w:rPr>
        <w:t xml:space="preserve"> </w:t>
      </w:r>
      <w:r w:rsidR="00A56039">
        <w:rPr>
          <w:rFonts w:ascii="Arial" w:hAnsi="Arial" w:cs="Arial"/>
        </w:rPr>
        <w:t xml:space="preserve">Οι </w:t>
      </w:r>
      <w:r w:rsidR="00A56039" w:rsidRPr="00676D8C">
        <w:rPr>
          <w:rFonts w:ascii="Arial" w:hAnsi="Arial" w:cs="Arial"/>
          <w:b/>
        </w:rPr>
        <w:t>αρχές</w:t>
      </w:r>
      <w:r w:rsidR="00A56039">
        <w:rPr>
          <w:rFonts w:ascii="Arial" w:hAnsi="Arial" w:cs="Arial"/>
        </w:rPr>
        <w:t xml:space="preserve"> (</w:t>
      </w:r>
      <w:r w:rsidR="00A56039">
        <w:rPr>
          <w:rFonts w:ascii="Arial" w:hAnsi="Arial" w:cs="Arial"/>
          <w:lang w:val="en-US"/>
        </w:rPr>
        <w:t>principles</w:t>
      </w:r>
      <w:r w:rsidR="00A56039" w:rsidRPr="00A56039">
        <w:rPr>
          <w:rFonts w:ascii="Arial" w:hAnsi="Arial" w:cs="Arial"/>
        </w:rPr>
        <w:t xml:space="preserve">) </w:t>
      </w:r>
      <w:r w:rsidR="00A56039">
        <w:rPr>
          <w:rFonts w:ascii="Arial" w:hAnsi="Arial" w:cs="Arial"/>
        </w:rPr>
        <w:t xml:space="preserve">αποτελούν δηλώσεις που σχετίζονται με τη θεωρητική βάση του πλαισίου και δίνουν κατευθύνσεις στον επαγγελματία σχετικά με το πώς μπορεί να προκληθεί </w:t>
      </w:r>
      <w:r w:rsidR="001A4BF5">
        <w:rPr>
          <w:rFonts w:ascii="Arial" w:hAnsi="Arial" w:cs="Arial"/>
        </w:rPr>
        <w:t xml:space="preserve">αυτή </w:t>
      </w:r>
      <w:r w:rsidR="00A56039">
        <w:rPr>
          <w:rFonts w:ascii="Arial" w:hAnsi="Arial" w:cs="Arial"/>
        </w:rPr>
        <w:t>η αλλαγή</w:t>
      </w:r>
      <w:r w:rsidR="001A4BF5">
        <w:rPr>
          <w:rFonts w:ascii="Arial" w:hAnsi="Arial" w:cs="Arial"/>
        </w:rPr>
        <w:t xml:space="preserve">. </w:t>
      </w:r>
      <w:r w:rsidR="00A013B7">
        <w:rPr>
          <w:rFonts w:ascii="Arial" w:hAnsi="Arial" w:cs="Arial"/>
        </w:rPr>
        <w:t xml:space="preserve">Ο </w:t>
      </w:r>
      <w:r w:rsidR="00A013B7" w:rsidRPr="00676D8C">
        <w:rPr>
          <w:rFonts w:ascii="Arial" w:hAnsi="Arial" w:cs="Arial"/>
          <w:b/>
        </w:rPr>
        <w:t>ρόλος του επαγγελματία</w:t>
      </w:r>
      <w:r w:rsidR="00A013B7">
        <w:rPr>
          <w:rFonts w:ascii="Arial" w:hAnsi="Arial" w:cs="Arial"/>
        </w:rPr>
        <w:t xml:space="preserve"> (</w:t>
      </w:r>
      <w:r w:rsidR="00A013B7">
        <w:rPr>
          <w:rFonts w:ascii="Arial" w:hAnsi="Arial" w:cs="Arial"/>
          <w:lang w:val="en-US"/>
        </w:rPr>
        <w:t>role</w:t>
      </w:r>
      <w:r w:rsidR="00A013B7" w:rsidRPr="00A013B7">
        <w:rPr>
          <w:rFonts w:ascii="Arial" w:hAnsi="Arial" w:cs="Arial"/>
        </w:rPr>
        <w:t xml:space="preserve"> </w:t>
      </w:r>
      <w:r w:rsidR="00A013B7">
        <w:rPr>
          <w:rFonts w:ascii="Arial" w:hAnsi="Arial" w:cs="Arial"/>
          <w:lang w:val="en-US"/>
        </w:rPr>
        <w:t>of</w:t>
      </w:r>
      <w:r w:rsidR="00A013B7" w:rsidRPr="00A013B7">
        <w:rPr>
          <w:rFonts w:ascii="Arial" w:hAnsi="Arial" w:cs="Arial"/>
        </w:rPr>
        <w:t xml:space="preserve"> </w:t>
      </w:r>
      <w:r w:rsidR="00A013B7">
        <w:rPr>
          <w:rFonts w:ascii="Arial" w:hAnsi="Arial" w:cs="Arial"/>
          <w:lang w:val="en-US"/>
        </w:rPr>
        <w:t>the</w:t>
      </w:r>
      <w:r w:rsidR="00A013B7" w:rsidRPr="00A013B7">
        <w:rPr>
          <w:rFonts w:ascii="Arial" w:hAnsi="Arial" w:cs="Arial"/>
        </w:rPr>
        <w:t xml:space="preserve"> </w:t>
      </w:r>
      <w:r w:rsidR="00A013B7">
        <w:rPr>
          <w:rFonts w:ascii="Arial" w:hAnsi="Arial" w:cs="Arial"/>
          <w:lang w:val="en-US"/>
        </w:rPr>
        <w:t>practitioner</w:t>
      </w:r>
      <w:r w:rsidR="00A013B7">
        <w:rPr>
          <w:rFonts w:ascii="Arial" w:hAnsi="Arial" w:cs="Arial"/>
        </w:rPr>
        <w:t>)</w:t>
      </w:r>
      <w:r w:rsidR="00A013B7" w:rsidRPr="00A013B7">
        <w:rPr>
          <w:rFonts w:ascii="Arial" w:hAnsi="Arial" w:cs="Arial"/>
        </w:rPr>
        <w:t xml:space="preserve"> </w:t>
      </w:r>
      <w:r w:rsidR="00A013B7">
        <w:rPr>
          <w:rFonts w:ascii="Arial" w:hAnsi="Arial" w:cs="Arial"/>
        </w:rPr>
        <w:t>αφορά στις οδηγίες οι οποίες τον κατευθύνουν σχετικά με το πώς θα αλληλεπιδράσει με το άτομο και με το περιβάλλον</w:t>
      </w:r>
      <w:r w:rsidR="00A013B7" w:rsidRPr="00A013B7">
        <w:rPr>
          <w:rFonts w:ascii="Arial" w:hAnsi="Arial" w:cs="Arial"/>
        </w:rPr>
        <w:t xml:space="preserve">. </w:t>
      </w:r>
      <w:r w:rsidR="00A013B7">
        <w:rPr>
          <w:rFonts w:ascii="Arial" w:hAnsi="Arial" w:cs="Arial"/>
        </w:rPr>
        <w:t xml:space="preserve">Στηρίζεται στις αρχές και στη θεωρία του πλαισίου αναφοράς αλλά και στην έρευνα η οποία τεκμηριώνει ότι αν ο επαγγελματίας δράσει με συγκεκριμένες τεχνικές, η λειτουργικότητα του ατόμου </w:t>
      </w:r>
      <w:r w:rsidR="00422300">
        <w:rPr>
          <w:rFonts w:ascii="Arial" w:hAnsi="Arial" w:cs="Arial"/>
        </w:rPr>
        <w:t>στον τομέα που εστιάζ</w:t>
      </w:r>
      <w:r w:rsidR="00BB6C22">
        <w:rPr>
          <w:rFonts w:ascii="Arial" w:hAnsi="Arial" w:cs="Arial"/>
        </w:rPr>
        <w:t>ε</w:t>
      </w:r>
      <w:r w:rsidR="00422300">
        <w:rPr>
          <w:rFonts w:ascii="Arial" w:hAnsi="Arial" w:cs="Arial"/>
        </w:rPr>
        <w:t xml:space="preserve">ι το πλαίσιο αναφοράς, </w:t>
      </w:r>
      <w:r w:rsidR="00A013B7">
        <w:rPr>
          <w:rFonts w:ascii="Arial" w:hAnsi="Arial" w:cs="Arial"/>
        </w:rPr>
        <w:t>θα βελτιωθεί. Για παράδειγμα, οι επαγγελματίες που χρησιμοποιούν το συμπεριφορικό πλαίσιο αναφοράς, κατευθύνονται να επιβραβεύουν κάθε θετική συμπεριφορά και να αγνοούν τις αρνητικές.</w:t>
      </w:r>
      <w:r w:rsidR="00422300">
        <w:rPr>
          <w:rFonts w:ascii="Arial" w:hAnsi="Arial" w:cs="Arial"/>
        </w:rPr>
        <w:t xml:space="preserve"> </w:t>
      </w:r>
      <w:r w:rsidR="00A013B7">
        <w:rPr>
          <w:rFonts w:ascii="Arial" w:hAnsi="Arial" w:cs="Arial"/>
        </w:rPr>
        <w:t xml:space="preserve">Τα </w:t>
      </w:r>
      <w:r w:rsidR="00E86246" w:rsidRPr="00676D8C">
        <w:rPr>
          <w:rFonts w:ascii="Arial" w:hAnsi="Arial" w:cs="Arial"/>
          <w:b/>
        </w:rPr>
        <w:t>αξιολογητικά εργαλεία</w:t>
      </w:r>
      <w:r w:rsidR="00E86246">
        <w:rPr>
          <w:rFonts w:ascii="Arial" w:hAnsi="Arial" w:cs="Arial"/>
        </w:rPr>
        <w:t xml:space="preserve"> (</w:t>
      </w:r>
      <w:r w:rsidR="00E86246">
        <w:rPr>
          <w:rFonts w:ascii="Arial" w:hAnsi="Arial" w:cs="Arial"/>
          <w:lang w:val="en-US"/>
        </w:rPr>
        <w:t>assessment</w:t>
      </w:r>
      <w:r w:rsidR="00E86246" w:rsidRPr="00E86246">
        <w:rPr>
          <w:rFonts w:ascii="Arial" w:hAnsi="Arial" w:cs="Arial"/>
        </w:rPr>
        <w:t xml:space="preserve"> </w:t>
      </w:r>
      <w:r w:rsidR="00E86246">
        <w:rPr>
          <w:rFonts w:ascii="Arial" w:hAnsi="Arial" w:cs="Arial"/>
          <w:lang w:val="en-US"/>
        </w:rPr>
        <w:t>instruments</w:t>
      </w:r>
      <w:r w:rsidR="00E86246" w:rsidRPr="00E86246">
        <w:rPr>
          <w:rFonts w:ascii="Arial" w:hAnsi="Arial" w:cs="Arial"/>
        </w:rPr>
        <w:t xml:space="preserve">) </w:t>
      </w:r>
      <w:r w:rsidR="0008311B">
        <w:rPr>
          <w:rFonts w:ascii="Arial" w:hAnsi="Arial" w:cs="Arial"/>
        </w:rPr>
        <w:t xml:space="preserve">που </w:t>
      </w:r>
      <w:r w:rsidR="00E86246">
        <w:rPr>
          <w:rFonts w:ascii="Arial" w:hAnsi="Arial" w:cs="Arial"/>
        </w:rPr>
        <w:t>περιλαμβάνονται σε κάθε πλαίσιο αναφοράς</w:t>
      </w:r>
      <w:r w:rsidR="0008311B">
        <w:rPr>
          <w:rFonts w:ascii="Arial" w:hAnsi="Arial" w:cs="Arial"/>
        </w:rPr>
        <w:t xml:space="preserve">, </w:t>
      </w:r>
      <w:r w:rsidR="00422300">
        <w:rPr>
          <w:rFonts w:ascii="Arial" w:hAnsi="Arial" w:cs="Arial"/>
        </w:rPr>
        <w:t>αξιολ</w:t>
      </w:r>
      <w:r w:rsidR="00BB6C22">
        <w:rPr>
          <w:rFonts w:ascii="Arial" w:hAnsi="Arial" w:cs="Arial"/>
        </w:rPr>
        <w:t xml:space="preserve">ογούν τις </w:t>
      </w:r>
      <w:r w:rsidR="00E86246">
        <w:rPr>
          <w:rFonts w:ascii="Arial" w:hAnsi="Arial" w:cs="Arial"/>
        </w:rPr>
        <w:t>λειτουργ</w:t>
      </w:r>
      <w:r w:rsidR="00BB6C22">
        <w:rPr>
          <w:rFonts w:ascii="Arial" w:hAnsi="Arial" w:cs="Arial"/>
        </w:rPr>
        <w:t xml:space="preserve">ίες </w:t>
      </w:r>
      <w:r w:rsidR="00E86246">
        <w:rPr>
          <w:rFonts w:ascii="Arial" w:hAnsi="Arial" w:cs="Arial"/>
        </w:rPr>
        <w:t>που το συγκεκριμένο πλαίσιο εστιάζει. Για παράδειγμα, το Τεστ της Αισθητηριακής Ολοκλήρωσης και Πράξης (</w:t>
      </w:r>
      <w:r w:rsidR="00E86246">
        <w:rPr>
          <w:rFonts w:ascii="Arial" w:hAnsi="Arial" w:cs="Arial"/>
          <w:lang w:val="en-US"/>
        </w:rPr>
        <w:t>Sensory</w:t>
      </w:r>
      <w:r w:rsidR="00E86246" w:rsidRPr="00E86246">
        <w:rPr>
          <w:rFonts w:ascii="Arial" w:hAnsi="Arial" w:cs="Arial"/>
        </w:rPr>
        <w:t xml:space="preserve"> </w:t>
      </w:r>
      <w:r w:rsidR="00E86246">
        <w:rPr>
          <w:rFonts w:ascii="Arial" w:hAnsi="Arial" w:cs="Arial"/>
          <w:lang w:val="en-US"/>
        </w:rPr>
        <w:t>Integration</w:t>
      </w:r>
      <w:r w:rsidR="00E86246" w:rsidRPr="00E86246">
        <w:rPr>
          <w:rFonts w:ascii="Arial" w:hAnsi="Arial" w:cs="Arial"/>
        </w:rPr>
        <w:t xml:space="preserve"> </w:t>
      </w:r>
      <w:r w:rsidR="00E86246">
        <w:rPr>
          <w:rFonts w:ascii="Arial" w:hAnsi="Arial" w:cs="Arial"/>
          <w:lang w:val="en-US"/>
        </w:rPr>
        <w:t>and</w:t>
      </w:r>
      <w:r w:rsidR="00E86246" w:rsidRPr="00E86246">
        <w:rPr>
          <w:rFonts w:ascii="Arial" w:hAnsi="Arial" w:cs="Arial"/>
        </w:rPr>
        <w:t xml:space="preserve"> </w:t>
      </w:r>
      <w:r w:rsidR="00E86246">
        <w:rPr>
          <w:rFonts w:ascii="Arial" w:hAnsi="Arial" w:cs="Arial"/>
          <w:lang w:val="en-US"/>
        </w:rPr>
        <w:t>Praxis</w:t>
      </w:r>
      <w:r w:rsidR="00E86246" w:rsidRPr="00E86246">
        <w:rPr>
          <w:rFonts w:ascii="Arial" w:hAnsi="Arial" w:cs="Arial"/>
        </w:rPr>
        <w:t xml:space="preserve"> </w:t>
      </w:r>
      <w:r w:rsidR="00E86246">
        <w:rPr>
          <w:rFonts w:ascii="Arial" w:hAnsi="Arial" w:cs="Arial"/>
          <w:lang w:val="en-US"/>
        </w:rPr>
        <w:t>Test</w:t>
      </w:r>
      <w:r w:rsidR="00E86246">
        <w:rPr>
          <w:rFonts w:ascii="Arial" w:hAnsi="Arial" w:cs="Arial"/>
        </w:rPr>
        <w:t>) έχει αναπτυχθεί και παρέχεται στο πλαίσιο αναφοράς της αισθητηριακής ολοκλήρωσης για την αξιολόγηση των αισθητηριακών λειτουργιών και της πράξης ενός παιδιού</w:t>
      </w:r>
      <w:r w:rsidR="008D6BF7" w:rsidRPr="008D6BF7">
        <w:rPr>
          <w:rFonts w:ascii="Arial" w:hAnsi="Arial" w:cs="Arial"/>
        </w:rPr>
        <w:t xml:space="preserve"> (</w:t>
      </w:r>
      <w:r w:rsidR="008D6BF7">
        <w:rPr>
          <w:rFonts w:ascii="Arial" w:hAnsi="Arial" w:cs="Arial"/>
        </w:rPr>
        <w:t xml:space="preserve">Ο’ </w:t>
      </w:r>
      <w:r w:rsidR="008D6BF7">
        <w:rPr>
          <w:rFonts w:ascii="Arial" w:hAnsi="Arial" w:cs="Arial"/>
          <w:lang w:val="en-US"/>
        </w:rPr>
        <w:t>Brien</w:t>
      </w:r>
      <w:r w:rsidR="008D6BF7" w:rsidRPr="008D6BF7">
        <w:rPr>
          <w:rFonts w:ascii="Arial" w:hAnsi="Arial" w:cs="Arial"/>
        </w:rPr>
        <w:t xml:space="preserve"> &amp; </w:t>
      </w:r>
      <w:r w:rsidR="008D6BF7">
        <w:rPr>
          <w:rFonts w:ascii="Arial" w:hAnsi="Arial" w:cs="Arial"/>
          <w:lang w:val="en-US"/>
        </w:rPr>
        <w:t>Hussey</w:t>
      </w:r>
      <w:r w:rsidR="008D6BF7" w:rsidRPr="008D6BF7">
        <w:rPr>
          <w:rFonts w:ascii="Arial" w:hAnsi="Arial" w:cs="Arial"/>
        </w:rPr>
        <w:t>, 2012)</w:t>
      </w:r>
      <w:r w:rsidR="00E86246">
        <w:rPr>
          <w:rFonts w:ascii="Arial" w:hAnsi="Arial" w:cs="Arial"/>
        </w:rPr>
        <w:t xml:space="preserve">.  </w:t>
      </w:r>
      <w:r w:rsidR="00A013B7">
        <w:rPr>
          <w:rFonts w:ascii="Arial" w:hAnsi="Arial" w:cs="Arial"/>
        </w:rPr>
        <w:t xml:space="preserve">   </w:t>
      </w:r>
      <w:r w:rsidR="00A56039">
        <w:rPr>
          <w:rFonts w:ascii="Arial" w:hAnsi="Arial" w:cs="Arial"/>
        </w:rPr>
        <w:t xml:space="preserve">     </w:t>
      </w:r>
      <w:r>
        <w:rPr>
          <w:rFonts w:ascii="Arial" w:hAnsi="Arial" w:cs="Arial"/>
        </w:rPr>
        <w:t xml:space="preserve"> </w:t>
      </w:r>
    </w:p>
    <w:p w:rsidR="00D910D6" w:rsidRDefault="00D910D6" w:rsidP="000D4FE9">
      <w:pPr>
        <w:spacing w:line="360" w:lineRule="auto"/>
        <w:jc w:val="both"/>
        <w:rPr>
          <w:rFonts w:ascii="Arial" w:hAnsi="Arial" w:cs="Arial"/>
        </w:rPr>
      </w:pPr>
      <w:r>
        <w:rPr>
          <w:rFonts w:ascii="Arial" w:hAnsi="Arial" w:cs="Arial"/>
        </w:rPr>
        <w:t xml:space="preserve">Υπάρχουν πολλά πλαίσια αναφοράς που έχουν αναπτυχθεί τόσο έξω από την ειδικότητα της </w:t>
      </w:r>
      <w:r w:rsidR="00AE1D97">
        <w:rPr>
          <w:rFonts w:ascii="Arial" w:hAnsi="Arial" w:cs="Arial"/>
        </w:rPr>
        <w:t>Εργοθεραπεία</w:t>
      </w:r>
      <w:r>
        <w:rPr>
          <w:rFonts w:ascii="Arial" w:hAnsi="Arial" w:cs="Arial"/>
        </w:rPr>
        <w:t>ς όσο και μέσα σε αυτήν. Ενδεικτικά αναφέρονται</w:t>
      </w:r>
      <w:r w:rsidR="00E86246">
        <w:rPr>
          <w:rFonts w:ascii="Arial" w:hAnsi="Arial" w:cs="Arial"/>
        </w:rPr>
        <w:t xml:space="preserve"> τρία</w:t>
      </w:r>
      <w:r w:rsidR="000E4B71" w:rsidRPr="000E4B71">
        <w:rPr>
          <w:rFonts w:ascii="Arial" w:hAnsi="Arial" w:cs="Arial"/>
        </w:rPr>
        <w:t xml:space="preserve"> </w:t>
      </w:r>
      <w:r w:rsidR="000E4B71">
        <w:rPr>
          <w:rFonts w:ascii="Arial" w:hAnsi="Arial" w:cs="Arial"/>
        </w:rPr>
        <w:t>από αυτά, ένα αποκαταστασιακό, ένα μάθησης και ένα νευροαναπτυξιακό</w:t>
      </w:r>
      <w:r>
        <w:rPr>
          <w:rFonts w:ascii="Arial" w:hAnsi="Arial" w:cs="Arial"/>
        </w:rPr>
        <w:t xml:space="preserve">: </w:t>
      </w:r>
    </w:p>
    <w:p w:rsidR="00E86246" w:rsidRPr="00422300" w:rsidRDefault="00E86246" w:rsidP="0069137A">
      <w:pPr>
        <w:pStyle w:val="a5"/>
        <w:numPr>
          <w:ilvl w:val="0"/>
          <w:numId w:val="59"/>
        </w:numPr>
        <w:spacing w:line="360" w:lineRule="auto"/>
        <w:jc w:val="both"/>
        <w:rPr>
          <w:rFonts w:ascii="Arial" w:hAnsi="Arial" w:cs="Arial"/>
        </w:rPr>
      </w:pPr>
      <w:r w:rsidRPr="00422300">
        <w:rPr>
          <w:rFonts w:ascii="Arial" w:hAnsi="Arial" w:cs="Arial"/>
        </w:rPr>
        <w:t xml:space="preserve">Το </w:t>
      </w:r>
      <w:r w:rsidR="00607248" w:rsidRPr="00607248">
        <w:rPr>
          <w:rFonts w:ascii="Arial" w:hAnsi="Arial" w:cs="Arial"/>
          <w:b/>
        </w:rPr>
        <w:t>Β</w:t>
      </w:r>
      <w:r w:rsidRPr="00422300">
        <w:rPr>
          <w:rFonts w:ascii="Arial" w:hAnsi="Arial" w:cs="Arial"/>
          <w:b/>
        </w:rPr>
        <w:t xml:space="preserve">ιομηχανικό </w:t>
      </w:r>
      <w:r w:rsidR="00607248">
        <w:rPr>
          <w:rFonts w:ascii="Arial" w:hAnsi="Arial" w:cs="Arial"/>
          <w:b/>
        </w:rPr>
        <w:t>Π</w:t>
      </w:r>
      <w:r w:rsidRPr="00422300">
        <w:rPr>
          <w:rFonts w:ascii="Arial" w:hAnsi="Arial" w:cs="Arial"/>
          <w:b/>
        </w:rPr>
        <w:t xml:space="preserve">λαίσιο </w:t>
      </w:r>
      <w:r w:rsidR="00607248">
        <w:rPr>
          <w:rFonts w:ascii="Arial" w:hAnsi="Arial" w:cs="Arial"/>
          <w:b/>
        </w:rPr>
        <w:t>Α</w:t>
      </w:r>
      <w:r w:rsidRPr="00422300">
        <w:rPr>
          <w:rFonts w:ascii="Arial" w:hAnsi="Arial" w:cs="Arial"/>
          <w:b/>
        </w:rPr>
        <w:t>ναφοράς</w:t>
      </w:r>
      <w:r w:rsidRPr="00422300">
        <w:rPr>
          <w:rFonts w:ascii="Arial" w:hAnsi="Arial" w:cs="Arial"/>
        </w:rPr>
        <w:t xml:space="preserve"> (</w:t>
      </w:r>
      <w:r w:rsidR="00607248">
        <w:rPr>
          <w:rFonts w:ascii="Arial" w:hAnsi="Arial" w:cs="Arial"/>
          <w:lang w:val="en-US"/>
        </w:rPr>
        <w:t>B</w:t>
      </w:r>
      <w:r w:rsidRPr="00422300">
        <w:rPr>
          <w:rFonts w:ascii="Arial" w:hAnsi="Arial" w:cs="Arial"/>
          <w:lang w:val="en-US"/>
        </w:rPr>
        <w:t>iomechanical</w:t>
      </w:r>
      <w:r w:rsidRPr="00422300">
        <w:rPr>
          <w:rFonts w:ascii="Arial" w:hAnsi="Arial" w:cs="Arial"/>
        </w:rPr>
        <w:t xml:space="preserve"> </w:t>
      </w:r>
      <w:r w:rsidR="00607248">
        <w:rPr>
          <w:rFonts w:ascii="Arial" w:hAnsi="Arial" w:cs="Arial"/>
          <w:lang w:val="en-US"/>
        </w:rPr>
        <w:t>F</w:t>
      </w:r>
      <w:r w:rsidRPr="00422300">
        <w:rPr>
          <w:rFonts w:ascii="Arial" w:hAnsi="Arial" w:cs="Arial"/>
          <w:lang w:val="en-US"/>
        </w:rPr>
        <w:t>rame</w:t>
      </w:r>
      <w:r w:rsidRPr="00422300">
        <w:rPr>
          <w:rFonts w:ascii="Arial" w:hAnsi="Arial" w:cs="Arial"/>
        </w:rPr>
        <w:t xml:space="preserve"> </w:t>
      </w:r>
      <w:r w:rsidRPr="00422300">
        <w:rPr>
          <w:rFonts w:ascii="Arial" w:hAnsi="Arial" w:cs="Arial"/>
          <w:lang w:val="en-US"/>
        </w:rPr>
        <w:t>of</w:t>
      </w:r>
      <w:r w:rsidRPr="00422300">
        <w:rPr>
          <w:rFonts w:ascii="Arial" w:hAnsi="Arial" w:cs="Arial"/>
        </w:rPr>
        <w:t xml:space="preserve"> </w:t>
      </w:r>
      <w:r w:rsidR="00607248">
        <w:rPr>
          <w:rFonts w:ascii="Arial" w:hAnsi="Arial" w:cs="Arial"/>
          <w:lang w:val="en-US"/>
        </w:rPr>
        <w:t>R</w:t>
      </w:r>
      <w:r w:rsidRPr="00422300">
        <w:rPr>
          <w:rFonts w:ascii="Arial" w:hAnsi="Arial" w:cs="Arial"/>
          <w:lang w:val="en-US"/>
        </w:rPr>
        <w:t>eference</w:t>
      </w:r>
      <w:r w:rsidRPr="00422300">
        <w:rPr>
          <w:rFonts w:ascii="Arial" w:hAnsi="Arial" w:cs="Arial"/>
        </w:rPr>
        <w:t xml:space="preserve">) </w:t>
      </w:r>
      <w:r w:rsidR="000E4B71" w:rsidRPr="00422300">
        <w:rPr>
          <w:rFonts w:ascii="Arial" w:hAnsi="Arial" w:cs="Arial"/>
        </w:rPr>
        <w:t xml:space="preserve">αποτελεί ένα αποκαταστασιακό πλαίσιο αναφοράς </w:t>
      </w:r>
      <w:r w:rsidRPr="00422300">
        <w:rPr>
          <w:rFonts w:ascii="Arial" w:hAnsi="Arial" w:cs="Arial"/>
        </w:rPr>
        <w:t>το οποίο εστιάζει στις κ</w:t>
      </w:r>
      <w:r w:rsidR="00895277">
        <w:rPr>
          <w:rFonts w:ascii="Arial" w:hAnsi="Arial" w:cs="Arial"/>
        </w:rPr>
        <w:t>ινητικές λειτουργίες κ</w:t>
      </w:r>
      <w:r w:rsidRPr="00422300">
        <w:rPr>
          <w:rFonts w:ascii="Arial" w:hAnsi="Arial" w:cs="Arial"/>
        </w:rPr>
        <w:t xml:space="preserve">αι κυρίως </w:t>
      </w:r>
      <w:r w:rsidR="00BB6C22">
        <w:rPr>
          <w:rFonts w:ascii="Arial" w:hAnsi="Arial" w:cs="Arial"/>
        </w:rPr>
        <w:t xml:space="preserve">στις λειτουργίες </w:t>
      </w:r>
      <w:r w:rsidRPr="00422300">
        <w:rPr>
          <w:rFonts w:ascii="Arial" w:hAnsi="Arial" w:cs="Arial"/>
        </w:rPr>
        <w:t xml:space="preserve">του εύρους της κίνησης και της δύναμης. Χρησιμοποιείται </w:t>
      </w:r>
      <w:r w:rsidR="008D6BF7" w:rsidRPr="00422300">
        <w:rPr>
          <w:rFonts w:ascii="Arial" w:hAnsi="Arial" w:cs="Arial"/>
        </w:rPr>
        <w:t>σ</w:t>
      </w:r>
      <w:r w:rsidRPr="00422300">
        <w:rPr>
          <w:rFonts w:ascii="Arial" w:hAnsi="Arial" w:cs="Arial"/>
        </w:rPr>
        <w:t>ε άτομα με διαταραχές στο περιφερικό νευρικό και μυοσκελετικό σύστημα, στο καρδιοαναπνευστικό σύστημα, ή στο δέρμα. Τα άτομα αυτά δεν θα πρέπει να έχουν διαταραχή στο κεντρικό νευρικό σύστημα. Τα προβλήματα θα πρέπει να προκαλούν δυσκολίες στάσης και κινητικότητας, διαταραχές στο εύρος κίνησης, στη δύναμη και μειωμένη αντοχή. Διαγνω</w:t>
      </w:r>
      <w:r w:rsidR="008D6BF7" w:rsidRPr="00422300">
        <w:rPr>
          <w:rFonts w:ascii="Arial" w:hAnsi="Arial" w:cs="Arial"/>
        </w:rPr>
        <w:t xml:space="preserve">στικές </w:t>
      </w:r>
      <w:r w:rsidRPr="00422300">
        <w:rPr>
          <w:rFonts w:ascii="Arial" w:hAnsi="Arial" w:cs="Arial"/>
        </w:rPr>
        <w:t>κατηγορίες που επ</w:t>
      </w:r>
      <w:r w:rsidR="008D6BF7" w:rsidRPr="00422300">
        <w:rPr>
          <w:rFonts w:ascii="Arial" w:hAnsi="Arial" w:cs="Arial"/>
        </w:rPr>
        <w:t>ω</w:t>
      </w:r>
      <w:r w:rsidRPr="00422300">
        <w:rPr>
          <w:rFonts w:ascii="Arial" w:hAnsi="Arial" w:cs="Arial"/>
        </w:rPr>
        <w:t>φελούντα</w:t>
      </w:r>
      <w:r w:rsidR="00422300" w:rsidRPr="00422300">
        <w:rPr>
          <w:rFonts w:ascii="Arial" w:hAnsi="Arial" w:cs="Arial"/>
        </w:rPr>
        <w:t xml:space="preserve">ι </w:t>
      </w:r>
      <w:r w:rsidRPr="00422300">
        <w:rPr>
          <w:rFonts w:ascii="Arial" w:hAnsi="Arial" w:cs="Arial"/>
        </w:rPr>
        <w:t xml:space="preserve">από αυτό το πλαίσιο αναφοράς </w:t>
      </w:r>
      <w:r w:rsidR="00422300" w:rsidRPr="00422300">
        <w:rPr>
          <w:rFonts w:ascii="Arial" w:hAnsi="Arial" w:cs="Arial"/>
        </w:rPr>
        <w:t xml:space="preserve">είναι </w:t>
      </w:r>
      <w:r w:rsidRPr="00422300">
        <w:rPr>
          <w:rFonts w:ascii="Arial" w:hAnsi="Arial" w:cs="Arial"/>
        </w:rPr>
        <w:t xml:space="preserve">άτομα με ρευματοειδή αρθρίτιδα, οστεοαρθρίτδα, </w:t>
      </w:r>
      <w:r w:rsidR="008D6BF7" w:rsidRPr="00422300">
        <w:rPr>
          <w:rFonts w:ascii="Arial" w:hAnsi="Arial" w:cs="Arial"/>
        </w:rPr>
        <w:t xml:space="preserve">κατάγματα, </w:t>
      </w:r>
      <w:r w:rsidRPr="00422300">
        <w:rPr>
          <w:rFonts w:ascii="Arial" w:hAnsi="Arial" w:cs="Arial"/>
        </w:rPr>
        <w:t>εγκαύματα, κακώσεις άκρας χείρας,</w:t>
      </w:r>
      <w:r w:rsidR="008D6BF7" w:rsidRPr="00422300">
        <w:rPr>
          <w:rFonts w:ascii="Arial" w:hAnsi="Arial" w:cs="Arial"/>
        </w:rPr>
        <w:t xml:space="preserve"> κακώσεις νωτιαίου μυελού. Ο επαγγελματίας </w:t>
      </w:r>
      <w:r w:rsidR="00422300" w:rsidRPr="00422300">
        <w:rPr>
          <w:rFonts w:ascii="Arial" w:hAnsi="Arial" w:cs="Arial"/>
        </w:rPr>
        <w:t xml:space="preserve">που λειτουργεί με βάση το βιομηχανικό πλαίσιο αναφοράς, </w:t>
      </w:r>
      <w:r w:rsidR="008D6BF7" w:rsidRPr="00422300">
        <w:rPr>
          <w:rFonts w:ascii="Arial" w:hAnsi="Arial" w:cs="Arial"/>
        </w:rPr>
        <w:t xml:space="preserve">αξιολογεί το εύρος κίνησης, τη μυϊκή δύναμη και την </w:t>
      </w:r>
      <w:r w:rsidR="00BB6C22">
        <w:rPr>
          <w:rFonts w:ascii="Arial" w:hAnsi="Arial" w:cs="Arial"/>
        </w:rPr>
        <w:t>α</w:t>
      </w:r>
      <w:r w:rsidR="008D6BF7" w:rsidRPr="00422300">
        <w:rPr>
          <w:rFonts w:ascii="Arial" w:hAnsi="Arial" w:cs="Arial"/>
        </w:rPr>
        <w:t>ντοχή του ατόμου με τη χρήση ποικ</w:t>
      </w:r>
      <w:r w:rsidR="00422300" w:rsidRPr="00422300">
        <w:rPr>
          <w:rFonts w:ascii="Arial" w:hAnsi="Arial" w:cs="Arial"/>
        </w:rPr>
        <w:t xml:space="preserve">ίλων </w:t>
      </w:r>
      <w:r w:rsidR="008D6BF7" w:rsidRPr="00422300">
        <w:rPr>
          <w:rFonts w:ascii="Arial" w:hAnsi="Arial" w:cs="Arial"/>
        </w:rPr>
        <w:t xml:space="preserve">αξιολογητικών εργαλείων που παρέχει το πλαίσιο. Με ασκήσεις, δραστηριότητες ή άλλα θεραπευτικά μέσα, επέρχεται η αλλαγή στο </w:t>
      </w:r>
      <w:r w:rsidR="008D6BF7" w:rsidRPr="00422300">
        <w:rPr>
          <w:rFonts w:ascii="Arial" w:hAnsi="Arial" w:cs="Arial"/>
        </w:rPr>
        <w:lastRenderedPageBreak/>
        <w:t>εύρος κίνησης, στη δύναμη ή στην αντοχή. Το βιομηχανικό πλαίσιο αναφοράς χ</w:t>
      </w:r>
      <w:r w:rsidRPr="00422300">
        <w:rPr>
          <w:rFonts w:ascii="Arial" w:hAnsi="Arial" w:cs="Arial"/>
        </w:rPr>
        <w:t xml:space="preserve">ρησιμοποιείται </w:t>
      </w:r>
      <w:r w:rsidR="008D6BF7" w:rsidRPr="00422300">
        <w:rPr>
          <w:rFonts w:ascii="Arial" w:hAnsi="Arial" w:cs="Arial"/>
        </w:rPr>
        <w:t xml:space="preserve">από πολύ παλιά </w:t>
      </w:r>
      <w:r w:rsidRPr="00422300">
        <w:rPr>
          <w:rFonts w:ascii="Arial" w:hAnsi="Arial" w:cs="Arial"/>
        </w:rPr>
        <w:t xml:space="preserve">στην </w:t>
      </w:r>
      <w:r w:rsidR="00AE1D97">
        <w:rPr>
          <w:rFonts w:ascii="Arial" w:hAnsi="Arial" w:cs="Arial"/>
        </w:rPr>
        <w:t>Εργοθεραπεία</w:t>
      </w:r>
      <w:r w:rsidRPr="00422300">
        <w:rPr>
          <w:rFonts w:ascii="Arial" w:hAnsi="Arial" w:cs="Arial"/>
        </w:rPr>
        <w:t xml:space="preserve"> </w:t>
      </w:r>
      <w:r w:rsidR="008D6BF7" w:rsidRPr="00422300">
        <w:rPr>
          <w:rFonts w:ascii="Arial" w:hAnsi="Arial" w:cs="Arial"/>
        </w:rPr>
        <w:t>για</w:t>
      </w:r>
      <w:r w:rsidRPr="00422300">
        <w:rPr>
          <w:rFonts w:ascii="Arial" w:hAnsi="Arial" w:cs="Arial"/>
        </w:rPr>
        <w:t xml:space="preserve"> την αντιμετώπιση των κινητικών διαταραχών που παρεμπ</w:t>
      </w:r>
      <w:r w:rsidR="00F0697D">
        <w:rPr>
          <w:rFonts w:ascii="Arial" w:hAnsi="Arial" w:cs="Arial"/>
        </w:rPr>
        <w:t>οδίζουν</w:t>
      </w:r>
      <w:r w:rsidRPr="00422300">
        <w:rPr>
          <w:rFonts w:ascii="Arial" w:hAnsi="Arial" w:cs="Arial"/>
        </w:rPr>
        <w:t xml:space="preserve"> την εκτέλεση των έργων (</w:t>
      </w:r>
      <w:r w:rsidRPr="00422300">
        <w:rPr>
          <w:rFonts w:ascii="Arial" w:hAnsi="Arial" w:cs="Arial"/>
          <w:lang w:val="en-US"/>
        </w:rPr>
        <w:t>McMillan</w:t>
      </w:r>
      <w:r w:rsidRPr="00422300">
        <w:rPr>
          <w:rFonts w:ascii="Arial" w:hAnsi="Arial" w:cs="Arial"/>
        </w:rPr>
        <w:t>, 2012</w:t>
      </w:r>
      <w:r w:rsidR="0058714A" w:rsidRPr="0058714A">
        <w:rPr>
          <w:rFonts w:ascii="Arial" w:hAnsi="Arial" w:cs="Arial"/>
        </w:rPr>
        <w:t>,</w:t>
      </w:r>
      <w:r w:rsidR="00422300" w:rsidRPr="00422300">
        <w:rPr>
          <w:rFonts w:ascii="Arial" w:hAnsi="Arial" w:cs="Arial"/>
        </w:rPr>
        <w:t xml:space="preserve"> </w:t>
      </w:r>
      <w:r w:rsidR="00422300" w:rsidRPr="00422300">
        <w:rPr>
          <w:rFonts w:ascii="Arial" w:hAnsi="Arial" w:cs="Arial"/>
          <w:lang w:val="en-US"/>
        </w:rPr>
        <w:t>Pendleton</w:t>
      </w:r>
      <w:r w:rsidR="00422300" w:rsidRPr="00422300">
        <w:rPr>
          <w:rFonts w:ascii="Arial" w:hAnsi="Arial" w:cs="Arial"/>
        </w:rPr>
        <w:t xml:space="preserve"> &amp; </w:t>
      </w:r>
      <w:r w:rsidR="00422300" w:rsidRPr="00422300">
        <w:rPr>
          <w:rFonts w:ascii="Arial" w:hAnsi="Arial" w:cs="Arial"/>
          <w:lang w:val="en-US"/>
        </w:rPr>
        <w:t>Schultz</w:t>
      </w:r>
      <w:r w:rsidR="00422300" w:rsidRPr="00422300">
        <w:rPr>
          <w:rFonts w:ascii="Arial" w:hAnsi="Arial" w:cs="Arial"/>
        </w:rPr>
        <w:t>-</w:t>
      </w:r>
      <w:r w:rsidR="00422300" w:rsidRPr="00422300">
        <w:rPr>
          <w:rFonts w:ascii="Arial" w:hAnsi="Arial" w:cs="Arial"/>
          <w:lang w:val="en-US"/>
        </w:rPr>
        <w:t>Krohn</w:t>
      </w:r>
      <w:r w:rsidR="00422300" w:rsidRPr="00422300">
        <w:rPr>
          <w:rFonts w:ascii="Arial" w:hAnsi="Arial" w:cs="Arial"/>
        </w:rPr>
        <w:t>, 2006</w:t>
      </w:r>
      <w:r w:rsidRPr="00422300">
        <w:rPr>
          <w:rFonts w:ascii="Arial" w:hAnsi="Arial" w:cs="Arial"/>
        </w:rPr>
        <w:t xml:space="preserve">). </w:t>
      </w:r>
    </w:p>
    <w:p w:rsidR="00BF04E6" w:rsidRDefault="00824EC2" w:rsidP="0069137A">
      <w:pPr>
        <w:pStyle w:val="a5"/>
        <w:numPr>
          <w:ilvl w:val="0"/>
          <w:numId w:val="28"/>
        </w:numPr>
        <w:spacing w:line="360" w:lineRule="auto"/>
        <w:jc w:val="both"/>
        <w:rPr>
          <w:rFonts w:ascii="Arial" w:hAnsi="Arial" w:cs="Arial"/>
        </w:rPr>
      </w:pPr>
      <w:r>
        <w:rPr>
          <w:rFonts w:ascii="Arial" w:hAnsi="Arial" w:cs="Arial"/>
        </w:rPr>
        <w:t xml:space="preserve">Το πλαίσιο αναφοράς της </w:t>
      </w:r>
      <w:r w:rsidR="00607248">
        <w:rPr>
          <w:rFonts w:ascii="Arial" w:hAnsi="Arial" w:cs="Arial"/>
          <w:b/>
        </w:rPr>
        <w:t>Γ</w:t>
      </w:r>
      <w:r w:rsidRPr="000E4B71">
        <w:rPr>
          <w:rFonts w:ascii="Arial" w:hAnsi="Arial" w:cs="Arial"/>
          <w:b/>
        </w:rPr>
        <w:t xml:space="preserve">νωστικής </w:t>
      </w:r>
      <w:r w:rsidR="00607248">
        <w:rPr>
          <w:rFonts w:ascii="Arial" w:hAnsi="Arial" w:cs="Arial"/>
          <w:b/>
        </w:rPr>
        <w:t>Δ</w:t>
      </w:r>
      <w:r w:rsidRPr="000E4B71">
        <w:rPr>
          <w:rFonts w:ascii="Arial" w:hAnsi="Arial" w:cs="Arial"/>
          <w:b/>
        </w:rPr>
        <w:t>ιαταραχής</w:t>
      </w:r>
      <w:r>
        <w:rPr>
          <w:rFonts w:ascii="Arial" w:hAnsi="Arial" w:cs="Arial"/>
        </w:rPr>
        <w:t xml:space="preserve"> </w:t>
      </w:r>
      <w:r w:rsidR="000E4B71" w:rsidRPr="000E4B71">
        <w:rPr>
          <w:rFonts w:ascii="Arial" w:hAnsi="Arial" w:cs="Arial"/>
        </w:rPr>
        <w:t>(</w:t>
      </w:r>
      <w:r w:rsidR="00607248">
        <w:rPr>
          <w:rFonts w:ascii="Arial" w:hAnsi="Arial" w:cs="Arial"/>
          <w:lang w:val="en-US"/>
        </w:rPr>
        <w:t>C</w:t>
      </w:r>
      <w:r w:rsidR="000E4B71">
        <w:rPr>
          <w:rFonts w:ascii="Arial" w:hAnsi="Arial" w:cs="Arial"/>
          <w:lang w:val="en-US"/>
        </w:rPr>
        <w:t>ognitive</w:t>
      </w:r>
      <w:r w:rsidR="000E4B71" w:rsidRPr="000E4B71">
        <w:rPr>
          <w:rFonts w:ascii="Arial" w:hAnsi="Arial" w:cs="Arial"/>
        </w:rPr>
        <w:t xml:space="preserve"> </w:t>
      </w:r>
      <w:r w:rsidR="00607248">
        <w:rPr>
          <w:rFonts w:ascii="Arial" w:hAnsi="Arial" w:cs="Arial"/>
          <w:lang w:val="en-US"/>
        </w:rPr>
        <w:t>D</w:t>
      </w:r>
      <w:r w:rsidR="000E4B71">
        <w:rPr>
          <w:rFonts w:ascii="Arial" w:hAnsi="Arial" w:cs="Arial"/>
          <w:lang w:val="en-US"/>
        </w:rPr>
        <w:t>isability</w:t>
      </w:r>
      <w:r w:rsidR="000E4B71" w:rsidRPr="000E4B71">
        <w:rPr>
          <w:rFonts w:ascii="Arial" w:hAnsi="Arial" w:cs="Arial"/>
        </w:rPr>
        <w:t xml:space="preserve"> </w:t>
      </w:r>
      <w:r w:rsidR="00607248">
        <w:rPr>
          <w:rFonts w:ascii="Arial" w:hAnsi="Arial" w:cs="Arial"/>
          <w:lang w:val="en-US"/>
        </w:rPr>
        <w:t>F</w:t>
      </w:r>
      <w:r w:rsidR="000E4B71">
        <w:rPr>
          <w:rFonts w:ascii="Arial" w:hAnsi="Arial" w:cs="Arial"/>
          <w:lang w:val="en-US"/>
        </w:rPr>
        <w:t>rame</w:t>
      </w:r>
      <w:r w:rsidR="000E4B71" w:rsidRPr="000E4B71">
        <w:rPr>
          <w:rFonts w:ascii="Arial" w:hAnsi="Arial" w:cs="Arial"/>
        </w:rPr>
        <w:t xml:space="preserve"> </w:t>
      </w:r>
      <w:r w:rsidR="000E4B71">
        <w:rPr>
          <w:rFonts w:ascii="Arial" w:hAnsi="Arial" w:cs="Arial"/>
          <w:lang w:val="en-US"/>
        </w:rPr>
        <w:t>of</w:t>
      </w:r>
      <w:r w:rsidR="000E4B71" w:rsidRPr="000E4B71">
        <w:rPr>
          <w:rFonts w:ascii="Arial" w:hAnsi="Arial" w:cs="Arial"/>
        </w:rPr>
        <w:t xml:space="preserve"> </w:t>
      </w:r>
      <w:r w:rsidR="00607248">
        <w:rPr>
          <w:rFonts w:ascii="Arial" w:hAnsi="Arial" w:cs="Arial"/>
          <w:lang w:val="en-US"/>
        </w:rPr>
        <w:t>R</w:t>
      </w:r>
      <w:r w:rsidR="000E4B71">
        <w:rPr>
          <w:rFonts w:ascii="Arial" w:hAnsi="Arial" w:cs="Arial"/>
          <w:lang w:val="en-US"/>
        </w:rPr>
        <w:t>eference</w:t>
      </w:r>
      <w:r w:rsidR="000E4B71" w:rsidRPr="000E4B71">
        <w:rPr>
          <w:rFonts w:ascii="Arial" w:hAnsi="Arial" w:cs="Arial"/>
        </w:rPr>
        <w:t xml:space="preserve">) </w:t>
      </w:r>
      <w:r>
        <w:rPr>
          <w:rFonts w:ascii="Arial" w:hAnsi="Arial" w:cs="Arial"/>
        </w:rPr>
        <w:t xml:space="preserve">προτάθηκε από την </w:t>
      </w:r>
      <w:r>
        <w:rPr>
          <w:rFonts w:ascii="Arial" w:hAnsi="Arial" w:cs="Arial"/>
          <w:lang w:val="en-US"/>
        </w:rPr>
        <w:t>Claudia</w:t>
      </w:r>
      <w:r w:rsidRPr="00824EC2">
        <w:rPr>
          <w:rFonts w:ascii="Arial" w:hAnsi="Arial" w:cs="Arial"/>
        </w:rPr>
        <w:t xml:space="preserve"> </w:t>
      </w:r>
      <w:r>
        <w:rPr>
          <w:rFonts w:ascii="Arial" w:hAnsi="Arial" w:cs="Arial"/>
          <w:lang w:val="en-US"/>
        </w:rPr>
        <w:t>Allen</w:t>
      </w:r>
      <w:r w:rsidRPr="00824EC2">
        <w:rPr>
          <w:rFonts w:ascii="Arial" w:hAnsi="Arial" w:cs="Arial"/>
        </w:rPr>
        <w:t xml:space="preserve"> </w:t>
      </w:r>
      <w:r>
        <w:rPr>
          <w:rFonts w:ascii="Arial" w:hAnsi="Arial" w:cs="Arial"/>
        </w:rPr>
        <w:t xml:space="preserve">και βασίζεται στο συμπέρασμα ότι οι γνωστικές διαταραχές σε άτομα με ψυχιατρικές παθήσεις </w:t>
      </w:r>
      <w:r w:rsidR="002F65CF">
        <w:rPr>
          <w:rFonts w:ascii="Arial" w:hAnsi="Arial" w:cs="Arial"/>
        </w:rPr>
        <w:t xml:space="preserve">προκαλούνται από νευροβιολογικές βλάβες που σχετίζονται με τις </w:t>
      </w:r>
      <w:r w:rsidR="00895277">
        <w:rPr>
          <w:rFonts w:ascii="Arial" w:hAnsi="Arial" w:cs="Arial"/>
        </w:rPr>
        <w:t xml:space="preserve">εγκεφαλικές </w:t>
      </w:r>
      <w:r w:rsidR="002F65CF">
        <w:rPr>
          <w:rFonts w:ascii="Arial" w:hAnsi="Arial" w:cs="Arial"/>
        </w:rPr>
        <w:t>λειτουργίες (</w:t>
      </w:r>
      <w:r w:rsidR="002F65CF">
        <w:rPr>
          <w:rFonts w:ascii="Arial" w:hAnsi="Arial" w:cs="Arial"/>
          <w:lang w:val="en-US"/>
        </w:rPr>
        <w:t>Allen</w:t>
      </w:r>
      <w:r w:rsidR="002F65CF" w:rsidRPr="002F65CF">
        <w:rPr>
          <w:rFonts w:ascii="Arial" w:hAnsi="Arial" w:cs="Arial"/>
        </w:rPr>
        <w:t>, 1985, 1987)</w:t>
      </w:r>
      <w:r w:rsidR="002F65CF">
        <w:rPr>
          <w:rFonts w:ascii="Arial" w:hAnsi="Arial" w:cs="Arial"/>
        </w:rPr>
        <w:t>.</w:t>
      </w:r>
      <w:r w:rsidR="002F65CF" w:rsidRPr="002F65CF">
        <w:rPr>
          <w:rFonts w:ascii="Arial" w:hAnsi="Arial" w:cs="Arial"/>
        </w:rPr>
        <w:t xml:space="preserve"> </w:t>
      </w:r>
      <w:r w:rsidR="00422300">
        <w:rPr>
          <w:rFonts w:ascii="Arial" w:hAnsi="Arial" w:cs="Arial"/>
        </w:rPr>
        <w:t xml:space="preserve">Το θεωρητικό υπόβαθρο αυτού του πλαισίου αναφοράς </w:t>
      </w:r>
      <w:r w:rsidR="002F65CF">
        <w:rPr>
          <w:rFonts w:ascii="Arial" w:hAnsi="Arial" w:cs="Arial"/>
        </w:rPr>
        <w:t xml:space="preserve">βρίσκεται στις νευροεπιστήμες, </w:t>
      </w:r>
      <w:r w:rsidR="00422300">
        <w:rPr>
          <w:rFonts w:ascii="Arial" w:hAnsi="Arial" w:cs="Arial"/>
        </w:rPr>
        <w:t xml:space="preserve">στη </w:t>
      </w:r>
      <w:r w:rsidR="002F65CF">
        <w:rPr>
          <w:rFonts w:ascii="Arial" w:hAnsi="Arial" w:cs="Arial"/>
        </w:rPr>
        <w:t xml:space="preserve">γνωστική ψυχολογία, </w:t>
      </w:r>
      <w:r w:rsidR="00422300">
        <w:rPr>
          <w:rFonts w:ascii="Arial" w:hAnsi="Arial" w:cs="Arial"/>
        </w:rPr>
        <w:t xml:space="preserve">στην </w:t>
      </w:r>
      <w:r w:rsidR="002F65CF">
        <w:rPr>
          <w:rFonts w:ascii="Arial" w:hAnsi="Arial" w:cs="Arial"/>
        </w:rPr>
        <w:t xml:space="preserve">επεξεργασία πληροφοριών και </w:t>
      </w:r>
      <w:r w:rsidR="00422300">
        <w:rPr>
          <w:rFonts w:ascii="Arial" w:hAnsi="Arial" w:cs="Arial"/>
        </w:rPr>
        <w:t xml:space="preserve">στη </w:t>
      </w:r>
      <w:r w:rsidR="002F65CF">
        <w:rPr>
          <w:rFonts w:ascii="Arial" w:hAnsi="Arial" w:cs="Arial"/>
        </w:rPr>
        <w:t xml:space="preserve">βιολογική ψυχιατρική. Σύμφωνα με το </w:t>
      </w:r>
      <w:r w:rsidR="000350C8">
        <w:rPr>
          <w:rFonts w:ascii="Arial" w:hAnsi="Arial" w:cs="Arial"/>
        </w:rPr>
        <w:t>συνεχές</w:t>
      </w:r>
      <w:r w:rsidR="002F65CF">
        <w:rPr>
          <w:rFonts w:ascii="Arial" w:hAnsi="Arial" w:cs="Arial"/>
        </w:rPr>
        <w:t xml:space="preserve"> </w:t>
      </w:r>
      <w:r w:rsidR="007974D2">
        <w:rPr>
          <w:rFonts w:ascii="Arial" w:hAnsi="Arial" w:cs="Arial"/>
        </w:rPr>
        <w:t>λειτουργίας</w:t>
      </w:r>
      <w:r w:rsidR="000350C8">
        <w:rPr>
          <w:rFonts w:ascii="Arial" w:hAnsi="Arial" w:cs="Arial"/>
        </w:rPr>
        <w:t>-δυσλειτουργίας</w:t>
      </w:r>
      <w:r w:rsidR="002F65CF">
        <w:rPr>
          <w:rFonts w:ascii="Arial" w:hAnsi="Arial" w:cs="Arial"/>
        </w:rPr>
        <w:t xml:space="preserve">, η </w:t>
      </w:r>
      <w:r w:rsidR="007974D2">
        <w:rPr>
          <w:rFonts w:ascii="Arial" w:hAnsi="Arial" w:cs="Arial"/>
        </w:rPr>
        <w:t>λειτουργία</w:t>
      </w:r>
      <w:r w:rsidR="002F65CF">
        <w:rPr>
          <w:rFonts w:ascii="Arial" w:hAnsi="Arial" w:cs="Arial"/>
        </w:rPr>
        <w:t xml:space="preserve"> υπάρχει όταν το άτομο είναι ικανό να επεξεργαστεί πληροφορίες προκειμένου να εκτελέσει τις δραστηριότητες ρουτίνας που απαιτούνται από το περιβάλλον. Η δυσλειτουργία προκύπτει όταν η ικανότητα του ατόμου να επεξεργαστεί την πληροφορία είναι </w:t>
      </w:r>
      <w:r w:rsidR="007974D2">
        <w:rPr>
          <w:rFonts w:ascii="Arial" w:hAnsi="Arial" w:cs="Arial"/>
        </w:rPr>
        <w:t>επιβεβαρυμμένη</w:t>
      </w:r>
      <w:r w:rsidR="002F65CF">
        <w:rPr>
          <w:rFonts w:ascii="Arial" w:hAnsi="Arial" w:cs="Arial"/>
        </w:rPr>
        <w:t xml:space="preserve"> </w:t>
      </w:r>
      <w:r w:rsidR="00116D80">
        <w:rPr>
          <w:rFonts w:ascii="Arial" w:hAnsi="Arial" w:cs="Arial"/>
        </w:rPr>
        <w:t xml:space="preserve">σε τέτοιο βαθμό, </w:t>
      </w:r>
      <w:r w:rsidR="002F65CF">
        <w:rPr>
          <w:rFonts w:ascii="Arial" w:hAnsi="Arial" w:cs="Arial"/>
        </w:rPr>
        <w:t xml:space="preserve">που καθιστά αδύνατο το άτομο να εκτελέσει τις δραστηριότητες ρουτίνας. Η </w:t>
      </w:r>
      <w:r w:rsidR="002F65CF">
        <w:rPr>
          <w:rFonts w:ascii="Arial" w:hAnsi="Arial" w:cs="Arial"/>
          <w:lang w:val="en-US"/>
        </w:rPr>
        <w:t>Allen</w:t>
      </w:r>
      <w:r w:rsidR="002F65CF" w:rsidRPr="002F65CF">
        <w:rPr>
          <w:rFonts w:ascii="Arial" w:hAnsi="Arial" w:cs="Arial"/>
        </w:rPr>
        <w:t xml:space="preserve"> </w:t>
      </w:r>
      <w:r w:rsidR="002F65CF">
        <w:rPr>
          <w:rFonts w:ascii="Arial" w:hAnsi="Arial" w:cs="Arial"/>
        </w:rPr>
        <w:t>έχει αναγνωρίσει έξι γνωστικά επίπεδα που οργανώνονται ιεραρχικά σε ένα συνεχές. Το κάθε ένα από αυτά περιγράφει συμπεριφορές επεξεργασίας πληροφοριών</w:t>
      </w:r>
      <w:r w:rsidR="00F0697D">
        <w:rPr>
          <w:rFonts w:ascii="Arial" w:hAnsi="Arial" w:cs="Arial"/>
        </w:rPr>
        <w:t>,</w:t>
      </w:r>
      <w:r w:rsidR="002F65CF">
        <w:rPr>
          <w:rFonts w:ascii="Arial" w:hAnsi="Arial" w:cs="Arial"/>
        </w:rPr>
        <w:t xml:space="preserve"> αντιπροσωπευτικές της λειτουργ</w:t>
      </w:r>
      <w:r w:rsidR="007974D2">
        <w:rPr>
          <w:rFonts w:ascii="Arial" w:hAnsi="Arial" w:cs="Arial"/>
        </w:rPr>
        <w:t xml:space="preserve">ίας </w:t>
      </w:r>
      <w:r w:rsidR="00422300">
        <w:rPr>
          <w:rFonts w:ascii="Arial" w:hAnsi="Arial" w:cs="Arial"/>
        </w:rPr>
        <w:t xml:space="preserve">και της </w:t>
      </w:r>
      <w:r w:rsidR="002F65CF">
        <w:rPr>
          <w:rFonts w:ascii="Arial" w:hAnsi="Arial" w:cs="Arial"/>
        </w:rPr>
        <w:t>δυσλειτουργ</w:t>
      </w:r>
      <w:r w:rsidR="007974D2">
        <w:rPr>
          <w:rFonts w:ascii="Arial" w:hAnsi="Arial" w:cs="Arial"/>
        </w:rPr>
        <w:t>ίας</w:t>
      </w:r>
      <w:r w:rsidR="00BF04E6">
        <w:rPr>
          <w:rFonts w:ascii="Arial" w:hAnsi="Arial" w:cs="Arial"/>
        </w:rPr>
        <w:t xml:space="preserve">. Το επίπεδο 1 αντιπροσωπεύει το άτομο που έχει μια σοβαρή διαταραχή στην επεξεργασία πληροφοριών ενώ το επίπεδο 6 αντιπροσωπεύει τη φυσιολογική ικανότητα </w:t>
      </w:r>
      <w:r w:rsidR="00BB6C22">
        <w:rPr>
          <w:rFonts w:ascii="Arial" w:hAnsi="Arial" w:cs="Arial"/>
        </w:rPr>
        <w:t xml:space="preserve">λήψης </w:t>
      </w:r>
      <w:r w:rsidR="00BF04E6">
        <w:rPr>
          <w:rFonts w:ascii="Arial" w:hAnsi="Arial" w:cs="Arial"/>
        </w:rPr>
        <w:t>και επεξεργασίας πληροφοριών</w:t>
      </w:r>
      <w:r w:rsidR="000E4B71">
        <w:rPr>
          <w:rFonts w:ascii="Arial" w:hAnsi="Arial" w:cs="Arial"/>
        </w:rPr>
        <w:t xml:space="preserve"> (</w:t>
      </w:r>
      <w:r w:rsidR="000E4B71">
        <w:rPr>
          <w:rFonts w:ascii="Arial" w:hAnsi="Arial" w:cs="Arial"/>
          <w:lang w:val="en-US"/>
        </w:rPr>
        <w:t>Allen</w:t>
      </w:r>
      <w:r w:rsidR="000E4B71" w:rsidRPr="000E4B71">
        <w:rPr>
          <w:rFonts w:ascii="Arial" w:hAnsi="Arial" w:cs="Arial"/>
        </w:rPr>
        <w:t>, 1985)</w:t>
      </w:r>
      <w:r w:rsidR="00BF04E6">
        <w:rPr>
          <w:rFonts w:ascii="Arial" w:hAnsi="Arial" w:cs="Arial"/>
        </w:rPr>
        <w:t xml:space="preserve">. </w:t>
      </w:r>
    </w:p>
    <w:p w:rsidR="007928D0" w:rsidRDefault="00BF04E6" w:rsidP="007928D0">
      <w:pPr>
        <w:pStyle w:val="a5"/>
        <w:spacing w:line="360" w:lineRule="auto"/>
        <w:ind w:left="782"/>
        <w:jc w:val="both"/>
        <w:rPr>
          <w:rFonts w:ascii="Arial" w:hAnsi="Arial" w:cs="Arial"/>
        </w:rPr>
      </w:pPr>
      <w:r>
        <w:rPr>
          <w:rFonts w:ascii="Arial" w:hAnsi="Arial" w:cs="Arial"/>
        </w:rPr>
        <w:t>Αυτό το πλαίσιο αναφοράς προτείνει ότι η αλλαγή στην επεξεργασία πληροφοριών μπορεί να επιτευχθεί είτε μέσα από τη</w:t>
      </w:r>
      <w:r w:rsidR="00422300">
        <w:rPr>
          <w:rFonts w:ascii="Arial" w:hAnsi="Arial" w:cs="Arial"/>
        </w:rPr>
        <w:t xml:space="preserve"> βελτίωση της </w:t>
      </w:r>
      <w:r>
        <w:rPr>
          <w:rFonts w:ascii="Arial" w:hAnsi="Arial" w:cs="Arial"/>
        </w:rPr>
        <w:t>ικανότητα</w:t>
      </w:r>
      <w:r w:rsidR="00422300">
        <w:rPr>
          <w:rFonts w:ascii="Arial" w:hAnsi="Arial" w:cs="Arial"/>
        </w:rPr>
        <w:t>ς</w:t>
      </w:r>
      <w:r>
        <w:rPr>
          <w:rFonts w:ascii="Arial" w:hAnsi="Arial" w:cs="Arial"/>
        </w:rPr>
        <w:t xml:space="preserve"> του ατόμου είτε μέσα από το περιβάλλον. Δύο αξιολογ</w:t>
      </w:r>
      <w:r w:rsidR="00422300">
        <w:rPr>
          <w:rFonts w:ascii="Arial" w:hAnsi="Arial" w:cs="Arial"/>
        </w:rPr>
        <w:t>ητικά εργαλεία έχουν αναπτυχθεί</w:t>
      </w:r>
      <w:r w:rsidR="00C83042">
        <w:rPr>
          <w:rFonts w:ascii="Arial" w:hAnsi="Arial" w:cs="Arial"/>
        </w:rPr>
        <w:t xml:space="preserve">: το εργαλείο ελέγχου του </w:t>
      </w:r>
      <w:r w:rsidR="00422300">
        <w:rPr>
          <w:rFonts w:ascii="Arial" w:hAnsi="Arial" w:cs="Arial"/>
        </w:rPr>
        <w:t>«Γ</w:t>
      </w:r>
      <w:r w:rsidR="00C83042">
        <w:rPr>
          <w:rFonts w:ascii="Arial" w:hAnsi="Arial" w:cs="Arial"/>
        </w:rPr>
        <w:t xml:space="preserve">νωστικού </w:t>
      </w:r>
      <w:r w:rsidR="00422300">
        <w:rPr>
          <w:rFonts w:ascii="Arial" w:hAnsi="Arial" w:cs="Arial"/>
        </w:rPr>
        <w:t>Ε</w:t>
      </w:r>
      <w:r w:rsidR="00C83042">
        <w:rPr>
          <w:rFonts w:ascii="Arial" w:hAnsi="Arial" w:cs="Arial"/>
        </w:rPr>
        <w:t xml:space="preserve">πιπέδου της </w:t>
      </w:r>
      <w:r w:rsidR="00C83042">
        <w:rPr>
          <w:rFonts w:ascii="Arial" w:hAnsi="Arial" w:cs="Arial"/>
          <w:lang w:val="en-US"/>
        </w:rPr>
        <w:t>Allen</w:t>
      </w:r>
      <w:r w:rsidR="00422300">
        <w:rPr>
          <w:rFonts w:ascii="Arial" w:hAnsi="Arial" w:cs="Arial"/>
        </w:rPr>
        <w:t>»</w:t>
      </w:r>
      <w:r w:rsidR="00C83042">
        <w:rPr>
          <w:rFonts w:ascii="Arial" w:hAnsi="Arial" w:cs="Arial"/>
        </w:rPr>
        <w:t xml:space="preserve"> </w:t>
      </w:r>
      <w:r w:rsidR="00C83042" w:rsidRPr="00C83042">
        <w:rPr>
          <w:rFonts w:ascii="Arial" w:hAnsi="Arial" w:cs="Arial"/>
        </w:rPr>
        <w:t>(</w:t>
      </w:r>
      <w:r w:rsidR="00C83042">
        <w:rPr>
          <w:rFonts w:ascii="Arial" w:hAnsi="Arial" w:cs="Arial"/>
          <w:lang w:val="en-US"/>
        </w:rPr>
        <w:t>Allen</w:t>
      </w:r>
      <w:r w:rsidR="00C83042" w:rsidRPr="00C83042">
        <w:rPr>
          <w:rFonts w:ascii="Arial" w:hAnsi="Arial" w:cs="Arial"/>
        </w:rPr>
        <w:t xml:space="preserve"> </w:t>
      </w:r>
      <w:r w:rsidR="00C83042">
        <w:rPr>
          <w:rFonts w:ascii="Arial" w:hAnsi="Arial" w:cs="Arial"/>
          <w:lang w:val="en-US"/>
        </w:rPr>
        <w:t>Cognitive</w:t>
      </w:r>
      <w:r w:rsidR="00C83042" w:rsidRPr="00C83042">
        <w:rPr>
          <w:rFonts w:ascii="Arial" w:hAnsi="Arial" w:cs="Arial"/>
        </w:rPr>
        <w:t xml:space="preserve"> </w:t>
      </w:r>
      <w:r w:rsidR="00C83042">
        <w:rPr>
          <w:rFonts w:ascii="Arial" w:hAnsi="Arial" w:cs="Arial"/>
          <w:lang w:val="en-US"/>
        </w:rPr>
        <w:t>Level</w:t>
      </w:r>
      <w:r w:rsidR="00C83042" w:rsidRPr="00C83042">
        <w:rPr>
          <w:rFonts w:ascii="Arial" w:hAnsi="Arial" w:cs="Arial"/>
        </w:rPr>
        <w:t xml:space="preserve">, </w:t>
      </w:r>
      <w:r w:rsidR="00C83042">
        <w:rPr>
          <w:rFonts w:ascii="Arial" w:hAnsi="Arial" w:cs="Arial"/>
          <w:lang w:val="en-US"/>
        </w:rPr>
        <w:t>ACL</w:t>
      </w:r>
      <w:r w:rsidR="00C83042" w:rsidRPr="00C83042">
        <w:rPr>
          <w:rFonts w:ascii="Arial" w:hAnsi="Arial" w:cs="Arial"/>
        </w:rPr>
        <w:t xml:space="preserve">) </w:t>
      </w:r>
      <w:r w:rsidR="00C83042">
        <w:rPr>
          <w:rFonts w:ascii="Arial" w:hAnsi="Arial" w:cs="Arial"/>
        </w:rPr>
        <w:t xml:space="preserve">και η </w:t>
      </w:r>
      <w:r w:rsidR="00422300">
        <w:rPr>
          <w:rFonts w:ascii="Arial" w:hAnsi="Arial" w:cs="Arial"/>
        </w:rPr>
        <w:t>«</w:t>
      </w:r>
      <w:r w:rsidR="00C83042">
        <w:rPr>
          <w:rFonts w:ascii="Arial" w:hAnsi="Arial" w:cs="Arial"/>
        </w:rPr>
        <w:t>Λίστα Ελέγχου των Δραστηριοτήτων Ρουτίνας</w:t>
      </w:r>
      <w:r w:rsidR="00422300">
        <w:rPr>
          <w:rFonts w:ascii="Arial" w:hAnsi="Arial" w:cs="Arial"/>
        </w:rPr>
        <w:t>»</w:t>
      </w:r>
      <w:r w:rsidR="00C83042">
        <w:rPr>
          <w:rFonts w:ascii="Arial" w:hAnsi="Arial" w:cs="Arial"/>
        </w:rPr>
        <w:t xml:space="preserve"> (</w:t>
      </w:r>
      <w:r w:rsidR="00C83042">
        <w:rPr>
          <w:rFonts w:ascii="Arial" w:hAnsi="Arial" w:cs="Arial"/>
          <w:lang w:val="en-US"/>
        </w:rPr>
        <w:t>Task</w:t>
      </w:r>
      <w:r w:rsidR="00C83042" w:rsidRPr="00C83042">
        <w:rPr>
          <w:rFonts w:ascii="Arial" w:hAnsi="Arial" w:cs="Arial"/>
        </w:rPr>
        <w:t xml:space="preserve"> </w:t>
      </w:r>
      <w:r w:rsidR="00C83042">
        <w:rPr>
          <w:rFonts w:ascii="Arial" w:hAnsi="Arial" w:cs="Arial"/>
          <w:lang w:val="en-US"/>
        </w:rPr>
        <w:t>Routine</w:t>
      </w:r>
      <w:r w:rsidR="00C83042" w:rsidRPr="00C83042">
        <w:rPr>
          <w:rFonts w:ascii="Arial" w:hAnsi="Arial" w:cs="Arial"/>
        </w:rPr>
        <w:t xml:space="preserve"> </w:t>
      </w:r>
      <w:r w:rsidR="00C83042">
        <w:rPr>
          <w:rFonts w:ascii="Arial" w:hAnsi="Arial" w:cs="Arial"/>
          <w:lang w:val="en-US"/>
        </w:rPr>
        <w:t>Inventory</w:t>
      </w:r>
      <w:r w:rsidR="00C83042" w:rsidRPr="00C83042">
        <w:rPr>
          <w:rFonts w:ascii="Arial" w:hAnsi="Arial" w:cs="Arial"/>
        </w:rPr>
        <w:t xml:space="preserve"> </w:t>
      </w:r>
      <w:r w:rsidR="00C83042">
        <w:rPr>
          <w:rFonts w:ascii="Arial" w:hAnsi="Arial" w:cs="Arial"/>
          <w:lang w:val="en-US"/>
        </w:rPr>
        <w:t>Test</w:t>
      </w:r>
      <w:r w:rsidR="00C83042" w:rsidRPr="00C83042">
        <w:rPr>
          <w:rFonts w:ascii="Arial" w:hAnsi="Arial" w:cs="Arial"/>
        </w:rPr>
        <w:t>).</w:t>
      </w:r>
      <w:r w:rsidR="00C83042">
        <w:rPr>
          <w:rFonts w:ascii="Arial" w:hAnsi="Arial" w:cs="Arial"/>
        </w:rPr>
        <w:t xml:space="preserve"> </w:t>
      </w:r>
      <w:r>
        <w:rPr>
          <w:rFonts w:ascii="Arial" w:hAnsi="Arial" w:cs="Arial"/>
        </w:rPr>
        <w:t>Η ικανότητα του ατόμου μπορεί να επηρεαστεί από τις ιατρικές παρεμβάσεις, τα ψυχοτροπικά φάρμακα και την εργοθεραπευτική παρέμβαση</w:t>
      </w:r>
      <w:r w:rsidR="002F65CF">
        <w:rPr>
          <w:rFonts w:ascii="Arial" w:hAnsi="Arial" w:cs="Arial"/>
        </w:rPr>
        <w:t xml:space="preserve"> </w:t>
      </w:r>
      <w:r>
        <w:rPr>
          <w:rFonts w:ascii="Arial" w:hAnsi="Arial" w:cs="Arial"/>
        </w:rPr>
        <w:t xml:space="preserve">κατά την οποία το άτομο εκπαιδεύεται </w:t>
      </w:r>
      <w:r w:rsidR="00422300">
        <w:rPr>
          <w:rFonts w:ascii="Arial" w:hAnsi="Arial" w:cs="Arial"/>
        </w:rPr>
        <w:t xml:space="preserve">για να μάθει να εκτελεί </w:t>
      </w:r>
      <w:r>
        <w:rPr>
          <w:rFonts w:ascii="Arial" w:hAnsi="Arial" w:cs="Arial"/>
        </w:rPr>
        <w:t xml:space="preserve">τις δραστηριότητες ρουτίνας. Η </w:t>
      </w:r>
      <w:r w:rsidR="00AE1D97">
        <w:rPr>
          <w:rFonts w:ascii="Arial" w:hAnsi="Arial" w:cs="Arial"/>
        </w:rPr>
        <w:t>Εργοθεραπεία</w:t>
      </w:r>
      <w:r>
        <w:rPr>
          <w:rFonts w:ascii="Arial" w:hAnsi="Arial" w:cs="Arial"/>
        </w:rPr>
        <w:t xml:space="preserve"> μπορεί επίσης να προκαλέσει αλλαγές στο περιβάλλον μέσα από </w:t>
      </w:r>
      <w:r w:rsidR="00BB6C22">
        <w:rPr>
          <w:rFonts w:ascii="Arial" w:hAnsi="Arial" w:cs="Arial"/>
        </w:rPr>
        <w:t xml:space="preserve">την </w:t>
      </w:r>
      <w:r>
        <w:rPr>
          <w:rFonts w:ascii="Arial" w:hAnsi="Arial" w:cs="Arial"/>
        </w:rPr>
        <w:t xml:space="preserve">τροποποίηση της διαδικασίας των δραστηριοτήτων, </w:t>
      </w:r>
      <w:r w:rsidR="00422300">
        <w:rPr>
          <w:rFonts w:ascii="Arial" w:hAnsi="Arial" w:cs="Arial"/>
        </w:rPr>
        <w:t xml:space="preserve">του </w:t>
      </w:r>
      <w:r>
        <w:rPr>
          <w:rFonts w:ascii="Arial" w:hAnsi="Arial" w:cs="Arial"/>
        </w:rPr>
        <w:t>επ</w:t>
      </w:r>
      <w:r w:rsidR="00422300">
        <w:rPr>
          <w:rFonts w:ascii="Arial" w:hAnsi="Arial" w:cs="Arial"/>
        </w:rPr>
        <w:t xml:space="preserve">ιπέδου </w:t>
      </w:r>
      <w:r>
        <w:rPr>
          <w:rFonts w:ascii="Arial" w:hAnsi="Arial" w:cs="Arial"/>
        </w:rPr>
        <w:t xml:space="preserve">της προσφερόμενης βοήθειας, </w:t>
      </w:r>
      <w:r w:rsidR="00422300">
        <w:rPr>
          <w:rFonts w:ascii="Arial" w:hAnsi="Arial" w:cs="Arial"/>
        </w:rPr>
        <w:t xml:space="preserve">των </w:t>
      </w:r>
      <w:r>
        <w:rPr>
          <w:rFonts w:ascii="Arial" w:hAnsi="Arial" w:cs="Arial"/>
        </w:rPr>
        <w:t>οδηγιών και του πλαισίου</w:t>
      </w:r>
      <w:r w:rsidRPr="00BF04E6">
        <w:rPr>
          <w:rFonts w:ascii="Arial" w:hAnsi="Arial" w:cs="Arial"/>
        </w:rPr>
        <w:t xml:space="preserve">. </w:t>
      </w:r>
      <w:r>
        <w:rPr>
          <w:rFonts w:ascii="Arial" w:hAnsi="Arial" w:cs="Arial"/>
        </w:rPr>
        <w:t>Η αλλαγή αυτή μπορεί να επιφέρει μεγαλύτερη επιτυχία στην εκτέλεση των δραστηριοτήτων (</w:t>
      </w:r>
      <w:r w:rsidR="00C83042">
        <w:rPr>
          <w:rFonts w:ascii="Arial" w:hAnsi="Arial" w:cs="Arial"/>
          <w:lang w:val="en-US"/>
        </w:rPr>
        <w:t>Grant</w:t>
      </w:r>
      <w:r w:rsidRPr="00BF04E6">
        <w:rPr>
          <w:rFonts w:ascii="Arial" w:hAnsi="Arial" w:cs="Arial"/>
        </w:rPr>
        <w:t>, 2003).</w:t>
      </w:r>
      <w:r>
        <w:rPr>
          <w:rFonts w:ascii="Arial" w:hAnsi="Arial" w:cs="Arial"/>
        </w:rPr>
        <w:t xml:space="preserve"> </w:t>
      </w:r>
      <w:r w:rsidR="002F65CF">
        <w:rPr>
          <w:rFonts w:ascii="Arial" w:hAnsi="Arial" w:cs="Arial"/>
        </w:rPr>
        <w:t xml:space="preserve">       </w:t>
      </w:r>
      <w:r w:rsidR="00824EC2">
        <w:rPr>
          <w:rFonts w:ascii="Arial" w:hAnsi="Arial" w:cs="Arial"/>
        </w:rPr>
        <w:t xml:space="preserve"> </w:t>
      </w:r>
    </w:p>
    <w:p w:rsidR="000A7F96" w:rsidRDefault="007928D0" w:rsidP="0069137A">
      <w:pPr>
        <w:pStyle w:val="a5"/>
        <w:numPr>
          <w:ilvl w:val="0"/>
          <w:numId w:val="29"/>
        </w:numPr>
        <w:spacing w:line="360" w:lineRule="auto"/>
        <w:jc w:val="both"/>
        <w:rPr>
          <w:rFonts w:ascii="Arial" w:hAnsi="Arial" w:cs="Arial"/>
        </w:rPr>
      </w:pPr>
      <w:r>
        <w:rPr>
          <w:rFonts w:ascii="Arial" w:hAnsi="Arial" w:cs="Arial"/>
        </w:rPr>
        <w:lastRenderedPageBreak/>
        <w:t xml:space="preserve">Το πλαίσιο αναφοράς της </w:t>
      </w:r>
      <w:r w:rsidR="00607248" w:rsidRPr="00607248">
        <w:rPr>
          <w:rFonts w:ascii="Arial" w:hAnsi="Arial" w:cs="Arial"/>
          <w:b/>
        </w:rPr>
        <w:t>Α</w:t>
      </w:r>
      <w:r w:rsidRPr="007928D0">
        <w:rPr>
          <w:rFonts w:ascii="Arial" w:hAnsi="Arial" w:cs="Arial"/>
          <w:b/>
        </w:rPr>
        <w:t xml:space="preserve">ισθητηριακής </w:t>
      </w:r>
      <w:r w:rsidR="00607248">
        <w:rPr>
          <w:rFonts w:ascii="Arial" w:hAnsi="Arial" w:cs="Arial"/>
          <w:b/>
        </w:rPr>
        <w:t>Ο</w:t>
      </w:r>
      <w:r w:rsidRPr="007928D0">
        <w:rPr>
          <w:rFonts w:ascii="Arial" w:hAnsi="Arial" w:cs="Arial"/>
          <w:b/>
        </w:rPr>
        <w:t xml:space="preserve">λοκλήρωσης </w:t>
      </w:r>
      <w:r>
        <w:rPr>
          <w:rFonts w:ascii="Arial" w:hAnsi="Arial" w:cs="Arial"/>
        </w:rPr>
        <w:t xml:space="preserve">δημιουργήθηκε από την </w:t>
      </w:r>
      <w:r>
        <w:rPr>
          <w:rFonts w:ascii="Arial" w:hAnsi="Arial" w:cs="Arial"/>
          <w:lang w:val="en-US"/>
        </w:rPr>
        <w:t>A</w:t>
      </w:r>
      <w:r w:rsidRPr="007928D0">
        <w:rPr>
          <w:rFonts w:ascii="Arial" w:hAnsi="Arial" w:cs="Arial"/>
        </w:rPr>
        <w:t xml:space="preserve">. </w:t>
      </w:r>
      <w:r>
        <w:rPr>
          <w:rFonts w:ascii="Arial" w:hAnsi="Arial" w:cs="Arial"/>
          <w:lang w:val="en-US"/>
        </w:rPr>
        <w:t>Jean</w:t>
      </w:r>
      <w:r w:rsidRPr="007928D0">
        <w:rPr>
          <w:rFonts w:ascii="Arial" w:hAnsi="Arial" w:cs="Arial"/>
        </w:rPr>
        <w:t xml:space="preserve"> </w:t>
      </w:r>
      <w:r>
        <w:rPr>
          <w:rFonts w:ascii="Arial" w:hAnsi="Arial" w:cs="Arial"/>
          <w:lang w:val="en-US"/>
        </w:rPr>
        <w:t>Ayres</w:t>
      </w:r>
      <w:r w:rsidR="006C596F">
        <w:rPr>
          <w:rFonts w:ascii="Arial" w:hAnsi="Arial" w:cs="Arial"/>
        </w:rPr>
        <w:t>,</w:t>
      </w:r>
      <w:r>
        <w:rPr>
          <w:rFonts w:ascii="Arial" w:hAnsi="Arial" w:cs="Arial"/>
        </w:rPr>
        <w:t xml:space="preserve"> εργοθεραπεύτρια</w:t>
      </w:r>
      <w:r w:rsidR="006C596F">
        <w:rPr>
          <w:rFonts w:ascii="Arial" w:hAnsi="Arial" w:cs="Arial"/>
        </w:rPr>
        <w:t>,</w:t>
      </w:r>
      <w:r>
        <w:rPr>
          <w:rFonts w:ascii="Arial" w:hAnsi="Arial" w:cs="Arial"/>
        </w:rPr>
        <w:t xml:space="preserve"> με περαιτέρω εκπαίδευση στην ψυχολογία και στις νευροεπιστήμες. </w:t>
      </w:r>
      <w:r>
        <w:rPr>
          <w:rFonts w:ascii="Arial" w:hAnsi="Arial" w:cs="Arial"/>
          <w:lang w:val="en-US"/>
        </w:rPr>
        <w:t>H</w:t>
      </w:r>
      <w:r w:rsidRPr="007928D0">
        <w:rPr>
          <w:rFonts w:ascii="Arial" w:hAnsi="Arial" w:cs="Arial"/>
        </w:rPr>
        <w:t xml:space="preserve"> </w:t>
      </w:r>
      <w:r>
        <w:rPr>
          <w:rFonts w:ascii="Arial" w:hAnsi="Arial" w:cs="Arial"/>
          <w:lang w:val="en-US"/>
        </w:rPr>
        <w:t>Ayres</w:t>
      </w:r>
      <w:r w:rsidRPr="007928D0">
        <w:rPr>
          <w:rFonts w:ascii="Arial" w:hAnsi="Arial" w:cs="Arial"/>
        </w:rPr>
        <w:t xml:space="preserve"> </w:t>
      </w:r>
      <w:r w:rsidR="009F32B5">
        <w:rPr>
          <w:rFonts w:ascii="Arial" w:hAnsi="Arial" w:cs="Arial"/>
        </w:rPr>
        <w:t>(1972</w:t>
      </w:r>
      <w:r w:rsidR="009F32B5" w:rsidRPr="009F32B5">
        <w:rPr>
          <w:rFonts w:ascii="Arial" w:hAnsi="Arial" w:cs="Arial"/>
        </w:rPr>
        <w:t xml:space="preserve">) </w:t>
      </w:r>
      <w:r>
        <w:rPr>
          <w:rFonts w:ascii="Arial" w:hAnsi="Arial" w:cs="Arial"/>
        </w:rPr>
        <w:t xml:space="preserve">δημιούργησε αρχικά τη θεωρία της αισθητηριακής ολοκλήρωσης για να εξηγήσει συμπεριφορές των παιδιών με μαθησιακές δυσκολίες που δεν μπορούσαν να εξηγηθούν από τις υπάρχουσες αντιληπτικοκινητικές θεωρίες. Η θεωρία </w:t>
      </w:r>
      <w:r w:rsidR="00195808">
        <w:rPr>
          <w:rFonts w:ascii="Arial" w:hAnsi="Arial" w:cs="Arial"/>
        </w:rPr>
        <w:t>ορίζει την αισθητηριακή ολοκλήρωση ως τη νευρολογική διαδικασία του εγκεφάλου που οργανώνει τις αισθήσεις από το περιβάλλον και από το σώμα και η οποία καθιστά ικανό το άτομο να χρησιμοποι</w:t>
      </w:r>
      <w:r w:rsidR="00116D80">
        <w:rPr>
          <w:rFonts w:ascii="Arial" w:hAnsi="Arial" w:cs="Arial"/>
        </w:rPr>
        <w:t>εί</w:t>
      </w:r>
      <w:r w:rsidR="00195808">
        <w:rPr>
          <w:rFonts w:ascii="Arial" w:hAnsi="Arial" w:cs="Arial"/>
        </w:rPr>
        <w:t xml:space="preserve"> ικανοποιητικά το σώμα του στο περιβάλλον (</w:t>
      </w:r>
      <w:r w:rsidR="00195808">
        <w:rPr>
          <w:rFonts w:ascii="Arial" w:hAnsi="Arial" w:cs="Arial"/>
          <w:lang w:val="en-US"/>
        </w:rPr>
        <w:t>Ayres</w:t>
      </w:r>
      <w:r w:rsidR="00195808" w:rsidRPr="00481DCE">
        <w:rPr>
          <w:rFonts w:ascii="Arial" w:hAnsi="Arial" w:cs="Arial"/>
        </w:rPr>
        <w:t>, 1989)</w:t>
      </w:r>
      <w:r w:rsidR="00195808">
        <w:rPr>
          <w:rFonts w:ascii="Arial" w:hAnsi="Arial" w:cs="Arial"/>
        </w:rPr>
        <w:t xml:space="preserve">. Στη θεωρία υποστηρίζεται ότι </w:t>
      </w:r>
      <w:r w:rsidR="00481DCE">
        <w:rPr>
          <w:rFonts w:ascii="Arial" w:hAnsi="Arial" w:cs="Arial"/>
        </w:rPr>
        <w:t xml:space="preserve">για την εμφάνιση </w:t>
      </w:r>
      <w:r w:rsidR="00422300">
        <w:rPr>
          <w:rFonts w:ascii="Arial" w:hAnsi="Arial" w:cs="Arial"/>
        </w:rPr>
        <w:t xml:space="preserve">της </w:t>
      </w:r>
      <w:r w:rsidR="00481DCE">
        <w:rPr>
          <w:rFonts w:ascii="Arial" w:hAnsi="Arial" w:cs="Arial"/>
        </w:rPr>
        <w:t xml:space="preserve">προσαρμοστικής συμπεριφοράς είναι απαραίτητη </w:t>
      </w:r>
      <w:r>
        <w:rPr>
          <w:rFonts w:ascii="Arial" w:hAnsi="Arial" w:cs="Arial"/>
        </w:rPr>
        <w:t>μια ικανοποιητική επεξεργασία και ολοκλήρωση των αισθητηριακών πληροφοριών.</w:t>
      </w:r>
      <w:r w:rsidR="00481DCE">
        <w:rPr>
          <w:rFonts w:ascii="Arial" w:hAnsi="Arial" w:cs="Arial"/>
        </w:rPr>
        <w:t xml:space="preserve"> Η θεωρητική βάση της αισθητηριακής ολοκλήρωσης έχει στηριχθεί στην ανθρώπινη ανάπτυξη, στις νευροεπιστήμες, στην ψυχολογία, και στην </w:t>
      </w:r>
      <w:r w:rsidR="00AE1D97">
        <w:rPr>
          <w:rFonts w:ascii="Arial" w:hAnsi="Arial" w:cs="Arial"/>
        </w:rPr>
        <w:t>Εργοθεραπεία</w:t>
      </w:r>
      <w:r w:rsidR="00481DCE">
        <w:rPr>
          <w:rFonts w:ascii="Arial" w:hAnsi="Arial" w:cs="Arial"/>
        </w:rPr>
        <w:t xml:space="preserve">. Τα αισθητηριακά συστήματα με τα οποία ασχολήθηκε κυρίως η </w:t>
      </w:r>
      <w:r w:rsidR="00481DCE">
        <w:rPr>
          <w:rFonts w:ascii="Arial" w:hAnsi="Arial" w:cs="Arial"/>
          <w:lang w:val="en-US"/>
        </w:rPr>
        <w:t>Ayres</w:t>
      </w:r>
      <w:r w:rsidR="00481DCE" w:rsidRPr="00481DCE">
        <w:rPr>
          <w:rFonts w:ascii="Arial" w:hAnsi="Arial" w:cs="Arial"/>
        </w:rPr>
        <w:t xml:space="preserve"> </w:t>
      </w:r>
      <w:r w:rsidR="00BF509F">
        <w:rPr>
          <w:rFonts w:ascii="Arial" w:hAnsi="Arial" w:cs="Arial"/>
        </w:rPr>
        <w:t xml:space="preserve">είναι το αιθουσαίο, το ιδιοδεκτικό και το απτικό τα οποία </w:t>
      </w:r>
      <w:r w:rsidR="00481DCE">
        <w:rPr>
          <w:rFonts w:ascii="Arial" w:hAnsi="Arial" w:cs="Arial"/>
        </w:rPr>
        <w:t xml:space="preserve">και θεώρησε βασικά </w:t>
      </w:r>
      <w:r w:rsidR="00BF509F">
        <w:rPr>
          <w:rFonts w:ascii="Arial" w:hAnsi="Arial" w:cs="Arial"/>
        </w:rPr>
        <w:t xml:space="preserve">για </w:t>
      </w:r>
      <w:r w:rsidR="00481DCE">
        <w:rPr>
          <w:rFonts w:ascii="Arial" w:hAnsi="Arial" w:cs="Arial"/>
        </w:rPr>
        <w:t xml:space="preserve">την ανάπτυξη των </w:t>
      </w:r>
      <w:r w:rsidR="00BF509F">
        <w:rPr>
          <w:rFonts w:ascii="Arial" w:hAnsi="Arial" w:cs="Arial"/>
        </w:rPr>
        <w:t>μακρινών αισθήσεων (όραση, ακοή, όσφρηση, γεύση)</w:t>
      </w:r>
      <w:r w:rsidR="009F32B5" w:rsidRPr="009F32B5">
        <w:rPr>
          <w:rFonts w:ascii="Arial" w:hAnsi="Arial" w:cs="Arial"/>
        </w:rPr>
        <w:t xml:space="preserve"> (</w:t>
      </w:r>
      <w:r w:rsidR="009F32B5">
        <w:rPr>
          <w:rFonts w:ascii="Arial" w:hAnsi="Arial" w:cs="Arial"/>
          <w:lang w:val="en-US"/>
        </w:rPr>
        <w:t>Parham</w:t>
      </w:r>
      <w:r w:rsidR="009F32B5" w:rsidRPr="009F32B5">
        <w:rPr>
          <w:rFonts w:ascii="Arial" w:hAnsi="Arial" w:cs="Arial"/>
        </w:rPr>
        <w:t xml:space="preserve"> &amp; </w:t>
      </w:r>
      <w:r w:rsidR="009F32B5">
        <w:rPr>
          <w:rFonts w:ascii="Arial" w:hAnsi="Arial" w:cs="Arial"/>
          <w:lang w:val="en-US"/>
        </w:rPr>
        <w:t>Maillo</w:t>
      </w:r>
      <w:r w:rsidR="0058714A">
        <w:rPr>
          <w:rFonts w:ascii="Arial" w:hAnsi="Arial" w:cs="Arial"/>
          <w:lang w:val="en-US"/>
        </w:rPr>
        <w:t>u</w:t>
      </w:r>
      <w:r w:rsidR="009F32B5">
        <w:rPr>
          <w:rFonts w:ascii="Arial" w:hAnsi="Arial" w:cs="Arial"/>
          <w:lang w:val="en-US"/>
        </w:rPr>
        <w:t>x</w:t>
      </w:r>
      <w:r w:rsidR="009F32B5" w:rsidRPr="009F32B5">
        <w:rPr>
          <w:rFonts w:ascii="Arial" w:hAnsi="Arial" w:cs="Arial"/>
        </w:rPr>
        <w:t>, 2010)</w:t>
      </w:r>
      <w:r w:rsidR="00BF509F">
        <w:rPr>
          <w:rFonts w:ascii="Arial" w:hAnsi="Arial" w:cs="Arial"/>
        </w:rPr>
        <w:t xml:space="preserve">. </w:t>
      </w:r>
    </w:p>
    <w:p w:rsidR="00BF509F" w:rsidRPr="00BF509F" w:rsidRDefault="00BF509F" w:rsidP="00BF509F">
      <w:pPr>
        <w:pStyle w:val="a5"/>
        <w:spacing w:line="360" w:lineRule="auto"/>
        <w:jc w:val="both"/>
        <w:rPr>
          <w:rFonts w:ascii="Arial" w:hAnsi="Arial" w:cs="Arial"/>
        </w:rPr>
      </w:pPr>
      <w:r>
        <w:rPr>
          <w:rFonts w:ascii="Arial" w:hAnsi="Arial" w:cs="Arial"/>
        </w:rPr>
        <w:t xml:space="preserve">Η </w:t>
      </w:r>
      <w:r>
        <w:rPr>
          <w:rFonts w:ascii="Arial" w:hAnsi="Arial" w:cs="Arial"/>
          <w:lang w:val="en-US"/>
        </w:rPr>
        <w:t>Ayres</w:t>
      </w:r>
      <w:r w:rsidRPr="00BF509F">
        <w:rPr>
          <w:rFonts w:ascii="Arial" w:hAnsi="Arial" w:cs="Arial"/>
        </w:rPr>
        <w:t xml:space="preserve"> </w:t>
      </w:r>
      <w:r>
        <w:rPr>
          <w:rFonts w:ascii="Arial" w:hAnsi="Arial" w:cs="Arial"/>
        </w:rPr>
        <w:t xml:space="preserve">και οι συνεργάτες </w:t>
      </w:r>
      <w:r w:rsidR="006C596F">
        <w:rPr>
          <w:rFonts w:ascii="Arial" w:hAnsi="Arial" w:cs="Arial"/>
        </w:rPr>
        <w:t xml:space="preserve">της </w:t>
      </w:r>
      <w:r>
        <w:rPr>
          <w:rFonts w:ascii="Arial" w:hAnsi="Arial" w:cs="Arial"/>
        </w:rPr>
        <w:t xml:space="preserve">αναγνώρισαν διάφορους τύπους αισθητηριακής δυσλειτουργίας σε παιδιά όπως </w:t>
      </w:r>
      <w:r w:rsidR="00EE4D3A">
        <w:rPr>
          <w:rFonts w:ascii="Arial" w:hAnsi="Arial" w:cs="Arial"/>
        </w:rPr>
        <w:t>τη δυσλειτουργία της αισθητηριακής ρύθμισης (υπερ/υπο-ανταποκριτικότητα σε ερεθίσματα, συμπεριφορές αναζήτησης ή αποφυγής), τη σωματοδυσπραξία (</w:t>
      </w:r>
      <w:r w:rsidR="00012A6A">
        <w:rPr>
          <w:rFonts w:ascii="Arial" w:hAnsi="Arial" w:cs="Arial"/>
        </w:rPr>
        <w:t xml:space="preserve">μειωμένη </w:t>
      </w:r>
      <w:r w:rsidR="00EE4D3A">
        <w:rPr>
          <w:rFonts w:ascii="Arial" w:hAnsi="Arial" w:cs="Arial"/>
        </w:rPr>
        <w:t>ικανότητα σχεδιασμού και εκτέλεσης νέων κινητικών δράσεων που σχετίζετ</w:t>
      </w:r>
      <w:r w:rsidR="00012A6A">
        <w:rPr>
          <w:rFonts w:ascii="Arial" w:hAnsi="Arial" w:cs="Arial"/>
        </w:rPr>
        <w:t>αι με μειωμένη</w:t>
      </w:r>
      <w:r w:rsidR="00EE4D3A">
        <w:rPr>
          <w:rFonts w:ascii="Arial" w:hAnsi="Arial" w:cs="Arial"/>
        </w:rPr>
        <w:t xml:space="preserve"> επεξεργασία απτικών ερεθισμάτων και της αίσθησης του σώματος), τη διαταραχή αμφίπλευρης ολοκλή</w:t>
      </w:r>
      <w:r w:rsidR="00012A6A">
        <w:rPr>
          <w:rFonts w:ascii="Arial" w:hAnsi="Arial" w:cs="Arial"/>
        </w:rPr>
        <w:t>ρωσης και διαδοχικότητας (ελλιπής</w:t>
      </w:r>
      <w:r w:rsidR="00EE4D3A">
        <w:rPr>
          <w:rFonts w:ascii="Arial" w:hAnsi="Arial" w:cs="Arial"/>
        </w:rPr>
        <w:t xml:space="preserve"> συντονισμός των δύο πλευρών του σώματος, άτυποι στασικοί και οφθαλμικοί μηχανισμοί</w:t>
      </w:r>
      <w:r w:rsidR="00BB6C22">
        <w:rPr>
          <w:rFonts w:ascii="Arial" w:hAnsi="Arial" w:cs="Arial"/>
        </w:rPr>
        <w:t>,</w:t>
      </w:r>
      <w:r w:rsidR="00EE4D3A">
        <w:rPr>
          <w:rFonts w:ascii="Arial" w:hAnsi="Arial" w:cs="Arial"/>
        </w:rPr>
        <w:t xml:space="preserve"> </w:t>
      </w:r>
      <w:r w:rsidR="00082317">
        <w:rPr>
          <w:rFonts w:ascii="Arial" w:hAnsi="Arial" w:cs="Arial"/>
        </w:rPr>
        <w:t xml:space="preserve">μειωμένη </w:t>
      </w:r>
      <w:r w:rsidR="00EE4D3A">
        <w:rPr>
          <w:rFonts w:ascii="Arial" w:hAnsi="Arial" w:cs="Arial"/>
        </w:rPr>
        <w:t xml:space="preserve">αντίληψη της κίνησης και θέσης του σώματος), </w:t>
      </w:r>
      <w:r w:rsidR="006C596F">
        <w:rPr>
          <w:rFonts w:ascii="Arial" w:hAnsi="Arial" w:cs="Arial"/>
        </w:rPr>
        <w:t xml:space="preserve">τις </w:t>
      </w:r>
      <w:r w:rsidR="00EE4D3A">
        <w:rPr>
          <w:rFonts w:ascii="Arial" w:hAnsi="Arial" w:cs="Arial"/>
        </w:rPr>
        <w:t xml:space="preserve">δυσκολίες σωματαισθητηριακής επεξεργασίας απτικών και ιδιοδεκτικών ερεθισμάτων, </w:t>
      </w:r>
      <w:r w:rsidR="006C596F">
        <w:rPr>
          <w:rFonts w:ascii="Arial" w:hAnsi="Arial" w:cs="Arial"/>
        </w:rPr>
        <w:t xml:space="preserve">την </w:t>
      </w:r>
      <w:r w:rsidR="00EE4D3A">
        <w:rPr>
          <w:rFonts w:ascii="Arial" w:hAnsi="Arial" w:cs="Arial"/>
        </w:rPr>
        <w:t>αιθουσαία δυσλειτουργία (</w:t>
      </w:r>
      <w:r w:rsidR="00082317">
        <w:rPr>
          <w:rFonts w:ascii="Arial" w:hAnsi="Arial" w:cs="Arial"/>
        </w:rPr>
        <w:t xml:space="preserve">μειωμένη </w:t>
      </w:r>
      <w:r w:rsidR="00EE4D3A">
        <w:rPr>
          <w:rFonts w:ascii="Arial" w:hAnsi="Arial" w:cs="Arial"/>
        </w:rPr>
        <w:t>επίγνωση και ανοχή της βαρύτητας και της κίνησης στο χώρο) (</w:t>
      </w:r>
      <w:r w:rsidR="009F32B5">
        <w:rPr>
          <w:rFonts w:ascii="Arial" w:hAnsi="Arial" w:cs="Arial"/>
          <w:lang w:val="en-US"/>
        </w:rPr>
        <w:t>Parham</w:t>
      </w:r>
      <w:r w:rsidR="009F32B5" w:rsidRPr="009F32B5">
        <w:rPr>
          <w:rFonts w:ascii="Arial" w:hAnsi="Arial" w:cs="Arial"/>
        </w:rPr>
        <w:t xml:space="preserve"> &amp; </w:t>
      </w:r>
      <w:r w:rsidR="009F32B5">
        <w:rPr>
          <w:rFonts w:ascii="Arial" w:hAnsi="Arial" w:cs="Arial"/>
          <w:lang w:val="en-US"/>
        </w:rPr>
        <w:t>Mailloux</w:t>
      </w:r>
      <w:r w:rsidR="009F32B5" w:rsidRPr="009F32B5">
        <w:rPr>
          <w:rFonts w:ascii="Arial" w:hAnsi="Arial" w:cs="Arial"/>
        </w:rPr>
        <w:t>, 2010</w:t>
      </w:r>
      <w:r w:rsidR="0058714A" w:rsidRPr="0058714A">
        <w:rPr>
          <w:rFonts w:ascii="Arial" w:hAnsi="Arial" w:cs="Arial"/>
        </w:rPr>
        <w:t>,</w:t>
      </w:r>
      <w:r w:rsidR="009F32B5" w:rsidRPr="009F32B5">
        <w:rPr>
          <w:rFonts w:ascii="Arial" w:hAnsi="Arial" w:cs="Arial"/>
        </w:rPr>
        <w:t xml:space="preserve"> </w:t>
      </w:r>
      <w:r w:rsidR="00EE4D3A">
        <w:rPr>
          <w:rFonts w:ascii="Arial" w:hAnsi="Arial" w:cs="Arial"/>
          <w:lang w:val="en-US"/>
        </w:rPr>
        <w:t>Schaaf</w:t>
      </w:r>
      <w:r w:rsidR="00EE4D3A" w:rsidRPr="00EE4D3A">
        <w:rPr>
          <w:rFonts w:ascii="Arial" w:hAnsi="Arial" w:cs="Arial"/>
        </w:rPr>
        <w:t xml:space="preserve"> </w:t>
      </w:r>
      <w:r w:rsidR="00EE4D3A">
        <w:rPr>
          <w:rFonts w:ascii="Arial" w:hAnsi="Arial" w:cs="Arial"/>
          <w:lang w:val="en-US"/>
        </w:rPr>
        <w:t>et</w:t>
      </w:r>
      <w:r w:rsidR="00EE4D3A" w:rsidRPr="00EE4D3A">
        <w:rPr>
          <w:rFonts w:ascii="Arial" w:hAnsi="Arial" w:cs="Arial"/>
        </w:rPr>
        <w:t xml:space="preserve"> </w:t>
      </w:r>
      <w:r w:rsidR="00EE4D3A">
        <w:rPr>
          <w:rFonts w:ascii="Arial" w:hAnsi="Arial" w:cs="Arial"/>
          <w:lang w:val="en-US"/>
        </w:rPr>
        <w:t>al</w:t>
      </w:r>
      <w:r w:rsidR="00EE4D3A" w:rsidRPr="00EE4D3A">
        <w:rPr>
          <w:rFonts w:ascii="Arial" w:hAnsi="Arial" w:cs="Arial"/>
        </w:rPr>
        <w:t>., 2010).</w:t>
      </w:r>
      <w:r w:rsidR="00EE4D3A">
        <w:rPr>
          <w:rFonts w:ascii="Arial" w:hAnsi="Arial" w:cs="Arial"/>
        </w:rPr>
        <w:t xml:space="preserve">    </w:t>
      </w:r>
    </w:p>
    <w:p w:rsidR="00EE4D3A" w:rsidRPr="000A7F96" w:rsidRDefault="00EE4D3A" w:rsidP="00BF509F">
      <w:pPr>
        <w:pStyle w:val="a5"/>
        <w:spacing w:line="360" w:lineRule="auto"/>
        <w:jc w:val="both"/>
        <w:rPr>
          <w:rFonts w:ascii="Arial" w:hAnsi="Arial" w:cs="Arial"/>
        </w:rPr>
      </w:pPr>
      <w:r>
        <w:rPr>
          <w:rFonts w:ascii="Arial" w:hAnsi="Arial" w:cs="Arial"/>
          <w:lang w:val="en-US"/>
        </w:rPr>
        <w:t>H</w:t>
      </w:r>
      <w:r w:rsidRPr="00EE4D3A">
        <w:rPr>
          <w:rFonts w:ascii="Arial" w:hAnsi="Arial" w:cs="Arial"/>
        </w:rPr>
        <w:t xml:space="preserve"> </w:t>
      </w:r>
      <w:r>
        <w:rPr>
          <w:rFonts w:ascii="Arial" w:hAnsi="Arial" w:cs="Arial"/>
          <w:lang w:val="en-US"/>
        </w:rPr>
        <w:t>Ayres</w:t>
      </w:r>
      <w:r w:rsidRPr="00EE4D3A">
        <w:rPr>
          <w:rFonts w:ascii="Arial" w:hAnsi="Arial" w:cs="Arial"/>
        </w:rPr>
        <w:t xml:space="preserve"> </w:t>
      </w:r>
      <w:r>
        <w:rPr>
          <w:rFonts w:ascii="Arial" w:hAnsi="Arial" w:cs="Arial"/>
        </w:rPr>
        <w:t>ανέπτυξε ένα σταθμισμένο αξιολογητικό εργαλείο για την αξιολόγηση και καθορισμό των παραπάνω προβλημάτων</w:t>
      </w:r>
      <w:r w:rsidR="00116D80">
        <w:rPr>
          <w:rFonts w:ascii="Arial" w:hAnsi="Arial" w:cs="Arial"/>
        </w:rPr>
        <w:t>,</w:t>
      </w:r>
      <w:r>
        <w:rPr>
          <w:rFonts w:ascii="Arial" w:hAnsi="Arial" w:cs="Arial"/>
        </w:rPr>
        <w:t xml:space="preserve"> το «Τεστ της Αισθητηριακής Ολοκλήρωσης και Πράξης» (</w:t>
      </w:r>
      <w:r>
        <w:rPr>
          <w:rFonts w:ascii="Arial" w:hAnsi="Arial" w:cs="Arial"/>
          <w:lang w:val="en-US"/>
        </w:rPr>
        <w:t>Sensory</w:t>
      </w:r>
      <w:r w:rsidRPr="00EE4D3A">
        <w:rPr>
          <w:rFonts w:ascii="Arial" w:hAnsi="Arial" w:cs="Arial"/>
        </w:rPr>
        <w:t xml:space="preserve"> </w:t>
      </w:r>
      <w:r>
        <w:rPr>
          <w:rFonts w:ascii="Arial" w:hAnsi="Arial" w:cs="Arial"/>
          <w:lang w:val="en-US"/>
        </w:rPr>
        <w:t>Integration</w:t>
      </w:r>
      <w:r w:rsidRPr="00EE4D3A">
        <w:rPr>
          <w:rFonts w:ascii="Arial" w:hAnsi="Arial" w:cs="Arial"/>
        </w:rPr>
        <w:t xml:space="preserve"> </w:t>
      </w:r>
      <w:r>
        <w:rPr>
          <w:rFonts w:ascii="Arial" w:hAnsi="Arial" w:cs="Arial"/>
          <w:lang w:val="en-US"/>
        </w:rPr>
        <w:t>and</w:t>
      </w:r>
      <w:r w:rsidRPr="00EE4D3A">
        <w:rPr>
          <w:rFonts w:ascii="Arial" w:hAnsi="Arial" w:cs="Arial"/>
        </w:rPr>
        <w:t xml:space="preserve"> </w:t>
      </w:r>
      <w:r>
        <w:rPr>
          <w:rFonts w:ascii="Arial" w:hAnsi="Arial" w:cs="Arial"/>
          <w:lang w:val="en-US"/>
        </w:rPr>
        <w:t>Praxis</w:t>
      </w:r>
      <w:r w:rsidRPr="00EE4D3A">
        <w:rPr>
          <w:rFonts w:ascii="Arial" w:hAnsi="Arial" w:cs="Arial"/>
        </w:rPr>
        <w:t xml:space="preserve"> </w:t>
      </w:r>
      <w:r>
        <w:rPr>
          <w:rFonts w:ascii="Arial" w:hAnsi="Arial" w:cs="Arial"/>
          <w:lang w:val="en-US"/>
        </w:rPr>
        <w:t>Test</w:t>
      </w:r>
      <w:r w:rsidRPr="00EE4D3A">
        <w:rPr>
          <w:rFonts w:ascii="Arial" w:hAnsi="Arial" w:cs="Arial"/>
        </w:rPr>
        <w:t xml:space="preserve">, </w:t>
      </w:r>
      <w:r>
        <w:rPr>
          <w:rFonts w:ascii="Arial" w:hAnsi="Arial" w:cs="Arial"/>
          <w:lang w:val="en-US"/>
        </w:rPr>
        <w:t>SIPT</w:t>
      </w:r>
      <w:r w:rsidRPr="00EE4D3A">
        <w:rPr>
          <w:rFonts w:ascii="Arial" w:hAnsi="Arial" w:cs="Arial"/>
        </w:rPr>
        <w:t>)</w:t>
      </w:r>
      <w:r w:rsidR="000A7F96">
        <w:rPr>
          <w:rFonts w:ascii="Arial" w:hAnsi="Arial" w:cs="Arial"/>
        </w:rPr>
        <w:t xml:space="preserve"> (</w:t>
      </w:r>
      <w:r w:rsidR="000A7F96">
        <w:rPr>
          <w:rFonts w:ascii="Arial" w:hAnsi="Arial" w:cs="Arial"/>
          <w:lang w:val="en-US"/>
        </w:rPr>
        <w:t>Ayres</w:t>
      </w:r>
      <w:r w:rsidR="000A7F96" w:rsidRPr="000A7F96">
        <w:rPr>
          <w:rFonts w:ascii="Arial" w:hAnsi="Arial" w:cs="Arial"/>
        </w:rPr>
        <w:t>, 1989)</w:t>
      </w:r>
      <w:r w:rsidRPr="00EE4D3A">
        <w:rPr>
          <w:rFonts w:ascii="Arial" w:hAnsi="Arial" w:cs="Arial"/>
        </w:rPr>
        <w:t xml:space="preserve">. </w:t>
      </w:r>
      <w:r>
        <w:rPr>
          <w:rFonts w:ascii="Arial" w:hAnsi="Arial" w:cs="Arial"/>
        </w:rPr>
        <w:t xml:space="preserve">Παρόλα αυτά, </w:t>
      </w:r>
      <w:r w:rsidR="006C596F">
        <w:rPr>
          <w:rFonts w:ascii="Arial" w:hAnsi="Arial" w:cs="Arial"/>
        </w:rPr>
        <w:t xml:space="preserve">μέσα στο πλαίσιο </w:t>
      </w:r>
      <w:r>
        <w:rPr>
          <w:rFonts w:ascii="Arial" w:hAnsi="Arial" w:cs="Arial"/>
        </w:rPr>
        <w:t>της αισθητηριακής ολοκλήρωσης έχουν αναπτ</w:t>
      </w:r>
      <w:r w:rsidR="006C596F">
        <w:rPr>
          <w:rFonts w:ascii="Arial" w:hAnsi="Arial" w:cs="Arial"/>
        </w:rPr>
        <w:t xml:space="preserve">υχθεί </w:t>
      </w:r>
      <w:r>
        <w:rPr>
          <w:rFonts w:ascii="Arial" w:hAnsi="Arial" w:cs="Arial"/>
        </w:rPr>
        <w:t xml:space="preserve">και άλλα αξιολογητικά εργαλεία όπως </w:t>
      </w:r>
      <w:r w:rsidR="00082317">
        <w:rPr>
          <w:rFonts w:ascii="Arial" w:hAnsi="Arial" w:cs="Arial"/>
        </w:rPr>
        <w:t>οι</w:t>
      </w:r>
      <w:r>
        <w:rPr>
          <w:rFonts w:ascii="Arial" w:hAnsi="Arial" w:cs="Arial"/>
        </w:rPr>
        <w:t xml:space="preserve"> «Κλινικές Παρατηρήσεις της Αισθητηρ</w:t>
      </w:r>
      <w:r w:rsidR="000A7F96">
        <w:rPr>
          <w:rFonts w:ascii="Arial" w:hAnsi="Arial" w:cs="Arial"/>
        </w:rPr>
        <w:t xml:space="preserve">ιακής </w:t>
      </w:r>
      <w:r>
        <w:rPr>
          <w:rFonts w:ascii="Arial" w:hAnsi="Arial" w:cs="Arial"/>
        </w:rPr>
        <w:t>Ολοκλήρωσης» (</w:t>
      </w:r>
      <w:r w:rsidR="000A7F96">
        <w:rPr>
          <w:rFonts w:ascii="Arial" w:hAnsi="Arial" w:cs="Arial"/>
          <w:lang w:val="en-US"/>
        </w:rPr>
        <w:t>Clinical</w:t>
      </w:r>
      <w:r w:rsidR="000A7F96" w:rsidRPr="000A7F96">
        <w:rPr>
          <w:rFonts w:ascii="Arial" w:hAnsi="Arial" w:cs="Arial"/>
        </w:rPr>
        <w:t xml:space="preserve"> </w:t>
      </w:r>
      <w:r w:rsidR="000A7F96">
        <w:rPr>
          <w:rFonts w:ascii="Arial" w:hAnsi="Arial" w:cs="Arial"/>
          <w:lang w:val="en-US"/>
        </w:rPr>
        <w:lastRenderedPageBreak/>
        <w:t>Observation</w:t>
      </w:r>
      <w:r w:rsidR="000B31CE">
        <w:rPr>
          <w:rFonts w:ascii="Arial" w:hAnsi="Arial" w:cs="Arial"/>
          <w:lang w:val="en-US"/>
        </w:rPr>
        <w:t>s</w:t>
      </w:r>
      <w:r w:rsidR="000A7F96" w:rsidRPr="000A7F96">
        <w:rPr>
          <w:rFonts w:ascii="Arial" w:hAnsi="Arial" w:cs="Arial"/>
        </w:rPr>
        <w:t xml:space="preserve"> </w:t>
      </w:r>
      <w:r w:rsidR="000A7F96">
        <w:rPr>
          <w:rFonts w:ascii="Arial" w:hAnsi="Arial" w:cs="Arial"/>
          <w:lang w:val="en-US"/>
        </w:rPr>
        <w:t>of</w:t>
      </w:r>
      <w:r w:rsidR="000A7F96" w:rsidRPr="000A7F96">
        <w:rPr>
          <w:rFonts w:ascii="Arial" w:hAnsi="Arial" w:cs="Arial"/>
        </w:rPr>
        <w:t xml:space="preserve"> </w:t>
      </w:r>
      <w:r w:rsidR="000A7F96">
        <w:rPr>
          <w:rFonts w:ascii="Arial" w:hAnsi="Arial" w:cs="Arial"/>
          <w:lang w:val="en-US"/>
        </w:rPr>
        <w:t>Sensory</w:t>
      </w:r>
      <w:r w:rsidR="000A7F96" w:rsidRPr="000A7F96">
        <w:rPr>
          <w:rFonts w:ascii="Arial" w:hAnsi="Arial" w:cs="Arial"/>
        </w:rPr>
        <w:t xml:space="preserve"> </w:t>
      </w:r>
      <w:r w:rsidR="000A7F96">
        <w:rPr>
          <w:rFonts w:ascii="Arial" w:hAnsi="Arial" w:cs="Arial"/>
          <w:lang w:val="en-US"/>
        </w:rPr>
        <w:t>Integration</w:t>
      </w:r>
      <w:r w:rsidR="000A7F96" w:rsidRPr="000A7F96">
        <w:rPr>
          <w:rFonts w:ascii="Arial" w:hAnsi="Arial" w:cs="Arial"/>
        </w:rPr>
        <w:t>) (</w:t>
      </w:r>
      <w:r w:rsidR="000A7F96">
        <w:rPr>
          <w:rFonts w:ascii="Arial" w:hAnsi="Arial" w:cs="Arial"/>
          <w:lang w:val="en-US"/>
        </w:rPr>
        <w:t>Blanche</w:t>
      </w:r>
      <w:r w:rsidR="000A7F96" w:rsidRPr="000A7F96">
        <w:rPr>
          <w:rFonts w:ascii="Arial" w:hAnsi="Arial" w:cs="Arial"/>
        </w:rPr>
        <w:t xml:space="preserve">, 2002), </w:t>
      </w:r>
      <w:r w:rsidR="000A7F96">
        <w:rPr>
          <w:rFonts w:ascii="Arial" w:hAnsi="Arial" w:cs="Arial"/>
        </w:rPr>
        <w:t xml:space="preserve">η «Μέτρηση Της Αισθητηριακής Επεξεργασίας» </w:t>
      </w:r>
      <w:r w:rsidR="000A7F96" w:rsidRPr="000A7F96">
        <w:rPr>
          <w:rFonts w:ascii="Arial" w:hAnsi="Arial" w:cs="Arial"/>
        </w:rPr>
        <w:t>(</w:t>
      </w:r>
      <w:r w:rsidR="000A7F96">
        <w:rPr>
          <w:rFonts w:ascii="Arial" w:hAnsi="Arial" w:cs="Arial"/>
          <w:lang w:val="en-US"/>
        </w:rPr>
        <w:t>Sensory</w:t>
      </w:r>
      <w:r w:rsidR="000A7F96" w:rsidRPr="000A7F96">
        <w:rPr>
          <w:rFonts w:ascii="Arial" w:hAnsi="Arial" w:cs="Arial"/>
        </w:rPr>
        <w:t xml:space="preserve"> </w:t>
      </w:r>
      <w:r w:rsidR="000A7F96">
        <w:rPr>
          <w:rFonts w:ascii="Arial" w:hAnsi="Arial" w:cs="Arial"/>
          <w:lang w:val="en-US"/>
        </w:rPr>
        <w:t>Processing</w:t>
      </w:r>
      <w:r w:rsidR="000A7F96" w:rsidRPr="000A7F96">
        <w:rPr>
          <w:rFonts w:ascii="Arial" w:hAnsi="Arial" w:cs="Arial"/>
        </w:rPr>
        <w:t xml:space="preserve"> </w:t>
      </w:r>
      <w:r w:rsidR="000A7F96">
        <w:rPr>
          <w:rFonts w:ascii="Arial" w:hAnsi="Arial" w:cs="Arial"/>
          <w:lang w:val="en-US"/>
        </w:rPr>
        <w:t>Measure</w:t>
      </w:r>
      <w:r w:rsidR="000A7F96" w:rsidRPr="000A7F96">
        <w:rPr>
          <w:rFonts w:ascii="Arial" w:hAnsi="Arial" w:cs="Arial"/>
        </w:rPr>
        <w:t>) (</w:t>
      </w:r>
      <w:r w:rsidR="000A7F96">
        <w:rPr>
          <w:rFonts w:ascii="Arial" w:hAnsi="Arial" w:cs="Arial"/>
          <w:lang w:val="en-US"/>
        </w:rPr>
        <w:t>Parham</w:t>
      </w:r>
      <w:r w:rsidR="0058714A" w:rsidRPr="0058714A">
        <w:rPr>
          <w:rFonts w:ascii="Arial" w:hAnsi="Arial" w:cs="Arial"/>
        </w:rPr>
        <w:t xml:space="preserve">, </w:t>
      </w:r>
      <w:r w:rsidR="0058714A">
        <w:rPr>
          <w:rFonts w:ascii="Arial" w:hAnsi="Arial" w:cs="Arial"/>
          <w:lang w:val="en-US"/>
        </w:rPr>
        <w:t>Ecker</w:t>
      </w:r>
      <w:r w:rsidR="0058714A" w:rsidRPr="0058714A">
        <w:rPr>
          <w:rFonts w:ascii="Arial" w:hAnsi="Arial" w:cs="Arial"/>
        </w:rPr>
        <w:t xml:space="preserve">, </w:t>
      </w:r>
      <w:r w:rsidR="0058714A">
        <w:rPr>
          <w:rFonts w:ascii="Arial" w:hAnsi="Arial" w:cs="Arial"/>
          <w:lang w:val="en-US"/>
        </w:rPr>
        <w:t>Kuhaneck</w:t>
      </w:r>
      <w:r w:rsidR="0058714A" w:rsidRPr="0058714A">
        <w:rPr>
          <w:rFonts w:ascii="Arial" w:hAnsi="Arial" w:cs="Arial"/>
        </w:rPr>
        <w:t xml:space="preserve"> &amp; </w:t>
      </w:r>
      <w:r w:rsidR="0058714A">
        <w:rPr>
          <w:rFonts w:ascii="Arial" w:hAnsi="Arial" w:cs="Arial"/>
          <w:lang w:val="en-US"/>
        </w:rPr>
        <w:t>Henry</w:t>
      </w:r>
      <w:r w:rsidR="000A7F96" w:rsidRPr="000A7F96">
        <w:rPr>
          <w:rFonts w:ascii="Arial" w:hAnsi="Arial" w:cs="Arial"/>
        </w:rPr>
        <w:t>, 2007</w:t>
      </w:r>
      <w:r w:rsidR="0058714A" w:rsidRPr="0058714A">
        <w:rPr>
          <w:rFonts w:ascii="Arial" w:hAnsi="Arial" w:cs="Arial"/>
        </w:rPr>
        <w:t>,</w:t>
      </w:r>
      <w:r w:rsidR="000A7F96" w:rsidRPr="000A7F96">
        <w:rPr>
          <w:rFonts w:ascii="Arial" w:hAnsi="Arial" w:cs="Arial"/>
        </w:rPr>
        <w:t xml:space="preserve"> </w:t>
      </w:r>
      <w:r w:rsidR="000A7F96">
        <w:rPr>
          <w:rFonts w:ascii="Arial" w:hAnsi="Arial" w:cs="Arial"/>
          <w:lang w:val="en-US"/>
        </w:rPr>
        <w:t>Miller</w:t>
      </w:r>
      <w:r w:rsidR="000A7F96" w:rsidRPr="000A7F96">
        <w:rPr>
          <w:rFonts w:ascii="Arial" w:hAnsi="Arial" w:cs="Arial"/>
        </w:rPr>
        <w:t>-</w:t>
      </w:r>
      <w:r w:rsidR="000A7F96">
        <w:rPr>
          <w:rFonts w:ascii="Arial" w:hAnsi="Arial" w:cs="Arial"/>
          <w:lang w:val="en-US"/>
        </w:rPr>
        <w:t>K</w:t>
      </w:r>
      <w:r w:rsidR="003A5B65">
        <w:rPr>
          <w:rFonts w:ascii="Arial" w:hAnsi="Arial" w:cs="Arial"/>
          <w:lang w:val="en-US"/>
        </w:rPr>
        <w:t>u</w:t>
      </w:r>
      <w:r w:rsidR="000A7F96">
        <w:rPr>
          <w:rFonts w:ascii="Arial" w:hAnsi="Arial" w:cs="Arial"/>
          <w:lang w:val="en-US"/>
        </w:rPr>
        <w:t>haneck</w:t>
      </w:r>
      <w:r w:rsidR="003A5B65" w:rsidRPr="003A5B65">
        <w:rPr>
          <w:rFonts w:ascii="Arial" w:hAnsi="Arial" w:cs="Arial"/>
        </w:rPr>
        <w:t xml:space="preserve">, </w:t>
      </w:r>
      <w:r w:rsidR="003A5B65">
        <w:rPr>
          <w:rFonts w:ascii="Arial" w:hAnsi="Arial" w:cs="Arial"/>
          <w:lang w:val="en-US"/>
        </w:rPr>
        <w:t>Henry</w:t>
      </w:r>
      <w:r w:rsidR="000A7F96" w:rsidRPr="000A7F96">
        <w:rPr>
          <w:rFonts w:ascii="Arial" w:hAnsi="Arial" w:cs="Arial"/>
        </w:rPr>
        <w:t>,</w:t>
      </w:r>
      <w:r w:rsidR="003A5B65" w:rsidRPr="003A5B65">
        <w:rPr>
          <w:rFonts w:ascii="Arial" w:hAnsi="Arial" w:cs="Arial"/>
        </w:rPr>
        <w:t xml:space="preserve"> </w:t>
      </w:r>
      <w:r w:rsidR="003A5B65">
        <w:rPr>
          <w:rFonts w:ascii="Arial" w:hAnsi="Arial" w:cs="Arial"/>
          <w:lang w:val="en-US"/>
        </w:rPr>
        <w:t>Glennon</w:t>
      </w:r>
      <w:r w:rsidR="0058714A" w:rsidRPr="0058714A">
        <w:rPr>
          <w:rFonts w:ascii="Arial" w:hAnsi="Arial" w:cs="Arial"/>
        </w:rPr>
        <w:t xml:space="preserve"> &amp; </w:t>
      </w:r>
      <w:r w:rsidR="0058714A">
        <w:rPr>
          <w:rFonts w:ascii="Arial" w:hAnsi="Arial" w:cs="Arial"/>
          <w:lang w:val="en-US"/>
        </w:rPr>
        <w:t>Mu</w:t>
      </w:r>
      <w:r w:rsidR="0058714A" w:rsidRPr="0058714A">
        <w:rPr>
          <w:rFonts w:ascii="Arial" w:hAnsi="Arial" w:cs="Arial"/>
        </w:rPr>
        <w:t>,</w:t>
      </w:r>
      <w:r w:rsidR="000A7F96" w:rsidRPr="000A7F96">
        <w:rPr>
          <w:rFonts w:ascii="Arial" w:hAnsi="Arial" w:cs="Arial"/>
        </w:rPr>
        <w:t xml:space="preserve"> 2007)</w:t>
      </w:r>
      <w:r w:rsidR="000A7F96">
        <w:rPr>
          <w:rFonts w:ascii="Arial" w:hAnsi="Arial" w:cs="Arial"/>
        </w:rPr>
        <w:t>, και το «Αισθητηριακό Προφίλ»</w:t>
      </w:r>
      <w:r>
        <w:rPr>
          <w:rFonts w:ascii="Arial" w:hAnsi="Arial" w:cs="Arial"/>
        </w:rPr>
        <w:t xml:space="preserve"> </w:t>
      </w:r>
      <w:r w:rsidR="000A7F96">
        <w:rPr>
          <w:rFonts w:ascii="Arial" w:hAnsi="Arial" w:cs="Arial"/>
        </w:rPr>
        <w:t>(</w:t>
      </w:r>
      <w:r w:rsidR="000A7F96">
        <w:rPr>
          <w:rFonts w:ascii="Arial" w:hAnsi="Arial" w:cs="Arial"/>
          <w:lang w:val="en-US"/>
        </w:rPr>
        <w:t>Sensory</w:t>
      </w:r>
      <w:r w:rsidR="000A7F96" w:rsidRPr="000A7F96">
        <w:rPr>
          <w:rFonts w:ascii="Arial" w:hAnsi="Arial" w:cs="Arial"/>
        </w:rPr>
        <w:t xml:space="preserve"> </w:t>
      </w:r>
      <w:r w:rsidR="000A7F96">
        <w:rPr>
          <w:rFonts w:ascii="Arial" w:hAnsi="Arial" w:cs="Arial"/>
          <w:lang w:val="en-US"/>
        </w:rPr>
        <w:t>Profile</w:t>
      </w:r>
      <w:r w:rsidR="000A7F96">
        <w:rPr>
          <w:rFonts w:ascii="Arial" w:hAnsi="Arial" w:cs="Arial"/>
        </w:rPr>
        <w:t>)</w:t>
      </w:r>
      <w:r w:rsidR="000A7F96" w:rsidRPr="000A7F96">
        <w:rPr>
          <w:rFonts w:ascii="Arial" w:hAnsi="Arial" w:cs="Arial"/>
        </w:rPr>
        <w:t xml:space="preserve"> (</w:t>
      </w:r>
      <w:r w:rsidR="000A7F96">
        <w:rPr>
          <w:rFonts w:ascii="Arial" w:hAnsi="Arial" w:cs="Arial"/>
          <w:lang w:val="en-US"/>
        </w:rPr>
        <w:t>Dunn</w:t>
      </w:r>
      <w:r w:rsidR="000A7F96" w:rsidRPr="000A7F96">
        <w:rPr>
          <w:rFonts w:ascii="Arial" w:hAnsi="Arial" w:cs="Arial"/>
        </w:rPr>
        <w:t>, 1999)</w:t>
      </w:r>
      <w:r w:rsidR="000A7F96">
        <w:rPr>
          <w:rFonts w:ascii="Arial" w:hAnsi="Arial" w:cs="Arial"/>
        </w:rPr>
        <w:t xml:space="preserve">. </w:t>
      </w:r>
    </w:p>
    <w:p w:rsidR="009F32B5" w:rsidRDefault="009F32B5" w:rsidP="009F32B5">
      <w:pPr>
        <w:pStyle w:val="a5"/>
        <w:spacing w:line="360" w:lineRule="auto"/>
        <w:jc w:val="both"/>
        <w:rPr>
          <w:rFonts w:ascii="Arial" w:hAnsi="Arial" w:cs="Arial"/>
        </w:rPr>
      </w:pPr>
      <w:r>
        <w:rPr>
          <w:rFonts w:ascii="Arial" w:hAnsi="Arial" w:cs="Arial"/>
        </w:rPr>
        <w:t xml:space="preserve">Το πλαίσιο της αισθητηριακής ολοκλήρωσης εφαρμόζεται σε μια μεγάλη </w:t>
      </w:r>
      <w:r w:rsidR="00422300">
        <w:rPr>
          <w:rFonts w:ascii="Arial" w:hAnsi="Arial" w:cs="Arial"/>
        </w:rPr>
        <w:t xml:space="preserve">ποικιλία </w:t>
      </w:r>
      <w:r>
        <w:rPr>
          <w:rFonts w:ascii="Arial" w:hAnsi="Arial" w:cs="Arial"/>
        </w:rPr>
        <w:t>διαγνωστικών κατηγοριών σε παιδιά</w:t>
      </w:r>
      <w:r w:rsidR="006C596F">
        <w:rPr>
          <w:rFonts w:ascii="Arial" w:hAnsi="Arial" w:cs="Arial"/>
        </w:rPr>
        <w:t>,</w:t>
      </w:r>
      <w:r>
        <w:rPr>
          <w:rFonts w:ascii="Arial" w:hAnsi="Arial" w:cs="Arial"/>
        </w:rPr>
        <w:t xml:space="preserve"> όπως παιδιά με αυτισμό, με υπερκινητικότητα, με μαθησιακές δυσκολίες, παιδιά που έχουν γεννηθεί πρόωρα, παιδιά με σύνδρομα, με εγκεφαλική παράλυση αλλά ακόμη και παιδιά που έχουν βιώσει τραύμα, μεγάλωσαν σε στερημένα περιβάλλοντα ή παρουσιάζουν διαταραχές δεσμού. </w:t>
      </w:r>
      <w:r w:rsidR="00422300">
        <w:rPr>
          <w:rFonts w:ascii="Arial" w:hAnsi="Arial" w:cs="Arial"/>
        </w:rPr>
        <w:t>Μ</w:t>
      </w:r>
      <w:r w:rsidR="00BB6C22">
        <w:rPr>
          <w:rFonts w:ascii="Arial" w:hAnsi="Arial" w:cs="Arial"/>
        </w:rPr>
        <w:t>ε την εφαρμογή του πλαισίου της αισθητηριακής ολοκλήρωσης σε παιδιά</w:t>
      </w:r>
      <w:r w:rsidR="00116D80">
        <w:rPr>
          <w:rFonts w:ascii="Arial" w:hAnsi="Arial" w:cs="Arial"/>
        </w:rPr>
        <w:t>,</w:t>
      </w:r>
      <w:r w:rsidR="00BB6C22">
        <w:rPr>
          <w:rFonts w:ascii="Arial" w:hAnsi="Arial" w:cs="Arial"/>
        </w:rPr>
        <w:t xml:space="preserve"> </w:t>
      </w:r>
      <w:r w:rsidR="00422300">
        <w:rPr>
          <w:rFonts w:ascii="Arial" w:hAnsi="Arial" w:cs="Arial"/>
        </w:rPr>
        <w:t>α</w:t>
      </w:r>
      <w:r>
        <w:rPr>
          <w:rFonts w:ascii="Arial" w:hAnsi="Arial" w:cs="Arial"/>
        </w:rPr>
        <w:t xml:space="preserve">ντιμετωπίζονται προβλήματα </w:t>
      </w:r>
      <w:r w:rsidR="007974D2">
        <w:rPr>
          <w:rFonts w:ascii="Arial" w:hAnsi="Arial" w:cs="Arial"/>
        </w:rPr>
        <w:t>ρύ</w:t>
      </w:r>
      <w:r>
        <w:rPr>
          <w:rFonts w:ascii="Arial" w:hAnsi="Arial" w:cs="Arial"/>
        </w:rPr>
        <w:t>θμισης της συμπεριφοράς, πράξης, κινητικού σχεδιασμού, αμφίπλευρης ολοκλήρωσης, οργάνωσης συμπεριφοράς, αυτοπεποίθησης και συμμετοχής στις καθημερινές δραστηριότητες και έργα (</w:t>
      </w:r>
      <w:r>
        <w:rPr>
          <w:rFonts w:ascii="Arial" w:hAnsi="Arial" w:cs="Arial"/>
          <w:lang w:val="en-US"/>
        </w:rPr>
        <w:t>Schaaf</w:t>
      </w:r>
      <w:r w:rsidRPr="009F32B5">
        <w:rPr>
          <w:rFonts w:ascii="Arial" w:hAnsi="Arial" w:cs="Arial"/>
        </w:rPr>
        <w:t xml:space="preserve"> </w:t>
      </w:r>
      <w:r>
        <w:rPr>
          <w:rFonts w:ascii="Arial" w:hAnsi="Arial" w:cs="Arial"/>
          <w:lang w:val="en-US"/>
        </w:rPr>
        <w:t>et</w:t>
      </w:r>
      <w:r w:rsidRPr="009F32B5">
        <w:rPr>
          <w:rFonts w:ascii="Arial" w:hAnsi="Arial" w:cs="Arial"/>
        </w:rPr>
        <w:t xml:space="preserve"> </w:t>
      </w:r>
      <w:r>
        <w:rPr>
          <w:rFonts w:ascii="Arial" w:hAnsi="Arial" w:cs="Arial"/>
          <w:lang w:val="en-US"/>
        </w:rPr>
        <w:t>al</w:t>
      </w:r>
      <w:r>
        <w:rPr>
          <w:rFonts w:ascii="Arial" w:hAnsi="Arial" w:cs="Arial"/>
        </w:rPr>
        <w:t>.</w:t>
      </w:r>
      <w:r w:rsidRPr="009F32B5">
        <w:rPr>
          <w:rFonts w:ascii="Arial" w:hAnsi="Arial" w:cs="Arial"/>
        </w:rPr>
        <w:t>, 2010).</w:t>
      </w:r>
    </w:p>
    <w:p w:rsidR="00BF509F" w:rsidRPr="007928D0" w:rsidRDefault="00BF509F" w:rsidP="00BF509F">
      <w:pPr>
        <w:pStyle w:val="a5"/>
        <w:spacing w:line="360" w:lineRule="auto"/>
        <w:jc w:val="both"/>
        <w:rPr>
          <w:rFonts w:ascii="Arial" w:hAnsi="Arial" w:cs="Arial"/>
        </w:rPr>
      </w:pPr>
      <w:r>
        <w:rPr>
          <w:rFonts w:ascii="Arial" w:hAnsi="Arial" w:cs="Arial"/>
        </w:rPr>
        <w:t>Η θεραπεία με βάση την αισθητηριακή ολοκλήρωση γίνεται σε ένα ειδικά δομημένο αλλά και ευέλικτο περιβάλλον</w:t>
      </w:r>
      <w:r w:rsidR="000A7F96" w:rsidRPr="000A7F96">
        <w:rPr>
          <w:rFonts w:ascii="Arial" w:hAnsi="Arial" w:cs="Arial"/>
        </w:rPr>
        <w:t>,</w:t>
      </w:r>
      <w:r>
        <w:rPr>
          <w:rFonts w:ascii="Arial" w:hAnsi="Arial" w:cs="Arial"/>
        </w:rPr>
        <w:t xml:space="preserve"> ενισχυμένο με </w:t>
      </w:r>
      <w:r w:rsidR="00BB6C22">
        <w:rPr>
          <w:rFonts w:ascii="Arial" w:hAnsi="Arial" w:cs="Arial"/>
        </w:rPr>
        <w:t xml:space="preserve">ειδικό </w:t>
      </w:r>
      <w:r>
        <w:rPr>
          <w:rFonts w:ascii="Arial" w:hAnsi="Arial" w:cs="Arial"/>
        </w:rPr>
        <w:t>εξοπλισμό που με την κατάλληλη χρήση από τους εργοθεραπευτές</w:t>
      </w:r>
      <w:r w:rsidR="000A7F96" w:rsidRPr="000A7F96">
        <w:rPr>
          <w:rFonts w:ascii="Arial" w:hAnsi="Arial" w:cs="Arial"/>
        </w:rPr>
        <w:t>,</w:t>
      </w:r>
      <w:r>
        <w:rPr>
          <w:rFonts w:ascii="Arial" w:hAnsi="Arial" w:cs="Arial"/>
        </w:rPr>
        <w:t xml:space="preserve"> παρέχει την «ακριβώς κατάλληλη πρόκληση» σε ότι αφορά στα ιδιοδεκτικά, αιθουσαία και απτικά ερεθίσματα στα παιδιά</w:t>
      </w:r>
      <w:r w:rsidR="00E313A7">
        <w:rPr>
          <w:rFonts w:ascii="Arial" w:hAnsi="Arial" w:cs="Arial"/>
        </w:rPr>
        <w:t>,</w:t>
      </w:r>
      <w:r>
        <w:rPr>
          <w:rFonts w:ascii="Arial" w:hAnsi="Arial" w:cs="Arial"/>
        </w:rPr>
        <w:t xml:space="preserve"> μέσα στο πλαίσιο του παιχνιδιού. </w:t>
      </w:r>
    </w:p>
    <w:p w:rsidR="001915B5" w:rsidRDefault="00422594" w:rsidP="001915B5">
      <w:pPr>
        <w:spacing w:line="360" w:lineRule="auto"/>
        <w:jc w:val="both"/>
        <w:rPr>
          <w:rFonts w:ascii="Arial" w:hAnsi="Arial" w:cs="Arial"/>
        </w:rPr>
      </w:pPr>
      <w:r w:rsidRPr="001915B5">
        <w:rPr>
          <w:rFonts w:ascii="Arial" w:hAnsi="Arial" w:cs="Arial"/>
        </w:rPr>
        <w:t>Ε</w:t>
      </w:r>
      <w:r w:rsidR="008D6BF7" w:rsidRPr="001915B5">
        <w:rPr>
          <w:rFonts w:ascii="Arial" w:hAnsi="Arial" w:cs="Arial"/>
        </w:rPr>
        <w:t>κ</w:t>
      </w:r>
      <w:r w:rsidRPr="001915B5">
        <w:rPr>
          <w:rFonts w:ascii="Arial" w:hAnsi="Arial" w:cs="Arial"/>
        </w:rPr>
        <w:t xml:space="preserve">τός από </w:t>
      </w:r>
      <w:r w:rsidR="00E313A7">
        <w:rPr>
          <w:rFonts w:ascii="Arial" w:hAnsi="Arial" w:cs="Arial"/>
        </w:rPr>
        <w:t xml:space="preserve">τα παραπάνω πλαίσια αναφοράς, υπάρχουν </w:t>
      </w:r>
      <w:r w:rsidRPr="001915B5">
        <w:rPr>
          <w:rFonts w:ascii="Arial" w:hAnsi="Arial" w:cs="Arial"/>
        </w:rPr>
        <w:t>πολλά περ</w:t>
      </w:r>
      <w:r w:rsidR="00E313A7">
        <w:rPr>
          <w:rFonts w:ascii="Arial" w:hAnsi="Arial" w:cs="Arial"/>
        </w:rPr>
        <w:t>ισσότερα που διατίθενται να χρησιμοποιηθούν από τους εργοθεραπευτές για να δουλέψουν και να αντιμετωπίσουν τα ποικίλα προβλήματα των ασθενών τους. Ενδεικτικά αναφέρονται</w:t>
      </w:r>
      <w:r w:rsidR="001915B5">
        <w:rPr>
          <w:rFonts w:ascii="Arial" w:hAnsi="Arial" w:cs="Arial"/>
        </w:rPr>
        <w:t xml:space="preserve"> τ</w:t>
      </w:r>
      <w:r w:rsidR="001915B5" w:rsidRPr="001915B5">
        <w:rPr>
          <w:rFonts w:ascii="Arial" w:hAnsi="Arial" w:cs="Arial"/>
        </w:rPr>
        <w:t xml:space="preserve">ο πλαίσιο αναφοράς της </w:t>
      </w:r>
      <w:r w:rsidR="00607248" w:rsidRPr="00607248">
        <w:rPr>
          <w:rFonts w:ascii="Arial" w:hAnsi="Arial" w:cs="Arial"/>
          <w:b/>
        </w:rPr>
        <w:t>Α</w:t>
      </w:r>
      <w:r w:rsidR="000E4B71" w:rsidRPr="00BB6C22">
        <w:rPr>
          <w:rFonts w:ascii="Arial" w:hAnsi="Arial" w:cs="Arial"/>
          <w:b/>
        </w:rPr>
        <w:t>ποκατάστασης</w:t>
      </w:r>
      <w:r w:rsidR="000E4B71">
        <w:rPr>
          <w:rFonts w:ascii="Arial" w:hAnsi="Arial" w:cs="Arial"/>
        </w:rPr>
        <w:t xml:space="preserve"> (</w:t>
      </w:r>
      <w:r w:rsidR="00607248">
        <w:rPr>
          <w:rFonts w:ascii="Arial" w:hAnsi="Arial" w:cs="Arial"/>
          <w:lang w:val="en-US"/>
        </w:rPr>
        <w:t>R</w:t>
      </w:r>
      <w:r w:rsidR="000E4B71">
        <w:rPr>
          <w:rFonts w:ascii="Arial" w:hAnsi="Arial" w:cs="Arial"/>
          <w:lang w:val="en-US"/>
        </w:rPr>
        <w:t>ehabilitative</w:t>
      </w:r>
      <w:r w:rsidR="000E4B71" w:rsidRPr="000E4B71">
        <w:rPr>
          <w:rFonts w:ascii="Arial" w:hAnsi="Arial" w:cs="Arial"/>
        </w:rPr>
        <w:t xml:space="preserve"> </w:t>
      </w:r>
      <w:r w:rsidR="000E4B71">
        <w:rPr>
          <w:rFonts w:ascii="Arial" w:hAnsi="Arial" w:cs="Arial"/>
          <w:lang w:val="en-US"/>
        </w:rPr>
        <w:t>frame</w:t>
      </w:r>
      <w:r w:rsidR="000E4B71" w:rsidRPr="000E4B71">
        <w:rPr>
          <w:rFonts w:ascii="Arial" w:hAnsi="Arial" w:cs="Arial"/>
        </w:rPr>
        <w:t xml:space="preserve"> </w:t>
      </w:r>
      <w:r w:rsidR="000E4B71">
        <w:rPr>
          <w:rFonts w:ascii="Arial" w:hAnsi="Arial" w:cs="Arial"/>
          <w:lang w:val="en-US"/>
        </w:rPr>
        <w:t>of</w:t>
      </w:r>
      <w:r w:rsidR="000E4B71" w:rsidRPr="000E4B71">
        <w:rPr>
          <w:rFonts w:ascii="Arial" w:hAnsi="Arial" w:cs="Arial"/>
        </w:rPr>
        <w:t xml:space="preserve"> </w:t>
      </w:r>
      <w:r w:rsidR="000E4B71">
        <w:rPr>
          <w:rFonts w:ascii="Arial" w:hAnsi="Arial" w:cs="Arial"/>
          <w:lang w:val="en-US"/>
        </w:rPr>
        <w:t>reference</w:t>
      </w:r>
      <w:r w:rsidR="000E4B71" w:rsidRPr="000E4B71">
        <w:rPr>
          <w:rFonts w:ascii="Arial" w:hAnsi="Arial" w:cs="Arial"/>
        </w:rPr>
        <w:t xml:space="preserve">), </w:t>
      </w:r>
      <w:r w:rsidR="000E4B71">
        <w:rPr>
          <w:rFonts w:ascii="Arial" w:hAnsi="Arial" w:cs="Arial"/>
        </w:rPr>
        <w:t xml:space="preserve">το </w:t>
      </w:r>
      <w:r w:rsidR="00607248" w:rsidRPr="00607248">
        <w:rPr>
          <w:rFonts w:ascii="Arial" w:hAnsi="Arial" w:cs="Arial"/>
          <w:b/>
        </w:rPr>
        <w:t>Ν</w:t>
      </w:r>
      <w:r w:rsidR="000E4B71" w:rsidRPr="00BB6C22">
        <w:rPr>
          <w:rFonts w:ascii="Arial" w:hAnsi="Arial" w:cs="Arial"/>
          <w:b/>
        </w:rPr>
        <w:t xml:space="preserve">ευροαναπτυξιακό </w:t>
      </w:r>
      <w:r w:rsidR="00607248" w:rsidRPr="00607248">
        <w:rPr>
          <w:rFonts w:ascii="Arial" w:hAnsi="Arial" w:cs="Arial"/>
        </w:rPr>
        <w:t>π</w:t>
      </w:r>
      <w:r w:rsidR="000E4B71" w:rsidRPr="00607248">
        <w:rPr>
          <w:rFonts w:ascii="Arial" w:hAnsi="Arial" w:cs="Arial"/>
        </w:rPr>
        <w:t>λαίσιο</w:t>
      </w:r>
      <w:r w:rsidR="000E4B71" w:rsidRPr="00BB6C22">
        <w:rPr>
          <w:rFonts w:ascii="Arial" w:hAnsi="Arial" w:cs="Arial"/>
          <w:b/>
        </w:rPr>
        <w:t xml:space="preserve"> </w:t>
      </w:r>
      <w:r w:rsidR="000E4B71">
        <w:rPr>
          <w:rFonts w:ascii="Arial" w:hAnsi="Arial" w:cs="Arial"/>
        </w:rPr>
        <w:t xml:space="preserve">αναφοράς των </w:t>
      </w:r>
      <w:r w:rsidR="000E4B71">
        <w:rPr>
          <w:rFonts w:ascii="Arial" w:hAnsi="Arial" w:cs="Arial"/>
          <w:lang w:val="en-US"/>
        </w:rPr>
        <w:t>Bobath</w:t>
      </w:r>
      <w:r w:rsidR="000E4B71" w:rsidRPr="000E4B71">
        <w:rPr>
          <w:rFonts w:ascii="Arial" w:hAnsi="Arial" w:cs="Arial"/>
        </w:rPr>
        <w:t xml:space="preserve"> </w:t>
      </w:r>
      <w:r w:rsidR="000E4B71">
        <w:rPr>
          <w:rFonts w:ascii="Arial" w:hAnsi="Arial" w:cs="Arial"/>
        </w:rPr>
        <w:t>(</w:t>
      </w:r>
      <w:r w:rsidR="00607248">
        <w:rPr>
          <w:rFonts w:ascii="Arial" w:hAnsi="Arial" w:cs="Arial"/>
        </w:rPr>
        <w:t>Ν</w:t>
      </w:r>
      <w:r w:rsidR="000E4B71">
        <w:rPr>
          <w:rFonts w:ascii="Arial" w:hAnsi="Arial" w:cs="Arial"/>
          <w:lang w:val="en-US"/>
        </w:rPr>
        <w:t>eurodevelopmental</w:t>
      </w:r>
      <w:r w:rsidR="000E4B71" w:rsidRPr="000E4B71">
        <w:rPr>
          <w:rFonts w:ascii="Arial" w:hAnsi="Arial" w:cs="Arial"/>
        </w:rPr>
        <w:t xml:space="preserve"> </w:t>
      </w:r>
      <w:r w:rsidR="000E4B71">
        <w:rPr>
          <w:rFonts w:ascii="Arial" w:hAnsi="Arial" w:cs="Arial"/>
          <w:lang w:val="en-US"/>
        </w:rPr>
        <w:t>frame</w:t>
      </w:r>
      <w:r w:rsidR="000E4B71" w:rsidRPr="000E4B71">
        <w:rPr>
          <w:rFonts w:ascii="Arial" w:hAnsi="Arial" w:cs="Arial"/>
        </w:rPr>
        <w:t xml:space="preserve"> </w:t>
      </w:r>
      <w:r w:rsidR="000E4B71">
        <w:rPr>
          <w:rFonts w:ascii="Arial" w:hAnsi="Arial" w:cs="Arial"/>
          <w:lang w:val="en-US"/>
        </w:rPr>
        <w:t>of</w:t>
      </w:r>
      <w:r w:rsidR="000E4B71" w:rsidRPr="000E4B71">
        <w:rPr>
          <w:rFonts w:ascii="Arial" w:hAnsi="Arial" w:cs="Arial"/>
        </w:rPr>
        <w:t xml:space="preserve"> </w:t>
      </w:r>
      <w:r w:rsidR="000E4B71">
        <w:rPr>
          <w:rFonts w:ascii="Arial" w:hAnsi="Arial" w:cs="Arial"/>
          <w:lang w:val="en-US"/>
        </w:rPr>
        <w:t>reference</w:t>
      </w:r>
      <w:r w:rsidR="000E4B71" w:rsidRPr="000E4B71">
        <w:rPr>
          <w:rFonts w:ascii="Arial" w:hAnsi="Arial" w:cs="Arial"/>
        </w:rPr>
        <w:t xml:space="preserve">), </w:t>
      </w:r>
      <w:r w:rsidR="000E4B71">
        <w:rPr>
          <w:rFonts w:ascii="Arial" w:hAnsi="Arial" w:cs="Arial"/>
        </w:rPr>
        <w:t xml:space="preserve">ο </w:t>
      </w:r>
      <w:r w:rsidR="00607248" w:rsidRPr="00607248">
        <w:rPr>
          <w:rFonts w:ascii="Arial" w:hAnsi="Arial" w:cs="Arial"/>
          <w:b/>
        </w:rPr>
        <w:t>Σ</w:t>
      </w:r>
      <w:r w:rsidR="000E4B71" w:rsidRPr="00BB6C22">
        <w:rPr>
          <w:rFonts w:ascii="Arial" w:hAnsi="Arial" w:cs="Arial"/>
          <w:b/>
        </w:rPr>
        <w:t>υμπεριφορισμός</w:t>
      </w:r>
      <w:r w:rsidR="000E4B71">
        <w:rPr>
          <w:rFonts w:ascii="Arial" w:hAnsi="Arial" w:cs="Arial"/>
        </w:rPr>
        <w:t xml:space="preserve"> </w:t>
      </w:r>
      <w:r w:rsidR="000E4B71" w:rsidRPr="000E4B71">
        <w:rPr>
          <w:rFonts w:ascii="Arial" w:hAnsi="Arial" w:cs="Arial"/>
        </w:rPr>
        <w:t>(</w:t>
      </w:r>
      <w:r w:rsidR="00607248">
        <w:rPr>
          <w:rFonts w:ascii="Arial" w:hAnsi="Arial" w:cs="Arial"/>
          <w:lang w:val="en-US"/>
        </w:rPr>
        <w:t>B</w:t>
      </w:r>
      <w:r w:rsidR="000E4B71">
        <w:rPr>
          <w:rFonts w:ascii="Arial" w:hAnsi="Arial" w:cs="Arial"/>
          <w:lang w:val="en-US"/>
        </w:rPr>
        <w:t>ehaviorism</w:t>
      </w:r>
      <w:r w:rsidR="000E4B71" w:rsidRPr="000E4B71">
        <w:rPr>
          <w:rFonts w:ascii="Arial" w:hAnsi="Arial" w:cs="Arial"/>
        </w:rPr>
        <w:t>)</w:t>
      </w:r>
      <w:r w:rsidR="000E4B71">
        <w:rPr>
          <w:rFonts w:ascii="Arial" w:hAnsi="Arial" w:cs="Arial"/>
        </w:rPr>
        <w:t xml:space="preserve">, η </w:t>
      </w:r>
      <w:r w:rsidR="00607248" w:rsidRPr="00607248">
        <w:rPr>
          <w:rFonts w:ascii="Arial" w:hAnsi="Arial" w:cs="Arial"/>
          <w:b/>
        </w:rPr>
        <w:t>Γ</w:t>
      </w:r>
      <w:r w:rsidR="000E4B71" w:rsidRPr="00BB6C22">
        <w:rPr>
          <w:rFonts w:ascii="Arial" w:hAnsi="Arial" w:cs="Arial"/>
          <w:b/>
        </w:rPr>
        <w:t xml:space="preserve">νωστική </w:t>
      </w:r>
      <w:r w:rsidR="00607248">
        <w:rPr>
          <w:rFonts w:ascii="Arial" w:hAnsi="Arial" w:cs="Arial"/>
          <w:b/>
        </w:rPr>
        <w:t>Θ</w:t>
      </w:r>
      <w:r w:rsidR="000E4B71" w:rsidRPr="00BB6C22">
        <w:rPr>
          <w:rFonts w:ascii="Arial" w:hAnsi="Arial" w:cs="Arial"/>
          <w:b/>
        </w:rPr>
        <w:t>εραπεία</w:t>
      </w:r>
      <w:r w:rsidR="000E4B71">
        <w:rPr>
          <w:rFonts w:ascii="Arial" w:hAnsi="Arial" w:cs="Arial"/>
        </w:rPr>
        <w:t xml:space="preserve"> (</w:t>
      </w:r>
      <w:r w:rsidR="00607248">
        <w:rPr>
          <w:rFonts w:ascii="Arial" w:hAnsi="Arial" w:cs="Arial"/>
          <w:lang w:val="en-US"/>
        </w:rPr>
        <w:t>C</w:t>
      </w:r>
      <w:r w:rsidR="000E4B71">
        <w:rPr>
          <w:rFonts w:ascii="Arial" w:hAnsi="Arial" w:cs="Arial"/>
          <w:lang w:val="en-US"/>
        </w:rPr>
        <w:t>ognitive</w:t>
      </w:r>
      <w:r w:rsidR="000E4B71" w:rsidRPr="000E4B71">
        <w:rPr>
          <w:rFonts w:ascii="Arial" w:hAnsi="Arial" w:cs="Arial"/>
        </w:rPr>
        <w:t xml:space="preserve"> </w:t>
      </w:r>
      <w:r w:rsidR="00607248">
        <w:rPr>
          <w:rFonts w:ascii="Arial" w:hAnsi="Arial" w:cs="Arial"/>
          <w:lang w:val="en-US"/>
        </w:rPr>
        <w:t>T</w:t>
      </w:r>
      <w:r w:rsidR="000E4B71">
        <w:rPr>
          <w:rFonts w:ascii="Arial" w:hAnsi="Arial" w:cs="Arial"/>
          <w:lang w:val="en-US"/>
        </w:rPr>
        <w:t>herapy</w:t>
      </w:r>
      <w:r w:rsidR="000E4B71" w:rsidRPr="000E4B71">
        <w:rPr>
          <w:rFonts w:ascii="Arial" w:hAnsi="Arial" w:cs="Arial"/>
        </w:rPr>
        <w:t xml:space="preserve">), </w:t>
      </w:r>
      <w:r w:rsidR="000E4B71">
        <w:rPr>
          <w:rFonts w:ascii="Arial" w:hAnsi="Arial" w:cs="Arial"/>
        </w:rPr>
        <w:t xml:space="preserve">το </w:t>
      </w:r>
      <w:r w:rsidR="00607248" w:rsidRPr="00607248">
        <w:rPr>
          <w:rFonts w:ascii="Arial" w:hAnsi="Arial" w:cs="Arial"/>
          <w:b/>
        </w:rPr>
        <w:t>Ψ</w:t>
      </w:r>
      <w:r w:rsidR="000E4B71" w:rsidRPr="00607248">
        <w:rPr>
          <w:rFonts w:ascii="Arial" w:hAnsi="Arial" w:cs="Arial"/>
          <w:b/>
        </w:rPr>
        <w:t>υχοδυναμικό</w:t>
      </w:r>
      <w:r w:rsidR="000E4B71">
        <w:rPr>
          <w:rFonts w:ascii="Arial" w:hAnsi="Arial" w:cs="Arial"/>
        </w:rPr>
        <w:t xml:space="preserve"> πλαίσιο αναφοράς (</w:t>
      </w:r>
      <w:r w:rsidR="00607248">
        <w:rPr>
          <w:rFonts w:ascii="Arial" w:hAnsi="Arial" w:cs="Arial"/>
          <w:lang w:val="en-US"/>
        </w:rPr>
        <w:t>P</w:t>
      </w:r>
      <w:r w:rsidR="000E4B71">
        <w:rPr>
          <w:rFonts w:ascii="Arial" w:hAnsi="Arial" w:cs="Arial"/>
          <w:lang w:val="en-US"/>
        </w:rPr>
        <w:t>sychodynamic</w:t>
      </w:r>
      <w:r w:rsidR="000E4B71" w:rsidRPr="00EF2D9C">
        <w:rPr>
          <w:rFonts w:ascii="Arial" w:hAnsi="Arial" w:cs="Arial"/>
        </w:rPr>
        <w:t xml:space="preserve"> </w:t>
      </w:r>
      <w:r w:rsidR="000E4B71">
        <w:rPr>
          <w:rFonts w:ascii="Arial" w:hAnsi="Arial" w:cs="Arial"/>
          <w:lang w:val="en-US"/>
        </w:rPr>
        <w:t>frame</w:t>
      </w:r>
      <w:r w:rsidR="000E4B71" w:rsidRPr="00EF2D9C">
        <w:rPr>
          <w:rFonts w:ascii="Arial" w:hAnsi="Arial" w:cs="Arial"/>
        </w:rPr>
        <w:t xml:space="preserve"> </w:t>
      </w:r>
      <w:r w:rsidR="000E4B71">
        <w:rPr>
          <w:rFonts w:ascii="Arial" w:hAnsi="Arial" w:cs="Arial"/>
          <w:lang w:val="en-US"/>
        </w:rPr>
        <w:t>of</w:t>
      </w:r>
      <w:r w:rsidR="000E4B71" w:rsidRPr="00EF2D9C">
        <w:rPr>
          <w:rFonts w:ascii="Arial" w:hAnsi="Arial" w:cs="Arial"/>
        </w:rPr>
        <w:t xml:space="preserve"> </w:t>
      </w:r>
      <w:r w:rsidR="000E4B71">
        <w:rPr>
          <w:rFonts w:ascii="Arial" w:hAnsi="Arial" w:cs="Arial"/>
          <w:lang w:val="en-US"/>
        </w:rPr>
        <w:t>reference</w:t>
      </w:r>
      <w:r w:rsidR="000E4B71" w:rsidRPr="00EF2D9C">
        <w:rPr>
          <w:rFonts w:ascii="Arial" w:hAnsi="Arial" w:cs="Arial"/>
        </w:rPr>
        <w:t>)</w:t>
      </w:r>
      <w:r w:rsidR="000E4B71">
        <w:rPr>
          <w:rFonts w:ascii="Arial" w:hAnsi="Arial" w:cs="Arial"/>
        </w:rPr>
        <w:t xml:space="preserve">, το </w:t>
      </w:r>
      <w:r w:rsidR="00607248">
        <w:rPr>
          <w:rFonts w:ascii="Arial" w:hAnsi="Arial" w:cs="Arial"/>
          <w:b/>
        </w:rPr>
        <w:t>Γ</w:t>
      </w:r>
      <w:r w:rsidR="000E4B71" w:rsidRPr="00BB6C22">
        <w:rPr>
          <w:rFonts w:ascii="Arial" w:hAnsi="Arial" w:cs="Arial"/>
          <w:b/>
        </w:rPr>
        <w:t>νωσ</w:t>
      </w:r>
      <w:r w:rsidR="000B31CE">
        <w:rPr>
          <w:rFonts w:ascii="Arial" w:hAnsi="Arial" w:cs="Arial"/>
          <w:b/>
        </w:rPr>
        <w:t>ιακό</w:t>
      </w:r>
      <w:r w:rsidR="000E4B71" w:rsidRPr="00BB6C22">
        <w:rPr>
          <w:rFonts w:ascii="Arial" w:hAnsi="Arial" w:cs="Arial"/>
          <w:b/>
        </w:rPr>
        <w:t>-</w:t>
      </w:r>
      <w:r w:rsidR="000B31CE">
        <w:rPr>
          <w:rFonts w:ascii="Arial" w:hAnsi="Arial" w:cs="Arial"/>
          <w:b/>
        </w:rPr>
        <w:t>Σ</w:t>
      </w:r>
      <w:r w:rsidR="000E4B71" w:rsidRPr="00BB6C22">
        <w:rPr>
          <w:rFonts w:ascii="Arial" w:hAnsi="Arial" w:cs="Arial"/>
          <w:b/>
        </w:rPr>
        <w:t>υμπεριφορικό</w:t>
      </w:r>
      <w:r w:rsidR="000E4B71">
        <w:rPr>
          <w:rFonts w:ascii="Arial" w:hAnsi="Arial" w:cs="Arial"/>
        </w:rPr>
        <w:t xml:space="preserve"> </w:t>
      </w:r>
      <w:r w:rsidR="000E4B71" w:rsidRPr="00D910D6">
        <w:rPr>
          <w:rFonts w:ascii="Arial" w:hAnsi="Arial" w:cs="Arial"/>
        </w:rPr>
        <w:t>(</w:t>
      </w:r>
      <w:r w:rsidR="00607248">
        <w:rPr>
          <w:rFonts w:ascii="Arial" w:hAnsi="Arial" w:cs="Arial"/>
          <w:lang w:val="en-US"/>
        </w:rPr>
        <w:t>C</w:t>
      </w:r>
      <w:r w:rsidR="000E4B71" w:rsidRPr="00D910D6">
        <w:rPr>
          <w:rFonts w:ascii="Arial" w:hAnsi="Arial" w:cs="Arial"/>
          <w:lang w:val="en-US"/>
        </w:rPr>
        <w:t>ognitive</w:t>
      </w:r>
      <w:r w:rsidR="00607248">
        <w:rPr>
          <w:rFonts w:ascii="Arial" w:hAnsi="Arial" w:cs="Arial"/>
        </w:rPr>
        <w:t>-</w:t>
      </w:r>
      <w:r w:rsidR="000B31CE">
        <w:rPr>
          <w:rFonts w:ascii="Arial" w:hAnsi="Arial" w:cs="Arial"/>
          <w:lang w:val="en-US"/>
        </w:rPr>
        <w:t>B</w:t>
      </w:r>
      <w:r w:rsidR="000E4B71" w:rsidRPr="00D910D6">
        <w:rPr>
          <w:rFonts w:ascii="Arial" w:hAnsi="Arial" w:cs="Arial"/>
          <w:lang w:val="en-US"/>
        </w:rPr>
        <w:t>ehavioral</w:t>
      </w:r>
      <w:r w:rsidR="000E4B71" w:rsidRPr="00D910D6">
        <w:rPr>
          <w:rFonts w:ascii="Arial" w:hAnsi="Arial" w:cs="Arial"/>
        </w:rPr>
        <w:t xml:space="preserve"> </w:t>
      </w:r>
      <w:r w:rsidR="000E4B71" w:rsidRPr="00D910D6">
        <w:rPr>
          <w:rFonts w:ascii="Arial" w:hAnsi="Arial" w:cs="Arial"/>
          <w:lang w:val="en-US"/>
        </w:rPr>
        <w:t>frame</w:t>
      </w:r>
      <w:r w:rsidR="000E4B71" w:rsidRPr="00D910D6">
        <w:rPr>
          <w:rFonts w:ascii="Arial" w:hAnsi="Arial" w:cs="Arial"/>
        </w:rPr>
        <w:t xml:space="preserve"> </w:t>
      </w:r>
      <w:r w:rsidR="000E4B71" w:rsidRPr="00D910D6">
        <w:rPr>
          <w:rFonts w:ascii="Arial" w:hAnsi="Arial" w:cs="Arial"/>
          <w:lang w:val="en-US"/>
        </w:rPr>
        <w:t>of</w:t>
      </w:r>
      <w:r w:rsidR="000E4B71" w:rsidRPr="00D910D6">
        <w:rPr>
          <w:rFonts w:ascii="Arial" w:hAnsi="Arial" w:cs="Arial"/>
        </w:rPr>
        <w:t xml:space="preserve"> </w:t>
      </w:r>
      <w:r w:rsidR="000E4B71" w:rsidRPr="00D910D6">
        <w:rPr>
          <w:rFonts w:ascii="Arial" w:hAnsi="Arial" w:cs="Arial"/>
          <w:lang w:val="en-US"/>
        </w:rPr>
        <w:t>reference</w:t>
      </w:r>
      <w:r w:rsidR="000E4B71" w:rsidRPr="00D910D6">
        <w:rPr>
          <w:rFonts w:ascii="Arial" w:hAnsi="Arial" w:cs="Arial"/>
        </w:rPr>
        <w:t>)</w:t>
      </w:r>
      <w:r w:rsidR="000E4B71">
        <w:rPr>
          <w:rFonts w:ascii="Arial" w:hAnsi="Arial" w:cs="Arial"/>
        </w:rPr>
        <w:t xml:space="preserve">, </w:t>
      </w:r>
      <w:r w:rsidR="00BB6C22">
        <w:rPr>
          <w:rFonts w:ascii="Arial" w:hAnsi="Arial" w:cs="Arial"/>
        </w:rPr>
        <w:t xml:space="preserve">του </w:t>
      </w:r>
      <w:r w:rsidR="00607248" w:rsidRPr="00607248">
        <w:rPr>
          <w:rFonts w:ascii="Arial" w:hAnsi="Arial" w:cs="Arial"/>
          <w:b/>
        </w:rPr>
        <w:t>Κ</w:t>
      </w:r>
      <w:r w:rsidR="000E4B71" w:rsidRPr="00BB6C22">
        <w:rPr>
          <w:rFonts w:ascii="Arial" w:hAnsi="Arial" w:cs="Arial"/>
          <w:b/>
        </w:rPr>
        <w:t xml:space="preserve">ινητικού </w:t>
      </w:r>
      <w:r w:rsidR="00607248">
        <w:rPr>
          <w:rFonts w:ascii="Arial" w:hAnsi="Arial" w:cs="Arial"/>
          <w:b/>
        </w:rPr>
        <w:t>Ε</w:t>
      </w:r>
      <w:r w:rsidR="000E4B71" w:rsidRPr="00BB6C22">
        <w:rPr>
          <w:rFonts w:ascii="Arial" w:hAnsi="Arial" w:cs="Arial"/>
          <w:b/>
        </w:rPr>
        <w:t xml:space="preserve">λέγχου </w:t>
      </w:r>
      <w:r w:rsidR="000E4B71" w:rsidRPr="000E4B71">
        <w:rPr>
          <w:rFonts w:ascii="Arial" w:hAnsi="Arial" w:cs="Arial"/>
        </w:rPr>
        <w:t>(</w:t>
      </w:r>
      <w:r w:rsidR="000E4B71">
        <w:rPr>
          <w:rFonts w:ascii="Arial" w:hAnsi="Arial" w:cs="Arial"/>
          <w:lang w:val="en-US"/>
        </w:rPr>
        <w:t>motor</w:t>
      </w:r>
      <w:r w:rsidR="000E4B71" w:rsidRPr="000E4B71">
        <w:rPr>
          <w:rFonts w:ascii="Arial" w:hAnsi="Arial" w:cs="Arial"/>
        </w:rPr>
        <w:t xml:space="preserve"> </w:t>
      </w:r>
      <w:r w:rsidR="000E4B71">
        <w:rPr>
          <w:rFonts w:ascii="Arial" w:hAnsi="Arial" w:cs="Arial"/>
          <w:lang w:val="en-US"/>
        </w:rPr>
        <w:t>learning</w:t>
      </w:r>
      <w:r w:rsidR="000E4B71" w:rsidRPr="000E4B71">
        <w:rPr>
          <w:rFonts w:ascii="Arial" w:hAnsi="Arial" w:cs="Arial"/>
        </w:rPr>
        <w:t>)</w:t>
      </w:r>
      <w:r w:rsidR="000E4B71">
        <w:rPr>
          <w:rFonts w:ascii="Arial" w:hAnsi="Arial" w:cs="Arial"/>
        </w:rPr>
        <w:t xml:space="preserve"> </w:t>
      </w:r>
      <w:r w:rsidR="000E4B71" w:rsidRPr="00216E3F">
        <w:rPr>
          <w:rFonts w:ascii="Arial" w:hAnsi="Arial" w:cs="Arial"/>
        </w:rPr>
        <w:t>(</w:t>
      </w:r>
      <w:r w:rsidR="000E4B71" w:rsidRPr="00216E3F">
        <w:rPr>
          <w:rFonts w:ascii="Arial" w:hAnsi="Arial" w:cs="Arial"/>
          <w:lang w:val="en-US"/>
        </w:rPr>
        <w:t>Crepeau</w:t>
      </w:r>
      <w:r w:rsidR="000E4B71" w:rsidRPr="00216E3F">
        <w:rPr>
          <w:rFonts w:ascii="Arial" w:hAnsi="Arial" w:cs="Arial"/>
        </w:rPr>
        <w:t xml:space="preserve"> </w:t>
      </w:r>
      <w:r w:rsidR="0058714A">
        <w:rPr>
          <w:rFonts w:ascii="Arial" w:hAnsi="Arial" w:cs="Arial"/>
          <w:lang w:val="en-US"/>
        </w:rPr>
        <w:t>et</w:t>
      </w:r>
      <w:r w:rsidR="0058714A" w:rsidRPr="0058714A">
        <w:rPr>
          <w:rFonts w:ascii="Arial" w:hAnsi="Arial" w:cs="Arial"/>
        </w:rPr>
        <w:t xml:space="preserve"> </w:t>
      </w:r>
      <w:r w:rsidR="0058714A">
        <w:rPr>
          <w:rFonts w:ascii="Arial" w:hAnsi="Arial" w:cs="Arial"/>
          <w:lang w:val="en-US"/>
        </w:rPr>
        <w:t>al</w:t>
      </w:r>
      <w:r w:rsidR="0058714A" w:rsidRPr="0058714A">
        <w:rPr>
          <w:rFonts w:ascii="Arial" w:hAnsi="Arial" w:cs="Arial"/>
        </w:rPr>
        <w:t xml:space="preserve">., </w:t>
      </w:r>
      <w:r w:rsidR="000E4B71" w:rsidRPr="00216E3F">
        <w:rPr>
          <w:rFonts w:ascii="Arial" w:hAnsi="Arial" w:cs="Arial"/>
        </w:rPr>
        <w:t>200</w:t>
      </w:r>
      <w:r w:rsidR="00216E3F" w:rsidRPr="00216E3F">
        <w:rPr>
          <w:rFonts w:ascii="Arial" w:hAnsi="Arial" w:cs="Arial"/>
        </w:rPr>
        <w:t>9</w:t>
      </w:r>
      <w:r w:rsidR="000E4B71" w:rsidRPr="00216E3F">
        <w:rPr>
          <w:rFonts w:ascii="Arial" w:hAnsi="Arial" w:cs="Arial"/>
        </w:rPr>
        <w:t>)</w:t>
      </w:r>
      <w:r>
        <w:rPr>
          <w:rFonts w:ascii="Arial" w:hAnsi="Arial" w:cs="Arial"/>
        </w:rPr>
        <w:t xml:space="preserve">.  </w:t>
      </w:r>
    </w:p>
    <w:p w:rsidR="00824EC2" w:rsidRDefault="00824EC2" w:rsidP="00824EC2">
      <w:pPr>
        <w:spacing w:line="360" w:lineRule="auto"/>
        <w:jc w:val="both"/>
        <w:rPr>
          <w:rFonts w:ascii="Arial" w:hAnsi="Arial" w:cs="Arial"/>
        </w:rPr>
      </w:pPr>
      <w:r w:rsidRPr="00422594">
        <w:rPr>
          <w:rFonts w:ascii="Arial" w:hAnsi="Arial" w:cs="Arial"/>
        </w:rPr>
        <w:t xml:space="preserve">Συχνά οι εργοθεραπευτές </w:t>
      </w:r>
      <w:r>
        <w:rPr>
          <w:rFonts w:ascii="Arial" w:hAnsi="Arial" w:cs="Arial"/>
        </w:rPr>
        <w:t>σε συνδυασμό με το μοντέλο πρακτικής που έχουν επιλέξει, χρησιμοποιο</w:t>
      </w:r>
      <w:r w:rsidRPr="00422594">
        <w:rPr>
          <w:rFonts w:ascii="Arial" w:hAnsi="Arial" w:cs="Arial"/>
        </w:rPr>
        <w:t xml:space="preserve">ύν </w:t>
      </w:r>
      <w:r>
        <w:rPr>
          <w:rFonts w:ascii="Arial" w:hAnsi="Arial" w:cs="Arial"/>
        </w:rPr>
        <w:t xml:space="preserve">ένα ή και περισσότερα από τα </w:t>
      </w:r>
      <w:r w:rsidRPr="00422594">
        <w:rPr>
          <w:rFonts w:ascii="Arial" w:hAnsi="Arial" w:cs="Arial"/>
        </w:rPr>
        <w:t>παραπάνω πλαίσια αναφοράς</w:t>
      </w:r>
      <w:r w:rsidR="00E313A7">
        <w:rPr>
          <w:rFonts w:ascii="Arial" w:hAnsi="Arial" w:cs="Arial"/>
        </w:rPr>
        <w:t>,</w:t>
      </w:r>
      <w:r w:rsidRPr="00422594">
        <w:rPr>
          <w:rFonts w:ascii="Arial" w:hAnsi="Arial" w:cs="Arial"/>
        </w:rPr>
        <w:t xml:space="preserve"> ανάλογα </w:t>
      </w:r>
      <w:r w:rsidR="00E313A7">
        <w:rPr>
          <w:rFonts w:ascii="Arial" w:hAnsi="Arial" w:cs="Arial"/>
        </w:rPr>
        <w:t xml:space="preserve">πάντα </w:t>
      </w:r>
      <w:r w:rsidRPr="00422594">
        <w:rPr>
          <w:rFonts w:ascii="Arial" w:hAnsi="Arial" w:cs="Arial"/>
        </w:rPr>
        <w:t xml:space="preserve">με το </w:t>
      </w:r>
      <w:r w:rsidR="00E313A7">
        <w:rPr>
          <w:rFonts w:ascii="Arial" w:hAnsi="Arial" w:cs="Arial"/>
        </w:rPr>
        <w:t xml:space="preserve">συγκεκριμένο </w:t>
      </w:r>
      <w:r w:rsidRPr="00422594">
        <w:rPr>
          <w:rFonts w:ascii="Arial" w:hAnsi="Arial" w:cs="Arial"/>
        </w:rPr>
        <w:t xml:space="preserve">πρόβλημα του ατόμου αλλά και τη φιλοσοφία του πλαισίου στο οποίο εργάζονται. </w:t>
      </w:r>
      <w:r>
        <w:rPr>
          <w:rFonts w:ascii="Arial" w:hAnsi="Arial" w:cs="Arial"/>
        </w:rPr>
        <w:t>Πριν αποφασίσουν πιο πλαίσιο αναφοράς θα χρησιμοποιήσουν, οι εργοθεραπευτές θα πρέπει να εξετάσουν τη θεωρία του, τις αρχές του και τις τεχνικές που προτείνει, προκειμένου να κρίνουν αν το συγκεκριμένο πλαίσιο θα μπορούσε να εφαρμοστεί για να αντιμετωπιστούν τα προβ</w:t>
      </w:r>
      <w:r w:rsidR="00195808">
        <w:rPr>
          <w:rFonts w:ascii="Arial" w:hAnsi="Arial" w:cs="Arial"/>
        </w:rPr>
        <w:t>λήματα του συγκεκριμένου ατόμου</w:t>
      </w:r>
      <w:r>
        <w:rPr>
          <w:rFonts w:ascii="Arial" w:hAnsi="Arial" w:cs="Arial"/>
        </w:rPr>
        <w:t xml:space="preserve"> (</w:t>
      </w:r>
      <w:r>
        <w:rPr>
          <w:rFonts w:ascii="Arial" w:hAnsi="Arial" w:cs="Arial"/>
          <w:lang w:val="en-US"/>
        </w:rPr>
        <w:t>Duncan</w:t>
      </w:r>
      <w:r w:rsidRPr="00422594">
        <w:rPr>
          <w:rFonts w:ascii="Arial" w:hAnsi="Arial" w:cs="Arial"/>
        </w:rPr>
        <w:t>, 2012</w:t>
      </w:r>
      <w:r>
        <w:rPr>
          <w:rFonts w:ascii="Arial" w:hAnsi="Arial" w:cs="Arial"/>
          <w:lang w:val="en-US"/>
        </w:rPr>
        <w:t>b</w:t>
      </w:r>
      <w:r w:rsidRPr="00422594">
        <w:rPr>
          <w:rFonts w:ascii="Arial" w:hAnsi="Arial" w:cs="Arial"/>
        </w:rPr>
        <w:t>).</w:t>
      </w:r>
      <w:r>
        <w:rPr>
          <w:rFonts w:ascii="Arial" w:hAnsi="Arial" w:cs="Arial"/>
        </w:rPr>
        <w:t xml:space="preserve"> Μερικές φορές οι </w:t>
      </w:r>
      <w:r>
        <w:rPr>
          <w:rFonts w:ascii="Arial" w:hAnsi="Arial" w:cs="Arial"/>
        </w:rPr>
        <w:lastRenderedPageBreak/>
        <w:t>επαγγελματίες μπορεί να αποφασίσουν να συνδυάσουν πλαίσια αναφοράς όπως για παράδειγμα</w:t>
      </w:r>
      <w:r w:rsidR="00116D80">
        <w:rPr>
          <w:rFonts w:ascii="Arial" w:hAnsi="Arial" w:cs="Arial"/>
        </w:rPr>
        <w:t>,</w:t>
      </w:r>
      <w:r>
        <w:rPr>
          <w:rFonts w:ascii="Arial" w:hAnsi="Arial" w:cs="Arial"/>
        </w:rPr>
        <w:t xml:space="preserve"> το πλαίσιο αναφοράς της αισθητηριακής ολοκλήρωσης με το νευροαναπτυξιακό των </w:t>
      </w:r>
      <w:r>
        <w:rPr>
          <w:rFonts w:ascii="Arial" w:hAnsi="Arial" w:cs="Arial"/>
          <w:lang w:val="en-US"/>
        </w:rPr>
        <w:t>Bobath</w:t>
      </w:r>
      <w:r>
        <w:rPr>
          <w:rFonts w:ascii="Arial" w:hAnsi="Arial" w:cs="Arial"/>
        </w:rPr>
        <w:t xml:space="preserve">. </w:t>
      </w:r>
      <w:r w:rsidR="00E313A7">
        <w:rPr>
          <w:rFonts w:ascii="Arial" w:hAnsi="Arial" w:cs="Arial"/>
        </w:rPr>
        <w:t>Για να συμβεί αυτό</w:t>
      </w:r>
      <w:r>
        <w:rPr>
          <w:rFonts w:ascii="Arial" w:hAnsi="Arial" w:cs="Arial"/>
        </w:rPr>
        <w:t xml:space="preserve">, </w:t>
      </w:r>
      <w:r w:rsidR="00E313A7">
        <w:rPr>
          <w:rFonts w:ascii="Arial" w:hAnsi="Arial" w:cs="Arial"/>
        </w:rPr>
        <w:t xml:space="preserve">οι εργοθεραπευτές </w:t>
      </w:r>
      <w:r>
        <w:rPr>
          <w:rFonts w:ascii="Arial" w:hAnsi="Arial" w:cs="Arial"/>
        </w:rPr>
        <w:t xml:space="preserve">θα πρέπει να ελέγχουν αν </w:t>
      </w:r>
      <w:r w:rsidR="00E313A7">
        <w:rPr>
          <w:rFonts w:ascii="Arial" w:hAnsi="Arial" w:cs="Arial"/>
        </w:rPr>
        <w:t xml:space="preserve">τα πλαίσια αναφοράς είναι συμβατά μεταξύ τους </w:t>
      </w:r>
      <w:r>
        <w:rPr>
          <w:rFonts w:ascii="Arial" w:hAnsi="Arial" w:cs="Arial"/>
        </w:rPr>
        <w:t xml:space="preserve">γιατί κάποια πλαίσια αναφοράς </w:t>
      </w:r>
      <w:r w:rsidR="00E313A7">
        <w:rPr>
          <w:rFonts w:ascii="Arial" w:hAnsi="Arial" w:cs="Arial"/>
        </w:rPr>
        <w:t xml:space="preserve">δεν </w:t>
      </w:r>
      <w:r>
        <w:rPr>
          <w:rFonts w:ascii="Arial" w:hAnsi="Arial" w:cs="Arial"/>
        </w:rPr>
        <w:t>είναι σ</w:t>
      </w:r>
      <w:r w:rsidR="00E313A7">
        <w:rPr>
          <w:rFonts w:ascii="Arial" w:hAnsi="Arial" w:cs="Arial"/>
        </w:rPr>
        <w:t xml:space="preserve">υμβατά </w:t>
      </w:r>
      <w:r>
        <w:rPr>
          <w:rFonts w:ascii="Arial" w:hAnsi="Arial" w:cs="Arial"/>
        </w:rPr>
        <w:t>μεταξύ τους με αποτέλεσμα να μην οδηγούν σε πρόοδο σχετικά με τους στόχους του ατόμου (</w:t>
      </w:r>
      <w:r>
        <w:rPr>
          <w:rFonts w:ascii="Arial" w:hAnsi="Arial" w:cs="Arial"/>
          <w:lang w:val="en-US"/>
        </w:rPr>
        <w:t>O</w:t>
      </w:r>
      <w:r w:rsidRPr="00824EC2">
        <w:rPr>
          <w:rFonts w:ascii="Arial" w:hAnsi="Arial" w:cs="Arial"/>
        </w:rPr>
        <w:t>’</w:t>
      </w:r>
      <w:r>
        <w:rPr>
          <w:rFonts w:ascii="Arial" w:hAnsi="Arial" w:cs="Arial"/>
          <w:lang w:val="en-US"/>
        </w:rPr>
        <w:t>Brien</w:t>
      </w:r>
      <w:r w:rsidRPr="00824EC2">
        <w:rPr>
          <w:rFonts w:ascii="Arial" w:hAnsi="Arial" w:cs="Arial"/>
        </w:rPr>
        <w:t xml:space="preserve"> &amp; </w:t>
      </w:r>
      <w:r>
        <w:rPr>
          <w:rFonts w:ascii="Arial" w:hAnsi="Arial" w:cs="Arial"/>
          <w:lang w:val="en-US"/>
        </w:rPr>
        <w:t>Hussey</w:t>
      </w:r>
      <w:r w:rsidRPr="00824EC2">
        <w:rPr>
          <w:rFonts w:ascii="Arial" w:hAnsi="Arial" w:cs="Arial"/>
        </w:rPr>
        <w:t>, 2012)</w:t>
      </w:r>
      <w:r>
        <w:rPr>
          <w:rFonts w:ascii="Arial" w:hAnsi="Arial" w:cs="Arial"/>
        </w:rPr>
        <w:t xml:space="preserve">. </w:t>
      </w:r>
    </w:p>
    <w:p w:rsidR="00C81E37" w:rsidRPr="00463AA9" w:rsidRDefault="00E313A7" w:rsidP="001915B5">
      <w:pPr>
        <w:spacing w:line="360" w:lineRule="auto"/>
        <w:jc w:val="both"/>
        <w:rPr>
          <w:rFonts w:ascii="Arial" w:hAnsi="Arial" w:cs="Arial"/>
          <w:b/>
        </w:rPr>
      </w:pPr>
      <w:r>
        <w:rPr>
          <w:rFonts w:ascii="Arial" w:hAnsi="Arial" w:cs="Arial"/>
        </w:rPr>
        <w:t>Όπως κατανοεί κανείς, η θεραπευτική παρέμβαση που εφαρμόζει ο κάθε επαγγελματίας δεν προκύπτει από το μυαλό και τη φαντασία του ή από τις συστάσεις κάποιου άλλου</w:t>
      </w:r>
      <w:r w:rsidR="00082317">
        <w:rPr>
          <w:rFonts w:ascii="Arial" w:hAnsi="Arial" w:cs="Arial"/>
        </w:rPr>
        <w:t>,</w:t>
      </w:r>
      <w:r>
        <w:rPr>
          <w:rFonts w:ascii="Arial" w:hAnsi="Arial" w:cs="Arial"/>
        </w:rPr>
        <w:t xml:space="preserve"> αλλά από τις κατευθύνσεις που του δίνουν τα μοντέλα πρακτικής και τα πλαίσια αναφοράς. Μόνο με τη χρήση αυτών των θεωρητικών δομών, οι επαγγελματίες μπορούν να δικαιολογήσουν την πρακτική τους με έναν έγκυρο και αξιόπιστο τρόπο και να τις προσδώσουν την επιστημονικότητα που τη συνοδεύει (</w:t>
      </w:r>
      <w:r>
        <w:rPr>
          <w:rFonts w:ascii="Arial" w:hAnsi="Arial" w:cs="Arial"/>
          <w:lang w:val="en-US"/>
        </w:rPr>
        <w:t>O</w:t>
      </w:r>
      <w:r w:rsidRPr="001915B5">
        <w:rPr>
          <w:rFonts w:ascii="Arial" w:hAnsi="Arial" w:cs="Arial"/>
        </w:rPr>
        <w:t>’</w:t>
      </w:r>
      <w:r>
        <w:rPr>
          <w:rFonts w:ascii="Arial" w:hAnsi="Arial" w:cs="Arial"/>
          <w:lang w:val="en-US"/>
        </w:rPr>
        <w:t>Brien</w:t>
      </w:r>
      <w:r w:rsidRPr="001915B5">
        <w:rPr>
          <w:rFonts w:ascii="Arial" w:hAnsi="Arial" w:cs="Arial"/>
        </w:rPr>
        <w:t xml:space="preserve"> &amp; </w:t>
      </w:r>
      <w:r>
        <w:rPr>
          <w:rFonts w:ascii="Arial" w:hAnsi="Arial" w:cs="Arial"/>
          <w:lang w:val="en-US"/>
        </w:rPr>
        <w:t>Hussey</w:t>
      </w:r>
      <w:r w:rsidRPr="001915B5">
        <w:rPr>
          <w:rFonts w:ascii="Arial" w:hAnsi="Arial" w:cs="Arial"/>
        </w:rPr>
        <w:t>, 2012)</w:t>
      </w:r>
      <w:r>
        <w:rPr>
          <w:rFonts w:ascii="Arial" w:hAnsi="Arial" w:cs="Arial"/>
        </w:rPr>
        <w:t>.</w:t>
      </w:r>
    </w:p>
    <w:p w:rsidR="00C81E37" w:rsidRPr="00463AA9" w:rsidRDefault="00C81E37" w:rsidP="001915B5">
      <w:pPr>
        <w:spacing w:line="360" w:lineRule="auto"/>
        <w:jc w:val="both"/>
        <w:rPr>
          <w:rFonts w:ascii="Arial" w:hAnsi="Arial" w:cs="Arial"/>
          <w:b/>
        </w:rPr>
      </w:pPr>
    </w:p>
    <w:p w:rsidR="00C81E37" w:rsidRPr="00463AA9" w:rsidRDefault="00C81E37" w:rsidP="001915B5">
      <w:pPr>
        <w:spacing w:line="360" w:lineRule="auto"/>
        <w:jc w:val="both"/>
        <w:rPr>
          <w:rFonts w:ascii="Arial" w:hAnsi="Arial" w:cs="Arial"/>
          <w:b/>
        </w:rPr>
      </w:pPr>
    </w:p>
    <w:p w:rsidR="00C81E37" w:rsidRPr="00463AA9" w:rsidRDefault="00C81E37" w:rsidP="001915B5">
      <w:pPr>
        <w:spacing w:line="360" w:lineRule="auto"/>
        <w:jc w:val="both"/>
        <w:rPr>
          <w:rFonts w:ascii="Arial" w:hAnsi="Arial" w:cs="Arial"/>
          <w:b/>
        </w:rPr>
      </w:pPr>
    </w:p>
    <w:p w:rsidR="00C81E37" w:rsidRDefault="00C81E37" w:rsidP="001915B5">
      <w:pPr>
        <w:spacing w:line="360" w:lineRule="auto"/>
        <w:jc w:val="both"/>
        <w:rPr>
          <w:rFonts w:ascii="Arial" w:hAnsi="Arial" w:cs="Arial"/>
          <w:b/>
        </w:rPr>
      </w:pPr>
    </w:p>
    <w:p w:rsidR="00676D8C" w:rsidRDefault="00676D8C" w:rsidP="001915B5">
      <w:pPr>
        <w:spacing w:line="360" w:lineRule="auto"/>
        <w:jc w:val="both"/>
        <w:rPr>
          <w:rFonts w:ascii="Arial" w:hAnsi="Arial" w:cs="Arial"/>
          <w:b/>
        </w:rPr>
      </w:pPr>
    </w:p>
    <w:p w:rsidR="00517D03" w:rsidRDefault="00517D03" w:rsidP="001915B5">
      <w:pPr>
        <w:spacing w:line="360" w:lineRule="auto"/>
        <w:jc w:val="both"/>
        <w:rPr>
          <w:rFonts w:ascii="Arial" w:hAnsi="Arial" w:cs="Arial"/>
          <w:b/>
        </w:rPr>
      </w:pPr>
    </w:p>
    <w:p w:rsidR="00517D03" w:rsidRDefault="00517D03" w:rsidP="001915B5">
      <w:pPr>
        <w:spacing w:line="360" w:lineRule="auto"/>
        <w:jc w:val="both"/>
        <w:rPr>
          <w:rFonts w:ascii="Arial" w:hAnsi="Arial" w:cs="Arial"/>
          <w:b/>
        </w:rPr>
      </w:pPr>
    </w:p>
    <w:p w:rsidR="00517D03" w:rsidRDefault="00517D03" w:rsidP="001915B5">
      <w:pPr>
        <w:spacing w:line="360" w:lineRule="auto"/>
        <w:jc w:val="both"/>
        <w:rPr>
          <w:rFonts w:ascii="Arial" w:hAnsi="Arial" w:cs="Arial"/>
          <w:b/>
        </w:rPr>
      </w:pPr>
    </w:p>
    <w:p w:rsidR="00BB6C22" w:rsidRDefault="00BB6C22" w:rsidP="001915B5">
      <w:pPr>
        <w:spacing w:line="360" w:lineRule="auto"/>
        <w:jc w:val="both"/>
        <w:rPr>
          <w:rFonts w:ascii="Arial" w:hAnsi="Arial" w:cs="Arial"/>
          <w:b/>
        </w:rPr>
      </w:pPr>
    </w:p>
    <w:p w:rsidR="00BB6C22" w:rsidRDefault="00BB6C22" w:rsidP="001915B5">
      <w:pPr>
        <w:spacing w:line="360" w:lineRule="auto"/>
        <w:jc w:val="both"/>
        <w:rPr>
          <w:rFonts w:ascii="Arial" w:hAnsi="Arial" w:cs="Arial"/>
          <w:b/>
        </w:rPr>
      </w:pPr>
    </w:p>
    <w:p w:rsidR="00195808" w:rsidRDefault="00195808" w:rsidP="001915B5">
      <w:pPr>
        <w:spacing w:line="360" w:lineRule="auto"/>
        <w:jc w:val="both"/>
        <w:rPr>
          <w:rFonts w:ascii="Arial" w:hAnsi="Arial" w:cs="Arial"/>
          <w:b/>
        </w:rPr>
      </w:pPr>
    </w:p>
    <w:p w:rsidR="00195808" w:rsidRDefault="00195808" w:rsidP="001915B5">
      <w:pPr>
        <w:spacing w:line="360" w:lineRule="auto"/>
        <w:jc w:val="both"/>
        <w:rPr>
          <w:rFonts w:ascii="Arial" w:hAnsi="Arial" w:cs="Arial"/>
          <w:b/>
        </w:rPr>
      </w:pPr>
    </w:p>
    <w:p w:rsidR="00195808" w:rsidRDefault="00195808" w:rsidP="001915B5">
      <w:pPr>
        <w:spacing w:line="360" w:lineRule="auto"/>
        <w:jc w:val="both"/>
        <w:rPr>
          <w:rFonts w:ascii="Arial" w:hAnsi="Arial" w:cs="Arial"/>
          <w:b/>
        </w:rPr>
      </w:pPr>
    </w:p>
    <w:p w:rsidR="00BB6C22" w:rsidRPr="0022160F" w:rsidRDefault="00BB6C22" w:rsidP="001915B5">
      <w:pPr>
        <w:spacing w:line="360" w:lineRule="auto"/>
        <w:jc w:val="both"/>
        <w:rPr>
          <w:rFonts w:ascii="Arial" w:hAnsi="Arial" w:cs="Arial"/>
          <w:b/>
        </w:rPr>
      </w:pPr>
    </w:p>
    <w:p w:rsidR="0058714A" w:rsidRDefault="0058714A" w:rsidP="001915B5">
      <w:pPr>
        <w:spacing w:line="360" w:lineRule="auto"/>
        <w:jc w:val="both"/>
        <w:rPr>
          <w:rFonts w:ascii="Arial" w:hAnsi="Arial" w:cs="Arial"/>
          <w:b/>
        </w:rPr>
      </w:pPr>
    </w:p>
    <w:p w:rsidR="00EB27D6" w:rsidRPr="001353D7" w:rsidRDefault="00676D8C" w:rsidP="00676D8C">
      <w:pPr>
        <w:spacing w:line="360" w:lineRule="auto"/>
        <w:jc w:val="center"/>
        <w:rPr>
          <w:rFonts w:ascii="Arial" w:hAnsi="Arial" w:cs="Arial"/>
          <w:b/>
          <w:sz w:val="24"/>
          <w:szCs w:val="24"/>
        </w:rPr>
      </w:pPr>
      <w:r w:rsidRPr="001353D7">
        <w:rPr>
          <w:rFonts w:ascii="Arial" w:hAnsi="Arial" w:cs="Arial"/>
          <w:b/>
          <w:sz w:val="24"/>
          <w:szCs w:val="24"/>
        </w:rPr>
        <w:lastRenderedPageBreak/>
        <w:t>6</w:t>
      </w:r>
      <w:r w:rsidR="005F7AD5" w:rsidRPr="001353D7">
        <w:rPr>
          <w:rFonts w:ascii="Arial" w:hAnsi="Arial" w:cs="Arial"/>
          <w:b/>
          <w:sz w:val="24"/>
          <w:szCs w:val="24"/>
        </w:rPr>
        <w:t>.</w:t>
      </w:r>
      <w:r w:rsidR="00EB27D6" w:rsidRPr="001353D7">
        <w:rPr>
          <w:rFonts w:ascii="Arial" w:hAnsi="Arial" w:cs="Arial"/>
          <w:b/>
          <w:sz w:val="24"/>
          <w:szCs w:val="24"/>
        </w:rPr>
        <w:t xml:space="preserve"> ΒΑΣΙΚΕΣ </w:t>
      </w:r>
      <w:r w:rsidR="003B290F" w:rsidRPr="001353D7">
        <w:rPr>
          <w:rFonts w:ascii="Arial" w:hAnsi="Arial" w:cs="Arial"/>
          <w:b/>
          <w:sz w:val="24"/>
          <w:szCs w:val="24"/>
        </w:rPr>
        <w:t xml:space="preserve">ΕΠΑΓΓΕΛΜΑΤΙΚΕΣ </w:t>
      </w:r>
      <w:r w:rsidR="00EB27D6" w:rsidRPr="001353D7">
        <w:rPr>
          <w:rFonts w:ascii="Arial" w:hAnsi="Arial" w:cs="Arial"/>
          <w:b/>
          <w:sz w:val="24"/>
          <w:szCs w:val="24"/>
        </w:rPr>
        <w:t>ΔΕΞΙΟΤΗΤΕΣ ΤΟΥ ΕΡΓΟΘΕΡΑΠΕΥΤΗ</w:t>
      </w:r>
    </w:p>
    <w:p w:rsidR="0083719A" w:rsidRPr="003730DD" w:rsidRDefault="006D2EC5" w:rsidP="003730DD">
      <w:pPr>
        <w:pStyle w:val="a3"/>
        <w:jc w:val="right"/>
        <w:rPr>
          <w:rFonts w:ascii="Arial" w:hAnsi="Arial" w:cs="Arial"/>
          <w:sz w:val="18"/>
          <w:szCs w:val="18"/>
        </w:rPr>
      </w:pPr>
      <w:r>
        <w:rPr>
          <w:rFonts w:ascii="Arial" w:hAnsi="Arial" w:cs="Arial"/>
          <w:i/>
          <w:sz w:val="18"/>
          <w:szCs w:val="18"/>
        </w:rPr>
        <w:t>«</w:t>
      </w:r>
      <w:r w:rsidR="0083719A" w:rsidRPr="0083719A">
        <w:rPr>
          <w:rFonts w:ascii="Arial" w:hAnsi="Arial" w:cs="Arial"/>
          <w:i/>
          <w:sz w:val="18"/>
          <w:szCs w:val="18"/>
        </w:rPr>
        <w:t>Ο επαγγελματισμός αντανακλά τις ποιότητες τόσο του ίδιου του επαγγελματία όσο και του επαγγέλματός του</w:t>
      </w:r>
      <w:r>
        <w:rPr>
          <w:rFonts w:ascii="Arial" w:hAnsi="Arial" w:cs="Arial"/>
          <w:i/>
          <w:sz w:val="18"/>
          <w:szCs w:val="18"/>
        </w:rPr>
        <w:t>»</w:t>
      </w:r>
      <w:r w:rsidR="003730DD">
        <w:rPr>
          <w:rFonts w:ascii="Arial" w:hAnsi="Arial" w:cs="Arial"/>
          <w:i/>
          <w:sz w:val="18"/>
          <w:szCs w:val="18"/>
        </w:rPr>
        <w:t xml:space="preserve"> </w:t>
      </w:r>
      <w:r w:rsidR="0083719A" w:rsidRPr="003730DD">
        <w:rPr>
          <w:rFonts w:ascii="Arial" w:hAnsi="Arial" w:cs="Arial"/>
          <w:sz w:val="18"/>
          <w:szCs w:val="18"/>
        </w:rPr>
        <w:t>(</w:t>
      </w:r>
      <w:r w:rsidR="0083719A" w:rsidRPr="003730DD">
        <w:rPr>
          <w:rFonts w:ascii="Arial" w:hAnsi="Arial" w:cs="Arial"/>
          <w:sz w:val="18"/>
          <w:szCs w:val="18"/>
          <w:lang w:val="en-US"/>
        </w:rPr>
        <w:t>Falk</w:t>
      </w:r>
      <w:r w:rsidR="0083719A" w:rsidRPr="003730DD">
        <w:rPr>
          <w:rFonts w:ascii="Arial" w:hAnsi="Arial" w:cs="Arial"/>
          <w:sz w:val="18"/>
          <w:szCs w:val="18"/>
        </w:rPr>
        <w:t>-</w:t>
      </w:r>
      <w:r w:rsidR="0083719A" w:rsidRPr="003730DD">
        <w:rPr>
          <w:rFonts w:ascii="Arial" w:hAnsi="Arial" w:cs="Arial"/>
          <w:sz w:val="18"/>
          <w:szCs w:val="18"/>
          <w:lang w:val="en-US"/>
        </w:rPr>
        <w:t>Kessler</w:t>
      </w:r>
      <w:r w:rsidR="0083719A" w:rsidRPr="003730DD">
        <w:rPr>
          <w:rFonts w:ascii="Arial" w:hAnsi="Arial" w:cs="Arial"/>
          <w:sz w:val="18"/>
          <w:szCs w:val="18"/>
        </w:rPr>
        <w:t xml:space="preserve">, 2014, </w:t>
      </w:r>
      <w:r w:rsidR="0083719A" w:rsidRPr="003730DD">
        <w:rPr>
          <w:rFonts w:ascii="Arial" w:hAnsi="Arial" w:cs="Arial"/>
          <w:sz w:val="18"/>
          <w:szCs w:val="18"/>
          <w:lang w:val="en-US"/>
        </w:rPr>
        <w:t>p</w:t>
      </w:r>
      <w:r w:rsidR="0083719A" w:rsidRPr="003730DD">
        <w:rPr>
          <w:rFonts w:ascii="Arial" w:hAnsi="Arial" w:cs="Arial"/>
          <w:sz w:val="18"/>
          <w:szCs w:val="18"/>
        </w:rPr>
        <w:t>. 452)</w:t>
      </w:r>
      <w:r w:rsidR="003730DD">
        <w:rPr>
          <w:rFonts w:ascii="Arial" w:hAnsi="Arial" w:cs="Arial"/>
          <w:sz w:val="18"/>
          <w:szCs w:val="18"/>
        </w:rPr>
        <w:t>.</w:t>
      </w:r>
      <w:r w:rsidR="0083719A" w:rsidRPr="003730DD">
        <w:rPr>
          <w:rFonts w:ascii="Arial" w:hAnsi="Arial" w:cs="Arial"/>
          <w:sz w:val="18"/>
          <w:szCs w:val="18"/>
        </w:rPr>
        <w:t xml:space="preserve">  </w:t>
      </w:r>
    </w:p>
    <w:p w:rsidR="006D2EC5" w:rsidRPr="0083719A" w:rsidRDefault="006D2EC5" w:rsidP="0083719A">
      <w:pPr>
        <w:pStyle w:val="a3"/>
        <w:jc w:val="right"/>
        <w:rPr>
          <w:rFonts w:ascii="Arial" w:hAnsi="Arial" w:cs="Arial"/>
          <w:i/>
          <w:sz w:val="18"/>
          <w:szCs w:val="18"/>
        </w:rPr>
      </w:pPr>
    </w:p>
    <w:p w:rsidR="00EB27D6" w:rsidRDefault="00EB27D6" w:rsidP="001915B5">
      <w:pPr>
        <w:spacing w:line="360" w:lineRule="auto"/>
        <w:jc w:val="both"/>
        <w:rPr>
          <w:rFonts w:ascii="Arial" w:hAnsi="Arial" w:cs="Arial"/>
        </w:rPr>
      </w:pPr>
      <w:r>
        <w:rPr>
          <w:rFonts w:ascii="Arial" w:hAnsi="Arial" w:cs="Arial"/>
        </w:rPr>
        <w:t>Οι εργο</w:t>
      </w:r>
      <w:r w:rsidR="00E313A7">
        <w:rPr>
          <w:rFonts w:ascii="Arial" w:hAnsi="Arial" w:cs="Arial"/>
        </w:rPr>
        <w:t>θ</w:t>
      </w:r>
      <w:r>
        <w:rPr>
          <w:rFonts w:ascii="Arial" w:hAnsi="Arial" w:cs="Arial"/>
        </w:rPr>
        <w:t>εραπευτές προκειμένου να παρέχουν αποτελεσματικές</w:t>
      </w:r>
      <w:r w:rsidR="006C596F">
        <w:rPr>
          <w:rFonts w:ascii="Arial" w:hAnsi="Arial" w:cs="Arial"/>
        </w:rPr>
        <w:t>,</w:t>
      </w:r>
      <w:r>
        <w:rPr>
          <w:rFonts w:ascii="Arial" w:hAnsi="Arial" w:cs="Arial"/>
        </w:rPr>
        <w:t xml:space="preserve"> </w:t>
      </w:r>
      <w:r w:rsidR="007974D2">
        <w:rPr>
          <w:rFonts w:ascii="Arial" w:hAnsi="Arial" w:cs="Arial"/>
        </w:rPr>
        <w:t>ά</w:t>
      </w:r>
      <w:r w:rsidR="00E313A7">
        <w:rPr>
          <w:rFonts w:ascii="Arial" w:hAnsi="Arial" w:cs="Arial"/>
        </w:rPr>
        <w:t xml:space="preserve">νθρωπο-κεντρικές </w:t>
      </w:r>
      <w:r>
        <w:rPr>
          <w:rFonts w:ascii="Arial" w:hAnsi="Arial" w:cs="Arial"/>
        </w:rPr>
        <w:t>παρεμβάσεις</w:t>
      </w:r>
      <w:r w:rsidR="00E313A7">
        <w:rPr>
          <w:rFonts w:ascii="Arial" w:hAnsi="Arial" w:cs="Arial"/>
        </w:rPr>
        <w:t>,</w:t>
      </w:r>
      <w:r>
        <w:rPr>
          <w:rFonts w:ascii="Arial" w:hAnsi="Arial" w:cs="Arial"/>
        </w:rPr>
        <w:t xml:space="preserve"> βασισμένες στο έργο και στην τεκμηρίωση, </w:t>
      </w:r>
      <w:r w:rsidR="00E313A7">
        <w:rPr>
          <w:rFonts w:ascii="Arial" w:hAnsi="Arial" w:cs="Arial"/>
        </w:rPr>
        <w:t>παρεμβάσεις</w:t>
      </w:r>
      <w:r w:rsidR="00116D80">
        <w:rPr>
          <w:rFonts w:ascii="Arial" w:hAnsi="Arial" w:cs="Arial"/>
        </w:rPr>
        <w:t>,</w:t>
      </w:r>
      <w:r w:rsidR="00E313A7">
        <w:rPr>
          <w:rFonts w:ascii="Arial" w:hAnsi="Arial" w:cs="Arial"/>
        </w:rPr>
        <w:t xml:space="preserve"> </w:t>
      </w:r>
      <w:r>
        <w:rPr>
          <w:rFonts w:ascii="Arial" w:hAnsi="Arial" w:cs="Arial"/>
        </w:rPr>
        <w:t xml:space="preserve">χρειάζεται να έχουν κάποιες βασικές </w:t>
      </w:r>
      <w:r w:rsidR="003B290F">
        <w:rPr>
          <w:rFonts w:ascii="Arial" w:hAnsi="Arial" w:cs="Arial"/>
        </w:rPr>
        <w:t xml:space="preserve">επαγγελματικές </w:t>
      </w:r>
      <w:r>
        <w:rPr>
          <w:rFonts w:ascii="Arial" w:hAnsi="Arial" w:cs="Arial"/>
        </w:rPr>
        <w:t>δεξιό</w:t>
      </w:r>
      <w:r w:rsidR="003B290F">
        <w:rPr>
          <w:rFonts w:ascii="Arial" w:hAnsi="Arial" w:cs="Arial"/>
        </w:rPr>
        <w:t>τητες. Οι δεξιότητες αυτές περιλαμβάνουν</w:t>
      </w:r>
      <w:r>
        <w:rPr>
          <w:rFonts w:ascii="Arial" w:hAnsi="Arial" w:cs="Arial"/>
        </w:rPr>
        <w:t>:</w:t>
      </w:r>
    </w:p>
    <w:p w:rsidR="00EB27D6" w:rsidRDefault="006C596F" w:rsidP="0069137A">
      <w:pPr>
        <w:pStyle w:val="a5"/>
        <w:numPr>
          <w:ilvl w:val="0"/>
          <w:numId w:val="97"/>
        </w:numPr>
        <w:spacing w:line="360" w:lineRule="auto"/>
        <w:jc w:val="both"/>
        <w:rPr>
          <w:rFonts w:ascii="Arial" w:hAnsi="Arial" w:cs="Arial"/>
        </w:rPr>
      </w:pPr>
      <w:r>
        <w:rPr>
          <w:rFonts w:ascii="Arial" w:hAnsi="Arial" w:cs="Arial"/>
        </w:rPr>
        <w:t>Επαγγελματική/</w:t>
      </w:r>
      <w:r w:rsidR="00116D80">
        <w:rPr>
          <w:rFonts w:ascii="Arial" w:hAnsi="Arial" w:cs="Arial"/>
        </w:rPr>
        <w:t>Κ</w:t>
      </w:r>
      <w:r w:rsidR="006D1A3F">
        <w:rPr>
          <w:rFonts w:ascii="Arial" w:hAnsi="Arial" w:cs="Arial"/>
        </w:rPr>
        <w:t>λινική Σ</w:t>
      </w:r>
      <w:r w:rsidR="00EB27D6">
        <w:rPr>
          <w:rFonts w:ascii="Arial" w:hAnsi="Arial" w:cs="Arial"/>
        </w:rPr>
        <w:t>υλλογιστική</w:t>
      </w:r>
    </w:p>
    <w:p w:rsidR="00EB27D6" w:rsidRDefault="006D1A3F" w:rsidP="0069137A">
      <w:pPr>
        <w:pStyle w:val="a5"/>
        <w:numPr>
          <w:ilvl w:val="0"/>
          <w:numId w:val="97"/>
        </w:numPr>
        <w:spacing w:line="360" w:lineRule="auto"/>
        <w:jc w:val="both"/>
        <w:rPr>
          <w:rFonts w:ascii="Arial" w:hAnsi="Arial" w:cs="Arial"/>
        </w:rPr>
      </w:pPr>
      <w:r>
        <w:rPr>
          <w:rFonts w:ascii="Arial" w:hAnsi="Arial" w:cs="Arial"/>
        </w:rPr>
        <w:t>Παροχή Π</w:t>
      </w:r>
      <w:r w:rsidR="00EB27D6">
        <w:rPr>
          <w:rFonts w:ascii="Arial" w:hAnsi="Arial" w:cs="Arial"/>
        </w:rPr>
        <w:t xml:space="preserve">ρακτικής </w:t>
      </w:r>
      <w:r>
        <w:rPr>
          <w:rFonts w:ascii="Arial" w:hAnsi="Arial" w:cs="Arial"/>
        </w:rPr>
        <w:t>Β</w:t>
      </w:r>
      <w:r w:rsidR="00EB27D6">
        <w:rPr>
          <w:rFonts w:ascii="Arial" w:hAnsi="Arial" w:cs="Arial"/>
        </w:rPr>
        <w:t xml:space="preserve">ασισμένης στην </w:t>
      </w:r>
      <w:r>
        <w:rPr>
          <w:rFonts w:ascii="Arial" w:hAnsi="Arial" w:cs="Arial"/>
        </w:rPr>
        <w:t>Τ</w:t>
      </w:r>
      <w:r w:rsidR="00EB27D6">
        <w:rPr>
          <w:rFonts w:ascii="Arial" w:hAnsi="Arial" w:cs="Arial"/>
        </w:rPr>
        <w:t>εκμηρίωση</w:t>
      </w:r>
    </w:p>
    <w:p w:rsidR="003B290F" w:rsidRDefault="003B290F" w:rsidP="0069137A">
      <w:pPr>
        <w:pStyle w:val="a5"/>
        <w:numPr>
          <w:ilvl w:val="0"/>
          <w:numId w:val="97"/>
        </w:numPr>
        <w:spacing w:line="360" w:lineRule="auto"/>
        <w:jc w:val="both"/>
        <w:rPr>
          <w:rFonts w:ascii="Arial" w:hAnsi="Arial" w:cs="Arial"/>
        </w:rPr>
      </w:pPr>
      <w:r>
        <w:rPr>
          <w:rFonts w:ascii="Arial" w:hAnsi="Arial" w:cs="Arial"/>
        </w:rPr>
        <w:t xml:space="preserve">Δημιουργία </w:t>
      </w:r>
      <w:r w:rsidR="006D1A3F">
        <w:rPr>
          <w:rFonts w:ascii="Arial" w:hAnsi="Arial" w:cs="Arial"/>
        </w:rPr>
        <w:t>Θ</w:t>
      </w:r>
      <w:r>
        <w:rPr>
          <w:rFonts w:ascii="Arial" w:hAnsi="Arial" w:cs="Arial"/>
        </w:rPr>
        <w:t xml:space="preserve">εραπευτικής </w:t>
      </w:r>
      <w:r w:rsidR="006D1A3F">
        <w:rPr>
          <w:rFonts w:ascii="Arial" w:hAnsi="Arial" w:cs="Arial"/>
        </w:rPr>
        <w:t>Σ</w:t>
      </w:r>
      <w:r>
        <w:rPr>
          <w:rFonts w:ascii="Arial" w:hAnsi="Arial" w:cs="Arial"/>
        </w:rPr>
        <w:t xml:space="preserve">χέσης και </w:t>
      </w:r>
      <w:r w:rsidR="006D1A3F">
        <w:rPr>
          <w:rFonts w:ascii="Arial" w:hAnsi="Arial" w:cs="Arial"/>
        </w:rPr>
        <w:t>Σ</w:t>
      </w:r>
      <w:r>
        <w:rPr>
          <w:rFonts w:ascii="Arial" w:hAnsi="Arial" w:cs="Arial"/>
        </w:rPr>
        <w:t>υνεργασίας με το άτομο</w:t>
      </w:r>
    </w:p>
    <w:p w:rsidR="00EB27D6" w:rsidRDefault="00EB27D6" w:rsidP="0069137A">
      <w:pPr>
        <w:pStyle w:val="a5"/>
        <w:numPr>
          <w:ilvl w:val="0"/>
          <w:numId w:val="97"/>
        </w:numPr>
        <w:spacing w:line="360" w:lineRule="auto"/>
        <w:jc w:val="both"/>
        <w:rPr>
          <w:rFonts w:ascii="Arial" w:hAnsi="Arial" w:cs="Arial"/>
        </w:rPr>
      </w:pPr>
      <w:r>
        <w:rPr>
          <w:rFonts w:ascii="Arial" w:hAnsi="Arial" w:cs="Arial"/>
        </w:rPr>
        <w:t xml:space="preserve">Τήρηση </w:t>
      </w:r>
      <w:r w:rsidR="006D1A3F">
        <w:rPr>
          <w:rFonts w:ascii="Arial" w:hAnsi="Arial" w:cs="Arial"/>
        </w:rPr>
        <w:t>Α</w:t>
      </w:r>
      <w:r>
        <w:rPr>
          <w:rFonts w:ascii="Arial" w:hAnsi="Arial" w:cs="Arial"/>
        </w:rPr>
        <w:t xml:space="preserve">ρχείων </w:t>
      </w:r>
      <w:r w:rsidR="003B290F">
        <w:rPr>
          <w:rFonts w:ascii="Arial" w:hAnsi="Arial" w:cs="Arial"/>
        </w:rPr>
        <w:t>στην</w:t>
      </w:r>
      <w:r>
        <w:rPr>
          <w:rFonts w:ascii="Arial" w:hAnsi="Arial" w:cs="Arial"/>
        </w:rPr>
        <w:t xml:space="preserve"> </w:t>
      </w:r>
      <w:r w:rsidR="006D1A3F">
        <w:rPr>
          <w:rFonts w:ascii="Arial" w:hAnsi="Arial" w:cs="Arial"/>
        </w:rPr>
        <w:t>Π</w:t>
      </w:r>
      <w:r>
        <w:rPr>
          <w:rFonts w:ascii="Arial" w:hAnsi="Arial" w:cs="Arial"/>
        </w:rPr>
        <w:t xml:space="preserve">ρακτική </w:t>
      </w:r>
    </w:p>
    <w:p w:rsidR="00526EDD" w:rsidRDefault="00526EDD" w:rsidP="0069137A">
      <w:pPr>
        <w:pStyle w:val="a5"/>
        <w:numPr>
          <w:ilvl w:val="0"/>
          <w:numId w:val="97"/>
        </w:numPr>
        <w:spacing w:line="360" w:lineRule="auto"/>
        <w:jc w:val="both"/>
        <w:rPr>
          <w:rFonts w:ascii="Arial" w:hAnsi="Arial" w:cs="Arial"/>
        </w:rPr>
      </w:pPr>
      <w:r>
        <w:rPr>
          <w:rFonts w:ascii="Arial" w:hAnsi="Arial" w:cs="Arial"/>
        </w:rPr>
        <w:t xml:space="preserve">Επαγγελματισμός και </w:t>
      </w:r>
      <w:r w:rsidR="006D1A3F">
        <w:rPr>
          <w:rFonts w:ascii="Arial" w:hAnsi="Arial" w:cs="Arial"/>
        </w:rPr>
        <w:t>Ο</w:t>
      </w:r>
      <w:r>
        <w:rPr>
          <w:rFonts w:ascii="Arial" w:hAnsi="Arial" w:cs="Arial"/>
        </w:rPr>
        <w:t xml:space="preserve">μαδική </w:t>
      </w:r>
      <w:r w:rsidR="006D1A3F">
        <w:rPr>
          <w:rFonts w:ascii="Arial" w:hAnsi="Arial" w:cs="Arial"/>
        </w:rPr>
        <w:t>Σ</w:t>
      </w:r>
      <w:r>
        <w:rPr>
          <w:rFonts w:ascii="Arial" w:hAnsi="Arial" w:cs="Arial"/>
        </w:rPr>
        <w:t xml:space="preserve">υνεργασία </w:t>
      </w:r>
    </w:p>
    <w:p w:rsidR="003B290F" w:rsidRDefault="003B290F" w:rsidP="0069137A">
      <w:pPr>
        <w:pStyle w:val="a5"/>
        <w:numPr>
          <w:ilvl w:val="0"/>
          <w:numId w:val="97"/>
        </w:numPr>
        <w:spacing w:line="360" w:lineRule="auto"/>
        <w:jc w:val="both"/>
        <w:rPr>
          <w:rFonts w:ascii="Arial" w:hAnsi="Arial" w:cs="Arial"/>
        </w:rPr>
      </w:pPr>
      <w:r>
        <w:rPr>
          <w:rFonts w:ascii="Arial" w:hAnsi="Arial" w:cs="Arial"/>
        </w:rPr>
        <w:t>Παροχή ηθικής πρακτικής</w:t>
      </w:r>
    </w:p>
    <w:p w:rsidR="00EB27D6" w:rsidRPr="00482AA2" w:rsidRDefault="00EB27D6" w:rsidP="00EB27D6">
      <w:pPr>
        <w:pStyle w:val="a5"/>
        <w:spacing w:line="360" w:lineRule="auto"/>
        <w:ind w:left="782"/>
        <w:jc w:val="right"/>
        <w:rPr>
          <w:rFonts w:ascii="Arial" w:hAnsi="Arial" w:cs="Arial"/>
          <w:color w:val="FF0000"/>
          <w:lang w:val="en-US"/>
        </w:rPr>
      </w:pPr>
      <w:r w:rsidRPr="00482AA2">
        <w:rPr>
          <w:rFonts w:ascii="Arial" w:hAnsi="Arial" w:cs="Arial"/>
          <w:lang w:val="en-US"/>
        </w:rPr>
        <w:t>(</w:t>
      </w:r>
      <w:r>
        <w:rPr>
          <w:rFonts w:ascii="Arial" w:hAnsi="Arial" w:cs="Arial"/>
          <w:lang w:val="en-US"/>
        </w:rPr>
        <w:t>Boyt</w:t>
      </w:r>
      <w:r w:rsidRPr="00482AA2">
        <w:rPr>
          <w:rFonts w:ascii="Arial" w:hAnsi="Arial" w:cs="Arial"/>
          <w:lang w:val="en-US"/>
        </w:rPr>
        <w:t xml:space="preserve"> </w:t>
      </w:r>
      <w:r>
        <w:rPr>
          <w:rFonts w:ascii="Arial" w:hAnsi="Arial" w:cs="Arial"/>
          <w:lang w:val="en-US"/>
        </w:rPr>
        <w:t>Schell</w:t>
      </w:r>
      <w:r w:rsidRPr="00482AA2">
        <w:rPr>
          <w:rFonts w:ascii="Arial" w:hAnsi="Arial" w:cs="Arial"/>
          <w:lang w:val="en-US"/>
        </w:rPr>
        <w:t>,</w:t>
      </w:r>
      <w:r w:rsidR="00482AA2" w:rsidRPr="00482AA2">
        <w:rPr>
          <w:rFonts w:ascii="Arial" w:hAnsi="Arial" w:cs="Arial"/>
          <w:lang w:val="en-US"/>
        </w:rPr>
        <w:t xml:space="preserve"> </w:t>
      </w:r>
      <w:r w:rsidR="00482AA2">
        <w:rPr>
          <w:rFonts w:ascii="Arial" w:hAnsi="Arial" w:cs="Arial"/>
          <w:lang w:val="en-US"/>
        </w:rPr>
        <w:t>Scaffa</w:t>
      </w:r>
      <w:r w:rsidRPr="00482AA2">
        <w:rPr>
          <w:rFonts w:ascii="Arial" w:hAnsi="Arial" w:cs="Arial"/>
          <w:lang w:val="en-US"/>
        </w:rPr>
        <w:t xml:space="preserve"> </w:t>
      </w:r>
      <w:r w:rsidR="0058714A">
        <w:rPr>
          <w:rFonts w:ascii="Arial" w:hAnsi="Arial" w:cs="Arial"/>
          <w:lang w:val="en-US"/>
        </w:rPr>
        <w:t>et</w:t>
      </w:r>
      <w:r w:rsidR="0058714A" w:rsidRPr="00482AA2">
        <w:rPr>
          <w:rFonts w:ascii="Arial" w:hAnsi="Arial" w:cs="Arial"/>
          <w:lang w:val="en-US"/>
        </w:rPr>
        <w:t xml:space="preserve"> </w:t>
      </w:r>
      <w:r w:rsidR="0058714A">
        <w:rPr>
          <w:rFonts w:ascii="Arial" w:hAnsi="Arial" w:cs="Arial"/>
          <w:lang w:val="en-US"/>
        </w:rPr>
        <w:t>al</w:t>
      </w:r>
      <w:r w:rsidR="0058714A" w:rsidRPr="00482AA2">
        <w:rPr>
          <w:rFonts w:ascii="Arial" w:hAnsi="Arial" w:cs="Arial"/>
          <w:lang w:val="en-US"/>
        </w:rPr>
        <w:t>.,</w:t>
      </w:r>
      <w:r w:rsidRPr="00482AA2">
        <w:rPr>
          <w:rFonts w:ascii="Arial" w:hAnsi="Arial" w:cs="Arial"/>
          <w:lang w:val="en-US"/>
        </w:rPr>
        <w:t xml:space="preserve"> 2014)</w:t>
      </w:r>
      <w:r w:rsidR="00090BA7" w:rsidRPr="00482AA2">
        <w:rPr>
          <w:rFonts w:ascii="Arial" w:hAnsi="Arial" w:cs="Arial"/>
          <w:lang w:val="en-US"/>
        </w:rPr>
        <w:t>.</w:t>
      </w:r>
    </w:p>
    <w:p w:rsidR="001348AC" w:rsidRDefault="001348AC" w:rsidP="00EB27D6">
      <w:pPr>
        <w:spacing w:line="360" w:lineRule="auto"/>
        <w:rPr>
          <w:rFonts w:ascii="Arial" w:hAnsi="Arial" w:cs="Arial"/>
        </w:rPr>
      </w:pPr>
      <w:r w:rsidRPr="001348AC">
        <w:rPr>
          <w:rFonts w:ascii="Arial" w:hAnsi="Arial" w:cs="Arial"/>
        </w:rPr>
        <w:t xml:space="preserve">Παρακάτω θα παρουσιαστούν λεπτομερέστερα </w:t>
      </w:r>
      <w:r w:rsidR="00AB351B">
        <w:rPr>
          <w:rFonts w:ascii="Arial" w:hAnsi="Arial" w:cs="Arial"/>
        </w:rPr>
        <w:t xml:space="preserve">μερικές από </w:t>
      </w:r>
      <w:r w:rsidRPr="001348AC">
        <w:rPr>
          <w:rFonts w:ascii="Arial" w:hAnsi="Arial" w:cs="Arial"/>
        </w:rPr>
        <w:t xml:space="preserve">αυτές </w:t>
      </w:r>
      <w:r w:rsidR="00AB351B">
        <w:rPr>
          <w:rFonts w:ascii="Arial" w:hAnsi="Arial" w:cs="Arial"/>
        </w:rPr>
        <w:t xml:space="preserve">τις </w:t>
      </w:r>
      <w:r w:rsidRPr="001348AC">
        <w:rPr>
          <w:rFonts w:ascii="Arial" w:hAnsi="Arial" w:cs="Arial"/>
        </w:rPr>
        <w:t>δεξιότητες</w:t>
      </w:r>
      <w:r>
        <w:rPr>
          <w:rFonts w:ascii="Arial" w:hAnsi="Arial" w:cs="Arial"/>
        </w:rPr>
        <w:t>.</w:t>
      </w:r>
    </w:p>
    <w:p w:rsidR="001353D7" w:rsidRDefault="001353D7" w:rsidP="00EB27D6">
      <w:pPr>
        <w:spacing w:line="360" w:lineRule="auto"/>
        <w:rPr>
          <w:rFonts w:ascii="Arial" w:hAnsi="Arial" w:cs="Arial"/>
        </w:rPr>
      </w:pPr>
    </w:p>
    <w:p w:rsidR="00EB27D6" w:rsidRPr="00A96E3E" w:rsidRDefault="001348AC" w:rsidP="00676D8C">
      <w:pPr>
        <w:shd w:val="clear" w:color="auto" w:fill="948A54" w:themeFill="background2" w:themeFillShade="80"/>
        <w:spacing w:line="360" w:lineRule="auto"/>
        <w:rPr>
          <w:rFonts w:ascii="Arial" w:hAnsi="Arial" w:cs="Arial"/>
          <w:b/>
          <w:sz w:val="24"/>
          <w:szCs w:val="24"/>
        </w:rPr>
      </w:pPr>
      <w:r w:rsidRPr="00A96E3E">
        <w:rPr>
          <w:rFonts w:ascii="Arial" w:hAnsi="Arial" w:cs="Arial"/>
          <w:b/>
          <w:sz w:val="24"/>
          <w:szCs w:val="24"/>
        </w:rPr>
        <w:t xml:space="preserve">6.1. Κλινική </w:t>
      </w:r>
      <w:r w:rsidR="006D1A3F" w:rsidRPr="00A96E3E">
        <w:rPr>
          <w:rFonts w:ascii="Arial" w:hAnsi="Arial" w:cs="Arial"/>
          <w:b/>
          <w:sz w:val="24"/>
          <w:szCs w:val="24"/>
        </w:rPr>
        <w:t>Σ</w:t>
      </w:r>
      <w:r w:rsidRPr="00A96E3E">
        <w:rPr>
          <w:rFonts w:ascii="Arial" w:hAnsi="Arial" w:cs="Arial"/>
          <w:b/>
          <w:sz w:val="24"/>
          <w:szCs w:val="24"/>
        </w:rPr>
        <w:t xml:space="preserve">υλλογιστική </w:t>
      </w:r>
    </w:p>
    <w:p w:rsidR="0034258B" w:rsidRDefault="001348AC" w:rsidP="0034258B">
      <w:pPr>
        <w:spacing w:line="360" w:lineRule="auto"/>
        <w:jc w:val="both"/>
        <w:rPr>
          <w:rFonts w:ascii="Arial" w:hAnsi="Arial" w:cs="Arial"/>
        </w:rPr>
      </w:pPr>
      <w:r>
        <w:rPr>
          <w:rFonts w:ascii="Arial" w:hAnsi="Arial" w:cs="Arial"/>
        </w:rPr>
        <w:t xml:space="preserve">Η </w:t>
      </w:r>
      <w:r w:rsidR="006D1A3F">
        <w:rPr>
          <w:rFonts w:ascii="Arial" w:hAnsi="Arial" w:cs="Arial"/>
          <w:b/>
        </w:rPr>
        <w:t>κ</w:t>
      </w:r>
      <w:r w:rsidRPr="001348AC">
        <w:rPr>
          <w:rFonts w:ascii="Arial" w:hAnsi="Arial" w:cs="Arial"/>
          <w:b/>
        </w:rPr>
        <w:t>λινική</w:t>
      </w:r>
      <w:r>
        <w:rPr>
          <w:rFonts w:ascii="Arial" w:hAnsi="Arial" w:cs="Arial"/>
        </w:rPr>
        <w:t xml:space="preserve"> </w:t>
      </w:r>
      <w:r w:rsidR="006D1A3F" w:rsidRPr="006D1A3F">
        <w:rPr>
          <w:rFonts w:ascii="Arial" w:hAnsi="Arial" w:cs="Arial"/>
          <w:b/>
        </w:rPr>
        <w:t>σ</w:t>
      </w:r>
      <w:r w:rsidRPr="001348AC">
        <w:rPr>
          <w:rFonts w:ascii="Arial" w:hAnsi="Arial" w:cs="Arial"/>
          <w:b/>
        </w:rPr>
        <w:t>υλλογιστική</w:t>
      </w:r>
      <w:r>
        <w:rPr>
          <w:rFonts w:ascii="Arial" w:hAnsi="Arial" w:cs="Arial"/>
        </w:rPr>
        <w:t xml:space="preserve"> (</w:t>
      </w:r>
      <w:r>
        <w:rPr>
          <w:rFonts w:ascii="Arial" w:hAnsi="Arial" w:cs="Arial"/>
          <w:lang w:val="en-US"/>
        </w:rPr>
        <w:t>clinical</w:t>
      </w:r>
      <w:r w:rsidRPr="001348AC">
        <w:rPr>
          <w:rFonts w:ascii="Arial" w:hAnsi="Arial" w:cs="Arial"/>
        </w:rPr>
        <w:t xml:space="preserve"> </w:t>
      </w:r>
      <w:r>
        <w:rPr>
          <w:rFonts w:ascii="Arial" w:hAnsi="Arial" w:cs="Arial"/>
          <w:lang w:val="en-US"/>
        </w:rPr>
        <w:t>reasoning</w:t>
      </w:r>
      <w:r w:rsidRPr="001348AC">
        <w:rPr>
          <w:rFonts w:ascii="Arial" w:hAnsi="Arial" w:cs="Arial"/>
        </w:rPr>
        <w:t xml:space="preserve">) </w:t>
      </w:r>
      <w:r>
        <w:rPr>
          <w:rFonts w:ascii="Arial" w:hAnsi="Arial" w:cs="Arial"/>
        </w:rPr>
        <w:t>αναφέρεται σε εκείνη τη διαδικασία σκέψης στην οποία εμπλέκονται οι εργοθεραπευτές όταν σχεδιάζουν, κατευθύνουν και εκτελούν τα θεραπευτικά τους προγράμματα καθώς και όταν αναστοχάζονται πάνω σε αυτά. Με λίγα λόγια, η κλινική συλλογιστική περιλαμβάνει το σκεπτικό πάνω στο οποίο οι εργοθεραπευτές βασίζουν τις θεραπευτικές τους δράσεις.</w:t>
      </w:r>
      <w:r w:rsidR="009E76F3">
        <w:rPr>
          <w:rFonts w:ascii="Arial" w:hAnsi="Arial" w:cs="Arial"/>
        </w:rPr>
        <w:t xml:space="preserve"> </w:t>
      </w:r>
      <w:r w:rsidR="00BB6C22">
        <w:rPr>
          <w:rFonts w:ascii="Arial" w:hAnsi="Arial" w:cs="Arial"/>
        </w:rPr>
        <w:t xml:space="preserve">Οποτεδήποτε </w:t>
      </w:r>
      <w:r w:rsidR="009E76F3">
        <w:rPr>
          <w:rFonts w:ascii="Arial" w:hAnsi="Arial" w:cs="Arial"/>
        </w:rPr>
        <w:t xml:space="preserve"> ο θεραπευτής </w:t>
      </w:r>
      <w:r w:rsidR="00BB6C22">
        <w:rPr>
          <w:rFonts w:ascii="Arial" w:hAnsi="Arial" w:cs="Arial"/>
        </w:rPr>
        <w:t xml:space="preserve">σκέφτεται </w:t>
      </w:r>
      <w:r w:rsidR="009E76F3">
        <w:rPr>
          <w:rFonts w:ascii="Arial" w:hAnsi="Arial" w:cs="Arial"/>
        </w:rPr>
        <w:t xml:space="preserve">σχετικά με την πρακτική του, εμπλέκεται στη διαδικασία </w:t>
      </w:r>
      <w:r w:rsidR="006C596F">
        <w:rPr>
          <w:rFonts w:ascii="Arial" w:hAnsi="Arial" w:cs="Arial"/>
        </w:rPr>
        <w:t xml:space="preserve">της </w:t>
      </w:r>
      <w:r w:rsidR="009E76F3">
        <w:rPr>
          <w:rFonts w:ascii="Arial" w:hAnsi="Arial" w:cs="Arial"/>
        </w:rPr>
        <w:t>κλινικής συλλογιστικής.</w:t>
      </w:r>
      <w:r>
        <w:rPr>
          <w:rFonts w:ascii="Arial" w:hAnsi="Arial" w:cs="Arial"/>
        </w:rPr>
        <w:t xml:space="preserve"> </w:t>
      </w:r>
      <w:r w:rsidR="0034258B">
        <w:rPr>
          <w:rFonts w:ascii="Arial" w:hAnsi="Arial" w:cs="Arial"/>
        </w:rPr>
        <w:t>Στόχος της συλλογιστικής είναι να αποφασιστεί η «καλύτερη και αποτελεσματικότερη θεραπευτική δράση» (</w:t>
      </w:r>
      <w:r w:rsidR="00ED3FD3" w:rsidRPr="00090BA7">
        <w:rPr>
          <w:rFonts w:ascii="Arial" w:hAnsi="Arial" w:cs="Arial"/>
          <w:lang w:val="en-US"/>
        </w:rPr>
        <w:t>Chapparo</w:t>
      </w:r>
      <w:r w:rsidR="00ED3FD3" w:rsidRPr="00090BA7">
        <w:rPr>
          <w:rFonts w:ascii="Arial" w:hAnsi="Arial" w:cs="Arial"/>
        </w:rPr>
        <w:t xml:space="preserve"> &amp; </w:t>
      </w:r>
      <w:r w:rsidR="00ED3FD3" w:rsidRPr="00090BA7">
        <w:rPr>
          <w:rFonts w:ascii="Arial" w:hAnsi="Arial" w:cs="Arial"/>
          <w:lang w:val="en-US"/>
        </w:rPr>
        <w:t>Ranka</w:t>
      </w:r>
      <w:r w:rsidR="00ED3FD3" w:rsidRPr="00090BA7">
        <w:rPr>
          <w:rFonts w:ascii="Arial" w:hAnsi="Arial" w:cs="Arial"/>
        </w:rPr>
        <w:t>, 2008</w:t>
      </w:r>
      <w:r w:rsidR="00ED3FD3" w:rsidRPr="0058714A">
        <w:rPr>
          <w:rFonts w:ascii="Arial" w:hAnsi="Arial" w:cs="Arial"/>
        </w:rPr>
        <w:t>,</w:t>
      </w:r>
      <w:r w:rsidR="00ED3FD3" w:rsidRPr="00F30045">
        <w:rPr>
          <w:rFonts w:ascii="Arial" w:hAnsi="Arial" w:cs="Arial"/>
          <w:color w:val="FF0000"/>
        </w:rPr>
        <w:t xml:space="preserve"> </w:t>
      </w:r>
      <w:r w:rsidR="0034258B">
        <w:rPr>
          <w:rFonts w:ascii="Arial" w:hAnsi="Arial" w:cs="Arial"/>
        </w:rPr>
        <w:t>Μοροζίνη, 2011</w:t>
      </w:r>
      <w:r w:rsidR="00ED3FD3">
        <w:rPr>
          <w:rFonts w:ascii="Arial" w:hAnsi="Arial" w:cs="Arial"/>
        </w:rPr>
        <w:t xml:space="preserve">, </w:t>
      </w:r>
      <w:r w:rsidR="00ED3FD3" w:rsidRPr="00FA341C">
        <w:rPr>
          <w:rFonts w:ascii="Arial" w:hAnsi="Arial" w:cs="Arial"/>
          <w:lang w:val="en-US"/>
        </w:rPr>
        <w:t>Schell</w:t>
      </w:r>
      <w:r w:rsidR="00ED3FD3" w:rsidRPr="00FA341C">
        <w:rPr>
          <w:rFonts w:ascii="Arial" w:hAnsi="Arial" w:cs="Arial"/>
        </w:rPr>
        <w:t>, 2009</w:t>
      </w:r>
      <w:r w:rsidR="0034258B">
        <w:rPr>
          <w:rFonts w:ascii="Arial" w:hAnsi="Arial" w:cs="Arial"/>
        </w:rPr>
        <w:t>).</w:t>
      </w:r>
      <w:r w:rsidR="00204BAD">
        <w:rPr>
          <w:rFonts w:ascii="Arial" w:hAnsi="Arial" w:cs="Arial"/>
        </w:rPr>
        <w:t xml:space="preserve"> </w:t>
      </w:r>
    </w:p>
    <w:p w:rsidR="00204BAD" w:rsidRDefault="00204BAD" w:rsidP="00204BAD">
      <w:pPr>
        <w:spacing w:line="360" w:lineRule="auto"/>
        <w:jc w:val="both"/>
        <w:rPr>
          <w:rFonts w:ascii="Arial" w:hAnsi="Arial" w:cs="Arial"/>
        </w:rPr>
      </w:pPr>
      <w:r>
        <w:rPr>
          <w:rFonts w:ascii="Arial" w:hAnsi="Arial" w:cs="Arial"/>
        </w:rPr>
        <w:t>Η κλινική συλλογιστική έχει αναφερθεί με πολλούς όρους στη βιβλιογραφία των διαφόρων ειδικοτήτων. Αν και ο όρος κλινική συλλογιστική</w:t>
      </w:r>
      <w:r w:rsidR="006C596F">
        <w:rPr>
          <w:rFonts w:ascii="Arial" w:hAnsi="Arial" w:cs="Arial"/>
        </w:rPr>
        <w:t xml:space="preserve"> ήταν κυρίαρχος</w:t>
      </w:r>
      <w:r>
        <w:rPr>
          <w:rFonts w:ascii="Arial" w:hAnsi="Arial" w:cs="Arial"/>
        </w:rPr>
        <w:t xml:space="preserve">, τελευταία έχουν εισαχθεί στην </w:t>
      </w:r>
      <w:r w:rsidR="00AE1D97">
        <w:rPr>
          <w:rFonts w:ascii="Arial" w:hAnsi="Arial" w:cs="Arial"/>
        </w:rPr>
        <w:t>Εργοθεραπεία</w:t>
      </w:r>
      <w:r w:rsidR="006C596F">
        <w:rPr>
          <w:rFonts w:ascii="Arial" w:hAnsi="Arial" w:cs="Arial"/>
        </w:rPr>
        <w:t xml:space="preserve"> </w:t>
      </w:r>
      <w:r>
        <w:rPr>
          <w:rFonts w:ascii="Arial" w:hAnsi="Arial" w:cs="Arial"/>
        </w:rPr>
        <w:t xml:space="preserve">οι όροι </w:t>
      </w:r>
      <w:r w:rsidRPr="0034258B">
        <w:rPr>
          <w:rFonts w:ascii="Arial" w:hAnsi="Arial" w:cs="Arial"/>
          <w:b/>
        </w:rPr>
        <w:t>επαγγελματική</w:t>
      </w:r>
      <w:r>
        <w:rPr>
          <w:rFonts w:ascii="Arial" w:hAnsi="Arial" w:cs="Arial"/>
        </w:rPr>
        <w:t xml:space="preserve"> </w:t>
      </w:r>
      <w:r w:rsidRPr="0034258B">
        <w:rPr>
          <w:rFonts w:ascii="Arial" w:hAnsi="Arial" w:cs="Arial"/>
          <w:b/>
        </w:rPr>
        <w:t>συλλογιστική</w:t>
      </w:r>
      <w:r>
        <w:rPr>
          <w:rFonts w:ascii="Arial" w:hAnsi="Arial" w:cs="Arial"/>
        </w:rPr>
        <w:t xml:space="preserve"> και </w:t>
      </w:r>
      <w:r w:rsidRPr="0034258B">
        <w:rPr>
          <w:rFonts w:ascii="Arial" w:hAnsi="Arial" w:cs="Arial"/>
          <w:b/>
        </w:rPr>
        <w:t>θεραπευτική συλλογιστική</w:t>
      </w:r>
      <w:r>
        <w:rPr>
          <w:rFonts w:ascii="Arial" w:hAnsi="Arial" w:cs="Arial"/>
        </w:rPr>
        <w:t xml:space="preserve"> </w:t>
      </w:r>
      <w:r w:rsidR="007F6E73">
        <w:rPr>
          <w:rFonts w:ascii="Arial" w:hAnsi="Arial" w:cs="Arial"/>
        </w:rPr>
        <w:t xml:space="preserve">σε μια προσπάθεια να βρεθεί </w:t>
      </w:r>
      <w:r>
        <w:rPr>
          <w:rFonts w:ascii="Arial" w:hAnsi="Arial" w:cs="Arial"/>
        </w:rPr>
        <w:t>ένα</w:t>
      </w:r>
      <w:r w:rsidR="007F6E73">
        <w:rPr>
          <w:rFonts w:ascii="Arial" w:hAnsi="Arial" w:cs="Arial"/>
        </w:rPr>
        <w:t>ς</w:t>
      </w:r>
      <w:r>
        <w:rPr>
          <w:rFonts w:ascii="Arial" w:hAnsi="Arial" w:cs="Arial"/>
        </w:rPr>
        <w:t xml:space="preserve"> όρο</w:t>
      </w:r>
      <w:r w:rsidR="007F6E73">
        <w:rPr>
          <w:rFonts w:ascii="Arial" w:hAnsi="Arial" w:cs="Arial"/>
        </w:rPr>
        <w:t>ς</w:t>
      </w:r>
      <w:r>
        <w:rPr>
          <w:rFonts w:ascii="Arial" w:hAnsi="Arial" w:cs="Arial"/>
        </w:rPr>
        <w:t xml:space="preserve"> που να μην είναι τόσο στενά </w:t>
      </w:r>
      <w:r w:rsidR="00BB6C22">
        <w:rPr>
          <w:rFonts w:ascii="Arial" w:hAnsi="Arial" w:cs="Arial"/>
        </w:rPr>
        <w:t>συνδε</w:t>
      </w:r>
      <w:r>
        <w:rPr>
          <w:rFonts w:ascii="Arial" w:hAnsi="Arial" w:cs="Arial"/>
        </w:rPr>
        <w:t xml:space="preserve">δεμένος με την ιατρική εφόσον η </w:t>
      </w:r>
      <w:r w:rsidR="00AE1D97">
        <w:rPr>
          <w:rFonts w:ascii="Arial" w:hAnsi="Arial" w:cs="Arial"/>
        </w:rPr>
        <w:t>Εργοθεραπεία</w:t>
      </w:r>
      <w:r>
        <w:rPr>
          <w:rFonts w:ascii="Arial" w:hAnsi="Arial" w:cs="Arial"/>
        </w:rPr>
        <w:t xml:space="preserve"> εφαρμόζεται όχι μόνο σε ιατρικά</w:t>
      </w:r>
      <w:r w:rsidR="00082317">
        <w:rPr>
          <w:rFonts w:ascii="Arial" w:hAnsi="Arial" w:cs="Arial"/>
        </w:rPr>
        <w:t>,</w:t>
      </w:r>
      <w:r>
        <w:rPr>
          <w:rFonts w:ascii="Arial" w:hAnsi="Arial" w:cs="Arial"/>
        </w:rPr>
        <w:t xml:space="preserve"> αλλά και </w:t>
      </w:r>
      <w:r w:rsidR="007F6E73">
        <w:rPr>
          <w:rFonts w:ascii="Arial" w:hAnsi="Arial" w:cs="Arial"/>
        </w:rPr>
        <w:t xml:space="preserve">σε </w:t>
      </w:r>
      <w:r>
        <w:rPr>
          <w:rFonts w:ascii="Arial" w:hAnsi="Arial" w:cs="Arial"/>
        </w:rPr>
        <w:t>εκπαιδευτικά</w:t>
      </w:r>
      <w:r w:rsidR="00BB6C22">
        <w:rPr>
          <w:rFonts w:ascii="Arial" w:hAnsi="Arial" w:cs="Arial"/>
        </w:rPr>
        <w:t>, επαγγελματικά</w:t>
      </w:r>
      <w:r>
        <w:rPr>
          <w:rFonts w:ascii="Arial" w:hAnsi="Arial" w:cs="Arial"/>
        </w:rPr>
        <w:t xml:space="preserve"> ή κοινοτικά πλαίσια (</w:t>
      </w:r>
      <w:r>
        <w:rPr>
          <w:rFonts w:ascii="Arial" w:hAnsi="Arial" w:cs="Arial"/>
          <w:lang w:val="en-US"/>
        </w:rPr>
        <w:t>Boyt</w:t>
      </w:r>
      <w:r w:rsidRPr="00204BAD">
        <w:rPr>
          <w:rFonts w:ascii="Arial" w:hAnsi="Arial" w:cs="Arial"/>
        </w:rPr>
        <w:t xml:space="preserve"> </w:t>
      </w:r>
      <w:r>
        <w:rPr>
          <w:rFonts w:ascii="Arial" w:hAnsi="Arial" w:cs="Arial"/>
          <w:lang w:val="en-US"/>
        </w:rPr>
        <w:t>Schell</w:t>
      </w:r>
      <w:r w:rsidRPr="00204BAD">
        <w:rPr>
          <w:rFonts w:ascii="Arial" w:hAnsi="Arial" w:cs="Arial"/>
        </w:rPr>
        <w:t>, 2014</w:t>
      </w:r>
      <w:r w:rsidR="00ED3FD3">
        <w:rPr>
          <w:rFonts w:ascii="Arial" w:hAnsi="Arial" w:cs="Arial"/>
        </w:rPr>
        <w:t xml:space="preserve">, </w:t>
      </w:r>
      <w:r w:rsidR="00ED3FD3" w:rsidRPr="00090BA7">
        <w:rPr>
          <w:rFonts w:ascii="Arial" w:hAnsi="Arial" w:cs="Arial"/>
          <w:lang w:val="en-US"/>
        </w:rPr>
        <w:t>Tomlin</w:t>
      </w:r>
      <w:r w:rsidR="00ED3FD3" w:rsidRPr="00090BA7">
        <w:rPr>
          <w:rFonts w:ascii="Arial" w:hAnsi="Arial" w:cs="Arial"/>
        </w:rPr>
        <w:t>, 2008</w:t>
      </w:r>
      <w:r w:rsidRPr="00204BAD">
        <w:rPr>
          <w:rFonts w:ascii="Arial" w:hAnsi="Arial" w:cs="Arial"/>
        </w:rPr>
        <w:t xml:space="preserve">). </w:t>
      </w:r>
      <w:r>
        <w:rPr>
          <w:rFonts w:ascii="Arial" w:hAnsi="Arial" w:cs="Arial"/>
        </w:rPr>
        <w:t xml:space="preserve"> </w:t>
      </w:r>
    </w:p>
    <w:p w:rsidR="0034258B" w:rsidRDefault="0034258B" w:rsidP="006C596F">
      <w:pPr>
        <w:spacing w:line="360" w:lineRule="auto"/>
        <w:jc w:val="both"/>
        <w:rPr>
          <w:rFonts w:ascii="Arial" w:hAnsi="Arial" w:cs="Arial"/>
        </w:rPr>
      </w:pPr>
      <w:r>
        <w:rPr>
          <w:rFonts w:ascii="Arial" w:hAnsi="Arial" w:cs="Arial"/>
        </w:rPr>
        <w:lastRenderedPageBreak/>
        <w:t>Η κλινική συλλογιστική αποτελεί μια πολύπλοκη και πολυδιάστατη διαδικασία σκέψης, εφόσον η αντιμετώπιση των ζητημάτων της εργοθεραπευτικής πρακτικής δεν στηρίζεται σε προκαθορισμένες οδηγίες ή στην απλή εφαρμογή των γνώσεων που κατέχει ο εργοθεραπευτής</w:t>
      </w:r>
      <w:r w:rsidR="00082317">
        <w:rPr>
          <w:rFonts w:ascii="Arial" w:hAnsi="Arial" w:cs="Arial"/>
        </w:rPr>
        <w:t>,</w:t>
      </w:r>
      <w:r>
        <w:rPr>
          <w:rFonts w:ascii="Arial" w:hAnsi="Arial" w:cs="Arial"/>
        </w:rPr>
        <w:t xml:space="preserve"> αλλά σ</w:t>
      </w:r>
      <w:r w:rsidR="009E76F3">
        <w:rPr>
          <w:rFonts w:ascii="Arial" w:hAnsi="Arial" w:cs="Arial"/>
        </w:rPr>
        <w:t xml:space="preserve">την </w:t>
      </w:r>
      <w:r w:rsidR="009E76F3" w:rsidRPr="009E76F3">
        <w:rPr>
          <w:rFonts w:ascii="Arial" w:hAnsi="Arial" w:cs="Arial"/>
          <w:b/>
        </w:rPr>
        <w:t>επεξεργασία πληροφοριών</w:t>
      </w:r>
      <w:r w:rsidR="009E76F3">
        <w:rPr>
          <w:rFonts w:ascii="Arial" w:hAnsi="Arial" w:cs="Arial"/>
        </w:rPr>
        <w:t xml:space="preserve"> που προκύπτουν από πολλούς π</w:t>
      </w:r>
      <w:r>
        <w:rPr>
          <w:rFonts w:ascii="Arial" w:hAnsi="Arial" w:cs="Arial"/>
        </w:rPr>
        <w:t>αρ</w:t>
      </w:r>
      <w:r w:rsidR="009E76F3">
        <w:rPr>
          <w:rFonts w:ascii="Arial" w:hAnsi="Arial" w:cs="Arial"/>
        </w:rPr>
        <w:t>άγοντες</w:t>
      </w:r>
      <w:r w:rsidR="00DA6CCE">
        <w:rPr>
          <w:rFonts w:ascii="Arial" w:hAnsi="Arial" w:cs="Arial"/>
        </w:rPr>
        <w:t xml:space="preserve"> όπως </w:t>
      </w:r>
      <w:r w:rsidR="00082317">
        <w:rPr>
          <w:rFonts w:ascii="Arial" w:hAnsi="Arial" w:cs="Arial"/>
        </w:rPr>
        <w:t xml:space="preserve">το άτομο </w:t>
      </w:r>
      <w:r w:rsidR="00DA6CCE">
        <w:rPr>
          <w:rFonts w:ascii="Arial" w:hAnsi="Arial" w:cs="Arial"/>
        </w:rPr>
        <w:t>και το πρόβλημά του, οι στόχοι που έχουν θεσπιστεί, η δραστηριότητα και οι απαιτήσεις της, το περιβάλλον της πρακτικής αλλά και οι γνώσεις και οι εμπειρίες του ίδιου του θεραπευτή</w:t>
      </w:r>
      <w:r>
        <w:rPr>
          <w:rFonts w:ascii="Arial" w:hAnsi="Arial" w:cs="Arial"/>
        </w:rPr>
        <w:t xml:space="preserve">. </w:t>
      </w:r>
      <w:r w:rsidRPr="006C596F">
        <w:rPr>
          <w:rFonts w:ascii="Arial" w:hAnsi="Arial" w:cs="Arial"/>
        </w:rPr>
        <w:t xml:space="preserve">Κατά την κλινική συλλογιστική, ο εργοθεραπευτής </w:t>
      </w:r>
      <w:r w:rsidR="009E76F3" w:rsidRPr="006C596F">
        <w:rPr>
          <w:rFonts w:ascii="Arial" w:hAnsi="Arial" w:cs="Arial"/>
        </w:rPr>
        <w:t xml:space="preserve">πρέπει να μπορεί να </w:t>
      </w:r>
      <w:r w:rsidRPr="006C596F">
        <w:rPr>
          <w:rFonts w:ascii="Arial" w:hAnsi="Arial" w:cs="Arial"/>
        </w:rPr>
        <w:t xml:space="preserve">αναλύει, </w:t>
      </w:r>
      <w:r w:rsidR="00D369B7">
        <w:rPr>
          <w:rFonts w:ascii="Arial" w:hAnsi="Arial" w:cs="Arial"/>
        </w:rPr>
        <w:t xml:space="preserve">να </w:t>
      </w:r>
      <w:r w:rsidRPr="006C596F">
        <w:rPr>
          <w:rFonts w:ascii="Arial" w:hAnsi="Arial" w:cs="Arial"/>
        </w:rPr>
        <w:t xml:space="preserve">συνθέτει και </w:t>
      </w:r>
      <w:r w:rsidR="009E76F3" w:rsidRPr="006C596F">
        <w:rPr>
          <w:rFonts w:ascii="Arial" w:hAnsi="Arial" w:cs="Arial"/>
        </w:rPr>
        <w:t xml:space="preserve">να </w:t>
      </w:r>
      <w:r w:rsidRPr="006C596F">
        <w:rPr>
          <w:rFonts w:ascii="Arial" w:hAnsi="Arial" w:cs="Arial"/>
        </w:rPr>
        <w:t xml:space="preserve">αξιολογεί </w:t>
      </w:r>
      <w:r w:rsidR="009E76F3" w:rsidRPr="006C596F">
        <w:rPr>
          <w:rFonts w:ascii="Arial" w:hAnsi="Arial" w:cs="Arial"/>
        </w:rPr>
        <w:t xml:space="preserve">ταυτόχρονα </w:t>
      </w:r>
      <w:r w:rsidR="00DA6CCE">
        <w:rPr>
          <w:rFonts w:ascii="Arial" w:hAnsi="Arial" w:cs="Arial"/>
        </w:rPr>
        <w:t>όλους του</w:t>
      </w:r>
      <w:r w:rsidRPr="006C596F">
        <w:rPr>
          <w:rFonts w:ascii="Arial" w:hAnsi="Arial" w:cs="Arial"/>
        </w:rPr>
        <w:t>ς παραπάνω παράγοντες προκειμένου να πάρει μια απόφαση και να δράσει</w:t>
      </w:r>
      <w:r w:rsidR="009E76F3" w:rsidRPr="006C596F">
        <w:rPr>
          <w:rFonts w:ascii="Arial" w:hAnsi="Arial" w:cs="Arial"/>
        </w:rPr>
        <w:t xml:space="preserve"> </w:t>
      </w:r>
      <w:r w:rsidRPr="006C596F">
        <w:rPr>
          <w:rFonts w:ascii="Arial" w:hAnsi="Arial" w:cs="Arial"/>
        </w:rPr>
        <w:t>(</w:t>
      </w:r>
      <w:r w:rsidR="00204BAD" w:rsidRPr="006C596F">
        <w:rPr>
          <w:rFonts w:ascii="Arial" w:hAnsi="Arial" w:cs="Arial"/>
          <w:lang w:val="en-US"/>
        </w:rPr>
        <w:t>Boyt</w:t>
      </w:r>
      <w:r w:rsidR="00204BAD" w:rsidRPr="006C596F">
        <w:rPr>
          <w:rFonts w:ascii="Arial" w:hAnsi="Arial" w:cs="Arial"/>
        </w:rPr>
        <w:t xml:space="preserve"> </w:t>
      </w:r>
      <w:r w:rsidR="00204BAD" w:rsidRPr="006C596F">
        <w:rPr>
          <w:rFonts w:ascii="Arial" w:hAnsi="Arial" w:cs="Arial"/>
          <w:lang w:val="en-US"/>
        </w:rPr>
        <w:t>Schell</w:t>
      </w:r>
      <w:r w:rsidR="00204BAD" w:rsidRPr="006C596F">
        <w:rPr>
          <w:rFonts w:ascii="Arial" w:hAnsi="Arial" w:cs="Arial"/>
        </w:rPr>
        <w:t>, 2014</w:t>
      </w:r>
      <w:r w:rsidR="0058714A" w:rsidRPr="0058714A">
        <w:rPr>
          <w:rFonts w:ascii="Arial" w:hAnsi="Arial" w:cs="Arial"/>
        </w:rPr>
        <w:t>,</w:t>
      </w:r>
      <w:r w:rsidR="00204BAD" w:rsidRPr="006C596F">
        <w:rPr>
          <w:rFonts w:ascii="Arial" w:hAnsi="Arial" w:cs="Arial"/>
        </w:rPr>
        <w:t xml:space="preserve"> </w:t>
      </w:r>
      <w:r w:rsidRPr="006C596F">
        <w:rPr>
          <w:rFonts w:ascii="Arial" w:hAnsi="Arial" w:cs="Arial"/>
        </w:rPr>
        <w:t>Μοροζίνη, 2011</w:t>
      </w:r>
      <w:r w:rsidR="00D369B7">
        <w:rPr>
          <w:rFonts w:ascii="Arial" w:hAnsi="Arial" w:cs="Arial"/>
        </w:rPr>
        <w:t xml:space="preserve">, </w:t>
      </w:r>
      <w:r w:rsidR="00D369B7">
        <w:rPr>
          <w:rFonts w:ascii="Arial" w:hAnsi="Arial" w:cs="Arial"/>
          <w:lang w:val="en-US"/>
        </w:rPr>
        <w:t>Rogers</w:t>
      </w:r>
      <w:r w:rsidR="00D369B7" w:rsidRPr="00070657">
        <w:rPr>
          <w:rFonts w:ascii="Arial" w:hAnsi="Arial" w:cs="Arial"/>
        </w:rPr>
        <w:t xml:space="preserve"> &amp; </w:t>
      </w:r>
      <w:r w:rsidR="00D369B7">
        <w:rPr>
          <w:rFonts w:ascii="Arial" w:hAnsi="Arial" w:cs="Arial"/>
          <w:lang w:val="en-US"/>
        </w:rPr>
        <w:t>Holm</w:t>
      </w:r>
      <w:r w:rsidR="00D369B7" w:rsidRPr="00070657">
        <w:rPr>
          <w:rFonts w:ascii="Arial" w:hAnsi="Arial" w:cs="Arial"/>
        </w:rPr>
        <w:t>, 1991</w:t>
      </w:r>
      <w:r w:rsidR="00ED3FD3">
        <w:rPr>
          <w:rFonts w:ascii="Arial" w:hAnsi="Arial" w:cs="Arial"/>
        </w:rPr>
        <w:t>, Πουλιάση, Στριγγάρη, &amp; Τζονιχάκη, 2012</w:t>
      </w:r>
      <w:r w:rsidRPr="006C596F">
        <w:rPr>
          <w:rFonts w:ascii="Arial" w:hAnsi="Arial" w:cs="Arial"/>
        </w:rPr>
        <w:t xml:space="preserve">).   </w:t>
      </w:r>
    </w:p>
    <w:p w:rsidR="001353D7" w:rsidRDefault="001353D7" w:rsidP="006C596F">
      <w:pPr>
        <w:spacing w:line="360" w:lineRule="auto"/>
        <w:jc w:val="both"/>
        <w:rPr>
          <w:rFonts w:ascii="Arial" w:hAnsi="Arial" w:cs="Arial"/>
        </w:rPr>
      </w:pPr>
    </w:p>
    <w:p w:rsidR="00EB27D6" w:rsidRPr="00A96E3E" w:rsidRDefault="009434CB" w:rsidP="00676D8C">
      <w:pPr>
        <w:shd w:val="clear" w:color="auto" w:fill="948A54" w:themeFill="background2" w:themeFillShade="80"/>
        <w:spacing w:line="360" w:lineRule="auto"/>
        <w:jc w:val="both"/>
        <w:rPr>
          <w:rFonts w:ascii="Arial" w:hAnsi="Arial" w:cs="Arial"/>
          <w:b/>
          <w:sz w:val="24"/>
          <w:szCs w:val="24"/>
        </w:rPr>
      </w:pPr>
      <w:r w:rsidRPr="00A96E3E">
        <w:rPr>
          <w:rFonts w:ascii="Arial" w:hAnsi="Arial" w:cs="Arial"/>
          <w:b/>
          <w:sz w:val="24"/>
          <w:szCs w:val="24"/>
        </w:rPr>
        <w:t>6</w:t>
      </w:r>
      <w:r w:rsidR="00BC08BD" w:rsidRPr="00A96E3E">
        <w:rPr>
          <w:rFonts w:ascii="Arial" w:hAnsi="Arial" w:cs="Arial"/>
          <w:b/>
          <w:sz w:val="24"/>
          <w:szCs w:val="24"/>
        </w:rPr>
        <w:t xml:space="preserve">.2. Παροχή </w:t>
      </w:r>
      <w:r w:rsidR="006D1A3F" w:rsidRPr="00A96E3E">
        <w:rPr>
          <w:rFonts w:ascii="Arial" w:hAnsi="Arial" w:cs="Arial"/>
          <w:b/>
          <w:sz w:val="24"/>
          <w:szCs w:val="24"/>
        </w:rPr>
        <w:t>Π</w:t>
      </w:r>
      <w:r w:rsidR="00BC08BD" w:rsidRPr="00A96E3E">
        <w:rPr>
          <w:rFonts w:ascii="Arial" w:hAnsi="Arial" w:cs="Arial"/>
          <w:b/>
          <w:sz w:val="24"/>
          <w:szCs w:val="24"/>
        </w:rPr>
        <w:t xml:space="preserve">ρακτικής </w:t>
      </w:r>
      <w:r w:rsidR="006D1A3F" w:rsidRPr="00A96E3E">
        <w:rPr>
          <w:rFonts w:ascii="Arial" w:hAnsi="Arial" w:cs="Arial"/>
          <w:b/>
          <w:sz w:val="24"/>
          <w:szCs w:val="24"/>
        </w:rPr>
        <w:t>Β</w:t>
      </w:r>
      <w:r w:rsidR="00BC08BD" w:rsidRPr="00A96E3E">
        <w:rPr>
          <w:rFonts w:ascii="Arial" w:hAnsi="Arial" w:cs="Arial"/>
          <w:b/>
          <w:sz w:val="24"/>
          <w:szCs w:val="24"/>
        </w:rPr>
        <w:t xml:space="preserve">ασισμένη στην </w:t>
      </w:r>
      <w:r w:rsidR="006D1A3F" w:rsidRPr="00A96E3E">
        <w:rPr>
          <w:rFonts w:ascii="Arial" w:hAnsi="Arial" w:cs="Arial"/>
          <w:b/>
          <w:sz w:val="24"/>
          <w:szCs w:val="24"/>
        </w:rPr>
        <w:t>Τ</w:t>
      </w:r>
      <w:r w:rsidR="00BC08BD" w:rsidRPr="00A96E3E">
        <w:rPr>
          <w:rFonts w:ascii="Arial" w:hAnsi="Arial" w:cs="Arial"/>
          <w:b/>
          <w:sz w:val="24"/>
          <w:szCs w:val="24"/>
        </w:rPr>
        <w:t>εκμηρίωση</w:t>
      </w:r>
    </w:p>
    <w:p w:rsidR="00676D8C" w:rsidRPr="00954F04" w:rsidRDefault="00894078" w:rsidP="00676D8C">
      <w:pPr>
        <w:spacing w:line="360" w:lineRule="auto"/>
        <w:jc w:val="both"/>
        <w:rPr>
          <w:rFonts w:ascii="Arial" w:hAnsi="Arial" w:cs="Arial"/>
        </w:rPr>
      </w:pPr>
      <w:r>
        <w:rPr>
          <w:rFonts w:ascii="Arial" w:hAnsi="Arial" w:cs="Arial"/>
        </w:rPr>
        <w:t>Η παροχή μιας πρακτικής βασισμένης στην τεκμηρίωση αποτελεί προτεραιότητα του σύγχρονου εργοθεραπευτή</w:t>
      </w:r>
      <w:r w:rsidR="00E95DA4">
        <w:rPr>
          <w:rFonts w:ascii="Arial" w:hAnsi="Arial" w:cs="Arial"/>
        </w:rPr>
        <w:t xml:space="preserve">. </w:t>
      </w:r>
      <w:r w:rsidR="008F1816">
        <w:rPr>
          <w:rFonts w:ascii="Arial" w:hAnsi="Arial" w:cs="Arial"/>
        </w:rPr>
        <w:t xml:space="preserve">Η εφαρμογή μιας </w:t>
      </w:r>
      <w:r w:rsidR="00E95DA4">
        <w:rPr>
          <w:rFonts w:ascii="Arial" w:hAnsi="Arial" w:cs="Arial"/>
        </w:rPr>
        <w:t>πρακτική</w:t>
      </w:r>
      <w:r w:rsidR="008F1816">
        <w:rPr>
          <w:rFonts w:ascii="Arial" w:hAnsi="Arial" w:cs="Arial"/>
        </w:rPr>
        <w:t>ς</w:t>
      </w:r>
      <w:r w:rsidR="00E95DA4">
        <w:rPr>
          <w:rFonts w:ascii="Arial" w:hAnsi="Arial" w:cs="Arial"/>
        </w:rPr>
        <w:t xml:space="preserve"> βασισμένη</w:t>
      </w:r>
      <w:r w:rsidR="008F1816">
        <w:rPr>
          <w:rFonts w:ascii="Arial" w:hAnsi="Arial" w:cs="Arial"/>
        </w:rPr>
        <w:t>ς</w:t>
      </w:r>
      <w:r w:rsidR="00E95DA4">
        <w:rPr>
          <w:rFonts w:ascii="Arial" w:hAnsi="Arial" w:cs="Arial"/>
        </w:rPr>
        <w:t xml:space="preserve"> στην τεκμηρίωση περιλαμβάνει </w:t>
      </w:r>
      <w:r>
        <w:rPr>
          <w:rFonts w:ascii="Arial" w:hAnsi="Arial" w:cs="Arial"/>
        </w:rPr>
        <w:t xml:space="preserve">τη διερεύνηση </w:t>
      </w:r>
      <w:r w:rsidR="007B1BFA">
        <w:rPr>
          <w:rFonts w:ascii="Arial" w:hAnsi="Arial" w:cs="Arial"/>
        </w:rPr>
        <w:t xml:space="preserve">από τον εργοθεραπευτή </w:t>
      </w:r>
      <w:r>
        <w:rPr>
          <w:rFonts w:ascii="Arial" w:hAnsi="Arial" w:cs="Arial"/>
        </w:rPr>
        <w:t>της τεκμηρίωσης που διατίθεται από τις ερευνητικές μελέτες</w:t>
      </w:r>
      <w:r w:rsidR="008F1816">
        <w:rPr>
          <w:rFonts w:ascii="Arial" w:hAnsi="Arial" w:cs="Arial"/>
        </w:rPr>
        <w:t xml:space="preserve">, και τη χρήση αυτής της τεκμηρίωσης </w:t>
      </w:r>
      <w:r>
        <w:rPr>
          <w:rFonts w:ascii="Arial" w:hAnsi="Arial" w:cs="Arial"/>
        </w:rPr>
        <w:t>στην πρακτική του</w:t>
      </w:r>
      <w:r w:rsidR="00E95DA4">
        <w:rPr>
          <w:rFonts w:ascii="Arial" w:hAnsi="Arial" w:cs="Arial"/>
        </w:rPr>
        <w:t>,</w:t>
      </w:r>
      <w:r>
        <w:rPr>
          <w:rFonts w:ascii="Arial" w:hAnsi="Arial" w:cs="Arial"/>
        </w:rPr>
        <w:t xml:space="preserve"> έτσι ώστε να ενισχυθεί η επιστημονικότητα και αποτελεσματικότητά της. </w:t>
      </w:r>
      <w:r w:rsidR="00E95DA4">
        <w:rPr>
          <w:rFonts w:ascii="Arial" w:hAnsi="Arial" w:cs="Arial"/>
        </w:rPr>
        <w:t xml:space="preserve">Κατά την </w:t>
      </w:r>
      <w:r w:rsidR="00A82E31" w:rsidRPr="00A82E31">
        <w:rPr>
          <w:rFonts w:ascii="Arial" w:hAnsi="Arial" w:cs="Arial"/>
        </w:rPr>
        <w:t>πρακτική βασισμένη στην τεκμηρίωση</w:t>
      </w:r>
      <w:r w:rsidR="0016377D">
        <w:rPr>
          <w:rFonts w:ascii="Arial" w:hAnsi="Arial" w:cs="Arial"/>
        </w:rPr>
        <w:t>,</w:t>
      </w:r>
      <w:r w:rsidR="00A82E31" w:rsidRPr="00A82E31">
        <w:rPr>
          <w:rFonts w:ascii="Arial" w:hAnsi="Arial" w:cs="Arial"/>
        </w:rPr>
        <w:t xml:space="preserve"> ο </w:t>
      </w:r>
      <w:r w:rsidR="00082317">
        <w:rPr>
          <w:rFonts w:ascii="Arial" w:hAnsi="Arial" w:cs="Arial"/>
        </w:rPr>
        <w:t>εργο</w:t>
      </w:r>
      <w:r w:rsidR="00A82E31" w:rsidRPr="00A82E31">
        <w:rPr>
          <w:rFonts w:ascii="Arial" w:hAnsi="Arial" w:cs="Arial"/>
        </w:rPr>
        <w:t>θεραπευτ</w:t>
      </w:r>
      <w:r w:rsidR="00A82E31">
        <w:rPr>
          <w:rFonts w:ascii="Arial" w:hAnsi="Arial" w:cs="Arial"/>
        </w:rPr>
        <w:t>ή</w:t>
      </w:r>
      <w:r w:rsidR="00A82E31" w:rsidRPr="00A82E31">
        <w:rPr>
          <w:rFonts w:ascii="Arial" w:hAnsi="Arial" w:cs="Arial"/>
        </w:rPr>
        <w:t xml:space="preserve">ς </w:t>
      </w:r>
      <w:r w:rsidR="008F1816">
        <w:rPr>
          <w:rFonts w:ascii="Arial" w:hAnsi="Arial" w:cs="Arial"/>
        </w:rPr>
        <w:t>σ</w:t>
      </w:r>
      <w:r w:rsidR="00A82E31" w:rsidRPr="00A82E31">
        <w:rPr>
          <w:rFonts w:ascii="Arial" w:hAnsi="Arial" w:cs="Arial"/>
        </w:rPr>
        <w:t>υλλογ</w:t>
      </w:r>
      <w:r w:rsidR="008F1816">
        <w:rPr>
          <w:rFonts w:ascii="Arial" w:hAnsi="Arial" w:cs="Arial"/>
        </w:rPr>
        <w:t>ίζεται τα</w:t>
      </w:r>
      <w:r w:rsidR="00291BA7">
        <w:rPr>
          <w:rFonts w:ascii="Arial" w:hAnsi="Arial" w:cs="Arial"/>
        </w:rPr>
        <w:t xml:space="preserve"> </w:t>
      </w:r>
      <w:r w:rsidR="008F1816">
        <w:rPr>
          <w:rFonts w:ascii="Arial" w:hAnsi="Arial" w:cs="Arial"/>
        </w:rPr>
        <w:t xml:space="preserve">παρακάτω </w:t>
      </w:r>
      <w:r w:rsidR="00A82E31" w:rsidRPr="00A82E31">
        <w:rPr>
          <w:rFonts w:ascii="Arial" w:hAnsi="Arial" w:cs="Arial"/>
        </w:rPr>
        <w:t xml:space="preserve">στοιχεία: </w:t>
      </w:r>
    </w:p>
    <w:p w:rsidR="00676D8C" w:rsidRPr="00676D8C" w:rsidRDefault="00A82E31" w:rsidP="0069137A">
      <w:pPr>
        <w:pStyle w:val="a5"/>
        <w:numPr>
          <w:ilvl w:val="0"/>
          <w:numId w:val="99"/>
        </w:numPr>
        <w:spacing w:line="360" w:lineRule="auto"/>
        <w:jc w:val="both"/>
        <w:rPr>
          <w:rFonts w:ascii="Arial" w:hAnsi="Arial" w:cs="Arial"/>
        </w:rPr>
      </w:pPr>
      <w:r w:rsidRPr="00676D8C">
        <w:rPr>
          <w:rFonts w:ascii="Arial" w:hAnsi="Arial" w:cs="Arial"/>
        </w:rPr>
        <w:t>την πρόσφατη καλύτερη τεκμηρίωση που προ</w:t>
      </w:r>
      <w:r w:rsidR="00116D80">
        <w:rPr>
          <w:rFonts w:ascii="Arial" w:hAnsi="Arial" w:cs="Arial"/>
        </w:rPr>
        <w:t>έρχεται από ερευνητικές μελέτες</w:t>
      </w:r>
      <w:r w:rsidRPr="00676D8C">
        <w:rPr>
          <w:rFonts w:ascii="Arial" w:hAnsi="Arial" w:cs="Arial"/>
        </w:rPr>
        <w:t xml:space="preserve"> </w:t>
      </w:r>
    </w:p>
    <w:p w:rsidR="00676D8C" w:rsidRPr="00676D8C" w:rsidRDefault="00A82E31" w:rsidP="0069137A">
      <w:pPr>
        <w:pStyle w:val="a5"/>
        <w:numPr>
          <w:ilvl w:val="0"/>
          <w:numId w:val="99"/>
        </w:numPr>
        <w:spacing w:line="360" w:lineRule="auto"/>
        <w:jc w:val="both"/>
        <w:rPr>
          <w:rFonts w:ascii="Arial" w:hAnsi="Arial" w:cs="Arial"/>
        </w:rPr>
      </w:pPr>
      <w:r w:rsidRPr="00676D8C">
        <w:rPr>
          <w:rFonts w:ascii="Arial" w:hAnsi="Arial" w:cs="Arial"/>
        </w:rPr>
        <w:t>το θεραπευτικό περιβάλλον</w:t>
      </w:r>
      <w:r w:rsidR="00676D8C" w:rsidRPr="00676D8C">
        <w:rPr>
          <w:rFonts w:ascii="Arial" w:hAnsi="Arial" w:cs="Arial"/>
        </w:rPr>
        <w:t xml:space="preserve"> </w:t>
      </w:r>
    </w:p>
    <w:p w:rsidR="008F1816" w:rsidRPr="00676D8C" w:rsidRDefault="00676D8C" w:rsidP="0069137A">
      <w:pPr>
        <w:pStyle w:val="a5"/>
        <w:numPr>
          <w:ilvl w:val="0"/>
          <w:numId w:val="99"/>
        </w:numPr>
        <w:spacing w:line="360" w:lineRule="auto"/>
        <w:jc w:val="both"/>
        <w:rPr>
          <w:rFonts w:ascii="Arial" w:hAnsi="Arial" w:cs="Arial"/>
        </w:rPr>
      </w:pPr>
      <w:r>
        <w:rPr>
          <w:rFonts w:ascii="Arial" w:hAnsi="Arial" w:cs="Arial"/>
        </w:rPr>
        <w:t>τ</w:t>
      </w:r>
      <w:r w:rsidR="00A82E31" w:rsidRPr="00676D8C">
        <w:rPr>
          <w:rFonts w:ascii="Arial" w:hAnsi="Arial" w:cs="Arial"/>
        </w:rPr>
        <w:t xml:space="preserve">ις αξίες και τις συνθήκες του κάθε θεραπευόμενου. </w:t>
      </w:r>
    </w:p>
    <w:p w:rsidR="00BE487B" w:rsidRPr="005219AB" w:rsidRDefault="00676D8C" w:rsidP="00BE487B">
      <w:pPr>
        <w:spacing w:line="360" w:lineRule="auto"/>
        <w:jc w:val="both"/>
        <w:rPr>
          <w:rFonts w:ascii="Arial" w:hAnsi="Arial" w:cs="Arial"/>
          <w:sz w:val="18"/>
          <w:szCs w:val="18"/>
        </w:rPr>
      </w:pPr>
      <w:r>
        <w:rPr>
          <w:rFonts w:ascii="Arial" w:hAnsi="Arial" w:cs="Arial"/>
          <w:b/>
          <w:sz w:val="18"/>
          <w:szCs w:val="18"/>
        </w:rPr>
        <w:t xml:space="preserve">Εικόνα </w:t>
      </w:r>
      <w:r w:rsidR="003730DD">
        <w:rPr>
          <w:rFonts w:ascii="Arial" w:hAnsi="Arial" w:cs="Arial"/>
          <w:b/>
          <w:sz w:val="18"/>
          <w:szCs w:val="18"/>
        </w:rPr>
        <w:t>9</w:t>
      </w:r>
      <w:r w:rsidR="00BE487B" w:rsidRPr="005219AB">
        <w:rPr>
          <w:rFonts w:ascii="Arial" w:hAnsi="Arial" w:cs="Arial"/>
          <w:b/>
          <w:sz w:val="18"/>
          <w:szCs w:val="18"/>
        </w:rPr>
        <w:t>.</w:t>
      </w:r>
      <w:r>
        <w:rPr>
          <w:rFonts w:ascii="Arial" w:hAnsi="Arial" w:cs="Arial"/>
          <w:sz w:val="18"/>
          <w:szCs w:val="18"/>
        </w:rPr>
        <w:t xml:space="preserve"> Λ</w:t>
      </w:r>
      <w:r w:rsidR="00BE487B" w:rsidRPr="005219AB">
        <w:rPr>
          <w:rFonts w:ascii="Arial" w:hAnsi="Arial" w:cs="Arial"/>
          <w:sz w:val="18"/>
          <w:szCs w:val="18"/>
        </w:rPr>
        <w:t xml:space="preserve">ήψη απόφασης </w:t>
      </w:r>
      <w:r>
        <w:rPr>
          <w:rFonts w:ascii="Arial" w:hAnsi="Arial" w:cs="Arial"/>
          <w:sz w:val="18"/>
          <w:szCs w:val="18"/>
        </w:rPr>
        <w:t xml:space="preserve">κατά </w:t>
      </w:r>
      <w:r w:rsidR="00BE487B" w:rsidRPr="005219AB">
        <w:rPr>
          <w:rFonts w:ascii="Arial" w:hAnsi="Arial" w:cs="Arial"/>
          <w:sz w:val="18"/>
          <w:szCs w:val="18"/>
        </w:rPr>
        <w:t>την πρακτική βασισμένη στην τεκμηρίωση</w:t>
      </w:r>
    </w:p>
    <w:p w:rsidR="0016377D" w:rsidRDefault="00576D26" w:rsidP="00A82E31">
      <w:pPr>
        <w:spacing w:line="360" w:lineRule="auto"/>
        <w:jc w:val="both"/>
        <w:rPr>
          <w:rFonts w:ascii="Arial" w:hAnsi="Arial" w:cs="Arial"/>
        </w:rPr>
      </w:pPr>
      <w:r>
        <w:rPr>
          <w:rFonts w:ascii="Arial" w:hAnsi="Arial" w:cs="Arial"/>
          <w:noProof/>
          <w:lang w:eastAsia="el-GR"/>
        </w:rPr>
        <w:pict>
          <v:shape id="_x0000_s1116" type="#_x0000_t32" style="position:absolute;left:0;text-align:left;margin-left:202.2pt;margin-top:44.75pt;width:.55pt;height:68.35pt;flip:x y;z-index:251714048;mso-position-horizontal-relative:text;mso-position-vertical-relative:text" o:connectortype="straight">
            <v:stroke endarrow="block"/>
          </v:shape>
        </w:pict>
      </w:r>
      <w:r w:rsidR="00676D8C">
        <w:rPr>
          <w:rFonts w:ascii="Arial" w:hAnsi="Arial" w:cs="Arial"/>
          <w:noProof/>
          <w:lang w:eastAsia="el-GR"/>
        </w:rPr>
        <w:drawing>
          <wp:inline distT="0" distB="0" distL="0" distR="0">
            <wp:extent cx="5085116" cy="1434095"/>
            <wp:effectExtent l="0" t="0" r="0" b="0"/>
            <wp:docPr id="7"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5219AB" w:rsidRPr="00BE487B" w:rsidRDefault="00BE487B" w:rsidP="00A82E31">
      <w:pPr>
        <w:spacing w:line="360" w:lineRule="auto"/>
        <w:jc w:val="both"/>
        <w:rPr>
          <w:rFonts w:ascii="Arial" w:hAnsi="Arial" w:cs="Arial"/>
          <w:sz w:val="18"/>
          <w:szCs w:val="18"/>
        </w:rPr>
      </w:pPr>
      <w:r>
        <w:rPr>
          <w:rFonts w:ascii="Arial" w:hAnsi="Arial" w:cs="Arial"/>
        </w:rPr>
        <w:t xml:space="preserve">  </w:t>
      </w:r>
      <w:r w:rsidR="005219AB">
        <w:rPr>
          <w:rFonts w:ascii="Arial" w:hAnsi="Arial" w:cs="Arial"/>
        </w:rPr>
        <w:t xml:space="preserve">                                      </w:t>
      </w:r>
      <w:r w:rsidR="005219AB" w:rsidRPr="00BE487B">
        <w:rPr>
          <w:rFonts w:ascii="Arial" w:hAnsi="Arial" w:cs="Arial"/>
          <w:sz w:val="18"/>
          <w:szCs w:val="18"/>
        </w:rPr>
        <w:t>Π</w:t>
      </w:r>
      <w:r w:rsidRPr="00BE487B">
        <w:rPr>
          <w:rFonts w:ascii="Arial" w:hAnsi="Arial" w:cs="Arial"/>
          <w:sz w:val="18"/>
          <w:szCs w:val="18"/>
        </w:rPr>
        <w:t xml:space="preserve">ρακτική </w:t>
      </w:r>
      <w:r w:rsidR="005219AB" w:rsidRPr="00BE487B">
        <w:rPr>
          <w:rFonts w:ascii="Arial" w:hAnsi="Arial" w:cs="Arial"/>
          <w:sz w:val="18"/>
          <w:szCs w:val="18"/>
        </w:rPr>
        <w:t>Β</w:t>
      </w:r>
      <w:r w:rsidRPr="00BE487B">
        <w:rPr>
          <w:rFonts w:ascii="Arial" w:hAnsi="Arial" w:cs="Arial"/>
          <w:sz w:val="18"/>
          <w:szCs w:val="18"/>
        </w:rPr>
        <w:t xml:space="preserve">ασισμένη στην </w:t>
      </w:r>
      <w:r w:rsidR="005219AB" w:rsidRPr="00BE487B">
        <w:rPr>
          <w:rFonts w:ascii="Arial" w:hAnsi="Arial" w:cs="Arial"/>
          <w:sz w:val="18"/>
          <w:szCs w:val="18"/>
        </w:rPr>
        <w:t>Τ</w:t>
      </w:r>
      <w:r w:rsidRPr="00BE487B">
        <w:rPr>
          <w:rFonts w:ascii="Arial" w:hAnsi="Arial" w:cs="Arial"/>
          <w:sz w:val="18"/>
          <w:szCs w:val="18"/>
        </w:rPr>
        <w:t>εκμηρίωση</w:t>
      </w:r>
    </w:p>
    <w:p w:rsidR="00ED3FD3" w:rsidRDefault="008F1816" w:rsidP="00A82E31">
      <w:pPr>
        <w:spacing w:line="360" w:lineRule="auto"/>
        <w:jc w:val="both"/>
        <w:rPr>
          <w:rFonts w:ascii="Arial" w:hAnsi="Arial" w:cs="Arial"/>
          <w:color w:val="FF0000"/>
        </w:rPr>
      </w:pPr>
      <w:r>
        <w:rPr>
          <w:rFonts w:ascii="Arial" w:hAnsi="Arial" w:cs="Arial"/>
        </w:rPr>
        <w:lastRenderedPageBreak/>
        <w:t>Όπως φ</w:t>
      </w:r>
      <w:r w:rsidR="00291BA7">
        <w:rPr>
          <w:rFonts w:ascii="Arial" w:hAnsi="Arial" w:cs="Arial"/>
        </w:rPr>
        <w:t>αί</w:t>
      </w:r>
      <w:r>
        <w:rPr>
          <w:rFonts w:ascii="Arial" w:hAnsi="Arial" w:cs="Arial"/>
        </w:rPr>
        <w:t>νεται</w:t>
      </w:r>
      <w:r w:rsidR="00291BA7">
        <w:rPr>
          <w:rFonts w:ascii="Arial" w:hAnsi="Arial" w:cs="Arial"/>
        </w:rPr>
        <w:t xml:space="preserve"> </w:t>
      </w:r>
      <w:r w:rsidR="003730DD">
        <w:rPr>
          <w:rFonts w:ascii="Arial" w:hAnsi="Arial" w:cs="Arial"/>
        </w:rPr>
        <w:t>σ</w:t>
      </w:r>
      <w:r w:rsidR="00291BA7">
        <w:rPr>
          <w:rFonts w:ascii="Arial" w:hAnsi="Arial" w:cs="Arial"/>
        </w:rPr>
        <w:t>την εικόνα</w:t>
      </w:r>
      <w:r w:rsidR="003730DD">
        <w:rPr>
          <w:rFonts w:ascii="Arial" w:hAnsi="Arial" w:cs="Arial"/>
        </w:rPr>
        <w:t xml:space="preserve"> 9</w:t>
      </w:r>
      <w:r w:rsidR="0016377D">
        <w:rPr>
          <w:rFonts w:ascii="Arial" w:hAnsi="Arial" w:cs="Arial"/>
        </w:rPr>
        <w:t>,</w:t>
      </w:r>
      <w:r w:rsidR="00A82E31" w:rsidRPr="00A82E31">
        <w:rPr>
          <w:rFonts w:ascii="Arial" w:hAnsi="Arial" w:cs="Arial"/>
        </w:rPr>
        <w:t xml:space="preserve"> ο </w:t>
      </w:r>
      <w:r w:rsidR="00082317">
        <w:rPr>
          <w:rFonts w:ascii="Arial" w:hAnsi="Arial" w:cs="Arial"/>
        </w:rPr>
        <w:t>εργο</w:t>
      </w:r>
      <w:r w:rsidR="00A82E31" w:rsidRPr="00A82E31">
        <w:rPr>
          <w:rFonts w:ascii="Arial" w:hAnsi="Arial" w:cs="Arial"/>
        </w:rPr>
        <w:t xml:space="preserve">θεραπευτής </w:t>
      </w:r>
      <w:r w:rsidR="00B34695">
        <w:rPr>
          <w:rFonts w:ascii="Arial" w:hAnsi="Arial" w:cs="Arial"/>
        </w:rPr>
        <w:t xml:space="preserve">για να λάβει τις </w:t>
      </w:r>
      <w:r w:rsidR="00082317">
        <w:rPr>
          <w:rFonts w:ascii="Arial" w:hAnsi="Arial" w:cs="Arial"/>
        </w:rPr>
        <w:t>εργο</w:t>
      </w:r>
      <w:r w:rsidR="00B34695">
        <w:rPr>
          <w:rFonts w:ascii="Arial" w:hAnsi="Arial" w:cs="Arial"/>
        </w:rPr>
        <w:t xml:space="preserve">θεραπευτικές του αποφάσεις συλλογίζεται όχι μόνο την καλύτερη σύγχρονη </w:t>
      </w:r>
      <w:r w:rsidR="00A82E31" w:rsidRPr="00A82E31">
        <w:rPr>
          <w:rFonts w:ascii="Arial" w:hAnsi="Arial" w:cs="Arial"/>
        </w:rPr>
        <w:t>τεκμηρίωση</w:t>
      </w:r>
      <w:r w:rsidR="00082317">
        <w:rPr>
          <w:rFonts w:ascii="Arial" w:hAnsi="Arial" w:cs="Arial"/>
        </w:rPr>
        <w:t>,</w:t>
      </w:r>
      <w:r w:rsidR="00A82E31" w:rsidRPr="00A82E31">
        <w:rPr>
          <w:rFonts w:ascii="Arial" w:hAnsi="Arial" w:cs="Arial"/>
        </w:rPr>
        <w:t xml:space="preserve"> </w:t>
      </w:r>
      <w:r w:rsidR="00B34695">
        <w:rPr>
          <w:rFonts w:ascii="Arial" w:hAnsi="Arial" w:cs="Arial"/>
        </w:rPr>
        <w:t>αλλά και το πόσο σχετική είναι η τεκμηρίωση με το συγκεκριμένο περιβάλλον στο οποίο δουλ</w:t>
      </w:r>
      <w:r w:rsidR="000350C8">
        <w:rPr>
          <w:rFonts w:ascii="Arial" w:hAnsi="Arial" w:cs="Arial"/>
        </w:rPr>
        <w:t>εύει καθώς</w:t>
      </w:r>
      <w:r w:rsidR="00B34695">
        <w:rPr>
          <w:rFonts w:ascii="Arial" w:hAnsi="Arial" w:cs="Arial"/>
        </w:rPr>
        <w:t xml:space="preserve"> </w:t>
      </w:r>
      <w:r w:rsidR="00116D80">
        <w:rPr>
          <w:rFonts w:ascii="Arial" w:hAnsi="Arial" w:cs="Arial"/>
        </w:rPr>
        <w:t xml:space="preserve">με </w:t>
      </w:r>
      <w:r w:rsidR="000350C8">
        <w:rPr>
          <w:rFonts w:ascii="Arial" w:hAnsi="Arial" w:cs="Arial"/>
        </w:rPr>
        <w:t xml:space="preserve">και </w:t>
      </w:r>
      <w:r w:rsidR="00B34695">
        <w:rPr>
          <w:rFonts w:ascii="Arial" w:hAnsi="Arial" w:cs="Arial"/>
        </w:rPr>
        <w:t xml:space="preserve">τις αξίες και συνθήκες </w:t>
      </w:r>
      <w:r w:rsidR="00116D80">
        <w:rPr>
          <w:rFonts w:ascii="Arial" w:hAnsi="Arial" w:cs="Arial"/>
        </w:rPr>
        <w:t xml:space="preserve">ζωής </w:t>
      </w:r>
      <w:r w:rsidR="00B34695">
        <w:rPr>
          <w:rFonts w:ascii="Arial" w:hAnsi="Arial" w:cs="Arial"/>
        </w:rPr>
        <w:t xml:space="preserve">του ίδιου του θεραπευόμενου </w:t>
      </w:r>
      <w:r w:rsidR="00A82E31" w:rsidRPr="00A82E31">
        <w:rPr>
          <w:rFonts w:ascii="Arial" w:hAnsi="Arial" w:cs="Arial"/>
        </w:rPr>
        <w:t>(</w:t>
      </w:r>
      <w:r w:rsidR="00A82E31" w:rsidRPr="00A82E31">
        <w:rPr>
          <w:rFonts w:ascii="Arial" w:hAnsi="Arial" w:cs="Arial"/>
          <w:lang w:val="en-US"/>
        </w:rPr>
        <w:t>Mayer</w:t>
      </w:r>
      <w:r w:rsidR="00A82E31" w:rsidRPr="00A82E31">
        <w:rPr>
          <w:rFonts w:ascii="Arial" w:hAnsi="Arial" w:cs="Arial"/>
        </w:rPr>
        <w:t xml:space="preserve">, 2010). Αυτό σημαίνει ότι ακόμη και αν ο </w:t>
      </w:r>
      <w:r w:rsidR="00082317">
        <w:rPr>
          <w:rFonts w:ascii="Arial" w:hAnsi="Arial" w:cs="Arial"/>
        </w:rPr>
        <w:t>εργο</w:t>
      </w:r>
      <w:r w:rsidR="00A82E31" w:rsidRPr="00A82E31">
        <w:rPr>
          <w:rFonts w:ascii="Arial" w:hAnsi="Arial" w:cs="Arial"/>
        </w:rPr>
        <w:t>θεραπευτής έχει την καλύτερη τεκμηρίωση σχετικά με την αποτελεσματικότητα μιας μεθόδου, αν το περιβάλλον δεν προσφέρει τα διαθέσιμα μέσα ή το άτομο δεν θέλει να εμπλακεί σε μια παρέμβαση με αυτή τη μέθοδο, τότε η μέθοδος δεν χρησιμοποιείται (</w:t>
      </w:r>
      <w:r w:rsidR="00A82E31" w:rsidRPr="00A82E31">
        <w:rPr>
          <w:rFonts w:ascii="Arial" w:hAnsi="Arial" w:cs="Arial"/>
          <w:lang w:val="en-US"/>
        </w:rPr>
        <w:t>Baker</w:t>
      </w:r>
      <w:r w:rsidR="00A82E31" w:rsidRPr="00A82E31">
        <w:rPr>
          <w:rFonts w:ascii="Arial" w:hAnsi="Arial" w:cs="Arial"/>
        </w:rPr>
        <w:t xml:space="preserve"> &amp; </w:t>
      </w:r>
      <w:r w:rsidR="00A82E31" w:rsidRPr="00A82E31">
        <w:rPr>
          <w:rFonts w:ascii="Arial" w:hAnsi="Arial" w:cs="Arial"/>
          <w:lang w:val="en-US"/>
        </w:rPr>
        <w:t>Tickle</w:t>
      </w:r>
      <w:r w:rsidR="00A82E31" w:rsidRPr="00A82E31">
        <w:rPr>
          <w:rFonts w:ascii="Arial" w:hAnsi="Arial" w:cs="Arial"/>
        </w:rPr>
        <w:t>-</w:t>
      </w:r>
      <w:r w:rsidR="00A82E31" w:rsidRPr="00A82E31">
        <w:rPr>
          <w:rFonts w:ascii="Arial" w:hAnsi="Arial" w:cs="Arial"/>
          <w:lang w:val="en-US"/>
        </w:rPr>
        <w:t>Degnen</w:t>
      </w:r>
      <w:r w:rsidR="00A82E31" w:rsidRPr="00A82E31">
        <w:rPr>
          <w:rFonts w:ascii="Arial" w:hAnsi="Arial" w:cs="Arial"/>
        </w:rPr>
        <w:t>, 2014).</w:t>
      </w:r>
      <w:r w:rsidR="00ED3FD3" w:rsidRPr="00ED3FD3">
        <w:rPr>
          <w:rFonts w:ascii="Arial" w:hAnsi="Arial" w:cs="Arial"/>
          <w:color w:val="FF0000"/>
        </w:rPr>
        <w:t xml:space="preserve"> </w:t>
      </w:r>
    </w:p>
    <w:p w:rsidR="001353D7" w:rsidRPr="00ED3FD3" w:rsidRDefault="001353D7" w:rsidP="00A82E31">
      <w:pPr>
        <w:spacing w:line="360" w:lineRule="auto"/>
        <w:jc w:val="both"/>
        <w:rPr>
          <w:rFonts w:ascii="Arial" w:hAnsi="Arial" w:cs="Arial"/>
          <w:color w:val="FF0000"/>
        </w:rPr>
      </w:pPr>
    </w:p>
    <w:p w:rsidR="00AE6A54" w:rsidRPr="00A96E3E" w:rsidRDefault="00A45762" w:rsidP="003B290F">
      <w:pPr>
        <w:shd w:val="clear" w:color="auto" w:fill="948A54" w:themeFill="background2" w:themeFillShade="80"/>
        <w:spacing w:line="360" w:lineRule="auto"/>
        <w:jc w:val="both"/>
        <w:rPr>
          <w:rFonts w:ascii="Arial" w:hAnsi="Arial" w:cs="Arial"/>
          <w:b/>
          <w:sz w:val="24"/>
          <w:szCs w:val="24"/>
        </w:rPr>
      </w:pPr>
      <w:r w:rsidRPr="00A96E3E">
        <w:rPr>
          <w:rFonts w:ascii="Arial" w:hAnsi="Arial" w:cs="Arial"/>
          <w:b/>
          <w:sz w:val="24"/>
          <w:szCs w:val="24"/>
        </w:rPr>
        <w:t>6</w:t>
      </w:r>
      <w:r w:rsidR="00592461" w:rsidRPr="00A96E3E">
        <w:rPr>
          <w:rFonts w:ascii="Arial" w:hAnsi="Arial" w:cs="Arial"/>
          <w:b/>
          <w:sz w:val="24"/>
          <w:szCs w:val="24"/>
        </w:rPr>
        <w:t>.</w:t>
      </w:r>
      <w:r w:rsidR="00BD605C" w:rsidRPr="00A96E3E">
        <w:rPr>
          <w:rFonts w:ascii="Arial" w:hAnsi="Arial" w:cs="Arial"/>
          <w:b/>
          <w:sz w:val="24"/>
          <w:szCs w:val="24"/>
        </w:rPr>
        <w:t>3</w:t>
      </w:r>
      <w:r w:rsidR="00592461" w:rsidRPr="00A96E3E">
        <w:rPr>
          <w:rFonts w:ascii="Arial" w:hAnsi="Arial" w:cs="Arial"/>
          <w:b/>
          <w:sz w:val="24"/>
          <w:szCs w:val="24"/>
        </w:rPr>
        <w:t xml:space="preserve">. </w:t>
      </w:r>
      <w:r w:rsidR="003B290F" w:rsidRPr="00A96E3E">
        <w:rPr>
          <w:rFonts w:ascii="Arial" w:hAnsi="Arial" w:cs="Arial"/>
          <w:b/>
          <w:sz w:val="24"/>
          <w:szCs w:val="24"/>
        </w:rPr>
        <w:t>Δ</w:t>
      </w:r>
      <w:r w:rsidR="006D1A3F" w:rsidRPr="00A96E3E">
        <w:rPr>
          <w:rFonts w:ascii="Arial" w:hAnsi="Arial" w:cs="Arial"/>
          <w:b/>
          <w:sz w:val="24"/>
          <w:szCs w:val="24"/>
        </w:rPr>
        <w:t>ημιουργία Θ</w:t>
      </w:r>
      <w:r w:rsidR="00AE6A54" w:rsidRPr="00A96E3E">
        <w:rPr>
          <w:rFonts w:ascii="Arial" w:hAnsi="Arial" w:cs="Arial"/>
          <w:b/>
          <w:sz w:val="24"/>
          <w:szCs w:val="24"/>
        </w:rPr>
        <w:t>ερ</w:t>
      </w:r>
      <w:r w:rsidR="006170C4" w:rsidRPr="00A96E3E">
        <w:rPr>
          <w:rFonts w:ascii="Arial" w:hAnsi="Arial" w:cs="Arial"/>
          <w:b/>
          <w:sz w:val="24"/>
          <w:szCs w:val="24"/>
        </w:rPr>
        <w:t xml:space="preserve">απευτικής </w:t>
      </w:r>
      <w:r w:rsidR="006D1A3F" w:rsidRPr="00A96E3E">
        <w:rPr>
          <w:rFonts w:ascii="Arial" w:hAnsi="Arial" w:cs="Arial"/>
          <w:b/>
          <w:sz w:val="24"/>
          <w:szCs w:val="24"/>
        </w:rPr>
        <w:t>Σ</w:t>
      </w:r>
      <w:r w:rsidR="006170C4" w:rsidRPr="00A96E3E">
        <w:rPr>
          <w:rFonts w:ascii="Arial" w:hAnsi="Arial" w:cs="Arial"/>
          <w:b/>
          <w:sz w:val="24"/>
          <w:szCs w:val="24"/>
        </w:rPr>
        <w:t>χέσης</w:t>
      </w:r>
      <w:r w:rsidR="00607248" w:rsidRPr="00A96E3E">
        <w:rPr>
          <w:rFonts w:ascii="Arial" w:hAnsi="Arial" w:cs="Arial"/>
          <w:b/>
          <w:sz w:val="24"/>
          <w:szCs w:val="24"/>
        </w:rPr>
        <w:t xml:space="preserve"> με το </w:t>
      </w:r>
      <w:r w:rsidR="001920D7" w:rsidRPr="00A96E3E">
        <w:rPr>
          <w:rFonts w:ascii="Arial" w:hAnsi="Arial" w:cs="Arial"/>
          <w:b/>
          <w:sz w:val="24"/>
          <w:szCs w:val="24"/>
        </w:rPr>
        <w:t>άτ</w:t>
      </w:r>
      <w:r w:rsidR="00AE6A54" w:rsidRPr="00A96E3E">
        <w:rPr>
          <w:rFonts w:ascii="Arial" w:hAnsi="Arial" w:cs="Arial"/>
          <w:b/>
          <w:sz w:val="24"/>
          <w:szCs w:val="24"/>
        </w:rPr>
        <w:t>ομο</w:t>
      </w:r>
    </w:p>
    <w:p w:rsidR="00E41DF7" w:rsidRPr="002F68ED" w:rsidRDefault="00C75DF2" w:rsidP="001915B5">
      <w:pPr>
        <w:spacing w:line="360" w:lineRule="auto"/>
        <w:jc w:val="both"/>
        <w:rPr>
          <w:rFonts w:ascii="Arial" w:hAnsi="Arial" w:cs="Arial"/>
        </w:rPr>
      </w:pPr>
      <w:r>
        <w:rPr>
          <w:rFonts w:ascii="Arial" w:hAnsi="Arial" w:cs="Arial"/>
        </w:rPr>
        <w:t>Αν και οι εργοθεραπευτές έρχονται στη</w:t>
      </w:r>
      <w:r w:rsidR="00BD605C">
        <w:rPr>
          <w:rFonts w:ascii="Arial" w:hAnsi="Arial" w:cs="Arial"/>
        </w:rPr>
        <w:t>ν</w:t>
      </w:r>
      <w:r>
        <w:rPr>
          <w:rFonts w:ascii="Arial" w:hAnsi="Arial" w:cs="Arial"/>
        </w:rPr>
        <w:t xml:space="preserve"> </w:t>
      </w:r>
      <w:r w:rsidR="00AE1D97">
        <w:rPr>
          <w:rFonts w:ascii="Arial" w:hAnsi="Arial" w:cs="Arial"/>
        </w:rPr>
        <w:t>Εργοθεραπεία</w:t>
      </w:r>
      <w:r>
        <w:rPr>
          <w:rFonts w:ascii="Arial" w:hAnsi="Arial" w:cs="Arial"/>
        </w:rPr>
        <w:t xml:space="preserve"> προσδοκώντας ένα επάγγελμα που θα τους γεμίσει με ιδιαίτερες γνώσεις και θετικά συναισθήματα, δεν έχουν προβλέψει ότι η καθημερινή κλινική πρακτική περιπλέκεται συχνά με </w:t>
      </w:r>
      <w:r w:rsidR="00E41DF7">
        <w:rPr>
          <w:rFonts w:ascii="Arial" w:hAnsi="Arial" w:cs="Arial"/>
        </w:rPr>
        <w:t xml:space="preserve">την κούραση, το </w:t>
      </w:r>
      <w:r>
        <w:rPr>
          <w:rFonts w:ascii="Arial" w:hAnsi="Arial" w:cs="Arial"/>
        </w:rPr>
        <w:t xml:space="preserve">άγχος, </w:t>
      </w:r>
      <w:r w:rsidR="00E41DF7">
        <w:rPr>
          <w:rFonts w:ascii="Arial" w:hAnsi="Arial" w:cs="Arial"/>
        </w:rPr>
        <w:t>τη σύγχυση, τον πόνο, την οικονομική</w:t>
      </w:r>
      <w:r>
        <w:rPr>
          <w:rFonts w:ascii="Arial" w:hAnsi="Arial" w:cs="Arial"/>
        </w:rPr>
        <w:t xml:space="preserve"> </w:t>
      </w:r>
      <w:r w:rsidR="00E41DF7">
        <w:rPr>
          <w:rFonts w:ascii="Arial" w:hAnsi="Arial" w:cs="Arial"/>
        </w:rPr>
        <w:t xml:space="preserve">δυσκολία, την εγκατάλειψη, την απόγνωση, το στίγμα, </w:t>
      </w:r>
      <w:r>
        <w:rPr>
          <w:rFonts w:ascii="Arial" w:hAnsi="Arial" w:cs="Arial"/>
        </w:rPr>
        <w:t xml:space="preserve">και </w:t>
      </w:r>
      <w:r w:rsidR="00E41DF7">
        <w:rPr>
          <w:rFonts w:ascii="Arial" w:hAnsi="Arial" w:cs="Arial"/>
        </w:rPr>
        <w:t xml:space="preserve">το </w:t>
      </w:r>
      <w:r>
        <w:rPr>
          <w:rFonts w:ascii="Arial" w:hAnsi="Arial" w:cs="Arial"/>
        </w:rPr>
        <w:t xml:space="preserve">θυμό που </w:t>
      </w:r>
      <w:r w:rsidR="00082317">
        <w:rPr>
          <w:rFonts w:ascii="Arial" w:hAnsi="Arial" w:cs="Arial"/>
        </w:rPr>
        <w:t xml:space="preserve">τα άτομα </w:t>
      </w:r>
      <w:r w:rsidR="00E41DF7">
        <w:rPr>
          <w:rFonts w:ascii="Arial" w:hAnsi="Arial" w:cs="Arial"/>
        </w:rPr>
        <w:t xml:space="preserve">συχνά </w:t>
      </w:r>
      <w:r>
        <w:rPr>
          <w:rFonts w:ascii="Arial" w:hAnsi="Arial" w:cs="Arial"/>
        </w:rPr>
        <w:t xml:space="preserve">βιώνουν κατά τη διάρκεια της θεραπείας τους. Και τούτο γιατί μια </w:t>
      </w:r>
      <w:r w:rsidR="00E41DF7">
        <w:rPr>
          <w:rFonts w:ascii="Arial" w:hAnsi="Arial" w:cs="Arial"/>
        </w:rPr>
        <w:t xml:space="preserve">ασθένεια </w:t>
      </w:r>
      <w:r>
        <w:rPr>
          <w:rFonts w:ascii="Arial" w:hAnsi="Arial" w:cs="Arial"/>
        </w:rPr>
        <w:t>οξεία ή χρόνια</w:t>
      </w:r>
      <w:r w:rsidR="004F6336">
        <w:rPr>
          <w:rFonts w:ascii="Arial" w:hAnsi="Arial" w:cs="Arial"/>
        </w:rPr>
        <w:t>,</w:t>
      </w:r>
      <w:r>
        <w:rPr>
          <w:rFonts w:ascii="Arial" w:hAnsi="Arial" w:cs="Arial"/>
        </w:rPr>
        <w:t xml:space="preserve"> </w:t>
      </w:r>
      <w:r w:rsidR="00E41DF7">
        <w:rPr>
          <w:rFonts w:ascii="Arial" w:hAnsi="Arial" w:cs="Arial"/>
        </w:rPr>
        <w:t>όχι μόνο επηρεάζει το άτομο στην εκτέλεση έργου, στις ρουτίνες ή στους ρόλους του, αλλά συνοδεύεται συνήθως από αρνητικά συναισθήματα και διαταραγμένες διαπροσωπικές δεξιότητες</w:t>
      </w:r>
      <w:r w:rsidR="002F68ED">
        <w:rPr>
          <w:rFonts w:ascii="Arial" w:hAnsi="Arial" w:cs="Arial"/>
        </w:rPr>
        <w:t xml:space="preserve"> </w:t>
      </w:r>
      <w:r w:rsidR="00E41DF7">
        <w:rPr>
          <w:rFonts w:ascii="Arial" w:hAnsi="Arial" w:cs="Arial"/>
        </w:rPr>
        <w:t>(</w:t>
      </w:r>
      <w:r w:rsidR="00E41DF7">
        <w:rPr>
          <w:rFonts w:ascii="Arial" w:hAnsi="Arial" w:cs="Arial"/>
          <w:lang w:val="en-US"/>
        </w:rPr>
        <w:t>Johnson</w:t>
      </w:r>
      <w:r w:rsidR="00E41DF7" w:rsidRPr="00E41DF7">
        <w:rPr>
          <w:rFonts w:ascii="Arial" w:hAnsi="Arial" w:cs="Arial"/>
        </w:rPr>
        <w:t xml:space="preserve"> &amp; </w:t>
      </w:r>
      <w:r w:rsidR="00E41DF7">
        <w:rPr>
          <w:rFonts w:ascii="Arial" w:hAnsi="Arial" w:cs="Arial"/>
          <w:lang w:val="en-US"/>
        </w:rPr>
        <w:t>Webster</w:t>
      </w:r>
      <w:r w:rsidR="00E41DF7" w:rsidRPr="00E41DF7">
        <w:rPr>
          <w:rFonts w:ascii="Arial" w:hAnsi="Arial" w:cs="Arial"/>
        </w:rPr>
        <w:t>, 2002</w:t>
      </w:r>
      <w:r w:rsidR="007922B5" w:rsidRPr="007922B5">
        <w:rPr>
          <w:rFonts w:ascii="Arial" w:hAnsi="Arial" w:cs="Arial"/>
        </w:rPr>
        <w:t>,</w:t>
      </w:r>
      <w:r w:rsidR="00E41DF7" w:rsidRPr="00E41DF7">
        <w:rPr>
          <w:rFonts w:ascii="Arial" w:hAnsi="Arial" w:cs="Arial"/>
        </w:rPr>
        <w:t xml:space="preserve"> </w:t>
      </w:r>
      <w:r w:rsidR="00E41DF7">
        <w:rPr>
          <w:rFonts w:ascii="Arial" w:hAnsi="Arial" w:cs="Arial"/>
          <w:lang w:val="en-US"/>
        </w:rPr>
        <w:t>Moorey</w:t>
      </w:r>
      <w:r w:rsidR="00E41DF7" w:rsidRPr="00E41DF7">
        <w:rPr>
          <w:rFonts w:ascii="Arial" w:hAnsi="Arial" w:cs="Arial"/>
        </w:rPr>
        <w:t xml:space="preserve"> &amp; </w:t>
      </w:r>
      <w:r w:rsidR="00E41DF7">
        <w:rPr>
          <w:rFonts w:ascii="Arial" w:hAnsi="Arial" w:cs="Arial"/>
          <w:lang w:val="en-US"/>
        </w:rPr>
        <w:t>Greer</w:t>
      </w:r>
      <w:r w:rsidR="00E41DF7" w:rsidRPr="00E41DF7">
        <w:rPr>
          <w:rFonts w:ascii="Arial" w:hAnsi="Arial" w:cs="Arial"/>
        </w:rPr>
        <w:t>, 2002</w:t>
      </w:r>
      <w:r w:rsidR="006170C4">
        <w:rPr>
          <w:rFonts w:ascii="Arial" w:hAnsi="Arial" w:cs="Arial"/>
        </w:rPr>
        <w:t xml:space="preserve">, </w:t>
      </w:r>
      <w:r w:rsidR="006170C4">
        <w:rPr>
          <w:rFonts w:ascii="Arial" w:hAnsi="Arial" w:cs="Arial"/>
          <w:lang w:val="en-US"/>
        </w:rPr>
        <w:t>Taylor</w:t>
      </w:r>
      <w:r w:rsidR="006170C4">
        <w:rPr>
          <w:rFonts w:ascii="Arial" w:hAnsi="Arial" w:cs="Arial"/>
        </w:rPr>
        <w:t>, 2008</w:t>
      </w:r>
      <w:r w:rsidR="00E41DF7" w:rsidRPr="00E41DF7">
        <w:rPr>
          <w:rFonts w:ascii="Arial" w:hAnsi="Arial" w:cs="Arial"/>
        </w:rPr>
        <w:t>)</w:t>
      </w:r>
      <w:r w:rsidR="00E41DF7">
        <w:rPr>
          <w:rFonts w:ascii="Arial" w:hAnsi="Arial" w:cs="Arial"/>
        </w:rPr>
        <w:t xml:space="preserve">. </w:t>
      </w:r>
    </w:p>
    <w:p w:rsidR="00E07FDE" w:rsidRPr="00BD605C" w:rsidRDefault="00116D80" w:rsidP="00BD605C">
      <w:pPr>
        <w:shd w:val="clear" w:color="auto" w:fill="C4BC96" w:themeFill="background2" w:themeFillShade="BF"/>
        <w:spacing w:line="360" w:lineRule="auto"/>
        <w:jc w:val="both"/>
        <w:rPr>
          <w:rFonts w:ascii="Arial" w:hAnsi="Arial" w:cs="Arial"/>
          <w:i/>
          <w:sz w:val="18"/>
          <w:szCs w:val="18"/>
        </w:rPr>
      </w:pPr>
      <w:r>
        <w:rPr>
          <w:rFonts w:ascii="Arial" w:hAnsi="Arial" w:cs="Arial"/>
          <w:i/>
          <w:sz w:val="18"/>
          <w:szCs w:val="18"/>
        </w:rPr>
        <w:t>Μ</w:t>
      </w:r>
      <w:r w:rsidR="00351EAA" w:rsidRPr="00BD605C">
        <w:rPr>
          <w:rFonts w:ascii="Arial" w:hAnsi="Arial" w:cs="Arial"/>
          <w:i/>
          <w:sz w:val="18"/>
          <w:szCs w:val="18"/>
        </w:rPr>
        <w:t>ελέτη σε εργοθεραπευτές που εργάζονταν με άτομα με χρόνιες διαταραχ</w:t>
      </w:r>
      <w:r w:rsidR="00070476" w:rsidRPr="00BD605C">
        <w:rPr>
          <w:rFonts w:ascii="Arial" w:hAnsi="Arial" w:cs="Arial"/>
          <w:i/>
          <w:sz w:val="18"/>
          <w:szCs w:val="18"/>
        </w:rPr>
        <w:t xml:space="preserve">ές (μη ψυχιατρικές) δείχνει ότι οι εργοθεραπευτές </w:t>
      </w:r>
      <w:r>
        <w:rPr>
          <w:rFonts w:ascii="Arial" w:hAnsi="Arial" w:cs="Arial"/>
          <w:i/>
          <w:sz w:val="18"/>
          <w:szCs w:val="18"/>
        </w:rPr>
        <w:t>έρχονται αντιμέτωποι στην πρ</w:t>
      </w:r>
      <w:r w:rsidR="00A45762" w:rsidRPr="00BD605C">
        <w:rPr>
          <w:rFonts w:ascii="Arial" w:hAnsi="Arial" w:cs="Arial"/>
          <w:i/>
          <w:sz w:val="18"/>
          <w:szCs w:val="18"/>
        </w:rPr>
        <w:t xml:space="preserve">ακτική τους </w:t>
      </w:r>
      <w:r>
        <w:rPr>
          <w:rFonts w:ascii="Arial" w:hAnsi="Arial" w:cs="Arial"/>
          <w:i/>
          <w:sz w:val="18"/>
          <w:szCs w:val="18"/>
        </w:rPr>
        <w:t xml:space="preserve">με </w:t>
      </w:r>
      <w:r w:rsidR="00070476" w:rsidRPr="00BD605C">
        <w:rPr>
          <w:rFonts w:ascii="Arial" w:hAnsi="Arial" w:cs="Arial"/>
          <w:i/>
          <w:sz w:val="18"/>
          <w:szCs w:val="18"/>
        </w:rPr>
        <w:t xml:space="preserve">συμπεριφορές από τους θεραπευόμενους </w:t>
      </w:r>
      <w:r w:rsidR="00351EAA" w:rsidRPr="00BD605C">
        <w:rPr>
          <w:rFonts w:ascii="Arial" w:hAnsi="Arial" w:cs="Arial"/>
          <w:i/>
          <w:sz w:val="18"/>
          <w:szCs w:val="18"/>
        </w:rPr>
        <w:t>όπως μη</w:t>
      </w:r>
      <w:r w:rsidR="00A45762" w:rsidRPr="00BD605C">
        <w:rPr>
          <w:rFonts w:ascii="Arial" w:hAnsi="Arial" w:cs="Arial"/>
          <w:i/>
          <w:sz w:val="18"/>
          <w:szCs w:val="18"/>
        </w:rPr>
        <w:t>-</w:t>
      </w:r>
      <w:r w:rsidR="00351EAA" w:rsidRPr="00BD605C">
        <w:rPr>
          <w:rFonts w:ascii="Arial" w:hAnsi="Arial" w:cs="Arial"/>
          <w:i/>
          <w:sz w:val="18"/>
          <w:szCs w:val="18"/>
        </w:rPr>
        <w:t>συνεργασία, αντίσταση στη θεραπεία, χειριστικές συμπεριφορές, υπερβολικές απαιτήσεις ή εξάρτηση από το</w:t>
      </w:r>
      <w:r w:rsidR="00082317">
        <w:rPr>
          <w:rFonts w:ascii="Arial" w:hAnsi="Arial" w:cs="Arial"/>
          <w:i/>
          <w:sz w:val="18"/>
          <w:szCs w:val="18"/>
        </w:rPr>
        <w:t>ν εργο</w:t>
      </w:r>
      <w:r w:rsidR="00351EAA" w:rsidRPr="00BD605C">
        <w:rPr>
          <w:rFonts w:ascii="Arial" w:hAnsi="Arial" w:cs="Arial"/>
          <w:i/>
          <w:sz w:val="18"/>
          <w:szCs w:val="18"/>
        </w:rPr>
        <w:t>θεραπευτή, επιθετικότητα, παθητικότητα, αμφισβήτηση των γνώσεων ή κριτική προς το</w:t>
      </w:r>
      <w:r w:rsidR="00082317">
        <w:rPr>
          <w:rFonts w:ascii="Arial" w:hAnsi="Arial" w:cs="Arial"/>
          <w:i/>
          <w:sz w:val="18"/>
          <w:szCs w:val="18"/>
        </w:rPr>
        <w:t>ν εργο</w:t>
      </w:r>
      <w:r w:rsidR="00351EAA" w:rsidRPr="00BD605C">
        <w:rPr>
          <w:rFonts w:ascii="Arial" w:hAnsi="Arial" w:cs="Arial"/>
          <w:i/>
          <w:sz w:val="18"/>
          <w:szCs w:val="18"/>
        </w:rPr>
        <w:t>θεραπευτή, άρνηση της βελτίωσης, υπερβολικό έλεγχο προς το</w:t>
      </w:r>
      <w:r w:rsidR="00082317">
        <w:rPr>
          <w:rFonts w:ascii="Arial" w:hAnsi="Arial" w:cs="Arial"/>
          <w:i/>
          <w:sz w:val="18"/>
          <w:szCs w:val="18"/>
        </w:rPr>
        <w:t>ν</w:t>
      </w:r>
      <w:r w:rsidR="00351EAA" w:rsidRPr="00BD605C">
        <w:rPr>
          <w:rFonts w:ascii="Arial" w:hAnsi="Arial" w:cs="Arial"/>
          <w:i/>
          <w:sz w:val="18"/>
          <w:szCs w:val="18"/>
        </w:rPr>
        <w:t xml:space="preserve"> </w:t>
      </w:r>
      <w:r w:rsidR="00082317">
        <w:rPr>
          <w:rFonts w:ascii="Arial" w:hAnsi="Arial" w:cs="Arial"/>
          <w:i/>
          <w:sz w:val="18"/>
          <w:szCs w:val="18"/>
        </w:rPr>
        <w:t>εργο</w:t>
      </w:r>
      <w:r w:rsidR="00351EAA" w:rsidRPr="00BD605C">
        <w:rPr>
          <w:rFonts w:ascii="Arial" w:hAnsi="Arial" w:cs="Arial"/>
          <w:i/>
          <w:sz w:val="18"/>
          <w:szCs w:val="18"/>
        </w:rPr>
        <w:t xml:space="preserve">θεραπευτή, </w:t>
      </w:r>
      <w:r w:rsidR="00082317">
        <w:rPr>
          <w:rFonts w:ascii="Arial" w:hAnsi="Arial" w:cs="Arial"/>
          <w:i/>
          <w:sz w:val="18"/>
          <w:szCs w:val="18"/>
        </w:rPr>
        <w:t xml:space="preserve">έλλειψη </w:t>
      </w:r>
      <w:r w:rsidR="00351EAA" w:rsidRPr="00BD605C">
        <w:rPr>
          <w:rFonts w:ascii="Arial" w:hAnsi="Arial" w:cs="Arial"/>
          <w:i/>
          <w:sz w:val="18"/>
          <w:szCs w:val="18"/>
        </w:rPr>
        <w:t>εμπιστοσύνης</w:t>
      </w:r>
      <w:r w:rsidR="00070476" w:rsidRPr="00BD605C">
        <w:rPr>
          <w:rFonts w:ascii="Arial" w:hAnsi="Arial" w:cs="Arial"/>
          <w:i/>
          <w:sz w:val="18"/>
          <w:szCs w:val="18"/>
        </w:rPr>
        <w:t xml:space="preserve"> (</w:t>
      </w:r>
      <w:r w:rsidR="00070476" w:rsidRPr="00BD605C">
        <w:rPr>
          <w:rFonts w:ascii="Arial" w:hAnsi="Arial" w:cs="Arial"/>
          <w:i/>
          <w:sz w:val="18"/>
          <w:szCs w:val="18"/>
          <w:lang w:val="en-US"/>
        </w:rPr>
        <w:t>Taylor</w:t>
      </w:r>
      <w:r w:rsidR="007922B5" w:rsidRPr="007922B5">
        <w:rPr>
          <w:rFonts w:ascii="Arial" w:hAnsi="Arial" w:cs="Arial"/>
          <w:i/>
          <w:sz w:val="18"/>
          <w:szCs w:val="18"/>
        </w:rPr>
        <w:t xml:space="preserve">, </w:t>
      </w:r>
      <w:r w:rsidR="007922B5">
        <w:rPr>
          <w:rFonts w:ascii="Arial" w:hAnsi="Arial" w:cs="Arial"/>
          <w:i/>
          <w:sz w:val="18"/>
          <w:szCs w:val="18"/>
          <w:lang w:val="en-US"/>
        </w:rPr>
        <w:t>Lee</w:t>
      </w:r>
      <w:r w:rsidR="007922B5" w:rsidRPr="007922B5">
        <w:rPr>
          <w:rFonts w:ascii="Arial" w:hAnsi="Arial" w:cs="Arial"/>
          <w:i/>
          <w:sz w:val="18"/>
          <w:szCs w:val="18"/>
        </w:rPr>
        <w:t xml:space="preserve">, </w:t>
      </w:r>
      <w:r w:rsidR="007922B5">
        <w:rPr>
          <w:rFonts w:ascii="Arial" w:hAnsi="Arial" w:cs="Arial"/>
          <w:i/>
          <w:sz w:val="18"/>
          <w:szCs w:val="18"/>
          <w:lang w:val="en-US"/>
        </w:rPr>
        <w:t>Kielhofner</w:t>
      </w:r>
      <w:r w:rsidR="007922B5" w:rsidRPr="007922B5">
        <w:rPr>
          <w:rFonts w:ascii="Arial" w:hAnsi="Arial" w:cs="Arial"/>
          <w:i/>
          <w:sz w:val="18"/>
          <w:szCs w:val="18"/>
        </w:rPr>
        <w:t xml:space="preserve"> &amp; </w:t>
      </w:r>
      <w:r w:rsidR="007922B5">
        <w:rPr>
          <w:rFonts w:ascii="Arial" w:hAnsi="Arial" w:cs="Arial"/>
          <w:i/>
          <w:sz w:val="18"/>
          <w:szCs w:val="18"/>
          <w:lang w:val="en-US"/>
        </w:rPr>
        <w:t>Ketkar</w:t>
      </w:r>
      <w:r w:rsidR="00070476" w:rsidRPr="00BD605C">
        <w:rPr>
          <w:rFonts w:ascii="Arial" w:hAnsi="Arial" w:cs="Arial"/>
          <w:i/>
          <w:sz w:val="18"/>
          <w:szCs w:val="18"/>
        </w:rPr>
        <w:t>, 2009).</w:t>
      </w:r>
      <w:r w:rsidR="00E07FDE" w:rsidRPr="00BD605C">
        <w:rPr>
          <w:rFonts w:ascii="Arial" w:hAnsi="Arial" w:cs="Arial"/>
          <w:i/>
          <w:sz w:val="18"/>
          <w:szCs w:val="18"/>
        </w:rPr>
        <w:t xml:space="preserve"> </w:t>
      </w:r>
    </w:p>
    <w:p w:rsidR="0030583F" w:rsidRDefault="00070476" w:rsidP="001915B5">
      <w:pPr>
        <w:spacing w:line="360" w:lineRule="auto"/>
        <w:jc w:val="both"/>
        <w:rPr>
          <w:rFonts w:ascii="Arial" w:hAnsi="Arial" w:cs="Arial"/>
        </w:rPr>
      </w:pPr>
      <w:r>
        <w:rPr>
          <w:rFonts w:ascii="Arial" w:hAnsi="Arial" w:cs="Arial"/>
        </w:rPr>
        <w:t xml:space="preserve">Στις παραπάνω περιπτώσεις, αν δεν υπάρξει η κατάλληλη αντιμετώπιση ή διαχείριση από τον </w:t>
      </w:r>
      <w:r w:rsidR="00A6496B">
        <w:rPr>
          <w:rFonts w:ascii="Arial" w:hAnsi="Arial" w:cs="Arial"/>
        </w:rPr>
        <w:t>εργο</w:t>
      </w:r>
      <w:r>
        <w:rPr>
          <w:rFonts w:ascii="Arial" w:hAnsi="Arial" w:cs="Arial"/>
        </w:rPr>
        <w:t xml:space="preserve">θεραπευτή, οι θεραπευόμενοι μπορεί να αισθανθούν μόνοι στη θεραπεία τους, χωρίς κατανόηση ή υποστήριξη. </w:t>
      </w:r>
      <w:r w:rsidR="00BD605C">
        <w:rPr>
          <w:rFonts w:ascii="Arial" w:hAnsi="Arial" w:cs="Arial"/>
        </w:rPr>
        <w:t>Επι</w:t>
      </w:r>
      <w:r w:rsidR="00082317">
        <w:rPr>
          <w:rFonts w:ascii="Arial" w:hAnsi="Arial" w:cs="Arial"/>
        </w:rPr>
        <w:t>π</w:t>
      </w:r>
      <w:r w:rsidR="00BD605C">
        <w:rPr>
          <w:rFonts w:ascii="Arial" w:hAnsi="Arial" w:cs="Arial"/>
        </w:rPr>
        <w:t xml:space="preserve">λέον, οποιοσδήποτε </w:t>
      </w:r>
      <w:r w:rsidR="00082317">
        <w:rPr>
          <w:rFonts w:ascii="Arial" w:hAnsi="Arial" w:cs="Arial"/>
        </w:rPr>
        <w:t>ελλιπής</w:t>
      </w:r>
      <w:r w:rsidR="00BD605C">
        <w:rPr>
          <w:rFonts w:ascii="Arial" w:hAnsi="Arial" w:cs="Arial"/>
        </w:rPr>
        <w:t xml:space="preserve"> ή μη επιδέξιος χειρισμός της θεραπευτικής σχέσης από τη μεριά του θεραπευτή, μπορεί να επιδεινώσει αυτές τις συμπεριφορές και τα </w:t>
      </w:r>
      <w:r>
        <w:rPr>
          <w:rFonts w:ascii="Arial" w:hAnsi="Arial" w:cs="Arial"/>
        </w:rPr>
        <w:t xml:space="preserve">ψυχοκοινωνικά τους προβλήματα </w:t>
      </w:r>
      <w:r w:rsidR="00BD605C">
        <w:rPr>
          <w:rFonts w:ascii="Arial" w:hAnsi="Arial" w:cs="Arial"/>
        </w:rPr>
        <w:t>καθώς και να επηρεάσει</w:t>
      </w:r>
      <w:r>
        <w:rPr>
          <w:rFonts w:ascii="Arial" w:hAnsi="Arial" w:cs="Arial"/>
        </w:rPr>
        <w:t xml:space="preserve"> αρνητικά </w:t>
      </w:r>
      <w:r w:rsidR="00BD605C">
        <w:rPr>
          <w:rFonts w:ascii="Arial" w:hAnsi="Arial" w:cs="Arial"/>
        </w:rPr>
        <w:t>τ</w:t>
      </w:r>
      <w:r>
        <w:rPr>
          <w:rFonts w:ascii="Arial" w:hAnsi="Arial" w:cs="Arial"/>
        </w:rPr>
        <w:t>η</w:t>
      </w:r>
      <w:r w:rsidR="00BD605C">
        <w:rPr>
          <w:rFonts w:ascii="Arial" w:hAnsi="Arial" w:cs="Arial"/>
        </w:rPr>
        <w:t>ν</w:t>
      </w:r>
      <w:r>
        <w:rPr>
          <w:rFonts w:ascii="Arial" w:hAnsi="Arial" w:cs="Arial"/>
        </w:rPr>
        <w:t xml:space="preserve"> πορεία και </w:t>
      </w:r>
      <w:r w:rsidR="00BD605C">
        <w:rPr>
          <w:rFonts w:ascii="Arial" w:hAnsi="Arial" w:cs="Arial"/>
        </w:rPr>
        <w:t>τ</w:t>
      </w:r>
      <w:r>
        <w:rPr>
          <w:rFonts w:ascii="Arial" w:hAnsi="Arial" w:cs="Arial"/>
        </w:rPr>
        <w:t>η</w:t>
      </w:r>
      <w:r w:rsidR="00BD605C">
        <w:rPr>
          <w:rFonts w:ascii="Arial" w:hAnsi="Arial" w:cs="Arial"/>
        </w:rPr>
        <w:t>ν</w:t>
      </w:r>
      <w:r>
        <w:rPr>
          <w:rFonts w:ascii="Arial" w:hAnsi="Arial" w:cs="Arial"/>
        </w:rPr>
        <w:t xml:space="preserve"> πρόγνωση της χρόνιας ασθένειας ή </w:t>
      </w:r>
      <w:r w:rsidR="00BD605C">
        <w:rPr>
          <w:rFonts w:ascii="Arial" w:hAnsi="Arial" w:cs="Arial"/>
        </w:rPr>
        <w:t xml:space="preserve">της </w:t>
      </w:r>
      <w:r>
        <w:rPr>
          <w:rFonts w:ascii="Arial" w:hAnsi="Arial" w:cs="Arial"/>
        </w:rPr>
        <w:t>διαταραχής</w:t>
      </w:r>
      <w:r w:rsidRPr="00070476">
        <w:rPr>
          <w:rFonts w:ascii="Arial" w:hAnsi="Arial" w:cs="Arial"/>
        </w:rPr>
        <w:t xml:space="preserve">. </w:t>
      </w:r>
      <w:r w:rsidR="002F68ED">
        <w:rPr>
          <w:rFonts w:ascii="Arial" w:hAnsi="Arial" w:cs="Arial"/>
        </w:rPr>
        <w:t>Κάποιοι θεραπευτές μπορεί να είναι άνετοι να διαχειριστούν αυτά τα ζητήματα, κάποιοι άλλοι όμως όχι</w:t>
      </w:r>
      <w:r w:rsidR="00E6325A">
        <w:rPr>
          <w:rFonts w:ascii="Arial" w:hAnsi="Arial" w:cs="Arial"/>
        </w:rPr>
        <w:t>,</w:t>
      </w:r>
      <w:r w:rsidR="002F68ED">
        <w:rPr>
          <w:rFonts w:ascii="Arial" w:hAnsi="Arial" w:cs="Arial"/>
        </w:rPr>
        <w:t xml:space="preserve"> και πιθανό να χρειαστούν επιπλέον ενημέρωση και εκπαίδευση (</w:t>
      </w:r>
      <w:r w:rsidR="002F68ED">
        <w:rPr>
          <w:rFonts w:ascii="Arial" w:hAnsi="Arial" w:cs="Arial"/>
          <w:lang w:val="en-US"/>
        </w:rPr>
        <w:t>Taylor</w:t>
      </w:r>
      <w:r w:rsidR="002F68ED" w:rsidRPr="009F4240">
        <w:rPr>
          <w:rFonts w:ascii="Arial" w:hAnsi="Arial" w:cs="Arial"/>
        </w:rPr>
        <w:t>, 2014</w:t>
      </w:r>
      <w:r w:rsidR="006170C4">
        <w:rPr>
          <w:rFonts w:ascii="Arial" w:hAnsi="Arial" w:cs="Arial"/>
        </w:rPr>
        <w:t xml:space="preserve">, </w:t>
      </w:r>
      <w:r w:rsidR="006170C4">
        <w:rPr>
          <w:rFonts w:ascii="Arial" w:hAnsi="Arial" w:cs="Arial"/>
          <w:lang w:val="en-US"/>
        </w:rPr>
        <w:t>Taylor</w:t>
      </w:r>
      <w:r w:rsidR="006170C4" w:rsidRPr="00070476">
        <w:rPr>
          <w:rFonts w:ascii="Arial" w:hAnsi="Arial" w:cs="Arial"/>
        </w:rPr>
        <w:t xml:space="preserve"> &amp; </w:t>
      </w:r>
      <w:r w:rsidR="006170C4">
        <w:rPr>
          <w:rFonts w:ascii="Arial" w:hAnsi="Arial" w:cs="Arial"/>
          <w:lang w:val="en-US"/>
        </w:rPr>
        <w:t>Aspinwall</w:t>
      </w:r>
      <w:r w:rsidR="006170C4">
        <w:rPr>
          <w:rFonts w:ascii="Arial" w:hAnsi="Arial" w:cs="Arial"/>
        </w:rPr>
        <w:t>, 1990</w:t>
      </w:r>
      <w:r w:rsidR="002F68ED" w:rsidRPr="009F4240">
        <w:rPr>
          <w:rFonts w:ascii="Arial" w:hAnsi="Arial" w:cs="Arial"/>
        </w:rPr>
        <w:t>)</w:t>
      </w:r>
      <w:r w:rsidR="002F68ED">
        <w:rPr>
          <w:rFonts w:ascii="Arial" w:hAnsi="Arial" w:cs="Arial"/>
        </w:rPr>
        <w:t>.</w:t>
      </w:r>
      <w:r w:rsidR="0030583F">
        <w:rPr>
          <w:rFonts w:ascii="Arial" w:hAnsi="Arial" w:cs="Arial"/>
        </w:rPr>
        <w:t xml:space="preserve"> </w:t>
      </w:r>
    </w:p>
    <w:p w:rsidR="002E3075" w:rsidRDefault="0030583F" w:rsidP="00BD605C">
      <w:pPr>
        <w:spacing w:line="360" w:lineRule="auto"/>
        <w:jc w:val="both"/>
        <w:rPr>
          <w:rFonts w:ascii="Arial" w:hAnsi="Arial" w:cs="Arial"/>
          <w:b/>
        </w:rPr>
      </w:pPr>
      <w:r>
        <w:rPr>
          <w:rFonts w:ascii="Arial" w:hAnsi="Arial" w:cs="Arial"/>
        </w:rPr>
        <w:lastRenderedPageBreak/>
        <w:t>Για να μπορέσει ο εργοθεραπευτής να διαχειριστεί τα παραπάνω ζητήματα της π</w:t>
      </w:r>
      <w:r w:rsidR="002E3075">
        <w:rPr>
          <w:rFonts w:ascii="Arial" w:hAnsi="Arial" w:cs="Arial"/>
        </w:rPr>
        <w:t>ρακτικής,</w:t>
      </w:r>
      <w:r>
        <w:rPr>
          <w:rFonts w:ascii="Arial" w:hAnsi="Arial" w:cs="Arial"/>
        </w:rPr>
        <w:t xml:space="preserve"> χρειάζεται να </w:t>
      </w:r>
      <w:r w:rsidR="002E3075">
        <w:rPr>
          <w:rFonts w:ascii="Arial" w:hAnsi="Arial" w:cs="Arial"/>
        </w:rPr>
        <w:t xml:space="preserve">εκπαιδευτεί και να </w:t>
      </w:r>
      <w:r>
        <w:rPr>
          <w:rFonts w:ascii="Arial" w:hAnsi="Arial" w:cs="Arial"/>
        </w:rPr>
        <w:t xml:space="preserve">εξοικειωθεί με </w:t>
      </w:r>
      <w:r w:rsidR="002E3075">
        <w:rPr>
          <w:rFonts w:ascii="Arial" w:hAnsi="Arial" w:cs="Arial"/>
        </w:rPr>
        <w:t xml:space="preserve">δύο αναπόσπαστα και πολύ καθοριστικά κομμάτια της θεραπευτικής πρακτικής: τη θεραπευτική σχέση αλλά και τη θεραπευτική χρήση εαυτού. </w:t>
      </w:r>
    </w:p>
    <w:p w:rsidR="00FE2AEC" w:rsidRDefault="00E07FDE" w:rsidP="001915B5">
      <w:pPr>
        <w:spacing w:line="360" w:lineRule="auto"/>
        <w:jc w:val="both"/>
        <w:rPr>
          <w:rFonts w:ascii="Arial" w:hAnsi="Arial" w:cs="Arial"/>
        </w:rPr>
      </w:pPr>
      <w:r>
        <w:rPr>
          <w:rFonts w:ascii="Arial" w:hAnsi="Arial" w:cs="Arial"/>
        </w:rPr>
        <w:t xml:space="preserve">Στην </w:t>
      </w:r>
      <w:r w:rsidR="00AE1D97">
        <w:rPr>
          <w:rFonts w:ascii="Arial" w:hAnsi="Arial" w:cs="Arial"/>
        </w:rPr>
        <w:t>Εργοθεραπεία</w:t>
      </w:r>
      <w:r>
        <w:rPr>
          <w:rFonts w:ascii="Arial" w:hAnsi="Arial" w:cs="Arial"/>
        </w:rPr>
        <w:t xml:space="preserve"> η </w:t>
      </w:r>
      <w:r w:rsidRPr="00BD605C">
        <w:rPr>
          <w:rFonts w:ascii="Arial" w:hAnsi="Arial" w:cs="Arial"/>
          <w:b/>
        </w:rPr>
        <w:t>θεραπευτική σχέση</w:t>
      </w:r>
      <w:r>
        <w:rPr>
          <w:rFonts w:ascii="Arial" w:hAnsi="Arial" w:cs="Arial"/>
        </w:rPr>
        <w:t xml:space="preserve"> </w:t>
      </w:r>
      <w:r w:rsidR="00FE2AEC">
        <w:rPr>
          <w:rFonts w:ascii="Arial" w:hAnsi="Arial" w:cs="Arial"/>
        </w:rPr>
        <w:t xml:space="preserve">αποτελεί το πλαίσιο μέσα στο οποίο προκύπτουν οι αλληλεπιδράσεις του θεραπευτή με το θεραπευόμενο </w:t>
      </w:r>
      <w:r w:rsidR="00962289">
        <w:rPr>
          <w:rFonts w:ascii="Arial" w:hAnsi="Arial" w:cs="Arial"/>
        </w:rPr>
        <w:t xml:space="preserve">και θεωρείται ότι αποτελεί το κλειδί για μια επιτυχημένη ή αποτυχημένη θεραπεία αλλά και θεραπευτική εμπειρία του θεραπευόμενου </w:t>
      </w:r>
      <w:r>
        <w:rPr>
          <w:rFonts w:ascii="Arial" w:hAnsi="Arial" w:cs="Arial"/>
        </w:rPr>
        <w:t>(</w:t>
      </w:r>
      <w:r w:rsidR="00FE2AEC">
        <w:rPr>
          <w:rFonts w:ascii="Arial" w:hAnsi="Arial" w:cs="Arial"/>
          <w:lang w:val="en-US"/>
        </w:rPr>
        <w:t>O</w:t>
      </w:r>
      <w:r w:rsidR="00FE2AEC" w:rsidRPr="00FE2AEC">
        <w:rPr>
          <w:rFonts w:ascii="Arial" w:hAnsi="Arial" w:cs="Arial"/>
        </w:rPr>
        <w:t>’</w:t>
      </w:r>
      <w:r w:rsidR="005A5401">
        <w:rPr>
          <w:rFonts w:ascii="Arial" w:hAnsi="Arial" w:cs="Arial"/>
        </w:rPr>
        <w:t>Β</w:t>
      </w:r>
      <w:r w:rsidR="00FE2AEC">
        <w:rPr>
          <w:rFonts w:ascii="Arial" w:hAnsi="Arial" w:cs="Arial"/>
          <w:lang w:val="en-US"/>
        </w:rPr>
        <w:t>rien</w:t>
      </w:r>
      <w:r w:rsidR="00FE2AEC" w:rsidRPr="00FE2AEC">
        <w:rPr>
          <w:rFonts w:ascii="Arial" w:hAnsi="Arial" w:cs="Arial"/>
        </w:rPr>
        <w:t xml:space="preserve"> &amp; </w:t>
      </w:r>
      <w:r w:rsidR="00FE2AEC">
        <w:rPr>
          <w:rFonts w:ascii="Arial" w:hAnsi="Arial" w:cs="Arial"/>
          <w:lang w:val="en-US"/>
        </w:rPr>
        <w:t>Hussey</w:t>
      </w:r>
      <w:r w:rsidR="00FE2AEC" w:rsidRPr="00FE2AEC">
        <w:rPr>
          <w:rFonts w:ascii="Arial" w:hAnsi="Arial" w:cs="Arial"/>
        </w:rPr>
        <w:t>, 2012</w:t>
      </w:r>
      <w:r w:rsidR="007922B5" w:rsidRPr="007922B5">
        <w:rPr>
          <w:rFonts w:ascii="Arial" w:hAnsi="Arial" w:cs="Arial"/>
        </w:rPr>
        <w:t>,</w:t>
      </w:r>
      <w:r w:rsidR="00FE2AEC" w:rsidRPr="00FE2AEC">
        <w:rPr>
          <w:rFonts w:ascii="Arial" w:hAnsi="Arial" w:cs="Arial"/>
        </w:rPr>
        <w:t xml:space="preserve"> </w:t>
      </w:r>
      <w:r>
        <w:rPr>
          <w:rFonts w:ascii="Arial" w:hAnsi="Arial" w:cs="Arial"/>
          <w:lang w:val="en-US"/>
        </w:rPr>
        <w:t>Peloquin</w:t>
      </w:r>
      <w:r w:rsidRPr="00E07FDE">
        <w:rPr>
          <w:rFonts w:ascii="Arial" w:hAnsi="Arial" w:cs="Arial"/>
        </w:rPr>
        <w:t>, 2003)</w:t>
      </w:r>
      <w:r>
        <w:rPr>
          <w:rFonts w:ascii="Arial" w:hAnsi="Arial" w:cs="Arial"/>
        </w:rPr>
        <w:t>.</w:t>
      </w:r>
      <w:r w:rsidRPr="00E07FDE">
        <w:rPr>
          <w:rFonts w:ascii="Arial" w:hAnsi="Arial" w:cs="Arial"/>
        </w:rPr>
        <w:t xml:space="preserve"> </w:t>
      </w:r>
      <w:r>
        <w:rPr>
          <w:rFonts w:ascii="Arial" w:hAnsi="Arial" w:cs="Arial"/>
        </w:rPr>
        <w:t xml:space="preserve">Η θεραπευτική σχέση διαφέρει από τις φιλικές σχέσεις ενός ατόμου στο ότι ενώ σε μια φιλική σχέση και τα δύο άτομα συνεισφέρουν και </w:t>
      </w:r>
      <w:r w:rsidR="000B31CE">
        <w:rPr>
          <w:rFonts w:ascii="Arial" w:hAnsi="Arial" w:cs="Arial"/>
        </w:rPr>
        <w:t>ω</w:t>
      </w:r>
      <w:r w:rsidR="00A45762">
        <w:rPr>
          <w:rFonts w:ascii="Arial" w:hAnsi="Arial" w:cs="Arial"/>
        </w:rPr>
        <w:t xml:space="preserve">φελούνται </w:t>
      </w:r>
      <w:r>
        <w:rPr>
          <w:rFonts w:ascii="Arial" w:hAnsi="Arial" w:cs="Arial"/>
        </w:rPr>
        <w:t xml:space="preserve">από τη σχέση, </w:t>
      </w:r>
      <w:r w:rsidR="00FE2AEC">
        <w:rPr>
          <w:rFonts w:ascii="Arial" w:hAnsi="Arial" w:cs="Arial"/>
        </w:rPr>
        <w:t>στ</w:t>
      </w:r>
      <w:r>
        <w:rPr>
          <w:rFonts w:ascii="Arial" w:hAnsi="Arial" w:cs="Arial"/>
        </w:rPr>
        <w:t xml:space="preserve">η θεραπευτική σχέση </w:t>
      </w:r>
      <w:r w:rsidR="006F23C5">
        <w:rPr>
          <w:rFonts w:ascii="Arial" w:hAnsi="Arial" w:cs="Arial"/>
        </w:rPr>
        <w:t xml:space="preserve">ο </w:t>
      </w:r>
      <w:r>
        <w:rPr>
          <w:rFonts w:ascii="Arial" w:hAnsi="Arial" w:cs="Arial"/>
        </w:rPr>
        <w:t>στόχο</w:t>
      </w:r>
      <w:r w:rsidR="006F23C5">
        <w:rPr>
          <w:rFonts w:ascii="Arial" w:hAnsi="Arial" w:cs="Arial"/>
        </w:rPr>
        <w:t>ς</w:t>
      </w:r>
      <w:r>
        <w:rPr>
          <w:rFonts w:ascii="Arial" w:hAnsi="Arial" w:cs="Arial"/>
        </w:rPr>
        <w:t xml:space="preserve"> </w:t>
      </w:r>
      <w:r w:rsidR="00FE2AEC">
        <w:rPr>
          <w:rFonts w:ascii="Arial" w:hAnsi="Arial" w:cs="Arial"/>
        </w:rPr>
        <w:t xml:space="preserve">είναι να επωφεληθεί </w:t>
      </w:r>
      <w:r w:rsidR="00A45762">
        <w:rPr>
          <w:rFonts w:ascii="Arial" w:hAnsi="Arial" w:cs="Arial"/>
        </w:rPr>
        <w:t xml:space="preserve">το </w:t>
      </w:r>
      <w:r w:rsidR="00FE2AEC">
        <w:rPr>
          <w:rFonts w:ascii="Arial" w:hAnsi="Arial" w:cs="Arial"/>
        </w:rPr>
        <w:t xml:space="preserve">ένα άτομο, </w:t>
      </w:r>
      <w:r w:rsidR="00A45762">
        <w:rPr>
          <w:rFonts w:ascii="Arial" w:hAnsi="Arial" w:cs="Arial"/>
        </w:rPr>
        <w:t>συγκεκριμένα</w:t>
      </w:r>
      <w:r w:rsidR="000B31CE">
        <w:rPr>
          <w:rFonts w:ascii="Arial" w:hAnsi="Arial" w:cs="Arial"/>
        </w:rPr>
        <w:t xml:space="preserve"> </w:t>
      </w:r>
      <w:r w:rsidR="00A6496B">
        <w:rPr>
          <w:rFonts w:ascii="Arial" w:hAnsi="Arial" w:cs="Arial"/>
        </w:rPr>
        <w:t>ο θεραπευόμενος</w:t>
      </w:r>
      <w:r>
        <w:rPr>
          <w:rFonts w:ascii="Arial" w:hAnsi="Arial" w:cs="Arial"/>
        </w:rPr>
        <w:t xml:space="preserve">. Αν και ο θεραπευτής είναι δυνατόν να λάβει μέσα σε μια θεραπευτική σχέση ικανοποίηση ή επιβράβευση, </w:t>
      </w:r>
      <w:r w:rsidR="00FE2AEC">
        <w:rPr>
          <w:rFonts w:ascii="Arial" w:hAnsi="Arial" w:cs="Arial"/>
        </w:rPr>
        <w:t>αυτό δεν αποτελεί το σκοπό ή το λόγο της αλλ</w:t>
      </w:r>
      <w:r w:rsidR="00962289">
        <w:rPr>
          <w:rFonts w:ascii="Arial" w:hAnsi="Arial" w:cs="Arial"/>
        </w:rPr>
        <w:t>η</w:t>
      </w:r>
      <w:r w:rsidR="00FE2AEC">
        <w:rPr>
          <w:rFonts w:ascii="Arial" w:hAnsi="Arial" w:cs="Arial"/>
        </w:rPr>
        <w:t>λεπίδρασή</w:t>
      </w:r>
      <w:r w:rsidR="006F23C5">
        <w:rPr>
          <w:rFonts w:ascii="Arial" w:hAnsi="Arial" w:cs="Arial"/>
        </w:rPr>
        <w:t>ς</w:t>
      </w:r>
      <w:r w:rsidR="00FE2AEC">
        <w:rPr>
          <w:rFonts w:ascii="Arial" w:hAnsi="Arial" w:cs="Arial"/>
        </w:rPr>
        <w:t xml:space="preserve"> του με το θεραπευόμενο. </w:t>
      </w:r>
    </w:p>
    <w:p w:rsidR="00B11C71" w:rsidRDefault="00962289" w:rsidP="001915B5">
      <w:pPr>
        <w:spacing w:line="360" w:lineRule="auto"/>
        <w:jc w:val="both"/>
        <w:rPr>
          <w:rFonts w:ascii="Arial" w:hAnsi="Arial" w:cs="Arial"/>
        </w:rPr>
      </w:pPr>
      <w:r>
        <w:rPr>
          <w:rFonts w:ascii="Arial" w:hAnsi="Arial" w:cs="Arial"/>
        </w:rPr>
        <w:t>Η θεραπευτική αυτή σχέση για να μπορέσει να λειτουργήσει θετικά</w:t>
      </w:r>
      <w:r w:rsidR="00A6496B">
        <w:rPr>
          <w:rFonts w:ascii="Arial" w:hAnsi="Arial" w:cs="Arial"/>
        </w:rPr>
        <w:t>,</w:t>
      </w:r>
      <w:r>
        <w:rPr>
          <w:rFonts w:ascii="Arial" w:hAnsi="Arial" w:cs="Arial"/>
        </w:rPr>
        <w:t xml:space="preserve"> χρειάζεται να έχει τις παρακάτω ποιότητες: </w:t>
      </w:r>
      <w:r w:rsidR="00FE2AEC">
        <w:rPr>
          <w:rFonts w:ascii="Arial" w:hAnsi="Arial" w:cs="Arial"/>
        </w:rPr>
        <w:t xml:space="preserve">εμπιστοσύνη, ασφάλεια, σεβασμός, κατανόηση, επικοινωνία, συναισθηματικό μοίρασμα, ενσυναίσθηση, συνεργασία μεταξύ θεραπευτή </w:t>
      </w:r>
      <w:r w:rsidR="00A6496B">
        <w:rPr>
          <w:rFonts w:ascii="Arial" w:hAnsi="Arial" w:cs="Arial"/>
        </w:rPr>
        <w:t>ατόμου</w:t>
      </w:r>
      <w:r w:rsidR="00FE2AEC">
        <w:rPr>
          <w:rFonts w:ascii="Arial" w:hAnsi="Arial" w:cs="Arial"/>
        </w:rPr>
        <w:t xml:space="preserve"> (</w:t>
      </w:r>
      <w:r w:rsidR="00FE2AEC">
        <w:rPr>
          <w:rFonts w:ascii="Arial" w:hAnsi="Arial" w:cs="Arial"/>
          <w:lang w:val="en-US"/>
        </w:rPr>
        <w:t>O</w:t>
      </w:r>
      <w:r w:rsidR="00FE2AEC" w:rsidRPr="00FE2AEC">
        <w:rPr>
          <w:rFonts w:ascii="Arial" w:hAnsi="Arial" w:cs="Arial"/>
        </w:rPr>
        <w:t>’</w:t>
      </w:r>
      <w:r w:rsidR="00FE2AEC">
        <w:rPr>
          <w:rFonts w:ascii="Arial" w:hAnsi="Arial" w:cs="Arial"/>
          <w:lang w:val="en-US"/>
        </w:rPr>
        <w:t>Brien</w:t>
      </w:r>
      <w:r w:rsidR="00FE2AEC" w:rsidRPr="00FE2AEC">
        <w:rPr>
          <w:rFonts w:ascii="Arial" w:hAnsi="Arial" w:cs="Arial"/>
        </w:rPr>
        <w:t xml:space="preserve"> &amp; </w:t>
      </w:r>
      <w:r w:rsidR="00FE2AEC">
        <w:rPr>
          <w:rFonts w:ascii="Arial" w:hAnsi="Arial" w:cs="Arial"/>
          <w:lang w:val="en-US"/>
        </w:rPr>
        <w:t>Hussey</w:t>
      </w:r>
      <w:r w:rsidR="00FE2AEC" w:rsidRPr="00FE2AEC">
        <w:rPr>
          <w:rFonts w:ascii="Arial" w:hAnsi="Arial" w:cs="Arial"/>
        </w:rPr>
        <w:t>, 2012</w:t>
      </w:r>
      <w:r w:rsidR="007922B5" w:rsidRPr="007922B5">
        <w:rPr>
          <w:rFonts w:ascii="Arial" w:hAnsi="Arial" w:cs="Arial"/>
        </w:rPr>
        <w:t>,</w:t>
      </w:r>
      <w:r w:rsidR="00FE2AEC">
        <w:rPr>
          <w:rFonts w:ascii="Arial" w:hAnsi="Arial" w:cs="Arial"/>
        </w:rPr>
        <w:t xml:space="preserve"> </w:t>
      </w:r>
      <w:r w:rsidR="00FE2AEC">
        <w:rPr>
          <w:rFonts w:ascii="Arial" w:hAnsi="Arial" w:cs="Arial"/>
          <w:lang w:val="en-US"/>
        </w:rPr>
        <w:t>Taylor</w:t>
      </w:r>
      <w:r w:rsidR="00FE2AEC" w:rsidRPr="00FE2AEC">
        <w:rPr>
          <w:rFonts w:ascii="Arial" w:hAnsi="Arial" w:cs="Arial"/>
        </w:rPr>
        <w:t>, 2014</w:t>
      </w:r>
      <w:r w:rsidR="00FE2AEC">
        <w:rPr>
          <w:rFonts w:ascii="Arial" w:hAnsi="Arial" w:cs="Arial"/>
        </w:rPr>
        <w:t>)</w:t>
      </w:r>
      <w:r w:rsidR="00E07FDE">
        <w:rPr>
          <w:rFonts w:ascii="Arial" w:hAnsi="Arial" w:cs="Arial"/>
        </w:rPr>
        <w:t>.</w:t>
      </w:r>
      <w:r w:rsidR="00FE2AEC" w:rsidRPr="00FE2AEC">
        <w:rPr>
          <w:rFonts w:ascii="Arial" w:hAnsi="Arial" w:cs="Arial"/>
        </w:rPr>
        <w:t xml:space="preserve"> </w:t>
      </w:r>
      <w:r w:rsidR="00FE2AEC">
        <w:rPr>
          <w:rFonts w:ascii="Arial" w:hAnsi="Arial" w:cs="Arial"/>
        </w:rPr>
        <w:t xml:space="preserve">Υπεύθυνος για τη δημιουργία μιας αποτελεσματικής θεραπευτικής σχέσης είναι ο </w:t>
      </w:r>
      <w:r w:rsidR="00A6496B">
        <w:rPr>
          <w:rFonts w:ascii="Arial" w:hAnsi="Arial" w:cs="Arial"/>
        </w:rPr>
        <w:t>εργο</w:t>
      </w:r>
      <w:r w:rsidR="00FE2AEC">
        <w:rPr>
          <w:rFonts w:ascii="Arial" w:hAnsi="Arial" w:cs="Arial"/>
        </w:rPr>
        <w:t>θεραπευτής</w:t>
      </w:r>
      <w:r w:rsidR="00082317">
        <w:rPr>
          <w:rFonts w:ascii="Arial" w:hAnsi="Arial" w:cs="Arial"/>
        </w:rPr>
        <w:t>,</w:t>
      </w:r>
      <w:r w:rsidR="00FE2AEC">
        <w:rPr>
          <w:rFonts w:ascii="Arial" w:hAnsi="Arial" w:cs="Arial"/>
        </w:rPr>
        <w:t xml:space="preserve"> ο οποίος σκόπιμα προσπαθεί να ενισχύσει προς το σωστό δρόμο τις αλληλεπιδράσεις του με το </w:t>
      </w:r>
      <w:r w:rsidR="00A6496B">
        <w:rPr>
          <w:rFonts w:ascii="Arial" w:hAnsi="Arial" w:cs="Arial"/>
        </w:rPr>
        <w:t>άτομο</w:t>
      </w:r>
      <w:r w:rsidR="00FE2AEC">
        <w:rPr>
          <w:rFonts w:ascii="Arial" w:hAnsi="Arial" w:cs="Arial"/>
        </w:rPr>
        <w:t xml:space="preserve">. Η προσπάθειά του αυτή αναφέρεται στη βιβλιογραφία ως </w:t>
      </w:r>
      <w:r w:rsidR="001920D7">
        <w:rPr>
          <w:rFonts w:ascii="Arial" w:hAnsi="Arial" w:cs="Arial"/>
          <w:b/>
        </w:rPr>
        <w:t>θ</w:t>
      </w:r>
      <w:r w:rsidR="00FE2AEC" w:rsidRPr="00FE2AEC">
        <w:rPr>
          <w:rFonts w:ascii="Arial" w:hAnsi="Arial" w:cs="Arial"/>
          <w:b/>
        </w:rPr>
        <w:t xml:space="preserve">εραπευτική </w:t>
      </w:r>
      <w:r w:rsidR="001920D7">
        <w:rPr>
          <w:rFonts w:ascii="Arial" w:hAnsi="Arial" w:cs="Arial"/>
          <w:b/>
        </w:rPr>
        <w:t>χ</w:t>
      </w:r>
      <w:r w:rsidR="00FE2AEC" w:rsidRPr="00FE2AEC">
        <w:rPr>
          <w:rFonts w:ascii="Arial" w:hAnsi="Arial" w:cs="Arial"/>
          <w:b/>
        </w:rPr>
        <w:t xml:space="preserve">ρήση </w:t>
      </w:r>
      <w:r w:rsidR="001920D7">
        <w:rPr>
          <w:rFonts w:ascii="Arial" w:hAnsi="Arial" w:cs="Arial"/>
          <w:b/>
        </w:rPr>
        <w:t>ε</w:t>
      </w:r>
      <w:r w:rsidR="00FE2AEC" w:rsidRPr="00FE2AEC">
        <w:rPr>
          <w:rFonts w:ascii="Arial" w:hAnsi="Arial" w:cs="Arial"/>
          <w:b/>
        </w:rPr>
        <w:t>αυτού</w:t>
      </w:r>
      <w:r w:rsidR="00FE2AEC">
        <w:rPr>
          <w:rFonts w:ascii="Arial" w:hAnsi="Arial" w:cs="Arial"/>
        </w:rPr>
        <w:t xml:space="preserve"> (</w:t>
      </w:r>
      <w:r w:rsidR="00FE2AEC">
        <w:rPr>
          <w:rFonts w:ascii="Arial" w:hAnsi="Arial" w:cs="Arial"/>
          <w:lang w:val="en-US"/>
        </w:rPr>
        <w:t>therapeutic</w:t>
      </w:r>
      <w:r w:rsidR="00FE2AEC" w:rsidRPr="00FE2AEC">
        <w:rPr>
          <w:rFonts w:ascii="Arial" w:hAnsi="Arial" w:cs="Arial"/>
        </w:rPr>
        <w:t xml:space="preserve"> </w:t>
      </w:r>
      <w:r w:rsidR="00FE2AEC">
        <w:rPr>
          <w:rFonts w:ascii="Arial" w:hAnsi="Arial" w:cs="Arial"/>
          <w:lang w:val="en-US"/>
        </w:rPr>
        <w:t>use</w:t>
      </w:r>
      <w:r w:rsidR="00FE2AEC" w:rsidRPr="00FE2AEC">
        <w:rPr>
          <w:rFonts w:ascii="Arial" w:hAnsi="Arial" w:cs="Arial"/>
        </w:rPr>
        <w:t xml:space="preserve"> </w:t>
      </w:r>
      <w:r w:rsidR="00FE2AEC">
        <w:rPr>
          <w:rFonts w:ascii="Arial" w:hAnsi="Arial" w:cs="Arial"/>
          <w:lang w:val="en-US"/>
        </w:rPr>
        <w:t>of</w:t>
      </w:r>
      <w:r w:rsidR="00FE2AEC" w:rsidRPr="00FE2AEC">
        <w:rPr>
          <w:rFonts w:ascii="Arial" w:hAnsi="Arial" w:cs="Arial"/>
        </w:rPr>
        <w:t xml:space="preserve"> </w:t>
      </w:r>
      <w:r w:rsidR="00FE2AEC">
        <w:rPr>
          <w:rFonts w:ascii="Arial" w:hAnsi="Arial" w:cs="Arial"/>
          <w:lang w:val="en-US"/>
        </w:rPr>
        <w:t>self</w:t>
      </w:r>
      <w:r w:rsidR="00FE2AEC" w:rsidRPr="00FE2AEC">
        <w:rPr>
          <w:rFonts w:ascii="Arial" w:hAnsi="Arial" w:cs="Arial"/>
        </w:rPr>
        <w:t xml:space="preserve">) </w:t>
      </w:r>
      <w:r w:rsidR="00FE2AEC">
        <w:rPr>
          <w:rFonts w:ascii="Arial" w:hAnsi="Arial" w:cs="Arial"/>
        </w:rPr>
        <w:t xml:space="preserve">και ορίζεται ως «η προγραμματισμένη χρήση της προσωπικότητας, </w:t>
      </w:r>
      <w:r w:rsidR="001759BE">
        <w:rPr>
          <w:rFonts w:ascii="Arial" w:hAnsi="Arial" w:cs="Arial"/>
        </w:rPr>
        <w:t>της διαίσθησης, τ</w:t>
      </w:r>
      <w:r w:rsidR="00FE2AEC">
        <w:rPr>
          <w:rFonts w:ascii="Arial" w:hAnsi="Arial" w:cs="Arial"/>
        </w:rPr>
        <w:t xml:space="preserve">ων αντιλήψεων και της κρίσης </w:t>
      </w:r>
      <w:r w:rsidR="001759BE">
        <w:rPr>
          <w:rFonts w:ascii="Arial" w:hAnsi="Arial" w:cs="Arial"/>
        </w:rPr>
        <w:t>του θεραπευτή ως μέρος της θεραπευτικής διαδικασίας» (</w:t>
      </w:r>
      <w:r w:rsidR="001759BE" w:rsidRPr="005F54A7">
        <w:rPr>
          <w:rFonts w:ascii="Arial" w:hAnsi="Arial" w:cs="Arial"/>
          <w:lang w:val="en-US"/>
        </w:rPr>
        <w:t>Punwar</w:t>
      </w:r>
      <w:r w:rsidR="001759BE" w:rsidRPr="005F54A7">
        <w:rPr>
          <w:rFonts w:ascii="Arial" w:hAnsi="Arial" w:cs="Arial"/>
        </w:rPr>
        <w:t xml:space="preserve">, 2000, </w:t>
      </w:r>
      <w:r w:rsidR="001759BE">
        <w:rPr>
          <w:rFonts w:ascii="Arial" w:hAnsi="Arial" w:cs="Arial"/>
          <w:lang w:val="en-US"/>
        </w:rPr>
        <w:t>p</w:t>
      </w:r>
      <w:r w:rsidR="001759BE" w:rsidRPr="001759BE">
        <w:rPr>
          <w:rFonts w:ascii="Arial" w:hAnsi="Arial" w:cs="Arial"/>
        </w:rPr>
        <w:t xml:space="preserve">. 285). </w:t>
      </w:r>
      <w:r w:rsidR="00C70D5D">
        <w:rPr>
          <w:rFonts w:ascii="Arial" w:hAnsi="Arial" w:cs="Arial"/>
        </w:rPr>
        <w:t>Με πιο απλά λόγια</w:t>
      </w:r>
      <w:r w:rsidR="00A45762">
        <w:rPr>
          <w:rFonts w:ascii="Arial" w:hAnsi="Arial" w:cs="Arial"/>
        </w:rPr>
        <w:t>,</w:t>
      </w:r>
      <w:r w:rsidR="00C70D5D">
        <w:rPr>
          <w:rFonts w:ascii="Arial" w:hAnsi="Arial" w:cs="Arial"/>
        </w:rPr>
        <w:t xml:space="preserve"> η θεραπευτική χρήση του εαυτού του </w:t>
      </w:r>
      <w:r w:rsidR="00A6496B">
        <w:rPr>
          <w:rFonts w:ascii="Arial" w:hAnsi="Arial" w:cs="Arial"/>
        </w:rPr>
        <w:t>εργο</w:t>
      </w:r>
      <w:r w:rsidR="00C70D5D">
        <w:rPr>
          <w:rFonts w:ascii="Arial" w:hAnsi="Arial" w:cs="Arial"/>
        </w:rPr>
        <w:t xml:space="preserve">θεραπευτή </w:t>
      </w:r>
      <w:r w:rsidR="00AF15A7">
        <w:rPr>
          <w:rFonts w:ascii="Arial" w:hAnsi="Arial" w:cs="Arial"/>
        </w:rPr>
        <w:t>έχει στόχο το</w:t>
      </w:r>
      <w:r w:rsidR="00241CD1">
        <w:rPr>
          <w:rFonts w:ascii="Arial" w:hAnsi="Arial" w:cs="Arial"/>
        </w:rPr>
        <w:t xml:space="preserve"> </w:t>
      </w:r>
      <w:r w:rsidR="00C70D5D">
        <w:rPr>
          <w:rFonts w:ascii="Arial" w:hAnsi="Arial" w:cs="Arial"/>
        </w:rPr>
        <w:t xml:space="preserve">όφελος του </w:t>
      </w:r>
      <w:r w:rsidR="00A6496B">
        <w:rPr>
          <w:rFonts w:ascii="Arial" w:hAnsi="Arial" w:cs="Arial"/>
        </w:rPr>
        <w:t>ατόμου</w:t>
      </w:r>
      <w:r w:rsidR="00C70D5D">
        <w:rPr>
          <w:rFonts w:ascii="Arial" w:hAnsi="Arial" w:cs="Arial"/>
        </w:rPr>
        <w:t xml:space="preserve">. </w:t>
      </w:r>
      <w:r w:rsidR="00BB5E73">
        <w:rPr>
          <w:rFonts w:ascii="Arial" w:hAnsi="Arial" w:cs="Arial"/>
        </w:rPr>
        <w:t xml:space="preserve">Απαιτεί από τον </w:t>
      </w:r>
      <w:r w:rsidR="00A6496B">
        <w:rPr>
          <w:rFonts w:ascii="Arial" w:hAnsi="Arial" w:cs="Arial"/>
        </w:rPr>
        <w:t>εργο</w:t>
      </w:r>
      <w:r w:rsidR="00BB5E73">
        <w:rPr>
          <w:rFonts w:ascii="Arial" w:hAnsi="Arial" w:cs="Arial"/>
        </w:rPr>
        <w:t xml:space="preserve">θεραπευτή </w:t>
      </w:r>
      <w:r w:rsidR="00C70D5D">
        <w:rPr>
          <w:rFonts w:ascii="Arial" w:hAnsi="Arial" w:cs="Arial"/>
        </w:rPr>
        <w:t>αυτογνωσία σχετικά με τον τρόπο που επικοινωνεί, παρουσιάζεται και σχετίζεται</w:t>
      </w:r>
      <w:r w:rsidR="00BB5E73">
        <w:rPr>
          <w:rFonts w:ascii="Arial" w:hAnsi="Arial" w:cs="Arial"/>
        </w:rPr>
        <w:t xml:space="preserve"> με το άτομο</w:t>
      </w:r>
      <w:r w:rsidR="00B11C71">
        <w:rPr>
          <w:rFonts w:ascii="Arial" w:hAnsi="Arial" w:cs="Arial"/>
        </w:rPr>
        <w:t>, ικανότητα ανάπτυξης εμπιστοσύνης, παροχή υποστήριξης, ενεργητική ακρόαση,</w:t>
      </w:r>
      <w:r w:rsidR="00B16ABC">
        <w:rPr>
          <w:rFonts w:ascii="Arial" w:hAnsi="Arial" w:cs="Arial"/>
        </w:rPr>
        <w:t xml:space="preserve"> μοίρασμα εξουσίας,</w:t>
      </w:r>
      <w:r w:rsidR="00B11C71">
        <w:rPr>
          <w:rFonts w:ascii="Arial" w:hAnsi="Arial" w:cs="Arial"/>
        </w:rPr>
        <w:t xml:space="preserve"> ενσυναίσθηση</w:t>
      </w:r>
      <w:r w:rsidR="00C70D5D" w:rsidRPr="00C70D5D">
        <w:rPr>
          <w:rFonts w:ascii="Arial" w:hAnsi="Arial" w:cs="Arial"/>
        </w:rPr>
        <w:t xml:space="preserve"> </w:t>
      </w:r>
      <w:r w:rsidR="00B11C71">
        <w:rPr>
          <w:rFonts w:ascii="Arial" w:hAnsi="Arial" w:cs="Arial"/>
        </w:rPr>
        <w:t xml:space="preserve">και συνεργασία </w:t>
      </w:r>
      <w:r w:rsidR="00C70D5D">
        <w:rPr>
          <w:rFonts w:ascii="Arial" w:hAnsi="Arial" w:cs="Arial"/>
        </w:rPr>
        <w:t>(</w:t>
      </w:r>
      <w:r w:rsidR="00C70D5D">
        <w:rPr>
          <w:rFonts w:ascii="Arial" w:hAnsi="Arial" w:cs="Arial"/>
          <w:lang w:val="en-US"/>
        </w:rPr>
        <w:t>Davis</w:t>
      </w:r>
      <w:r w:rsidR="00C70D5D" w:rsidRPr="00C70D5D">
        <w:rPr>
          <w:rFonts w:ascii="Arial" w:hAnsi="Arial" w:cs="Arial"/>
        </w:rPr>
        <w:t xml:space="preserve">, 1998). </w:t>
      </w:r>
      <w:r w:rsidR="00C70D5D">
        <w:rPr>
          <w:rFonts w:ascii="Arial" w:hAnsi="Arial" w:cs="Arial"/>
        </w:rPr>
        <w:t xml:space="preserve">  </w:t>
      </w:r>
    </w:p>
    <w:p w:rsidR="001353D7" w:rsidRDefault="001353D7" w:rsidP="001915B5">
      <w:pPr>
        <w:spacing w:line="360" w:lineRule="auto"/>
        <w:jc w:val="both"/>
        <w:rPr>
          <w:rFonts w:ascii="Arial" w:hAnsi="Arial" w:cs="Arial"/>
        </w:rPr>
      </w:pPr>
    </w:p>
    <w:p w:rsidR="005519DB" w:rsidRPr="009C1607" w:rsidRDefault="00A45762" w:rsidP="00962289">
      <w:pPr>
        <w:shd w:val="clear" w:color="auto" w:fill="948A54" w:themeFill="background2" w:themeFillShade="80"/>
        <w:spacing w:line="360" w:lineRule="auto"/>
        <w:jc w:val="both"/>
        <w:rPr>
          <w:rFonts w:ascii="Arial" w:hAnsi="Arial" w:cs="Arial"/>
          <w:b/>
          <w:sz w:val="24"/>
          <w:szCs w:val="24"/>
        </w:rPr>
      </w:pPr>
      <w:r w:rsidRPr="009C1607">
        <w:rPr>
          <w:rFonts w:ascii="Arial" w:hAnsi="Arial" w:cs="Arial"/>
          <w:b/>
          <w:sz w:val="24"/>
          <w:szCs w:val="24"/>
        </w:rPr>
        <w:t>6</w:t>
      </w:r>
      <w:r w:rsidR="00C4287A" w:rsidRPr="009C1607">
        <w:rPr>
          <w:rFonts w:ascii="Arial" w:hAnsi="Arial" w:cs="Arial"/>
          <w:b/>
          <w:sz w:val="24"/>
          <w:szCs w:val="24"/>
        </w:rPr>
        <w:t>.4. Τήρηση Α</w:t>
      </w:r>
      <w:r w:rsidR="003B290F" w:rsidRPr="009C1607">
        <w:rPr>
          <w:rFonts w:ascii="Arial" w:hAnsi="Arial" w:cs="Arial"/>
          <w:b/>
          <w:sz w:val="24"/>
          <w:szCs w:val="24"/>
        </w:rPr>
        <w:t xml:space="preserve">ρχείων στην </w:t>
      </w:r>
      <w:r w:rsidR="001920D7" w:rsidRPr="009C1607">
        <w:rPr>
          <w:rFonts w:ascii="Arial" w:hAnsi="Arial" w:cs="Arial"/>
          <w:b/>
          <w:sz w:val="24"/>
          <w:szCs w:val="24"/>
        </w:rPr>
        <w:t>π</w:t>
      </w:r>
      <w:r w:rsidR="003B290F" w:rsidRPr="009C1607">
        <w:rPr>
          <w:rFonts w:ascii="Arial" w:hAnsi="Arial" w:cs="Arial"/>
          <w:b/>
          <w:sz w:val="24"/>
          <w:szCs w:val="24"/>
        </w:rPr>
        <w:t xml:space="preserve">ρακτική </w:t>
      </w:r>
    </w:p>
    <w:p w:rsidR="007C00D6" w:rsidRDefault="007C00D6" w:rsidP="001915B5">
      <w:pPr>
        <w:spacing w:line="360" w:lineRule="auto"/>
        <w:jc w:val="both"/>
        <w:rPr>
          <w:rFonts w:ascii="Arial" w:hAnsi="Arial" w:cs="Arial"/>
        </w:rPr>
      </w:pPr>
      <w:r>
        <w:rPr>
          <w:rFonts w:ascii="Arial" w:hAnsi="Arial" w:cs="Arial"/>
        </w:rPr>
        <w:t xml:space="preserve">Οι εργοθεραπευτές χρειάζεται να </w:t>
      </w:r>
      <w:r w:rsidR="003B290F">
        <w:rPr>
          <w:rFonts w:ascii="Arial" w:hAnsi="Arial" w:cs="Arial"/>
        </w:rPr>
        <w:t xml:space="preserve">τηρούν αρχεία </w:t>
      </w:r>
      <w:r>
        <w:rPr>
          <w:rFonts w:ascii="Arial" w:hAnsi="Arial" w:cs="Arial"/>
        </w:rPr>
        <w:t>καταγράφο</w:t>
      </w:r>
      <w:r w:rsidR="003B290F">
        <w:rPr>
          <w:rFonts w:ascii="Arial" w:hAnsi="Arial" w:cs="Arial"/>
        </w:rPr>
        <w:t xml:space="preserve">ντας </w:t>
      </w:r>
      <w:r>
        <w:rPr>
          <w:rFonts w:ascii="Arial" w:hAnsi="Arial" w:cs="Arial"/>
        </w:rPr>
        <w:t xml:space="preserve">τις υπηρεσίες </w:t>
      </w:r>
      <w:r w:rsidR="00AE1D97">
        <w:rPr>
          <w:rFonts w:ascii="Arial" w:hAnsi="Arial" w:cs="Arial"/>
        </w:rPr>
        <w:t>Εργοθεραπεία</w:t>
      </w:r>
      <w:r>
        <w:rPr>
          <w:rFonts w:ascii="Arial" w:hAnsi="Arial" w:cs="Arial"/>
        </w:rPr>
        <w:t>ς για :</w:t>
      </w:r>
    </w:p>
    <w:p w:rsidR="00962289" w:rsidRPr="00962289" w:rsidRDefault="00A6496B" w:rsidP="0069137A">
      <w:pPr>
        <w:pStyle w:val="a5"/>
        <w:numPr>
          <w:ilvl w:val="0"/>
          <w:numId w:val="32"/>
        </w:numPr>
        <w:spacing w:line="360" w:lineRule="auto"/>
        <w:jc w:val="both"/>
        <w:rPr>
          <w:rFonts w:ascii="Arial" w:hAnsi="Arial" w:cs="Arial"/>
        </w:rPr>
      </w:pPr>
      <w:r>
        <w:rPr>
          <w:rFonts w:ascii="Arial" w:hAnsi="Arial" w:cs="Arial"/>
        </w:rPr>
        <w:lastRenderedPageBreak/>
        <w:t>ν</w:t>
      </w:r>
      <w:r w:rsidR="00F91140" w:rsidRPr="00962289">
        <w:rPr>
          <w:rFonts w:ascii="Arial" w:hAnsi="Arial" w:cs="Arial"/>
        </w:rPr>
        <w:t xml:space="preserve">α </w:t>
      </w:r>
      <w:r w:rsidR="007C00D6" w:rsidRPr="00962289">
        <w:rPr>
          <w:rFonts w:ascii="Arial" w:hAnsi="Arial" w:cs="Arial"/>
        </w:rPr>
        <w:t xml:space="preserve">επικοινωνήσουν </w:t>
      </w:r>
      <w:r w:rsidR="00962289" w:rsidRPr="00962289">
        <w:rPr>
          <w:rFonts w:ascii="Arial" w:hAnsi="Arial" w:cs="Arial"/>
        </w:rPr>
        <w:t xml:space="preserve">πληροφορίες σχετικά με το </w:t>
      </w:r>
      <w:r w:rsidR="00082317">
        <w:rPr>
          <w:rFonts w:ascii="Arial" w:hAnsi="Arial" w:cs="Arial"/>
        </w:rPr>
        <w:t xml:space="preserve">άτομο </w:t>
      </w:r>
      <w:r w:rsidR="00962289" w:rsidRPr="00962289">
        <w:rPr>
          <w:rFonts w:ascii="Arial" w:hAnsi="Arial" w:cs="Arial"/>
        </w:rPr>
        <w:t>και τη</w:t>
      </w:r>
      <w:r w:rsidR="00082317">
        <w:rPr>
          <w:rFonts w:ascii="Arial" w:hAnsi="Arial" w:cs="Arial"/>
        </w:rPr>
        <w:t xml:space="preserve">ν εργοθεραπευτική διαδικασία που ακολουθείται </w:t>
      </w:r>
      <w:r w:rsidR="00962289" w:rsidRPr="00962289">
        <w:rPr>
          <w:rFonts w:ascii="Arial" w:hAnsi="Arial" w:cs="Arial"/>
        </w:rPr>
        <w:t>σε άλλες θεραπευτικές ειδικότητες, σ</w:t>
      </w:r>
      <w:r>
        <w:rPr>
          <w:rFonts w:ascii="Arial" w:hAnsi="Arial" w:cs="Arial"/>
        </w:rPr>
        <w:t>ε</w:t>
      </w:r>
      <w:r w:rsidR="00962289" w:rsidRPr="00962289">
        <w:rPr>
          <w:rFonts w:ascii="Arial" w:hAnsi="Arial" w:cs="Arial"/>
        </w:rPr>
        <w:t xml:space="preserve"> γιατρο</w:t>
      </w:r>
      <w:r w:rsidR="00082317">
        <w:rPr>
          <w:rFonts w:ascii="Arial" w:hAnsi="Arial" w:cs="Arial"/>
        </w:rPr>
        <w:t>ύς, σε εκπαιδευτικούς</w:t>
      </w:r>
      <w:r w:rsidR="00962289" w:rsidRPr="00962289">
        <w:rPr>
          <w:rFonts w:ascii="Arial" w:hAnsi="Arial" w:cs="Arial"/>
        </w:rPr>
        <w:t xml:space="preserve">, σε φροντιστές, σε δικηγόρους, στα ασφαλιστικά ταμεία, </w:t>
      </w:r>
    </w:p>
    <w:p w:rsidR="00F91140" w:rsidRPr="00962289" w:rsidRDefault="006F23C5" w:rsidP="0069137A">
      <w:pPr>
        <w:pStyle w:val="a5"/>
        <w:numPr>
          <w:ilvl w:val="0"/>
          <w:numId w:val="32"/>
        </w:numPr>
        <w:spacing w:line="360" w:lineRule="auto"/>
        <w:jc w:val="both"/>
        <w:rPr>
          <w:rFonts w:ascii="Arial" w:hAnsi="Arial" w:cs="Arial"/>
        </w:rPr>
      </w:pPr>
      <w:r w:rsidRPr="00962289">
        <w:rPr>
          <w:rFonts w:ascii="Arial" w:hAnsi="Arial" w:cs="Arial"/>
        </w:rPr>
        <w:t>ν</w:t>
      </w:r>
      <w:r w:rsidR="00F91140" w:rsidRPr="00962289">
        <w:rPr>
          <w:rFonts w:ascii="Arial" w:hAnsi="Arial" w:cs="Arial"/>
        </w:rPr>
        <w:t xml:space="preserve">α </w:t>
      </w:r>
      <w:r w:rsidR="007C00D6" w:rsidRPr="00962289">
        <w:rPr>
          <w:rFonts w:ascii="Arial" w:hAnsi="Arial" w:cs="Arial"/>
        </w:rPr>
        <w:t xml:space="preserve">κάνουν κατανοητό </w:t>
      </w:r>
      <w:r w:rsidR="00A6496B">
        <w:rPr>
          <w:rFonts w:ascii="Arial" w:hAnsi="Arial" w:cs="Arial"/>
        </w:rPr>
        <w:t>τ</w:t>
      </w:r>
      <w:r w:rsidR="007C00D6" w:rsidRPr="00962289">
        <w:rPr>
          <w:rFonts w:ascii="Arial" w:hAnsi="Arial" w:cs="Arial"/>
        </w:rPr>
        <w:t xml:space="preserve">ο λόγο παροχής των εργοθεραπευτικών υπηρεσιών </w:t>
      </w:r>
      <w:r w:rsidR="00A6496B">
        <w:rPr>
          <w:rFonts w:ascii="Arial" w:hAnsi="Arial" w:cs="Arial"/>
        </w:rPr>
        <w:t xml:space="preserve">στο άτομο </w:t>
      </w:r>
      <w:r w:rsidR="00962289">
        <w:rPr>
          <w:rFonts w:ascii="Arial" w:hAnsi="Arial" w:cs="Arial"/>
        </w:rPr>
        <w:t xml:space="preserve">αλλά </w:t>
      </w:r>
      <w:r w:rsidR="007C00D6" w:rsidRPr="00962289">
        <w:rPr>
          <w:rFonts w:ascii="Arial" w:hAnsi="Arial" w:cs="Arial"/>
        </w:rPr>
        <w:t xml:space="preserve">και </w:t>
      </w:r>
      <w:r w:rsidR="00F91140" w:rsidRPr="00962289">
        <w:rPr>
          <w:rFonts w:ascii="Arial" w:hAnsi="Arial" w:cs="Arial"/>
        </w:rPr>
        <w:t xml:space="preserve">τα θεραπευτικά αποτελέσματα </w:t>
      </w:r>
      <w:r w:rsidR="00A6496B">
        <w:rPr>
          <w:rFonts w:ascii="Arial" w:hAnsi="Arial" w:cs="Arial"/>
        </w:rPr>
        <w:t>αυτών</w:t>
      </w:r>
      <w:r w:rsidR="00F91140" w:rsidRPr="00962289">
        <w:rPr>
          <w:rFonts w:ascii="Arial" w:hAnsi="Arial" w:cs="Arial"/>
        </w:rPr>
        <w:t xml:space="preserve">, </w:t>
      </w:r>
      <w:r w:rsidRPr="00962289">
        <w:rPr>
          <w:rFonts w:ascii="Arial" w:hAnsi="Arial" w:cs="Arial"/>
        </w:rPr>
        <w:t xml:space="preserve">παρουσιάζοντας </w:t>
      </w:r>
      <w:r w:rsidR="00F91140" w:rsidRPr="00962289">
        <w:rPr>
          <w:rFonts w:ascii="Arial" w:hAnsi="Arial" w:cs="Arial"/>
        </w:rPr>
        <w:t>την κλινική συλλογιστική των θεραπευτών αλλά και την επαγγελματική τους κρίση</w:t>
      </w:r>
      <w:r w:rsidR="00962289">
        <w:rPr>
          <w:rFonts w:ascii="Arial" w:hAnsi="Arial" w:cs="Arial"/>
        </w:rPr>
        <w:t>,</w:t>
      </w:r>
      <w:r w:rsidR="00F91140" w:rsidRPr="00962289">
        <w:rPr>
          <w:rFonts w:ascii="Arial" w:hAnsi="Arial" w:cs="Arial"/>
        </w:rPr>
        <w:t xml:space="preserve"> </w:t>
      </w:r>
      <w:r w:rsidR="007C00D6" w:rsidRPr="00962289">
        <w:rPr>
          <w:rFonts w:ascii="Arial" w:hAnsi="Arial" w:cs="Arial"/>
        </w:rPr>
        <w:t xml:space="preserve"> </w:t>
      </w:r>
    </w:p>
    <w:p w:rsidR="00F91140" w:rsidRDefault="006F23C5" w:rsidP="0069137A">
      <w:pPr>
        <w:pStyle w:val="a5"/>
        <w:numPr>
          <w:ilvl w:val="0"/>
          <w:numId w:val="32"/>
        </w:numPr>
        <w:spacing w:line="360" w:lineRule="auto"/>
        <w:jc w:val="both"/>
        <w:rPr>
          <w:rFonts w:ascii="Arial" w:hAnsi="Arial" w:cs="Arial"/>
        </w:rPr>
      </w:pPr>
      <w:r>
        <w:rPr>
          <w:rFonts w:ascii="Arial" w:hAnsi="Arial" w:cs="Arial"/>
        </w:rPr>
        <w:t>ν</w:t>
      </w:r>
      <w:r w:rsidR="00F91140">
        <w:rPr>
          <w:rFonts w:ascii="Arial" w:hAnsi="Arial" w:cs="Arial"/>
        </w:rPr>
        <w:t>α δημιουργήσουν μια χρονολογική αναφορά της κατάστασης του ατόμου, των εργοθεραπευτικών υπηρεσιών που παρέχονται στο άτομο, της ανταπόκρισης του ατόμου στην εργοθεραπευτική παρέμβαση και των θεραπευτικών αποτελεσμάτων της παρέμβασης</w:t>
      </w:r>
    </w:p>
    <w:p w:rsidR="00CE057B" w:rsidRDefault="007C00D6" w:rsidP="00F91140">
      <w:pPr>
        <w:pStyle w:val="a5"/>
        <w:spacing w:line="360" w:lineRule="auto"/>
        <w:ind w:left="782"/>
        <w:jc w:val="right"/>
        <w:rPr>
          <w:rFonts w:ascii="Arial" w:hAnsi="Arial" w:cs="Arial"/>
        </w:rPr>
      </w:pPr>
      <w:r w:rsidRPr="007C00D6">
        <w:rPr>
          <w:rFonts w:ascii="Arial" w:hAnsi="Arial" w:cs="Arial"/>
        </w:rPr>
        <w:t xml:space="preserve">(ΑΟΤΑ, </w:t>
      </w:r>
      <w:r w:rsidR="00531EC2">
        <w:rPr>
          <w:rFonts w:ascii="Arial" w:hAnsi="Arial" w:cs="Arial"/>
        </w:rPr>
        <w:t>2008</w:t>
      </w:r>
      <w:r w:rsidR="00531EC2">
        <w:rPr>
          <w:rFonts w:ascii="Arial" w:hAnsi="Arial" w:cs="Arial"/>
          <w:lang w:val="en-US"/>
        </w:rPr>
        <w:t>b</w:t>
      </w:r>
      <w:r w:rsidR="00531EC2" w:rsidRPr="00531EC2">
        <w:rPr>
          <w:rFonts w:ascii="Arial" w:hAnsi="Arial" w:cs="Arial"/>
        </w:rPr>
        <w:t xml:space="preserve">, </w:t>
      </w:r>
      <w:r w:rsidRPr="007C00D6">
        <w:rPr>
          <w:rFonts w:ascii="Arial" w:hAnsi="Arial" w:cs="Arial"/>
        </w:rPr>
        <w:t>2013</w:t>
      </w:r>
      <w:r w:rsidR="00861CF4">
        <w:rPr>
          <w:rFonts w:ascii="Arial" w:hAnsi="Arial" w:cs="Arial"/>
          <w:lang w:val="en-US"/>
        </w:rPr>
        <w:t>b</w:t>
      </w:r>
      <w:r w:rsidR="007922B5" w:rsidRPr="0022160F">
        <w:rPr>
          <w:rFonts w:ascii="Arial" w:hAnsi="Arial" w:cs="Arial"/>
        </w:rPr>
        <w:t>,</w:t>
      </w:r>
      <w:r w:rsidR="00F91140">
        <w:rPr>
          <w:rFonts w:ascii="Arial" w:hAnsi="Arial" w:cs="Arial"/>
        </w:rPr>
        <w:t xml:space="preserve"> </w:t>
      </w:r>
      <w:r w:rsidR="00F91140">
        <w:rPr>
          <w:rFonts w:ascii="Arial" w:hAnsi="Arial" w:cs="Arial"/>
          <w:lang w:val="en-US"/>
        </w:rPr>
        <w:t>Sames</w:t>
      </w:r>
      <w:r w:rsidR="00F91140" w:rsidRPr="00224446">
        <w:rPr>
          <w:rFonts w:ascii="Arial" w:hAnsi="Arial" w:cs="Arial"/>
        </w:rPr>
        <w:t xml:space="preserve">, </w:t>
      </w:r>
      <w:r w:rsidR="00531EC2">
        <w:rPr>
          <w:rFonts w:ascii="Arial" w:hAnsi="Arial" w:cs="Arial"/>
        </w:rPr>
        <w:t xml:space="preserve">2010, </w:t>
      </w:r>
      <w:r w:rsidR="00F91140" w:rsidRPr="00224446">
        <w:rPr>
          <w:rFonts w:ascii="Arial" w:hAnsi="Arial" w:cs="Arial"/>
        </w:rPr>
        <w:t>2014</w:t>
      </w:r>
      <w:r w:rsidRPr="007C00D6">
        <w:rPr>
          <w:rFonts w:ascii="Arial" w:hAnsi="Arial" w:cs="Arial"/>
        </w:rPr>
        <w:t>).</w:t>
      </w:r>
      <w:r w:rsidR="00CE057B" w:rsidRPr="007C00D6">
        <w:rPr>
          <w:rFonts w:ascii="Arial" w:hAnsi="Arial" w:cs="Arial"/>
        </w:rPr>
        <w:t xml:space="preserve"> </w:t>
      </w:r>
    </w:p>
    <w:p w:rsidR="00531EC2" w:rsidRDefault="00531EC2" w:rsidP="00531EC2">
      <w:pPr>
        <w:spacing w:line="360" w:lineRule="auto"/>
        <w:jc w:val="both"/>
        <w:rPr>
          <w:rFonts w:ascii="Arial" w:hAnsi="Arial" w:cs="Arial"/>
        </w:rPr>
      </w:pPr>
      <w:r>
        <w:rPr>
          <w:rFonts w:ascii="Arial" w:hAnsi="Arial" w:cs="Arial"/>
        </w:rPr>
        <w:t>Ο τρόπος με τον οποίο ο</w:t>
      </w:r>
      <w:r w:rsidRPr="005519DB">
        <w:rPr>
          <w:rFonts w:ascii="Arial" w:hAnsi="Arial" w:cs="Arial"/>
        </w:rPr>
        <w:t xml:space="preserve">ι εργοθεραπευτές </w:t>
      </w:r>
      <w:r>
        <w:rPr>
          <w:rFonts w:ascii="Arial" w:hAnsi="Arial" w:cs="Arial"/>
        </w:rPr>
        <w:t xml:space="preserve">καταγράφουν </w:t>
      </w:r>
      <w:r w:rsidRPr="005519DB">
        <w:rPr>
          <w:rFonts w:ascii="Arial" w:hAnsi="Arial" w:cs="Arial"/>
        </w:rPr>
        <w:t xml:space="preserve">τη </w:t>
      </w:r>
      <w:r>
        <w:rPr>
          <w:rFonts w:ascii="Arial" w:hAnsi="Arial" w:cs="Arial"/>
        </w:rPr>
        <w:t>διαδικασία και τη συλλογιστική της παρέμβασής τους, εξαρτάται από το ποιος θα διαβάσει τα έγγραφά τους. Τα έγγραφα που φτιάχνει ο κάθε εργοθεραπευτής για τ</w:t>
      </w:r>
      <w:r w:rsidR="00082317">
        <w:rPr>
          <w:rFonts w:ascii="Arial" w:hAnsi="Arial" w:cs="Arial"/>
        </w:rPr>
        <w:t xml:space="preserve">α άτομα που λαμβάνουν εργοθεραπευτική παρέμβαση </w:t>
      </w:r>
      <w:r>
        <w:rPr>
          <w:rFonts w:ascii="Arial" w:hAnsi="Arial" w:cs="Arial"/>
        </w:rPr>
        <w:t xml:space="preserve">μπορεί να απευθύνονται σε γιατρούς, στα υπόλοιπα μέλη της θεραπευτικής ομάδας, στην οικογένεια του </w:t>
      </w:r>
      <w:r w:rsidR="00082317">
        <w:rPr>
          <w:rFonts w:ascii="Arial" w:hAnsi="Arial" w:cs="Arial"/>
        </w:rPr>
        <w:t>ατόμου</w:t>
      </w:r>
      <w:r>
        <w:rPr>
          <w:rFonts w:ascii="Arial" w:hAnsi="Arial" w:cs="Arial"/>
        </w:rPr>
        <w:t xml:space="preserve">, στο ίδιο το </w:t>
      </w:r>
      <w:r w:rsidR="00082317">
        <w:rPr>
          <w:rFonts w:ascii="Arial" w:hAnsi="Arial" w:cs="Arial"/>
        </w:rPr>
        <w:t>άτομο</w:t>
      </w:r>
      <w:r>
        <w:rPr>
          <w:rFonts w:ascii="Arial" w:hAnsi="Arial" w:cs="Arial"/>
        </w:rPr>
        <w:t xml:space="preserve">, σε επαγγελματίες που σχετίζονται με το </w:t>
      </w:r>
      <w:r w:rsidR="00082317">
        <w:rPr>
          <w:rFonts w:ascii="Arial" w:hAnsi="Arial" w:cs="Arial"/>
        </w:rPr>
        <w:t>άτομο</w:t>
      </w:r>
      <w:r w:rsidR="00A6496B">
        <w:rPr>
          <w:rFonts w:ascii="Arial" w:hAnsi="Arial" w:cs="Arial"/>
        </w:rPr>
        <w:t>,</w:t>
      </w:r>
      <w:r w:rsidR="00082317">
        <w:rPr>
          <w:rFonts w:ascii="Arial" w:hAnsi="Arial" w:cs="Arial"/>
        </w:rPr>
        <w:t xml:space="preserve"> </w:t>
      </w:r>
      <w:r>
        <w:rPr>
          <w:rFonts w:ascii="Arial" w:hAnsi="Arial" w:cs="Arial"/>
        </w:rPr>
        <w:t xml:space="preserve">όπως το δάσκαλο ενός παιδιού τον εργοδότη ενός ατόμου, σε ασφαλιστικές υπηρεσίες (κυρίως σε χώρες του εξωτερικού για την αποζημίωση των υπηρεσιών </w:t>
      </w:r>
      <w:r w:rsidR="00AE1D97">
        <w:rPr>
          <w:rFonts w:ascii="Arial" w:hAnsi="Arial" w:cs="Arial"/>
        </w:rPr>
        <w:t>Εργοθεραπεία</w:t>
      </w:r>
      <w:r>
        <w:rPr>
          <w:rFonts w:ascii="Arial" w:hAnsi="Arial" w:cs="Arial"/>
        </w:rPr>
        <w:t>ς) ακόμη και σε δικηγόρους ή δικαστές (</w:t>
      </w:r>
      <w:r>
        <w:rPr>
          <w:rFonts w:ascii="Arial" w:hAnsi="Arial" w:cs="Arial"/>
          <w:lang w:val="en-US"/>
        </w:rPr>
        <w:t>Sames</w:t>
      </w:r>
      <w:r w:rsidRPr="00AF62EF">
        <w:rPr>
          <w:rFonts w:ascii="Arial" w:hAnsi="Arial" w:cs="Arial"/>
        </w:rPr>
        <w:t>, 2014).</w:t>
      </w:r>
      <w:r>
        <w:rPr>
          <w:rFonts w:ascii="Arial" w:hAnsi="Arial" w:cs="Arial"/>
        </w:rPr>
        <w:t xml:space="preserve">  </w:t>
      </w:r>
    </w:p>
    <w:p w:rsidR="00531EC2" w:rsidRDefault="00531EC2" w:rsidP="00531EC2">
      <w:pPr>
        <w:spacing w:line="360" w:lineRule="auto"/>
        <w:jc w:val="both"/>
        <w:rPr>
          <w:rFonts w:ascii="Arial" w:hAnsi="Arial" w:cs="Arial"/>
        </w:rPr>
      </w:pPr>
      <w:r>
        <w:rPr>
          <w:rFonts w:ascii="Arial" w:hAnsi="Arial" w:cs="Arial"/>
        </w:rPr>
        <w:t>Στις επαγγελματικές τους καταγραφές οι εργοθεραπευτές χρειάζεται να χρησιμοποιούν επίσημο ή επαγγελματικό τρόπο γραπτής επικοινωνίας, ολόκληρες προτάσεις, αποφυγή των συναισθηματικά έντονων όρων ή φράσεων, ενώ θα πρέπει να έχουν στο νου τους ζητήματα δεοντολογίας όπως το απόρρητο όλων των προφορικών, γραπτών, ηλεκτρονικών ή εναλλακτικών μορφών επικοινωνίας. Όλες οι κλινικές καταγραφές θα πρέπει να γίνονται με βάση τα κριτήρια που τίθενται τόσο από το επαγγελματικό πλαίσιο όσο και από τ</w:t>
      </w:r>
      <w:r w:rsidR="0028184B">
        <w:rPr>
          <w:rFonts w:ascii="Arial" w:hAnsi="Arial" w:cs="Arial"/>
        </w:rPr>
        <w:t>ην ίδια την ειδικότητα</w:t>
      </w:r>
      <w:r>
        <w:rPr>
          <w:rFonts w:ascii="Arial" w:hAnsi="Arial" w:cs="Arial"/>
        </w:rPr>
        <w:t xml:space="preserve">. </w:t>
      </w:r>
      <w:r w:rsidRPr="005519DB">
        <w:rPr>
          <w:rFonts w:ascii="Arial" w:hAnsi="Arial" w:cs="Arial"/>
        </w:rPr>
        <w:t xml:space="preserve">Η ικανότητα καταγραφής της πρακτικής είναι μια </w:t>
      </w:r>
      <w:r>
        <w:rPr>
          <w:rFonts w:ascii="Arial" w:hAnsi="Arial" w:cs="Arial"/>
        </w:rPr>
        <w:t xml:space="preserve">επαγγελματική </w:t>
      </w:r>
      <w:r w:rsidRPr="005519DB">
        <w:rPr>
          <w:rFonts w:ascii="Arial" w:hAnsi="Arial" w:cs="Arial"/>
        </w:rPr>
        <w:t xml:space="preserve">δεξιότητα </w:t>
      </w:r>
      <w:r>
        <w:rPr>
          <w:rFonts w:ascii="Arial" w:hAnsi="Arial" w:cs="Arial"/>
        </w:rPr>
        <w:t xml:space="preserve">που απαιτείται από τους εργοθεραπευτές </w:t>
      </w:r>
      <w:r w:rsidRPr="005519DB">
        <w:rPr>
          <w:rFonts w:ascii="Arial" w:hAnsi="Arial" w:cs="Arial"/>
        </w:rPr>
        <w:t xml:space="preserve">και όπως </w:t>
      </w:r>
      <w:r>
        <w:rPr>
          <w:rFonts w:ascii="Arial" w:hAnsi="Arial" w:cs="Arial"/>
        </w:rPr>
        <w:t xml:space="preserve">συμβαίνει σε </w:t>
      </w:r>
      <w:r w:rsidRPr="005519DB">
        <w:rPr>
          <w:rFonts w:ascii="Arial" w:hAnsi="Arial" w:cs="Arial"/>
        </w:rPr>
        <w:t xml:space="preserve">οποιαδήποτε </w:t>
      </w:r>
      <w:r>
        <w:rPr>
          <w:rFonts w:ascii="Arial" w:hAnsi="Arial" w:cs="Arial"/>
        </w:rPr>
        <w:t xml:space="preserve">επαγγελματική </w:t>
      </w:r>
      <w:r w:rsidRPr="005519DB">
        <w:rPr>
          <w:rFonts w:ascii="Arial" w:hAnsi="Arial" w:cs="Arial"/>
        </w:rPr>
        <w:t>δεξιότητα</w:t>
      </w:r>
      <w:r w:rsidR="00A6496B">
        <w:rPr>
          <w:rFonts w:ascii="Arial" w:hAnsi="Arial" w:cs="Arial"/>
        </w:rPr>
        <w:t>,</w:t>
      </w:r>
      <w:r w:rsidRPr="005519DB">
        <w:rPr>
          <w:rFonts w:ascii="Arial" w:hAnsi="Arial" w:cs="Arial"/>
        </w:rPr>
        <w:t xml:space="preserve"> </w:t>
      </w:r>
      <w:r>
        <w:rPr>
          <w:rFonts w:ascii="Arial" w:hAnsi="Arial" w:cs="Arial"/>
        </w:rPr>
        <w:t xml:space="preserve">ο εργοθεραπευτής </w:t>
      </w:r>
      <w:r w:rsidRPr="005519DB">
        <w:rPr>
          <w:rFonts w:ascii="Arial" w:hAnsi="Arial" w:cs="Arial"/>
        </w:rPr>
        <w:t xml:space="preserve">μπορεί να την </w:t>
      </w:r>
      <w:r>
        <w:rPr>
          <w:rFonts w:ascii="Arial" w:hAnsi="Arial" w:cs="Arial"/>
        </w:rPr>
        <w:t>αναπτύξει μέσα από την εμπειρία και την εξάσκηση</w:t>
      </w:r>
      <w:r w:rsidRPr="009F1A90">
        <w:rPr>
          <w:rFonts w:ascii="Arial" w:hAnsi="Arial" w:cs="Arial"/>
        </w:rPr>
        <w:t xml:space="preserve"> (</w:t>
      </w:r>
      <w:r>
        <w:rPr>
          <w:rFonts w:ascii="Arial" w:hAnsi="Arial" w:cs="Arial"/>
          <w:lang w:val="en-US"/>
        </w:rPr>
        <w:t>AOTA</w:t>
      </w:r>
      <w:r w:rsidRPr="009F1A90">
        <w:rPr>
          <w:rFonts w:ascii="Arial" w:hAnsi="Arial" w:cs="Arial"/>
        </w:rPr>
        <w:t xml:space="preserve">, </w:t>
      </w:r>
      <w:r w:rsidRPr="00861CF4">
        <w:rPr>
          <w:rFonts w:ascii="Arial" w:hAnsi="Arial" w:cs="Arial"/>
        </w:rPr>
        <w:t>2008</w:t>
      </w:r>
      <w:r>
        <w:rPr>
          <w:rFonts w:ascii="Arial" w:hAnsi="Arial" w:cs="Arial"/>
          <w:lang w:val="en-US"/>
        </w:rPr>
        <w:t>b</w:t>
      </w:r>
      <w:r w:rsidRPr="00861CF4">
        <w:rPr>
          <w:rFonts w:ascii="Arial" w:hAnsi="Arial" w:cs="Arial"/>
        </w:rPr>
        <w:t xml:space="preserve">, </w:t>
      </w:r>
      <w:r w:rsidRPr="009F1A90">
        <w:rPr>
          <w:rFonts w:ascii="Arial" w:hAnsi="Arial" w:cs="Arial"/>
        </w:rPr>
        <w:t>2013</w:t>
      </w:r>
      <w:r>
        <w:rPr>
          <w:rFonts w:ascii="Arial" w:hAnsi="Arial" w:cs="Arial"/>
          <w:lang w:val="en-US"/>
        </w:rPr>
        <w:t>b</w:t>
      </w:r>
      <w:r w:rsidRPr="009F1A90">
        <w:rPr>
          <w:rFonts w:ascii="Arial" w:hAnsi="Arial" w:cs="Arial"/>
        </w:rPr>
        <w:t>)</w:t>
      </w:r>
      <w:r w:rsidRPr="005519DB">
        <w:rPr>
          <w:rFonts w:ascii="Arial" w:hAnsi="Arial" w:cs="Arial"/>
        </w:rPr>
        <w:t xml:space="preserve">. </w:t>
      </w:r>
    </w:p>
    <w:p w:rsidR="002C6536" w:rsidRDefault="00137839" w:rsidP="002C6536">
      <w:pPr>
        <w:spacing w:line="360" w:lineRule="auto"/>
        <w:jc w:val="both"/>
        <w:rPr>
          <w:rFonts w:ascii="Arial" w:hAnsi="Arial" w:cs="Arial"/>
        </w:rPr>
      </w:pPr>
      <w:r>
        <w:rPr>
          <w:rFonts w:ascii="Arial" w:hAnsi="Arial" w:cs="Arial"/>
        </w:rPr>
        <w:t>Σε</w:t>
      </w:r>
      <w:r w:rsidR="005519DB">
        <w:rPr>
          <w:rFonts w:ascii="Arial" w:hAnsi="Arial" w:cs="Arial"/>
        </w:rPr>
        <w:t xml:space="preserve"> μια πρακτική βασισμένη στην τεκμηρίωση, οι καλά καταγεγραμμένες εργοθεραπευτικές υπηρεσίες </w:t>
      </w:r>
      <w:r>
        <w:rPr>
          <w:rFonts w:ascii="Arial" w:hAnsi="Arial" w:cs="Arial"/>
        </w:rPr>
        <w:t>ε</w:t>
      </w:r>
      <w:r w:rsidR="005519DB">
        <w:rPr>
          <w:rFonts w:ascii="Arial" w:hAnsi="Arial" w:cs="Arial"/>
        </w:rPr>
        <w:t xml:space="preserve">ίναι </w:t>
      </w:r>
      <w:r>
        <w:rPr>
          <w:rFonts w:ascii="Arial" w:hAnsi="Arial" w:cs="Arial"/>
        </w:rPr>
        <w:t xml:space="preserve">απαραίτητες εφόσον </w:t>
      </w:r>
      <w:r w:rsidR="002C6536">
        <w:rPr>
          <w:rFonts w:ascii="Arial" w:hAnsi="Arial" w:cs="Arial"/>
        </w:rPr>
        <w:t xml:space="preserve">αιτιολογούν τις </w:t>
      </w:r>
      <w:r w:rsidR="002C6536">
        <w:rPr>
          <w:rFonts w:ascii="Arial" w:hAnsi="Arial" w:cs="Arial"/>
        </w:rPr>
        <w:lastRenderedPageBreak/>
        <w:t>εργοθεραπευτικές υπ</w:t>
      </w:r>
      <w:r w:rsidR="006F23C5">
        <w:rPr>
          <w:rFonts w:ascii="Arial" w:hAnsi="Arial" w:cs="Arial"/>
        </w:rPr>
        <w:t>ηρεσίες</w:t>
      </w:r>
      <w:r w:rsidR="002C6536">
        <w:rPr>
          <w:rFonts w:ascii="Arial" w:hAnsi="Arial" w:cs="Arial"/>
        </w:rPr>
        <w:t xml:space="preserve"> και </w:t>
      </w:r>
      <w:r>
        <w:rPr>
          <w:rFonts w:ascii="Arial" w:hAnsi="Arial" w:cs="Arial"/>
        </w:rPr>
        <w:t xml:space="preserve">συμβάλλουν στην αναγνώριση της </w:t>
      </w:r>
      <w:r w:rsidR="002C6536">
        <w:rPr>
          <w:rFonts w:ascii="Arial" w:hAnsi="Arial" w:cs="Arial"/>
        </w:rPr>
        <w:t xml:space="preserve">αποτελεσματικότητας της </w:t>
      </w:r>
      <w:r w:rsidR="00AE1D97">
        <w:rPr>
          <w:rFonts w:ascii="Arial" w:hAnsi="Arial" w:cs="Arial"/>
        </w:rPr>
        <w:t>Εργοθεραπεία</w:t>
      </w:r>
      <w:r>
        <w:rPr>
          <w:rFonts w:ascii="Arial" w:hAnsi="Arial" w:cs="Arial"/>
        </w:rPr>
        <w:t xml:space="preserve">ς </w:t>
      </w:r>
      <w:r w:rsidR="00603550">
        <w:rPr>
          <w:rFonts w:ascii="Arial" w:hAnsi="Arial" w:cs="Arial"/>
        </w:rPr>
        <w:t xml:space="preserve">και στη συνεισφορά </w:t>
      </w:r>
      <w:r w:rsidR="000B60EB">
        <w:rPr>
          <w:rFonts w:ascii="Arial" w:hAnsi="Arial" w:cs="Arial"/>
        </w:rPr>
        <w:t xml:space="preserve">της </w:t>
      </w:r>
      <w:r>
        <w:rPr>
          <w:rFonts w:ascii="Arial" w:hAnsi="Arial" w:cs="Arial"/>
        </w:rPr>
        <w:t>σ</w:t>
      </w:r>
      <w:r w:rsidR="005519DB">
        <w:rPr>
          <w:rFonts w:ascii="Arial" w:hAnsi="Arial" w:cs="Arial"/>
        </w:rPr>
        <w:t>τη βελτίωση της υγείας και της ποιότητας ζωής</w:t>
      </w:r>
      <w:r w:rsidR="00AF2F21">
        <w:rPr>
          <w:rFonts w:ascii="Arial" w:hAnsi="Arial" w:cs="Arial"/>
        </w:rPr>
        <w:t xml:space="preserve"> (ΑΟΤΑ, 2008</w:t>
      </w:r>
      <w:r w:rsidR="00AF2F21">
        <w:rPr>
          <w:rFonts w:ascii="Arial" w:hAnsi="Arial" w:cs="Arial"/>
          <w:lang w:val="en-US"/>
        </w:rPr>
        <w:t>b</w:t>
      </w:r>
      <w:r w:rsidR="002C6536">
        <w:rPr>
          <w:rFonts w:ascii="Arial" w:hAnsi="Arial" w:cs="Arial"/>
        </w:rPr>
        <w:t xml:space="preserve">).    </w:t>
      </w:r>
    </w:p>
    <w:p w:rsidR="00243165" w:rsidRDefault="00243165" w:rsidP="002C6536">
      <w:pPr>
        <w:spacing w:line="360" w:lineRule="auto"/>
        <w:jc w:val="both"/>
        <w:rPr>
          <w:rFonts w:ascii="Arial" w:hAnsi="Arial" w:cs="Arial"/>
        </w:rPr>
      </w:pPr>
    </w:p>
    <w:p w:rsidR="00AB351B" w:rsidRPr="009C1607" w:rsidRDefault="002961E1" w:rsidP="000A27A8">
      <w:pPr>
        <w:shd w:val="clear" w:color="auto" w:fill="948A54" w:themeFill="background2" w:themeFillShade="80"/>
        <w:spacing w:line="360" w:lineRule="auto"/>
        <w:jc w:val="both"/>
        <w:rPr>
          <w:rFonts w:ascii="Arial" w:hAnsi="Arial" w:cs="Arial"/>
          <w:b/>
          <w:sz w:val="24"/>
          <w:szCs w:val="24"/>
        </w:rPr>
      </w:pPr>
      <w:r w:rsidRPr="009C1607">
        <w:rPr>
          <w:rFonts w:ascii="Arial" w:hAnsi="Arial" w:cs="Arial"/>
          <w:b/>
          <w:sz w:val="24"/>
          <w:szCs w:val="24"/>
        </w:rPr>
        <w:t>6</w:t>
      </w:r>
      <w:r w:rsidR="00394332" w:rsidRPr="009C1607">
        <w:rPr>
          <w:rFonts w:ascii="Arial" w:hAnsi="Arial" w:cs="Arial"/>
          <w:b/>
          <w:sz w:val="24"/>
          <w:szCs w:val="24"/>
        </w:rPr>
        <w:t>.</w:t>
      </w:r>
      <w:r w:rsidR="00243165" w:rsidRPr="009C1607">
        <w:rPr>
          <w:rFonts w:ascii="Arial" w:hAnsi="Arial" w:cs="Arial"/>
          <w:b/>
          <w:sz w:val="24"/>
          <w:szCs w:val="24"/>
        </w:rPr>
        <w:t>5</w:t>
      </w:r>
      <w:r w:rsidR="00394332" w:rsidRPr="009C1607">
        <w:rPr>
          <w:rFonts w:ascii="Arial" w:hAnsi="Arial" w:cs="Arial"/>
          <w:b/>
          <w:sz w:val="24"/>
          <w:szCs w:val="24"/>
        </w:rPr>
        <w:t xml:space="preserve">. </w:t>
      </w:r>
      <w:r w:rsidR="00AB351B" w:rsidRPr="009C1607">
        <w:rPr>
          <w:rFonts w:ascii="Arial" w:hAnsi="Arial" w:cs="Arial"/>
          <w:b/>
          <w:sz w:val="24"/>
          <w:szCs w:val="24"/>
        </w:rPr>
        <w:t xml:space="preserve">Επαγγελματισμός και </w:t>
      </w:r>
      <w:r w:rsidR="00C4287A" w:rsidRPr="009C1607">
        <w:rPr>
          <w:rFonts w:ascii="Arial" w:hAnsi="Arial" w:cs="Arial"/>
          <w:b/>
          <w:sz w:val="24"/>
          <w:szCs w:val="24"/>
        </w:rPr>
        <w:t>Ο</w:t>
      </w:r>
      <w:r w:rsidR="00AB351B" w:rsidRPr="009C1607">
        <w:rPr>
          <w:rFonts w:ascii="Arial" w:hAnsi="Arial" w:cs="Arial"/>
          <w:b/>
          <w:sz w:val="24"/>
          <w:szCs w:val="24"/>
        </w:rPr>
        <w:t xml:space="preserve">μαδική </w:t>
      </w:r>
      <w:r w:rsidR="009C1607">
        <w:rPr>
          <w:rFonts w:ascii="Arial" w:hAnsi="Arial" w:cs="Arial"/>
          <w:b/>
          <w:sz w:val="24"/>
          <w:szCs w:val="24"/>
        </w:rPr>
        <w:t>Σ</w:t>
      </w:r>
      <w:r w:rsidR="00AB351B" w:rsidRPr="009C1607">
        <w:rPr>
          <w:rFonts w:ascii="Arial" w:hAnsi="Arial" w:cs="Arial"/>
          <w:b/>
          <w:sz w:val="24"/>
          <w:szCs w:val="24"/>
        </w:rPr>
        <w:t xml:space="preserve">υνεργασία </w:t>
      </w:r>
    </w:p>
    <w:p w:rsidR="00AB351B" w:rsidRPr="00B779CE" w:rsidRDefault="00AB351B" w:rsidP="00AB351B">
      <w:pPr>
        <w:spacing w:line="360" w:lineRule="auto"/>
        <w:jc w:val="both"/>
        <w:rPr>
          <w:rFonts w:ascii="Arial" w:hAnsi="Arial" w:cs="Arial"/>
        </w:rPr>
      </w:pPr>
      <w:r>
        <w:rPr>
          <w:rFonts w:ascii="Arial" w:hAnsi="Arial" w:cs="Arial"/>
        </w:rPr>
        <w:t xml:space="preserve">Ο </w:t>
      </w:r>
      <w:r w:rsidRPr="00B779CE">
        <w:rPr>
          <w:rFonts w:ascii="Arial" w:hAnsi="Arial" w:cs="Arial"/>
          <w:b/>
        </w:rPr>
        <w:t>επαγγελματισμός</w:t>
      </w:r>
      <w:r>
        <w:rPr>
          <w:rFonts w:ascii="Arial" w:hAnsi="Arial" w:cs="Arial"/>
        </w:rPr>
        <w:t xml:space="preserve"> περιλαμβάνει τον τρόπο με τον οποίο κάπο</w:t>
      </w:r>
      <w:r w:rsidR="002F5DEF">
        <w:rPr>
          <w:rFonts w:ascii="Arial" w:hAnsi="Arial" w:cs="Arial"/>
        </w:rPr>
        <w:t>ιος παρουσιάζει τον εαυτό του ω</w:t>
      </w:r>
      <w:r w:rsidR="00531EC2">
        <w:rPr>
          <w:rFonts w:ascii="Arial" w:hAnsi="Arial" w:cs="Arial"/>
        </w:rPr>
        <w:t>ς</w:t>
      </w:r>
      <w:r>
        <w:rPr>
          <w:rFonts w:ascii="Arial" w:hAnsi="Arial" w:cs="Arial"/>
        </w:rPr>
        <w:t xml:space="preserve"> επαγγελματία αλλά και τις υποχρεώσεις και </w:t>
      </w:r>
      <w:r w:rsidR="00B779CE">
        <w:rPr>
          <w:rFonts w:ascii="Arial" w:hAnsi="Arial" w:cs="Arial"/>
        </w:rPr>
        <w:t xml:space="preserve">τις </w:t>
      </w:r>
      <w:r>
        <w:rPr>
          <w:rFonts w:ascii="Arial" w:hAnsi="Arial" w:cs="Arial"/>
        </w:rPr>
        <w:t>αρμοδιότ</w:t>
      </w:r>
      <w:r w:rsidR="002961E1">
        <w:rPr>
          <w:rFonts w:ascii="Arial" w:hAnsi="Arial" w:cs="Arial"/>
        </w:rPr>
        <w:t>ητες που έχει</w:t>
      </w:r>
      <w:r>
        <w:rPr>
          <w:rFonts w:ascii="Arial" w:hAnsi="Arial" w:cs="Arial"/>
        </w:rPr>
        <w:t xml:space="preserve"> ως προς το επάγγελμά του. </w:t>
      </w:r>
      <w:r w:rsidR="00B779CE">
        <w:rPr>
          <w:rFonts w:ascii="Arial" w:hAnsi="Arial" w:cs="Arial"/>
        </w:rPr>
        <w:t xml:space="preserve">Περιλαμβάνει </w:t>
      </w:r>
      <w:r>
        <w:rPr>
          <w:rFonts w:ascii="Arial" w:hAnsi="Arial" w:cs="Arial"/>
        </w:rPr>
        <w:t>πολλά χαρακτηριστικά</w:t>
      </w:r>
      <w:r w:rsidR="00B779CE">
        <w:rPr>
          <w:rFonts w:ascii="Arial" w:hAnsi="Arial" w:cs="Arial"/>
        </w:rPr>
        <w:t xml:space="preserve"> όπως </w:t>
      </w:r>
      <w:r w:rsidR="001B69AD">
        <w:rPr>
          <w:rFonts w:ascii="Arial" w:hAnsi="Arial" w:cs="Arial"/>
        </w:rPr>
        <w:t xml:space="preserve">τις </w:t>
      </w:r>
      <w:r>
        <w:rPr>
          <w:rFonts w:ascii="Arial" w:hAnsi="Arial" w:cs="Arial"/>
        </w:rPr>
        <w:t>συμπεριφορές που</w:t>
      </w:r>
      <w:r w:rsidRPr="00AB351B">
        <w:rPr>
          <w:rFonts w:ascii="Arial" w:hAnsi="Arial" w:cs="Arial"/>
        </w:rPr>
        <w:t xml:space="preserve"> </w:t>
      </w:r>
      <w:r w:rsidR="00B779CE">
        <w:rPr>
          <w:rFonts w:ascii="Arial" w:hAnsi="Arial" w:cs="Arial"/>
        </w:rPr>
        <w:t xml:space="preserve">εμφανίζει ο επαγγελματίας προς τα έξω, </w:t>
      </w:r>
      <w:r w:rsidR="001B69AD">
        <w:rPr>
          <w:rFonts w:ascii="Arial" w:hAnsi="Arial" w:cs="Arial"/>
        </w:rPr>
        <w:t xml:space="preserve">τις </w:t>
      </w:r>
      <w:r w:rsidR="00B779CE">
        <w:rPr>
          <w:rFonts w:ascii="Arial" w:hAnsi="Arial" w:cs="Arial"/>
        </w:rPr>
        <w:t>γν</w:t>
      </w:r>
      <w:r>
        <w:rPr>
          <w:rFonts w:ascii="Arial" w:hAnsi="Arial" w:cs="Arial"/>
        </w:rPr>
        <w:t>ώσεις</w:t>
      </w:r>
      <w:r w:rsidR="00082317">
        <w:rPr>
          <w:rFonts w:ascii="Arial" w:hAnsi="Arial" w:cs="Arial"/>
        </w:rPr>
        <w:t xml:space="preserve">, </w:t>
      </w:r>
      <w:r w:rsidR="001B69AD">
        <w:rPr>
          <w:rFonts w:ascii="Arial" w:hAnsi="Arial" w:cs="Arial"/>
        </w:rPr>
        <w:t>τ</w:t>
      </w:r>
      <w:r w:rsidR="00082317">
        <w:rPr>
          <w:rFonts w:ascii="Arial" w:hAnsi="Arial" w:cs="Arial"/>
        </w:rPr>
        <w:t xml:space="preserve">ην </w:t>
      </w:r>
      <w:r w:rsidR="00B779CE">
        <w:rPr>
          <w:rFonts w:ascii="Arial" w:hAnsi="Arial" w:cs="Arial"/>
        </w:rPr>
        <w:t>επαγγελματικ</w:t>
      </w:r>
      <w:r w:rsidR="00082317">
        <w:rPr>
          <w:rFonts w:ascii="Arial" w:hAnsi="Arial" w:cs="Arial"/>
        </w:rPr>
        <w:t xml:space="preserve">ή του </w:t>
      </w:r>
      <w:r>
        <w:rPr>
          <w:rFonts w:ascii="Arial" w:hAnsi="Arial" w:cs="Arial"/>
        </w:rPr>
        <w:t>επάρκει</w:t>
      </w:r>
      <w:r w:rsidR="00082317">
        <w:rPr>
          <w:rFonts w:ascii="Arial" w:hAnsi="Arial" w:cs="Arial"/>
        </w:rPr>
        <w:t xml:space="preserve">α </w:t>
      </w:r>
      <w:r>
        <w:rPr>
          <w:rFonts w:ascii="Arial" w:hAnsi="Arial" w:cs="Arial"/>
        </w:rPr>
        <w:t xml:space="preserve">και </w:t>
      </w:r>
      <w:r w:rsidR="001B69AD">
        <w:rPr>
          <w:rFonts w:ascii="Arial" w:hAnsi="Arial" w:cs="Arial"/>
        </w:rPr>
        <w:t xml:space="preserve">τις </w:t>
      </w:r>
      <w:r>
        <w:rPr>
          <w:rFonts w:ascii="Arial" w:hAnsi="Arial" w:cs="Arial"/>
        </w:rPr>
        <w:t xml:space="preserve">γενικές </w:t>
      </w:r>
      <w:r w:rsidR="001B69AD">
        <w:rPr>
          <w:rFonts w:ascii="Arial" w:hAnsi="Arial" w:cs="Arial"/>
        </w:rPr>
        <w:t>ευθύνες του</w:t>
      </w:r>
      <w:r>
        <w:rPr>
          <w:rFonts w:ascii="Arial" w:hAnsi="Arial" w:cs="Arial"/>
        </w:rPr>
        <w:t xml:space="preserve"> απέναντι στ</w:t>
      </w:r>
      <w:r w:rsidR="00082317">
        <w:rPr>
          <w:rFonts w:ascii="Arial" w:hAnsi="Arial" w:cs="Arial"/>
        </w:rPr>
        <w:t xml:space="preserve">α άτομα που λαμβάνουν </w:t>
      </w:r>
      <w:r w:rsidR="00AE1D97">
        <w:rPr>
          <w:rFonts w:ascii="Arial" w:hAnsi="Arial" w:cs="Arial"/>
        </w:rPr>
        <w:t>Εργοθεραπεία</w:t>
      </w:r>
      <w:r w:rsidR="00082317">
        <w:rPr>
          <w:rFonts w:ascii="Arial" w:hAnsi="Arial" w:cs="Arial"/>
        </w:rPr>
        <w:t xml:space="preserve">, </w:t>
      </w:r>
      <w:r>
        <w:rPr>
          <w:rFonts w:ascii="Arial" w:hAnsi="Arial" w:cs="Arial"/>
        </w:rPr>
        <w:t>στους συναδέλφους, στ</w:t>
      </w:r>
      <w:r w:rsidR="0028184B">
        <w:rPr>
          <w:rFonts w:ascii="Arial" w:hAnsi="Arial" w:cs="Arial"/>
        </w:rPr>
        <w:t xml:space="preserve">ην ειδικότητα </w:t>
      </w:r>
      <w:r>
        <w:rPr>
          <w:rFonts w:ascii="Arial" w:hAnsi="Arial" w:cs="Arial"/>
        </w:rPr>
        <w:t xml:space="preserve">και </w:t>
      </w:r>
      <w:r w:rsidR="002961E1">
        <w:rPr>
          <w:rFonts w:ascii="Arial" w:hAnsi="Arial" w:cs="Arial"/>
        </w:rPr>
        <w:t>σ</w:t>
      </w:r>
      <w:r>
        <w:rPr>
          <w:rFonts w:ascii="Arial" w:hAnsi="Arial" w:cs="Arial"/>
        </w:rPr>
        <w:t>την κοινωνία (</w:t>
      </w:r>
      <w:r w:rsidR="00531EC2">
        <w:rPr>
          <w:rFonts w:ascii="Arial" w:hAnsi="Arial" w:cs="Arial"/>
          <w:lang w:val="en-US"/>
        </w:rPr>
        <w:t>Clouder</w:t>
      </w:r>
      <w:r w:rsidR="00531EC2" w:rsidRPr="00B779CE">
        <w:rPr>
          <w:rFonts w:ascii="Arial" w:hAnsi="Arial" w:cs="Arial"/>
        </w:rPr>
        <w:t>, 2003</w:t>
      </w:r>
      <w:r w:rsidR="00531EC2" w:rsidRPr="007922B5">
        <w:rPr>
          <w:rFonts w:ascii="Arial" w:hAnsi="Arial" w:cs="Arial"/>
        </w:rPr>
        <w:t>,</w:t>
      </w:r>
      <w:r w:rsidR="00531EC2">
        <w:rPr>
          <w:rFonts w:ascii="Arial" w:hAnsi="Arial" w:cs="Arial"/>
        </w:rPr>
        <w:t xml:space="preserve"> </w:t>
      </w:r>
      <w:r>
        <w:rPr>
          <w:rFonts w:ascii="Arial" w:hAnsi="Arial" w:cs="Arial"/>
          <w:lang w:val="en-US"/>
        </w:rPr>
        <w:t>Monrouxe</w:t>
      </w:r>
      <w:r w:rsidRPr="00AB351B">
        <w:rPr>
          <w:rFonts w:ascii="Arial" w:hAnsi="Arial" w:cs="Arial"/>
        </w:rPr>
        <w:t xml:space="preserve">, </w:t>
      </w:r>
      <w:r>
        <w:rPr>
          <w:rFonts w:ascii="Arial" w:hAnsi="Arial" w:cs="Arial"/>
          <w:lang w:val="en-US"/>
        </w:rPr>
        <w:t>Reese</w:t>
      </w:r>
      <w:r w:rsidRPr="00AB351B">
        <w:rPr>
          <w:rFonts w:ascii="Arial" w:hAnsi="Arial" w:cs="Arial"/>
        </w:rPr>
        <w:t xml:space="preserve"> &amp; </w:t>
      </w:r>
      <w:r>
        <w:rPr>
          <w:rFonts w:ascii="Arial" w:hAnsi="Arial" w:cs="Arial"/>
          <w:lang w:val="en-US"/>
        </w:rPr>
        <w:t>Hu</w:t>
      </w:r>
      <w:r w:rsidRPr="00AB351B">
        <w:rPr>
          <w:rFonts w:ascii="Arial" w:hAnsi="Arial" w:cs="Arial"/>
        </w:rPr>
        <w:t xml:space="preserve">, 2011). </w:t>
      </w:r>
      <w:r>
        <w:rPr>
          <w:rFonts w:ascii="Arial" w:hAnsi="Arial" w:cs="Arial"/>
        </w:rPr>
        <w:t xml:space="preserve">   </w:t>
      </w:r>
    </w:p>
    <w:p w:rsidR="007C33EF" w:rsidRDefault="002961E1" w:rsidP="00AB351B">
      <w:pPr>
        <w:spacing w:line="360" w:lineRule="auto"/>
        <w:jc w:val="both"/>
        <w:rPr>
          <w:rFonts w:ascii="Arial" w:hAnsi="Arial" w:cs="Arial"/>
        </w:rPr>
      </w:pPr>
      <w:r>
        <w:rPr>
          <w:rFonts w:ascii="Arial" w:hAnsi="Arial" w:cs="Arial"/>
        </w:rPr>
        <w:t>Σ</w:t>
      </w:r>
      <w:r w:rsidR="007C33EF">
        <w:rPr>
          <w:rFonts w:ascii="Arial" w:hAnsi="Arial" w:cs="Arial"/>
        </w:rPr>
        <w:t xml:space="preserve">τα επαγγέλματα υγείας και πρόνοιας, ο  επαγγελματισμός </w:t>
      </w:r>
      <w:r w:rsidR="00DD395C">
        <w:rPr>
          <w:rFonts w:ascii="Arial" w:hAnsi="Arial" w:cs="Arial"/>
        </w:rPr>
        <w:t>αναφέρεται σε ένα</w:t>
      </w:r>
      <w:r w:rsidR="00531EC2">
        <w:rPr>
          <w:rFonts w:ascii="Arial" w:hAnsi="Arial" w:cs="Arial"/>
        </w:rPr>
        <w:t>ν</w:t>
      </w:r>
      <w:r w:rsidR="00DD395C">
        <w:rPr>
          <w:rFonts w:ascii="Arial" w:hAnsi="Arial" w:cs="Arial"/>
        </w:rPr>
        <w:t xml:space="preserve"> θεραπευτή που </w:t>
      </w:r>
      <w:r w:rsidR="00A6496B">
        <w:rPr>
          <w:rFonts w:ascii="Arial" w:hAnsi="Arial" w:cs="Arial"/>
        </w:rPr>
        <w:t xml:space="preserve">κύριο μέλημά του </w:t>
      </w:r>
      <w:r w:rsidR="00DD395C">
        <w:rPr>
          <w:rFonts w:ascii="Arial" w:hAnsi="Arial" w:cs="Arial"/>
        </w:rPr>
        <w:t xml:space="preserve">δεν </w:t>
      </w:r>
      <w:r w:rsidR="00A6496B">
        <w:rPr>
          <w:rFonts w:ascii="Arial" w:hAnsi="Arial" w:cs="Arial"/>
        </w:rPr>
        <w:t xml:space="preserve">είναι </w:t>
      </w:r>
      <w:r w:rsidR="00DD395C">
        <w:rPr>
          <w:rFonts w:ascii="Arial" w:hAnsi="Arial" w:cs="Arial"/>
        </w:rPr>
        <w:t xml:space="preserve">ο </w:t>
      </w:r>
      <w:r w:rsidR="007C33EF">
        <w:rPr>
          <w:rFonts w:ascii="Arial" w:hAnsi="Arial" w:cs="Arial"/>
        </w:rPr>
        <w:t>εαυτό</w:t>
      </w:r>
      <w:r w:rsidR="00DD395C">
        <w:rPr>
          <w:rFonts w:ascii="Arial" w:hAnsi="Arial" w:cs="Arial"/>
        </w:rPr>
        <w:t>ς</w:t>
      </w:r>
      <w:r w:rsidR="007C33EF">
        <w:rPr>
          <w:rFonts w:ascii="Arial" w:hAnsi="Arial" w:cs="Arial"/>
        </w:rPr>
        <w:t xml:space="preserve"> του</w:t>
      </w:r>
      <w:r w:rsidR="00082317">
        <w:rPr>
          <w:rFonts w:ascii="Arial" w:hAnsi="Arial" w:cs="Arial"/>
        </w:rPr>
        <w:t>,</w:t>
      </w:r>
      <w:r w:rsidR="007C33EF">
        <w:rPr>
          <w:rFonts w:ascii="Arial" w:hAnsi="Arial" w:cs="Arial"/>
        </w:rPr>
        <w:t xml:space="preserve"> </w:t>
      </w:r>
      <w:r w:rsidR="00DD395C">
        <w:rPr>
          <w:rFonts w:ascii="Arial" w:hAnsi="Arial" w:cs="Arial"/>
        </w:rPr>
        <w:t>αλλά</w:t>
      </w:r>
      <w:r w:rsidR="000B31CE">
        <w:rPr>
          <w:rFonts w:ascii="Arial" w:hAnsi="Arial" w:cs="Arial"/>
        </w:rPr>
        <w:t xml:space="preserve"> </w:t>
      </w:r>
      <w:r w:rsidR="00015B9B">
        <w:rPr>
          <w:rFonts w:ascii="Arial" w:hAnsi="Arial" w:cs="Arial"/>
        </w:rPr>
        <w:t>το άτομο</w:t>
      </w:r>
      <w:r w:rsidR="007C33EF">
        <w:rPr>
          <w:rFonts w:ascii="Arial" w:hAnsi="Arial" w:cs="Arial"/>
        </w:rPr>
        <w:t xml:space="preserve">, </w:t>
      </w:r>
      <w:r w:rsidR="00DD395C">
        <w:rPr>
          <w:rFonts w:ascii="Arial" w:hAnsi="Arial" w:cs="Arial"/>
        </w:rPr>
        <w:t>που</w:t>
      </w:r>
      <w:r w:rsidR="00250D8F">
        <w:rPr>
          <w:rFonts w:ascii="Arial" w:hAnsi="Arial" w:cs="Arial"/>
        </w:rPr>
        <w:t xml:space="preserve"> δίνει σημασία και καλύπτει τις</w:t>
      </w:r>
      <w:r w:rsidR="007C33EF">
        <w:rPr>
          <w:rFonts w:ascii="Arial" w:hAnsi="Arial" w:cs="Arial"/>
        </w:rPr>
        <w:t xml:space="preserve"> αν</w:t>
      </w:r>
      <w:r w:rsidR="00250D8F">
        <w:rPr>
          <w:rFonts w:ascii="Arial" w:hAnsi="Arial" w:cs="Arial"/>
        </w:rPr>
        <w:t xml:space="preserve">άγκες </w:t>
      </w:r>
      <w:r w:rsidR="00A6496B">
        <w:rPr>
          <w:rFonts w:ascii="Arial" w:hAnsi="Arial" w:cs="Arial"/>
        </w:rPr>
        <w:t>των ατόμων</w:t>
      </w:r>
      <w:r w:rsidR="00531EC2">
        <w:rPr>
          <w:rFonts w:ascii="Arial" w:hAnsi="Arial" w:cs="Arial"/>
        </w:rPr>
        <w:t>,</w:t>
      </w:r>
      <w:r w:rsidR="007C33EF">
        <w:rPr>
          <w:rFonts w:ascii="Arial" w:hAnsi="Arial" w:cs="Arial"/>
        </w:rPr>
        <w:t xml:space="preserve"> των οικογενειών τους και της κοινωνίας, </w:t>
      </w:r>
      <w:r w:rsidR="00250D8F">
        <w:rPr>
          <w:rFonts w:ascii="Arial" w:hAnsi="Arial" w:cs="Arial"/>
        </w:rPr>
        <w:t xml:space="preserve">που </w:t>
      </w:r>
      <w:r w:rsidR="007C33EF">
        <w:rPr>
          <w:rFonts w:ascii="Arial" w:hAnsi="Arial" w:cs="Arial"/>
        </w:rPr>
        <w:t>επ</w:t>
      </w:r>
      <w:r w:rsidR="00250D8F">
        <w:rPr>
          <w:rFonts w:ascii="Arial" w:hAnsi="Arial" w:cs="Arial"/>
        </w:rPr>
        <w:t xml:space="preserve">ιδεικνύει </w:t>
      </w:r>
      <w:r w:rsidR="007C33EF">
        <w:rPr>
          <w:rFonts w:ascii="Arial" w:hAnsi="Arial" w:cs="Arial"/>
        </w:rPr>
        <w:t>ανθρωπιστικ</w:t>
      </w:r>
      <w:r w:rsidR="00250D8F">
        <w:rPr>
          <w:rFonts w:ascii="Arial" w:hAnsi="Arial" w:cs="Arial"/>
        </w:rPr>
        <w:t xml:space="preserve">ές </w:t>
      </w:r>
      <w:r w:rsidR="007C33EF">
        <w:rPr>
          <w:rFonts w:ascii="Arial" w:hAnsi="Arial" w:cs="Arial"/>
        </w:rPr>
        <w:t>αξ</w:t>
      </w:r>
      <w:r w:rsidR="00250D8F">
        <w:rPr>
          <w:rFonts w:ascii="Arial" w:hAnsi="Arial" w:cs="Arial"/>
        </w:rPr>
        <w:t xml:space="preserve">ίες, που είναι </w:t>
      </w:r>
      <w:r w:rsidR="007C33EF">
        <w:rPr>
          <w:rFonts w:ascii="Arial" w:hAnsi="Arial" w:cs="Arial"/>
        </w:rPr>
        <w:t xml:space="preserve">υπόλογος στον εαυτό του και στους άλλους, </w:t>
      </w:r>
      <w:r w:rsidR="00250D8F">
        <w:rPr>
          <w:rFonts w:ascii="Arial" w:hAnsi="Arial" w:cs="Arial"/>
        </w:rPr>
        <w:t xml:space="preserve">που ακολουθεί τις </w:t>
      </w:r>
      <w:r w:rsidR="007C33EF">
        <w:rPr>
          <w:rFonts w:ascii="Arial" w:hAnsi="Arial" w:cs="Arial"/>
        </w:rPr>
        <w:t>ηθικ</w:t>
      </w:r>
      <w:r w:rsidR="00250D8F">
        <w:rPr>
          <w:rFonts w:ascii="Arial" w:hAnsi="Arial" w:cs="Arial"/>
        </w:rPr>
        <w:t xml:space="preserve">ές </w:t>
      </w:r>
      <w:r w:rsidR="007C33EF">
        <w:rPr>
          <w:rFonts w:ascii="Arial" w:hAnsi="Arial" w:cs="Arial"/>
        </w:rPr>
        <w:t>αρχ</w:t>
      </w:r>
      <w:r w:rsidR="00250D8F">
        <w:rPr>
          <w:rFonts w:ascii="Arial" w:hAnsi="Arial" w:cs="Arial"/>
        </w:rPr>
        <w:t xml:space="preserve">ές </w:t>
      </w:r>
      <w:r w:rsidR="007C33EF">
        <w:rPr>
          <w:rFonts w:ascii="Arial" w:hAnsi="Arial" w:cs="Arial"/>
        </w:rPr>
        <w:t>και αξ</w:t>
      </w:r>
      <w:r w:rsidR="00250D8F">
        <w:rPr>
          <w:rFonts w:ascii="Arial" w:hAnsi="Arial" w:cs="Arial"/>
        </w:rPr>
        <w:t>ίες,</w:t>
      </w:r>
      <w:r w:rsidR="007C33EF">
        <w:rPr>
          <w:rFonts w:ascii="Arial" w:hAnsi="Arial" w:cs="Arial"/>
        </w:rPr>
        <w:t xml:space="preserve"> </w:t>
      </w:r>
      <w:r w:rsidR="00250D8F">
        <w:rPr>
          <w:rFonts w:ascii="Arial" w:hAnsi="Arial" w:cs="Arial"/>
        </w:rPr>
        <w:t xml:space="preserve">που συνεισφέρει </w:t>
      </w:r>
      <w:r w:rsidR="007C33EF">
        <w:rPr>
          <w:rFonts w:ascii="Arial" w:hAnsi="Arial" w:cs="Arial"/>
        </w:rPr>
        <w:t xml:space="preserve">στην εξέλιξη του επαγγέλματος και </w:t>
      </w:r>
      <w:r w:rsidR="00250D8F">
        <w:rPr>
          <w:rFonts w:ascii="Arial" w:hAnsi="Arial" w:cs="Arial"/>
        </w:rPr>
        <w:t xml:space="preserve">στην </w:t>
      </w:r>
      <w:r w:rsidR="007C33EF">
        <w:rPr>
          <w:rFonts w:ascii="Arial" w:hAnsi="Arial" w:cs="Arial"/>
        </w:rPr>
        <w:t>αναζήτηση της αριστείας (</w:t>
      </w:r>
      <w:r w:rsidR="007C33EF">
        <w:rPr>
          <w:rFonts w:ascii="Arial" w:hAnsi="Arial" w:cs="Arial"/>
          <w:lang w:val="en-US"/>
        </w:rPr>
        <w:t>Swick</w:t>
      </w:r>
      <w:r w:rsidR="007C33EF" w:rsidRPr="007C33EF">
        <w:rPr>
          <w:rFonts w:ascii="Arial" w:hAnsi="Arial" w:cs="Arial"/>
        </w:rPr>
        <w:t>, 2000).</w:t>
      </w:r>
      <w:r w:rsidR="007C33EF">
        <w:rPr>
          <w:rFonts w:ascii="Arial" w:hAnsi="Arial" w:cs="Arial"/>
        </w:rPr>
        <w:t xml:space="preserve"> </w:t>
      </w:r>
      <w:r w:rsidR="001B69AD">
        <w:rPr>
          <w:rFonts w:ascii="Arial" w:hAnsi="Arial" w:cs="Arial"/>
        </w:rPr>
        <w:t>Τα παραπάνω χαρακτηριστικά</w:t>
      </w:r>
      <w:r w:rsidR="007C33EF">
        <w:rPr>
          <w:rFonts w:ascii="Arial" w:hAnsi="Arial" w:cs="Arial"/>
        </w:rPr>
        <w:t xml:space="preserve"> </w:t>
      </w:r>
      <w:r w:rsidR="001B69AD">
        <w:rPr>
          <w:rFonts w:ascii="Arial" w:hAnsi="Arial" w:cs="Arial"/>
        </w:rPr>
        <w:t xml:space="preserve">λειτουργούν ως βάση για τη συμπεριφορά των εργοθεραπευτών, τη δέσμευσή τους, τη συνεργασία τους και την ομαδική δουλειά. Όσο αναπτύσσεται ο επαγγελματισμός του θεραπευτή, τόσο και ο ρόλος συνεισφοράς του μέσα σε μια ομάδα αλλά και η ίδια η </w:t>
      </w:r>
      <w:r w:rsidR="00AE1D97">
        <w:rPr>
          <w:rFonts w:ascii="Arial" w:hAnsi="Arial" w:cs="Arial"/>
        </w:rPr>
        <w:t>Εργοθεραπεία</w:t>
      </w:r>
      <w:r w:rsidR="0028184B">
        <w:rPr>
          <w:rFonts w:ascii="Arial" w:hAnsi="Arial" w:cs="Arial"/>
        </w:rPr>
        <w:t>,</w:t>
      </w:r>
      <w:r w:rsidR="001B69AD">
        <w:rPr>
          <w:rFonts w:ascii="Arial" w:hAnsi="Arial" w:cs="Arial"/>
        </w:rPr>
        <w:t xml:space="preserve"> ως επ</w:t>
      </w:r>
      <w:r w:rsidR="0028184B">
        <w:rPr>
          <w:rFonts w:ascii="Arial" w:hAnsi="Arial" w:cs="Arial"/>
        </w:rPr>
        <w:t xml:space="preserve">ιστήμη, </w:t>
      </w:r>
      <w:r w:rsidR="001B69AD">
        <w:rPr>
          <w:rFonts w:ascii="Arial" w:hAnsi="Arial" w:cs="Arial"/>
        </w:rPr>
        <w:t>ενδυναμώνεται (</w:t>
      </w:r>
      <w:r w:rsidR="001B69AD">
        <w:rPr>
          <w:rFonts w:ascii="Arial" w:hAnsi="Arial" w:cs="Arial"/>
          <w:lang w:val="en-US"/>
        </w:rPr>
        <w:t>Falk</w:t>
      </w:r>
      <w:r w:rsidR="001B69AD" w:rsidRPr="001B69AD">
        <w:rPr>
          <w:rFonts w:ascii="Arial" w:hAnsi="Arial" w:cs="Arial"/>
        </w:rPr>
        <w:t>-</w:t>
      </w:r>
      <w:r w:rsidR="001B69AD">
        <w:rPr>
          <w:rFonts w:ascii="Arial" w:hAnsi="Arial" w:cs="Arial"/>
          <w:lang w:val="en-US"/>
        </w:rPr>
        <w:t>Kessler</w:t>
      </w:r>
      <w:r w:rsidR="001B69AD" w:rsidRPr="001B69AD">
        <w:rPr>
          <w:rFonts w:ascii="Arial" w:hAnsi="Arial" w:cs="Arial"/>
        </w:rPr>
        <w:t xml:space="preserve">, 2014). </w:t>
      </w:r>
    </w:p>
    <w:p w:rsidR="00251E27" w:rsidRDefault="001B69AD" w:rsidP="00AB351B">
      <w:pPr>
        <w:spacing w:line="360" w:lineRule="auto"/>
        <w:jc w:val="both"/>
        <w:rPr>
          <w:rFonts w:ascii="Arial" w:hAnsi="Arial" w:cs="Arial"/>
        </w:rPr>
      </w:pPr>
      <w:r>
        <w:rPr>
          <w:rFonts w:ascii="Arial" w:hAnsi="Arial" w:cs="Arial"/>
        </w:rPr>
        <w:t xml:space="preserve">Η </w:t>
      </w:r>
      <w:r w:rsidRPr="001D3E56">
        <w:rPr>
          <w:rFonts w:ascii="Arial" w:hAnsi="Arial" w:cs="Arial"/>
          <w:b/>
        </w:rPr>
        <w:t xml:space="preserve">ομαδική </w:t>
      </w:r>
      <w:r w:rsidR="001920D7">
        <w:rPr>
          <w:rFonts w:ascii="Arial" w:hAnsi="Arial" w:cs="Arial"/>
          <w:b/>
        </w:rPr>
        <w:t>συν</w:t>
      </w:r>
      <w:r w:rsidRPr="001D3E56">
        <w:rPr>
          <w:rFonts w:ascii="Arial" w:hAnsi="Arial" w:cs="Arial"/>
          <w:b/>
        </w:rPr>
        <w:t>εργασία</w:t>
      </w:r>
      <w:r>
        <w:rPr>
          <w:rFonts w:ascii="Arial" w:hAnsi="Arial" w:cs="Arial"/>
        </w:rPr>
        <w:t xml:space="preserve"> </w:t>
      </w:r>
      <w:r w:rsidR="001D3E56">
        <w:rPr>
          <w:rFonts w:ascii="Arial" w:hAnsi="Arial" w:cs="Arial"/>
        </w:rPr>
        <w:t>(</w:t>
      </w:r>
      <w:r w:rsidR="001D3E56">
        <w:rPr>
          <w:rFonts w:ascii="Arial" w:hAnsi="Arial" w:cs="Arial"/>
          <w:lang w:val="en-US"/>
        </w:rPr>
        <w:t>teamwork</w:t>
      </w:r>
      <w:r w:rsidR="001D3E56" w:rsidRPr="001D3E56">
        <w:rPr>
          <w:rFonts w:ascii="Arial" w:hAnsi="Arial" w:cs="Arial"/>
        </w:rPr>
        <w:t xml:space="preserve">) </w:t>
      </w:r>
      <w:r w:rsidR="001D3E56">
        <w:rPr>
          <w:rFonts w:ascii="Arial" w:hAnsi="Arial" w:cs="Arial"/>
        </w:rPr>
        <w:t xml:space="preserve">έτσι όπως εφαρμόζεται στα θεραπευτικά επαγγέλματα, </w:t>
      </w:r>
      <w:r>
        <w:rPr>
          <w:rFonts w:ascii="Arial" w:hAnsi="Arial" w:cs="Arial"/>
        </w:rPr>
        <w:t xml:space="preserve">ορίζεται ως η ικανότητα κάποιου να </w:t>
      </w:r>
      <w:r w:rsidR="001D3E56">
        <w:rPr>
          <w:rFonts w:ascii="Arial" w:hAnsi="Arial" w:cs="Arial"/>
        </w:rPr>
        <w:t xml:space="preserve">αναγνωρίζει και να σέβεται την εξειδίκευση των άλλων και να δουλεύει μαζί τους </w:t>
      </w:r>
      <w:r w:rsidR="00892966">
        <w:rPr>
          <w:rFonts w:ascii="Arial" w:hAnsi="Arial" w:cs="Arial"/>
        </w:rPr>
        <w:t xml:space="preserve">προς το καλύτερο όφελος </w:t>
      </w:r>
      <w:r w:rsidR="001D3E56">
        <w:rPr>
          <w:rFonts w:ascii="Arial" w:hAnsi="Arial" w:cs="Arial"/>
        </w:rPr>
        <w:t>το</w:t>
      </w:r>
      <w:r w:rsidR="00892966">
        <w:rPr>
          <w:rFonts w:ascii="Arial" w:hAnsi="Arial" w:cs="Arial"/>
        </w:rPr>
        <w:t>υ</w:t>
      </w:r>
      <w:r w:rsidR="001D3E56">
        <w:rPr>
          <w:rFonts w:ascii="Arial" w:hAnsi="Arial" w:cs="Arial"/>
        </w:rPr>
        <w:t xml:space="preserve"> θεραπευόμενο</w:t>
      </w:r>
      <w:r w:rsidR="00892966">
        <w:rPr>
          <w:rFonts w:ascii="Arial" w:hAnsi="Arial" w:cs="Arial"/>
        </w:rPr>
        <w:t>υ</w:t>
      </w:r>
      <w:r w:rsidR="001D3E56">
        <w:rPr>
          <w:rFonts w:ascii="Arial" w:hAnsi="Arial" w:cs="Arial"/>
        </w:rPr>
        <w:t xml:space="preserve"> </w:t>
      </w:r>
      <w:r w:rsidR="001D3E56" w:rsidRPr="001D3E56">
        <w:rPr>
          <w:rFonts w:ascii="Arial" w:hAnsi="Arial" w:cs="Arial"/>
        </w:rPr>
        <w:t>(</w:t>
      </w:r>
      <w:r w:rsidR="001D3E56">
        <w:rPr>
          <w:rFonts w:ascii="Arial" w:hAnsi="Arial" w:cs="Arial"/>
          <w:lang w:val="en-US"/>
        </w:rPr>
        <w:t>Cruess</w:t>
      </w:r>
      <w:r w:rsidR="001D3E56" w:rsidRPr="001D3E56">
        <w:rPr>
          <w:rFonts w:ascii="Arial" w:hAnsi="Arial" w:cs="Arial"/>
        </w:rPr>
        <w:t xml:space="preserve">, </w:t>
      </w:r>
      <w:r w:rsidR="001D3E56">
        <w:rPr>
          <w:rFonts w:ascii="Arial" w:hAnsi="Arial" w:cs="Arial"/>
          <w:lang w:val="en-US"/>
        </w:rPr>
        <w:t>Cruess</w:t>
      </w:r>
      <w:r w:rsidR="001D3E56" w:rsidRPr="001D3E56">
        <w:rPr>
          <w:rFonts w:ascii="Arial" w:hAnsi="Arial" w:cs="Arial"/>
        </w:rPr>
        <w:t xml:space="preserve">, &amp; </w:t>
      </w:r>
      <w:r w:rsidR="001D3E56">
        <w:rPr>
          <w:rFonts w:ascii="Arial" w:hAnsi="Arial" w:cs="Arial"/>
          <w:lang w:val="en-US"/>
        </w:rPr>
        <w:t>Steinert</w:t>
      </w:r>
      <w:r w:rsidR="001D3E56" w:rsidRPr="001D3E56">
        <w:rPr>
          <w:rFonts w:ascii="Arial" w:hAnsi="Arial" w:cs="Arial"/>
        </w:rPr>
        <w:t xml:space="preserve">, 2009). </w:t>
      </w:r>
      <w:r w:rsidR="00244F2B">
        <w:rPr>
          <w:rFonts w:ascii="Arial" w:hAnsi="Arial" w:cs="Arial"/>
        </w:rPr>
        <w:t xml:space="preserve">Οι διεπιστημονικές </w:t>
      </w:r>
      <w:r w:rsidR="001D3E56">
        <w:rPr>
          <w:rFonts w:ascii="Arial" w:hAnsi="Arial" w:cs="Arial"/>
        </w:rPr>
        <w:t xml:space="preserve">ομάδες </w:t>
      </w:r>
      <w:r w:rsidR="00892966">
        <w:rPr>
          <w:rFonts w:ascii="Arial" w:hAnsi="Arial" w:cs="Arial"/>
        </w:rPr>
        <w:t>ω</w:t>
      </w:r>
      <w:r w:rsidR="001D3E56">
        <w:rPr>
          <w:rFonts w:ascii="Arial" w:hAnsi="Arial" w:cs="Arial"/>
        </w:rPr>
        <w:t>φελούν κυρίως τη φροντίδα</w:t>
      </w:r>
      <w:r w:rsidR="00082317">
        <w:rPr>
          <w:rFonts w:ascii="Arial" w:hAnsi="Arial" w:cs="Arial"/>
        </w:rPr>
        <w:t xml:space="preserve"> και ασφάλεια του ατόμου που παρέχουν </w:t>
      </w:r>
      <w:r w:rsidR="000E7E56">
        <w:rPr>
          <w:rFonts w:ascii="Arial" w:hAnsi="Arial" w:cs="Arial"/>
        </w:rPr>
        <w:t xml:space="preserve">τις υπηρεσίες τους και βασίζονται στην αναγνώριση </w:t>
      </w:r>
      <w:r w:rsidR="001D3E56">
        <w:rPr>
          <w:rFonts w:ascii="Arial" w:hAnsi="Arial" w:cs="Arial"/>
        </w:rPr>
        <w:t xml:space="preserve">ότι κανένα </w:t>
      </w:r>
      <w:r w:rsidR="000E7E56">
        <w:rPr>
          <w:rFonts w:ascii="Arial" w:hAnsi="Arial" w:cs="Arial"/>
        </w:rPr>
        <w:t xml:space="preserve">μέλος της ομάδας </w:t>
      </w:r>
      <w:r w:rsidR="001D3E56">
        <w:rPr>
          <w:rFonts w:ascii="Arial" w:hAnsi="Arial" w:cs="Arial"/>
        </w:rPr>
        <w:t>δεν έχει όλες τις δεξιότητες και γνώσεις για να καλύψει όλες τις ανάγκες τ</w:t>
      </w:r>
      <w:r w:rsidR="000E7E56">
        <w:rPr>
          <w:rFonts w:ascii="Arial" w:hAnsi="Arial" w:cs="Arial"/>
        </w:rPr>
        <w:t>ου ατόμου</w:t>
      </w:r>
      <w:r w:rsidR="001D3E56">
        <w:rPr>
          <w:rFonts w:ascii="Arial" w:hAnsi="Arial" w:cs="Arial"/>
        </w:rPr>
        <w:t xml:space="preserve">. </w:t>
      </w:r>
      <w:r w:rsidR="00892966">
        <w:rPr>
          <w:rFonts w:ascii="Arial" w:hAnsi="Arial" w:cs="Arial"/>
        </w:rPr>
        <w:t xml:space="preserve">Ένας </w:t>
      </w:r>
      <w:r w:rsidR="000E7E56">
        <w:rPr>
          <w:rFonts w:ascii="Arial" w:hAnsi="Arial" w:cs="Arial"/>
        </w:rPr>
        <w:t>εργο</w:t>
      </w:r>
      <w:r w:rsidR="00892966">
        <w:rPr>
          <w:rFonts w:ascii="Arial" w:hAnsi="Arial" w:cs="Arial"/>
        </w:rPr>
        <w:t xml:space="preserve">θεραπευτής που λειτουργεί μόνος δεν </w:t>
      </w:r>
      <w:r w:rsidR="00251E27">
        <w:rPr>
          <w:rFonts w:ascii="Arial" w:hAnsi="Arial" w:cs="Arial"/>
        </w:rPr>
        <w:t>εί</w:t>
      </w:r>
      <w:r w:rsidR="00892966">
        <w:rPr>
          <w:rFonts w:ascii="Arial" w:hAnsi="Arial" w:cs="Arial"/>
        </w:rPr>
        <w:t xml:space="preserve">ναι τόσο χρήσιμος όσο μια ομάδα που λειτουργεί καλά. </w:t>
      </w:r>
      <w:r w:rsidR="001D3E56">
        <w:rPr>
          <w:rFonts w:ascii="Arial" w:hAnsi="Arial" w:cs="Arial"/>
        </w:rPr>
        <w:t xml:space="preserve">Ο ρόλος του κάθε επαγγελματία μέσα σε αυτές </w:t>
      </w:r>
      <w:r w:rsidR="00251E27">
        <w:rPr>
          <w:rFonts w:ascii="Arial" w:hAnsi="Arial" w:cs="Arial"/>
        </w:rPr>
        <w:t xml:space="preserve">τις ομάδες </w:t>
      </w:r>
      <w:r w:rsidR="001D3E56">
        <w:rPr>
          <w:rFonts w:ascii="Arial" w:hAnsi="Arial" w:cs="Arial"/>
        </w:rPr>
        <w:t xml:space="preserve">περιλαμβάνει σεβασμό, επικοινωνία και </w:t>
      </w:r>
      <w:r w:rsidR="001D3E56" w:rsidRPr="001D3E56">
        <w:rPr>
          <w:rFonts w:ascii="Arial" w:hAnsi="Arial" w:cs="Arial"/>
        </w:rPr>
        <w:t xml:space="preserve">εκτίμηση της συνεισφοράς του κάθε μέλους της ομάδας </w:t>
      </w:r>
      <w:r w:rsidR="001D3E56">
        <w:rPr>
          <w:rFonts w:ascii="Arial" w:hAnsi="Arial" w:cs="Arial"/>
        </w:rPr>
        <w:t>(</w:t>
      </w:r>
      <w:r w:rsidR="001D3E56">
        <w:rPr>
          <w:rFonts w:ascii="Arial" w:hAnsi="Arial" w:cs="Arial"/>
          <w:lang w:val="en-US"/>
        </w:rPr>
        <w:t>Dillon</w:t>
      </w:r>
      <w:r w:rsidR="001D3E56">
        <w:rPr>
          <w:rFonts w:ascii="Arial" w:hAnsi="Arial" w:cs="Arial"/>
        </w:rPr>
        <w:t>, 2001).</w:t>
      </w:r>
      <w:r w:rsidR="001D3E56" w:rsidRPr="001D3E56">
        <w:rPr>
          <w:rFonts w:ascii="Arial" w:hAnsi="Arial" w:cs="Arial"/>
        </w:rPr>
        <w:t xml:space="preserve"> </w:t>
      </w:r>
    </w:p>
    <w:p w:rsidR="00251E27" w:rsidRPr="000A27A8" w:rsidRDefault="00251E27" w:rsidP="000A27A8">
      <w:pPr>
        <w:shd w:val="clear" w:color="auto" w:fill="C4BC96" w:themeFill="background2" w:themeFillShade="BF"/>
        <w:spacing w:line="360" w:lineRule="auto"/>
        <w:jc w:val="both"/>
        <w:rPr>
          <w:rFonts w:ascii="Arial" w:hAnsi="Arial" w:cs="Arial"/>
          <w:i/>
          <w:sz w:val="18"/>
          <w:szCs w:val="18"/>
        </w:rPr>
      </w:pPr>
      <w:r w:rsidRPr="000A27A8">
        <w:rPr>
          <w:rFonts w:ascii="Arial" w:hAnsi="Arial" w:cs="Arial"/>
          <w:i/>
          <w:sz w:val="18"/>
          <w:szCs w:val="18"/>
        </w:rPr>
        <w:lastRenderedPageBreak/>
        <w:t>Μ</w:t>
      </w:r>
      <w:r w:rsidR="001D3E56" w:rsidRPr="000A27A8">
        <w:rPr>
          <w:rFonts w:ascii="Arial" w:hAnsi="Arial" w:cs="Arial"/>
          <w:i/>
          <w:sz w:val="18"/>
          <w:szCs w:val="18"/>
        </w:rPr>
        <w:t xml:space="preserve">ελέτες </w:t>
      </w:r>
      <w:r w:rsidRPr="000A27A8">
        <w:rPr>
          <w:rFonts w:ascii="Arial" w:hAnsi="Arial" w:cs="Arial"/>
          <w:i/>
          <w:sz w:val="18"/>
          <w:szCs w:val="18"/>
        </w:rPr>
        <w:t xml:space="preserve">δείχνουν </w:t>
      </w:r>
      <w:r w:rsidR="001D3E56" w:rsidRPr="000A27A8">
        <w:rPr>
          <w:rFonts w:ascii="Arial" w:hAnsi="Arial" w:cs="Arial"/>
          <w:i/>
          <w:sz w:val="18"/>
          <w:szCs w:val="18"/>
        </w:rPr>
        <w:t>ότι η επιτυχής ομαδική συνεργασία μεταξύ των μελών μιας ομάδας, συνδέεται με βελτιωμένα θεραπευτικά αποτελέσματα αλλά και βελτίωση</w:t>
      </w:r>
      <w:r w:rsidR="000E7E56">
        <w:rPr>
          <w:rFonts w:ascii="Arial" w:hAnsi="Arial" w:cs="Arial"/>
          <w:i/>
          <w:sz w:val="18"/>
          <w:szCs w:val="18"/>
        </w:rPr>
        <w:t xml:space="preserve"> της ασφάλειας των ατόμων στα οποία παρέχει η ομάδα της υπηρεσίες της</w:t>
      </w:r>
      <w:r w:rsidR="001D3E56" w:rsidRPr="000A27A8">
        <w:rPr>
          <w:rFonts w:ascii="Arial" w:hAnsi="Arial" w:cs="Arial"/>
          <w:i/>
          <w:sz w:val="18"/>
          <w:szCs w:val="18"/>
        </w:rPr>
        <w:t xml:space="preserve"> (</w:t>
      </w:r>
      <w:r w:rsidR="001D3E56" w:rsidRPr="000A27A8">
        <w:rPr>
          <w:rFonts w:ascii="Arial" w:hAnsi="Arial" w:cs="Arial"/>
          <w:i/>
          <w:sz w:val="18"/>
          <w:szCs w:val="18"/>
          <w:lang w:val="en-US"/>
        </w:rPr>
        <w:t>Salas</w:t>
      </w:r>
      <w:r w:rsidR="001D3E56" w:rsidRPr="000A27A8">
        <w:rPr>
          <w:rFonts w:ascii="Arial" w:hAnsi="Arial" w:cs="Arial"/>
          <w:i/>
          <w:sz w:val="18"/>
          <w:szCs w:val="18"/>
        </w:rPr>
        <w:t xml:space="preserve">, </w:t>
      </w:r>
      <w:r w:rsidR="001D3E56" w:rsidRPr="000A27A8">
        <w:rPr>
          <w:rFonts w:ascii="Arial" w:hAnsi="Arial" w:cs="Arial"/>
          <w:i/>
          <w:sz w:val="18"/>
          <w:szCs w:val="18"/>
          <w:lang w:val="en-US"/>
        </w:rPr>
        <w:t>Rosen</w:t>
      </w:r>
      <w:r w:rsidR="001D3E56" w:rsidRPr="000A27A8">
        <w:rPr>
          <w:rFonts w:ascii="Arial" w:hAnsi="Arial" w:cs="Arial"/>
          <w:i/>
          <w:sz w:val="18"/>
          <w:szCs w:val="18"/>
        </w:rPr>
        <w:t xml:space="preserve"> &amp; </w:t>
      </w:r>
      <w:r w:rsidR="001D3E56" w:rsidRPr="000A27A8">
        <w:rPr>
          <w:rFonts w:ascii="Arial" w:hAnsi="Arial" w:cs="Arial"/>
          <w:i/>
          <w:sz w:val="18"/>
          <w:szCs w:val="18"/>
          <w:lang w:val="en-US"/>
        </w:rPr>
        <w:t>King</w:t>
      </w:r>
      <w:r w:rsidR="001D3E56" w:rsidRPr="000A27A8">
        <w:rPr>
          <w:rFonts w:ascii="Arial" w:hAnsi="Arial" w:cs="Arial"/>
          <w:i/>
          <w:sz w:val="18"/>
          <w:szCs w:val="18"/>
        </w:rPr>
        <w:t xml:space="preserve">, 2007; </w:t>
      </w:r>
      <w:r w:rsidR="001D3E56" w:rsidRPr="000A27A8">
        <w:rPr>
          <w:rFonts w:ascii="Arial" w:hAnsi="Arial" w:cs="Arial"/>
          <w:i/>
          <w:sz w:val="18"/>
          <w:szCs w:val="18"/>
          <w:lang w:val="en-US"/>
        </w:rPr>
        <w:t>Sinclair</w:t>
      </w:r>
      <w:r w:rsidR="001D3E56" w:rsidRPr="000A27A8">
        <w:rPr>
          <w:rFonts w:ascii="Arial" w:hAnsi="Arial" w:cs="Arial"/>
          <w:i/>
          <w:sz w:val="18"/>
          <w:szCs w:val="18"/>
        </w:rPr>
        <w:t xml:space="preserve">, </w:t>
      </w:r>
      <w:r w:rsidR="001D3E56" w:rsidRPr="000A27A8">
        <w:rPr>
          <w:rFonts w:ascii="Arial" w:hAnsi="Arial" w:cs="Arial"/>
          <w:i/>
          <w:sz w:val="18"/>
          <w:szCs w:val="18"/>
          <w:lang w:val="en-US"/>
        </w:rPr>
        <w:t>Lingard</w:t>
      </w:r>
      <w:r w:rsidR="001D3E56" w:rsidRPr="000A27A8">
        <w:rPr>
          <w:rFonts w:ascii="Arial" w:hAnsi="Arial" w:cs="Arial"/>
          <w:i/>
          <w:sz w:val="18"/>
          <w:szCs w:val="18"/>
        </w:rPr>
        <w:t xml:space="preserve">, &amp; </w:t>
      </w:r>
      <w:r w:rsidR="001D3E56" w:rsidRPr="000A27A8">
        <w:rPr>
          <w:rFonts w:ascii="Arial" w:hAnsi="Arial" w:cs="Arial"/>
          <w:i/>
          <w:sz w:val="18"/>
          <w:szCs w:val="18"/>
          <w:lang w:val="en-US"/>
        </w:rPr>
        <w:t>Mohabeer</w:t>
      </w:r>
      <w:r w:rsidR="001D3E56" w:rsidRPr="000A27A8">
        <w:rPr>
          <w:rFonts w:ascii="Arial" w:hAnsi="Arial" w:cs="Arial"/>
          <w:i/>
          <w:sz w:val="18"/>
          <w:szCs w:val="18"/>
        </w:rPr>
        <w:t>, 2009). Αντίθετα</w:t>
      </w:r>
      <w:r w:rsidR="000E7E56">
        <w:rPr>
          <w:rFonts w:ascii="Arial" w:hAnsi="Arial" w:cs="Arial"/>
          <w:i/>
          <w:sz w:val="18"/>
          <w:szCs w:val="18"/>
        </w:rPr>
        <w:t>,</w:t>
      </w:r>
      <w:r w:rsidR="001D3E56" w:rsidRPr="000A27A8">
        <w:rPr>
          <w:rFonts w:ascii="Arial" w:hAnsi="Arial" w:cs="Arial"/>
          <w:i/>
          <w:sz w:val="18"/>
          <w:szCs w:val="18"/>
        </w:rPr>
        <w:t xml:space="preserve"> αποτυχίες στο περιβάλλον του επαγγελματικού πλαισίου και στη διαπροσωπική επικοινωνία </w:t>
      </w:r>
      <w:r w:rsidR="00250D8F" w:rsidRPr="000A27A8">
        <w:rPr>
          <w:rFonts w:ascii="Arial" w:hAnsi="Arial" w:cs="Arial"/>
          <w:i/>
          <w:sz w:val="18"/>
          <w:szCs w:val="18"/>
        </w:rPr>
        <w:t xml:space="preserve">μεταξύ των συναδέλφων </w:t>
      </w:r>
      <w:r w:rsidR="001D3E56" w:rsidRPr="000A27A8">
        <w:rPr>
          <w:rFonts w:ascii="Arial" w:hAnsi="Arial" w:cs="Arial"/>
          <w:i/>
          <w:sz w:val="18"/>
          <w:szCs w:val="18"/>
        </w:rPr>
        <w:t>μπορεί να οδηγήσουν σε θεραπευτικά λάθη (</w:t>
      </w:r>
      <w:r w:rsidR="001D3E56" w:rsidRPr="000A27A8">
        <w:rPr>
          <w:rFonts w:ascii="Arial" w:hAnsi="Arial" w:cs="Arial"/>
          <w:i/>
          <w:sz w:val="18"/>
          <w:szCs w:val="18"/>
          <w:lang w:val="en-US"/>
        </w:rPr>
        <w:t>Salas</w:t>
      </w:r>
      <w:r w:rsidR="001D3E56" w:rsidRPr="000A27A8">
        <w:rPr>
          <w:rFonts w:ascii="Arial" w:hAnsi="Arial" w:cs="Arial"/>
          <w:i/>
          <w:sz w:val="18"/>
          <w:szCs w:val="18"/>
        </w:rPr>
        <w:t xml:space="preserve"> </w:t>
      </w:r>
      <w:r w:rsidR="001D3E56" w:rsidRPr="000A27A8">
        <w:rPr>
          <w:rFonts w:ascii="Arial" w:hAnsi="Arial" w:cs="Arial"/>
          <w:i/>
          <w:sz w:val="18"/>
          <w:szCs w:val="18"/>
          <w:lang w:val="en-US"/>
        </w:rPr>
        <w:t>et</w:t>
      </w:r>
      <w:r w:rsidR="001D3E56" w:rsidRPr="000A27A8">
        <w:rPr>
          <w:rFonts w:ascii="Arial" w:hAnsi="Arial" w:cs="Arial"/>
          <w:i/>
          <w:sz w:val="18"/>
          <w:szCs w:val="18"/>
        </w:rPr>
        <w:t xml:space="preserve"> </w:t>
      </w:r>
      <w:r w:rsidR="001D3E56" w:rsidRPr="000A27A8">
        <w:rPr>
          <w:rFonts w:ascii="Arial" w:hAnsi="Arial" w:cs="Arial"/>
          <w:i/>
          <w:sz w:val="18"/>
          <w:szCs w:val="18"/>
          <w:lang w:val="en-US"/>
        </w:rPr>
        <w:t>al</w:t>
      </w:r>
      <w:r w:rsidR="001D3E56" w:rsidRPr="000A27A8">
        <w:rPr>
          <w:rFonts w:ascii="Arial" w:hAnsi="Arial" w:cs="Arial"/>
          <w:i/>
          <w:sz w:val="18"/>
          <w:szCs w:val="18"/>
        </w:rPr>
        <w:t>., 2007).</w:t>
      </w:r>
    </w:p>
    <w:p w:rsidR="001B69AD" w:rsidRDefault="001D3E56" w:rsidP="00AB351B">
      <w:pPr>
        <w:spacing w:line="360" w:lineRule="auto"/>
        <w:jc w:val="both"/>
        <w:rPr>
          <w:rFonts w:ascii="Arial" w:hAnsi="Arial" w:cs="Arial"/>
        </w:rPr>
      </w:pPr>
      <w:r>
        <w:rPr>
          <w:rFonts w:ascii="Arial" w:hAnsi="Arial" w:cs="Arial"/>
        </w:rPr>
        <w:t xml:space="preserve">Έτσι λοιπόν η βελτίωση της φροντίδας της υγείας σημαίνει βελτίωση της επικοινωνίας και της συνεργασίας μεταξύ των επαγγελματιών.   </w:t>
      </w:r>
      <w:r w:rsidR="001B69AD">
        <w:rPr>
          <w:rFonts w:ascii="Arial" w:hAnsi="Arial" w:cs="Arial"/>
        </w:rPr>
        <w:t xml:space="preserve"> </w:t>
      </w:r>
    </w:p>
    <w:p w:rsidR="001353D7" w:rsidRDefault="001353D7" w:rsidP="00AB351B">
      <w:pPr>
        <w:spacing w:line="360" w:lineRule="auto"/>
        <w:jc w:val="both"/>
        <w:rPr>
          <w:rFonts w:ascii="Arial" w:hAnsi="Arial" w:cs="Arial"/>
        </w:rPr>
      </w:pPr>
    </w:p>
    <w:p w:rsidR="00090075" w:rsidRPr="009C1607" w:rsidRDefault="00CE1CF3" w:rsidP="00CE1CF3">
      <w:pPr>
        <w:shd w:val="clear" w:color="auto" w:fill="948A54" w:themeFill="background2" w:themeFillShade="80"/>
        <w:spacing w:line="360" w:lineRule="auto"/>
        <w:jc w:val="both"/>
        <w:rPr>
          <w:rFonts w:ascii="Arial" w:hAnsi="Arial" w:cs="Arial"/>
          <w:b/>
          <w:sz w:val="24"/>
          <w:szCs w:val="24"/>
        </w:rPr>
      </w:pPr>
      <w:r w:rsidRPr="009C1607">
        <w:rPr>
          <w:rFonts w:ascii="Arial" w:hAnsi="Arial" w:cs="Arial"/>
          <w:b/>
          <w:sz w:val="24"/>
          <w:szCs w:val="24"/>
        </w:rPr>
        <w:t>6</w:t>
      </w:r>
      <w:r w:rsidR="00251E27" w:rsidRPr="009C1607">
        <w:rPr>
          <w:rFonts w:ascii="Arial" w:hAnsi="Arial" w:cs="Arial"/>
          <w:b/>
          <w:sz w:val="24"/>
          <w:szCs w:val="24"/>
        </w:rPr>
        <w:t>.6.</w:t>
      </w:r>
      <w:r w:rsidR="0000602F" w:rsidRPr="009C1607">
        <w:rPr>
          <w:rFonts w:ascii="Arial" w:hAnsi="Arial" w:cs="Arial"/>
          <w:b/>
          <w:sz w:val="24"/>
          <w:szCs w:val="24"/>
        </w:rPr>
        <w:t xml:space="preserve"> </w:t>
      </w:r>
      <w:r w:rsidR="00090075" w:rsidRPr="009C1607">
        <w:rPr>
          <w:rFonts w:ascii="Arial" w:hAnsi="Arial" w:cs="Arial"/>
          <w:b/>
          <w:sz w:val="24"/>
          <w:szCs w:val="24"/>
        </w:rPr>
        <w:t xml:space="preserve">Παροχή </w:t>
      </w:r>
      <w:r w:rsidR="006D1A3F" w:rsidRPr="009C1607">
        <w:rPr>
          <w:rFonts w:ascii="Arial" w:hAnsi="Arial" w:cs="Arial"/>
          <w:b/>
          <w:sz w:val="24"/>
          <w:szCs w:val="24"/>
        </w:rPr>
        <w:t>Η</w:t>
      </w:r>
      <w:r w:rsidR="00090075" w:rsidRPr="009C1607">
        <w:rPr>
          <w:rFonts w:ascii="Arial" w:hAnsi="Arial" w:cs="Arial"/>
          <w:b/>
          <w:sz w:val="24"/>
          <w:szCs w:val="24"/>
        </w:rPr>
        <w:t xml:space="preserve">θικής </w:t>
      </w:r>
      <w:r w:rsidR="009C1607">
        <w:rPr>
          <w:rFonts w:ascii="Arial" w:hAnsi="Arial" w:cs="Arial"/>
          <w:b/>
          <w:sz w:val="24"/>
          <w:szCs w:val="24"/>
        </w:rPr>
        <w:t>Π</w:t>
      </w:r>
      <w:r w:rsidR="00090075" w:rsidRPr="009C1607">
        <w:rPr>
          <w:rFonts w:ascii="Arial" w:hAnsi="Arial" w:cs="Arial"/>
          <w:b/>
          <w:sz w:val="24"/>
          <w:szCs w:val="24"/>
        </w:rPr>
        <w:t>ρακτικής</w:t>
      </w:r>
    </w:p>
    <w:p w:rsidR="004F5F31" w:rsidRDefault="009351C9" w:rsidP="00090075">
      <w:pPr>
        <w:spacing w:line="360" w:lineRule="auto"/>
        <w:jc w:val="both"/>
        <w:rPr>
          <w:rFonts w:ascii="Arial" w:hAnsi="Arial" w:cs="Arial"/>
        </w:rPr>
      </w:pPr>
      <w:r w:rsidRPr="009351C9">
        <w:rPr>
          <w:rFonts w:ascii="Arial" w:hAnsi="Arial" w:cs="Arial"/>
        </w:rPr>
        <w:t xml:space="preserve">Οι εργοθεραπευτές αλλά και όλοι οι επαγγελματίες υγείας διατηρούν ένα μοναδικό κοινωνικό ρόλο γιατί τα άτομα </w:t>
      </w:r>
      <w:r w:rsidR="00E90D42">
        <w:rPr>
          <w:rFonts w:ascii="Arial" w:hAnsi="Arial" w:cs="Arial"/>
        </w:rPr>
        <w:t xml:space="preserve">και γενικότερα η κοινωνία </w:t>
      </w:r>
      <w:r w:rsidRPr="009351C9">
        <w:rPr>
          <w:rFonts w:ascii="Arial" w:hAnsi="Arial" w:cs="Arial"/>
        </w:rPr>
        <w:t>αναμένει από αυτούς κάποιες αρετές όπως ακεραιότητα, φιλανθρωπία, επάρκεια, καλοσύνη, εμπιστευτικότητα, τιμιότητα, σχολ</w:t>
      </w:r>
      <w:r w:rsidR="006170C4">
        <w:rPr>
          <w:rFonts w:ascii="Arial" w:hAnsi="Arial" w:cs="Arial"/>
        </w:rPr>
        <w:t>αστικότητα, φροντίδα, συμπόνια</w:t>
      </w:r>
      <w:r w:rsidRPr="009351C9">
        <w:rPr>
          <w:rFonts w:ascii="Arial" w:hAnsi="Arial" w:cs="Arial"/>
        </w:rPr>
        <w:t>.</w:t>
      </w:r>
      <w:r>
        <w:rPr>
          <w:rFonts w:ascii="Arial" w:hAnsi="Arial" w:cs="Arial"/>
        </w:rPr>
        <w:t xml:space="preserve"> Αν και </w:t>
      </w:r>
      <w:r w:rsidR="004F5F31">
        <w:rPr>
          <w:rFonts w:ascii="Arial" w:hAnsi="Arial" w:cs="Arial"/>
        </w:rPr>
        <w:t xml:space="preserve">η εφαρμογή των παραπάνω αρετών </w:t>
      </w:r>
      <w:r>
        <w:rPr>
          <w:rFonts w:ascii="Arial" w:hAnsi="Arial" w:cs="Arial"/>
        </w:rPr>
        <w:t>θεωρεί</w:t>
      </w:r>
      <w:r w:rsidR="004F5F31">
        <w:rPr>
          <w:rFonts w:ascii="Arial" w:hAnsi="Arial" w:cs="Arial"/>
        </w:rPr>
        <w:t>ται</w:t>
      </w:r>
      <w:r>
        <w:rPr>
          <w:rFonts w:ascii="Arial" w:hAnsi="Arial" w:cs="Arial"/>
        </w:rPr>
        <w:t xml:space="preserve"> </w:t>
      </w:r>
      <w:r w:rsidR="00EC2065">
        <w:rPr>
          <w:rFonts w:ascii="Arial" w:hAnsi="Arial" w:cs="Arial"/>
        </w:rPr>
        <w:t>αυτονόητη</w:t>
      </w:r>
      <w:r>
        <w:rPr>
          <w:rFonts w:ascii="Arial" w:hAnsi="Arial" w:cs="Arial"/>
        </w:rPr>
        <w:t>, η</w:t>
      </w:r>
      <w:r w:rsidR="00090075">
        <w:rPr>
          <w:rFonts w:ascii="Arial" w:hAnsi="Arial" w:cs="Arial"/>
        </w:rPr>
        <w:t xml:space="preserve"> εργοθεραπευτική πρακτική παρουσιάζει αρκετές φορές ηθικά διλήμματα </w:t>
      </w:r>
      <w:r w:rsidR="00EC2065">
        <w:rPr>
          <w:rFonts w:ascii="Arial" w:hAnsi="Arial" w:cs="Arial"/>
        </w:rPr>
        <w:t xml:space="preserve">στον επαγγελματία που προκαλούν τις ηθικές αξίες και αρχές του. </w:t>
      </w:r>
      <w:r w:rsidR="00E90D42">
        <w:rPr>
          <w:rFonts w:ascii="Arial" w:hAnsi="Arial" w:cs="Arial"/>
        </w:rPr>
        <w:t xml:space="preserve">Το </w:t>
      </w:r>
      <w:r w:rsidR="00E90D42" w:rsidRPr="001677C8">
        <w:rPr>
          <w:rFonts w:ascii="Arial" w:hAnsi="Arial" w:cs="Arial"/>
          <w:b/>
        </w:rPr>
        <w:t>ηθικό δίλημμα</w:t>
      </w:r>
      <w:r w:rsidR="00E90D42">
        <w:rPr>
          <w:rFonts w:ascii="Arial" w:hAnsi="Arial" w:cs="Arial"/>
        </w:rPr>
        <w:t xml:space="preserve"> αναφέρεται στη</w:t>
      </w:r>
      <w:r w:rsidR="004F5F31">
        <w:rPr>
          <w:rFonts w:ascii="Arial" w:hAnsi="Arial" w:cs="Arial"/>
        </w:rPr>
        <w:t xml:space="preserve"> δυσκολία της</w:t>
      </w:r>
      <w:r w:rsidR="00E90D42">
        <w:rPr>
          <w:rFonts w:ascii="Arial" w:hAnsi="Arial" w:cs="Arial"/>
        </w:rPr>
        <w:t xml:space="preserve"> επιλογή</w:t>
      </w:r>
      <w:r w:rsidR="004F5F31">
        <w:rPr>
          <w:rFonts w:ascii="Arial" w:hAnsi="Arial" w:cs="Arial"/>
        </w:rPr>
        <w:t>ς</w:t>
      </w:r>
      <w:r w:rsidR="00E90D42">
        <w:rPr>
          <w:rFonts w:ascii="Arial" w:hAnsi="Arial" w:cs="Arial"/>
        </w:rPr>
        <w:t xml:space="preserve"> που πρέπει να </w:t>
      </w:r>
      <w:r w:rsidR="004F5F31">
        <w:rPr>
          <w:rFonts w:ascii="Arial" w:hAnsi="Arial" w:cs="Arial"/>
        </w:rPr>
        <w:t>γίνει α</w:t>
      </w:r>
      <w:r w:rsidR="00E90D42">
        <w:rPr>
          <w:rFonts w:ascii="Arial" w:hAnsi="Arial" w:cs="Arial"/>
        </w:rPr>
        <w:t xml:space="preserve">νάμεσα σε δύο δράσεις, για να ανταποκριθεί </w:t>
      </w:r>
      <w:r w:rsidR="004F5F31">
        <w:rPr>
          <w:rFonts w:ascii="Arial" w:hAnsi="Arial" w:cs="Arial"/>
        </w:rPr>
        <w:t xml:space="preserve">ο θεραπευτής </w:t>
      </w:r>
      <w:r w:rsidR="00E90D42">
        <w:rPr>
          <w:rFonts w:ascii="Arial" w:hAnsi="Arial" w:cs="Arial"/>
        </w:rPr>
        <w:t>σε μία δεδομένη περίπτωση. Η δυσκολία της επιλογής έγκειται στο ότι η κάθε δράση έχει κάποια στοιχεία συμβατά με κάποιον κανόνα ηθικής αλλά και ασύμβατα με κάποιον άλλον κανόνα ηθικής. Δηλαδή</w:t>
      </w:r>
      <w:r w:rsidR="004F5F31">
        <w:rPr>
          <w:rFonts w:ascii="Arial" w:hAnsi="Arial" w:cs="Arial"/>
        </w:rPr>
        <w:t>,</w:t>
      </w:r>
      <w:r w:rsidR="00E90D42">
        <w:rPr>
          <w:rFonts w:ascii="Arial" w:hAnsi="Arial" w:cs="Arial"/>
        </w:rPr>
        <w:t xml:space="preserve"> κάθε επιλογή έχει ένα στοιχείο σωστ</w:t>
      </w:r>
      <w:r w:rsidR="004F5F31">
        <w:rPr>
          <w:rFonts w:ascii="Arial" w:hAnsi="Arial" w:cs="Arial"/>
        </w:rPr>
        <w:t>ής</w:t>
      </w:r>
      <w:r w:rsidR="00E90D42">
        <w:rPr>
          <w:rFonts w:ascii="Arial" w:hAnsi="Arial" w:cs="Arial"/>
        </w:rPr>
        <w:t xml:space="preserve"> και ένα στοιχείο λάθους επιλογής, προκαλώντας με αυτόν τον τρόπο στο </w:t>
      </w:r>
      <w:r w:rsidR="00CE1CF3">
        <w:rPr>
          <w:rFonts w:ascii="Arial" w:hAnsi="Arial" w:cs="Arial"/>
        </w:rPr>
        <w:t xml:space="preserve">θεραπευτή </w:t>
      </w:r>
      <w:r w:rsidR="00E90D42">
        <w:rPr>
          <w:rFonts w:ascii="Arial" w:hAnsi="Arial" w:cs="Arial"/>
        </w:rPr>
        <w:t>μία ηθική σύγκρουση</w:t>
      </w:r>
      <w:r w:rsidR="00531EC2">
        <w:rPr>
          <w:rFonts w:ascii="Arial" w:hAnsi="Arial" w:cs="Arial"/>
        </w:rPr>
        <w:t xml:space="preserve"> (</w:t>
      </w:r>
      <w:r w:rsidR="00531EC2">
        <w:rPr>
          <w:rFonts w:ascii="Arial" w:hAnsi="Arial" w:cs="Arial"/>
          <w:lang w:val="en-US"/>
        </w:rPr>
        <w:t>Beauchamp</w:t>
      </w:r>
      <w:r w:rsidR="00531EC2" w:rsidRPr="001677C8">
        <w:rPr>
          <w:rFonts w:ascii="Arial" w:hAnsi="Arial" w:cs="Arial"/>
        </w:rPr>
        <w:t xml:space="preserve"> &amp; </w:t>
      </w:r>
      <w:r w:rsidR="00531EC2">
        <w:rPr>
          <w:rFonts w:ascii="Arial" w:hAnsi="Arial" w:cs="Arial"/>
          <w:lang w:val="en-US"/>
        </w:rPr>
        <w:t>Childress</w:t>
      </w:r>
      <w:r w:rsidR="00531EC2" w:rsidRPr="001677C8">
        <w:rPr>
          <w:rFonts w:ascii="Arial" w:hAnsi="Arial" w:cs="Arial"/>
        </w:rPr>
        <w:t>, 2008</w:t>
      </w:r>
      <w:r w:rsidR="00531EC2" w:rsidRPr="00DF1ECB">
        <w:rPr>
          <w:rFonts w:ascii="Arial" w:hAnsi="Arial" w:cs="Arial"/>
        </w:rPr>
        <w:t>,</w:t>
      </w:r>
      <w:r w:rsidR="006170C4" w:rsidRPr="009351C9">
        <w:rPr>
          <w:rFonts w:ascii="Arial" w:hAnsi="Arial" w:cs="Arial"/>
        </w:rPr>
        <w:t xml:space="preserve"> </w:t>
      </w:r>
      <w:r w:rsidR="006170C4" w:rsidRPr="009351C9">
        <w:rPr>
          <w:rFonts w:ascii="Arial" w:hAnsi="Arial" w:cs="Arial"/>
          <w:lang w:val="en-US"/>
        </w:rPr>
        <w:t>Devettere</w:t>
      </w:r>
      <w:r w:rsidR="006170C4" w:rsidRPr="009351C9">
        <w:rPr>
          <w:rFonts w:ascii="Arial" w:hAnsi="Arial" w:cs="Arial"/>
        </w:rPr>
        <w:t>, 2009</w:t>
      </w:r>
      <w:r w:rsidR="006170C4" w:rsidRPr="00DF1ECB">
        <w:rPr>
          <w:rFonts w:ascii="Arial" w:hAnsi="Arial" w:cs="Arial"/>
        </w:rPr>
        <w:t>,</w:t>
      </w:r>
      <w:r w:rsidR="006170C4" w:rsidRPr="009351C9">
        <w:rPr>
          <w:rFonts w:ascii="Arial" w:hAnsi="Arial" w:cs="Arial"/>
        </w:rPr>
        <w:t xml:space="preserve"> </w:t>
      </w:r>
      <w:r w:rsidR="006170C4">
        <w:rPr>
          <w:rFonts w:ascii="Arial" w:hAnsi="Arial" w:cs="Arial"/>
          <w:lang w:val="en-US"/>
        </w:rPr>
        <w:t>Doherty</w:t>
      </w:r>
      <w:r w:rsidR="006170C4" w:rsidRPr="005717A9">
        <w:rPr>
          <w:rFonts w:ascii="Arial" w:hAnsi="Arial" w:cs="Arial"/>
        </w:rPr>
        <w:t>, 2014,</w:t>
      </w:r>
      <w:r w:rsidR="000E7E56">
        <w:rPr>
          <w:rFonts w:ascii="Arial" w:hAnsi="Arial" w:cs="Arial"/>
        </w:rPr>
        <w:t xml:space="preserve"> </w:t>
      </w:r>
      <w:r w:rsidR="00531EC2" w:rsidRPr="006A3E48">
        <w:rPr>
          <w:rFonts w:ascii="Arial" w:hAnsi="Arial" w:cs="Arial"/>
          <w:lang w:val="en-US"/>
        </w:rPr>
        <w:t>Horner</w:t>
      </w:r>
      <w:r w:rsidR="00531EC2" w:rsidRPr="006A3E48">
        <w:rPr>
          <w:rFonts w:ascii="Arial" w:hAnsi="Arial" w:cs="Arial"/>
        </w:rPr>
        <w:t>, 2003</w:t>
      </w:r>
      <w:r w:rsidR="006170C4">
        <w:rPr>
          <w:rFonts w:ascii="Arial" w:hAnsi="Arial" w:cs="Arial"/>
        </w:rPr>
        <w:t>, Κουλουμπή, 2013</w:t>
      </w:r>
      <w:r w:rsidR="006170C4" w:rsidRPr="00DF1ECB">
        <w:rPr>
          <w:rFonts w:ascii="Arial" w:hAnsi="Arial" w:cs="Arial"/>
        </w:rPr>
        <w:t>,</w:t>
      </w:r>
      <w:r w:rsidR="006170C4">
        <w:rPr>
          <w:rFonts w:ascii="Arial" w:hAnsi="Arial" w:cs="Arial"/>
        </w:rPr>
        <w:t xml:space="preserve"> </w:t>
      </w:r>
      <w:r w:rsidR="006170C4" w:rsidRPr="009351C9">
        <w:rPr>
          <w:rFonts w:ascii="Arial" w:hAnsi="Arial" w:cs="Arial"/>
          <w:lang w:val="en-US"/>
        </w:rPr>
        <w:t>Purtilo</w:t>
      </w:r>
      <w:r w:rsidR="006170C4" w:rsidRPr="009351C9">
        <w:rPr>
          <w:rFonts w:ascii="Arial" w:hAnsi="Arial" w:cs="Arial"/>
        </w:rPr>
        <w:t>, 2004</w:t>
      </w:r>
      <w:r w:rsidR="006170C4" w:rsidRPr="00DF1ECB">
        <w:rPr>
          <w:rFonts w:ascii="Arial" w:hAnsi="Arial" w:cs="Arial"/>
        </w:rPr>
        <w:t>,</w:t>
      </w:r>
      <w:r w:rsidR="006170C4" w:rsidRPr="009351C9">
        <w:rPr>
          <w:rFonts w:ascii="Arial" w:hAnsi="Arial" w:cs="Arial"/>
        </w:rPr>
        <w:t xml:space="preserve"> </w:t>
      </w:r>
      <w:r w:rsidR="006170C4" w:rsidRPr="009351C9">
        <w:rPr>
          <w:rFonts w:ascii="Arial" w:hAnsi="Arial" w:cs="Arial"/>
          <w:lang w:val="en-US"/>
        </w:rPr>
        <w:t>Purtilo</w:t>
      </w:r>
      <w:r w:rsidR="006170C4" w:rsidRPr="009351C9">
        <w:rPr>
          <w:rFonts w:ascii="Arial" w:hAnsi="Arial" w:cs="Arial"/>
        </w:rPr>
        <w:t xml:space="preserve"> &amp; </w:t>
      </w:r>
      <w:r w:rsidR="006170C4" w:rsidRPr="009351C9">
        <w:rPr>
          <w:rFonts w:ascii="Arial" w:hAnsi="Arial" w:cs="Arial"/>
          <w:lang w:val="en-US"/>
        </w:rPr>
        <w:t>Doherty</w:t>
      </w:r>
      <w:r w:rsidR="006170C4">
        <w:rPr>
          <w:rFonts w:ascii="Arial" w:hAnsi="Arial" w:cs="Arial"/>
        </w:rPr>
        <w:t xml:space="preserve">, 2011, </w:t>
      </w:r>
      <w:r w:rsidR="006170C4" w:rsidRPr="003F75C5">
        <w:rPr>
          <w:rFonts w:ascii="Arial" w:hAnsi="Arial" w:cs="Arial"/>
          <w:lang w:val="en-US"/>
        </w:rPr>
        <w:t>Slatter</w:t>
      </w:r>
      <w:r w:rsidR="006170C4" w:rsidRPr="006170C4">
        <w:rPr>
          <w:rFonts w:ascii="Arial" w:hAnsi="Arial" w:cs="Arial"/>
        </w:rPr>
        <w:t xml:space="preserve"> &amp; </w:t>
      </w:r>
      <w:r w:rsidR="006170C4" w:rsidRPr="003F75C5">
        <w:rPr>
          <w:rFonts w:ascii="Arial" w:hAnsi="Arial" w:cs="Arial"/>
          <w:lang w:val="en-US"/>
        </w:rPr>
        <w:t>Brandt</w:t>
      </w:r>
      <w:r w:rsidR="006170C4" w:rsidRPr="006170C4">
        <w:rPr>
          <w:rFonts w:ascii="Arial" w:hAnsi="Arial" w:cs="Arial"/>
        </w:rPr>
        <w:t>, 2011</w:t>
      </w:r>
      <w:r w:rsidR="00531EC2" w:rsidRPr="001677C8">
        <w:rPr>
          <w:rFonts w:ascii="Arial" w:hAnsi="Arial" w:cs="Arial"/>
        </w:rPr>
        <w:t>)</w:t>
      </w:r>
      <w:r w:rsidR="00E90D42">
        <w:rPr>
          <w:rFonts w:ascii="Arial" w:hAnsi="Arial" w:cs="Arial"/>
        </w:rPr>
        <w:t xml:space="preserve">. </w:t>
      </w:r>
    </w:p>
    <w:p w:rsidR="001677C8" w:rsidRDefault="00EC2065" w:rsidP="00090075">
      <w:pPr>
        <w:spacing w:line="360" w:lineRule="auto"/>
        <w:jc w:val="both"/>
        <w:rPr>
          <w:rFonts w:ascii="Arial" w:hAnsi="Arial" w:cs="Arial"/>
        </w:rPr>
      </w:pPr>
      <w:r>
        <w:rPr>
          <w:rFonts w:ascii="Arial" w:hAnsi="Arial" w:cs="Arial"/>
        </w:rPr>
        <w:t xml:space="preserve">Μερικά παραδείγματα </w:t>
      </w:r>
      <w:r w:rsidR="004F5F31">
        <w:rPr>
          <w:rFonts w:ascii="Arial" w:hAnsi="Arial" w:cs="Arial"/>
        </w:rPr>
        <w:t xml:space="preserve">ηθικών διλημμάτων είναι </w:t>
      </w:r>
      <w:r w:rsidR="00090075">
        <w:rPr>
          <w:rFonts w:ascii="Arial" w:hAnsi="Arial" w:cs="Arial"/>
        </w:rPr>
        <w:t xml:space="preserve">«πώς θα λειτουργούσε ένας εργοθεραπευτής αν </w:t>
      </w:r>
      <w:r>
        <w:rPr>
          <w:rFonts w:ascii="Arial" w:hAnsi="Arial" w:cs="Arial"/>
        </w:rPr>
        <w:t xml:space="preserve">η </w:t>
      </w:r>
      <w:r w:rsidR="00090075">
        <w:rPr>
          <w:rFonts w:ascii="Arial" w:hAnsi="Arial" w:cs="Arial"/>
        </w:rPr>
        <w:t xml:space="preserve">οικογένεια </w:t>
      </w:r>
      <w:r w:rsidR="004D359F">
        <w:rPr>
          <w:rFonts w:ascii="Arial" w:hAnsi="Arial" w:cs="Arial"/>
        </w:rPr>
        <w:t xml:space="preserve">ενός παιδιού στο οποίο </w:t>
      </w:r>
      <w:r>
        <w:rPr>
          <w:rFonts w:ascii="Arial" w:hAnsi="Arial" w:cs="Arial"/>
        </w:rPr>
        <w:t xml:space="preserve">έκανε αξιολόγηση, </w:t>
      </w:r>
      <w:r w:rsidR="00090075">
        <w:rPr>
          <w:rFonts w:ascii="Arial" w:hAnsi="Arial" w:cs="Arial"/>
        </w:rPr>
        <w:t xml:space="preserve">του ζητούσε να γράψει στην αναφορά του </w:t>
      </w:r>
      <w:r w:rsidR="00E86AAA">
        <w:rPr>
          <w:rFonts w:ascii="Arial" w:hAnsi="Arial" w:cs="Arial"/>
        </w:rPr>
        <w:t>ότι</w:t>
      </w:r>
      <w:r>
        <w:rPr>
          <w:rFonts w:ascii="Arial" w:hAnsi="Arial" w:cs="Arial"/>
        </w:rPr>
        <w:t xml:space="preserve"> το παιδί τους</w:t>
      </w:r>
      <w:r w:rsidR="00E86AAA">
        <w:rPr>
          <w:rFonts w:ascii="Arial" w:hAnsi="Arial" w:cs="Arial"/>
        </w:rPr>
        <w:t xml:space="preserve"> παρουσιάζει πολύ χειρότερη εικόνα από την πραγματική</w:t>
      </w:r>
      <w:r w:rsidR="009C4742">
        <w:rPr>
          <w:rFonts w:ascii="Arial" w:hAnsi="Arial" w:cs="Arial"/>
        </w:rPr>
        <w:t>,</w:t>
      </w:r>
      <w:r w:rsidR="00E86AAA">
        <w:rPr>
          <w:rFonts w:ascii="Arial" w:hAnsi="Arial" w:cs="Arial"/>
        </w:rPr>
        <w:t xml:space="preserve"> προκειμένου να του δοθούν χρήματα για τη θεραπεία του;» ή «τι θα έκανε </w:t>
      </w:r>
      <w:r w:rsidR="006D1A3F">
        <w:rPr>
          <w:rFonts w:ascii="Arial" w:hAnsi="Arial" w:cs="Arial"/>
        </w:rPr>
        <w:t xml:space="preserve">ο </w:t>
      </w:r>
      <w:r w:rsidR="00E86AAA">
        <w:rPr>
          <w:rFonts w:ascii="Arial" w:hAnsi="Arial" w:cs="Arial"/>
        </w:rPr>
        <w:t xml:space="preserve">θεραπευτής αν ένα </w:t>
      </w:r>
      <w:r w:rsidR="00015B9B">
        <w:rPr>
          <w:rFonts w:ascii="Arial" w:hAnsi="Arial" w:cs="Arial"/>
        </w:rPr>
        <w:t>άτομο</w:t>
      </w:r>
      <w:r w:rsidR="00E86AAA">
        <w:rPr>
          <w:rFonts w:ascii="Arial" w:hAnsi="Arial" w:cs="Arial"/>
        </w:rPr>
        <w:t xml:space="preserve"> του εμπιστευόταν ότι κακοποιούνταν από το παιδί του αλλά του ζήταγε να το κρατήσει μυστικό;»</w:t>
      </w:r>
      <w:r w:rsidR="00724704">
        <w:rPr>
          <w:rFonts w:ascii="Arial" w:hAnsi="Arial" w:cs="Arial"/>
        </w:rPr>
        <w:t xml:space="preserve">. </w:t>
      </w:r>
      <w:r>
        <w:rPr>
          <w:rFonts w:ascii="Arial" w:hAnsi="Arial" w:cs="Arial"/>
        </w:rPr>
        <w:t xml:space="preserve">Τα παραπάνω δύο ηθικά διλήμματα φαίνεται να προκαλούν τόσο την τιμιότητα και ακεραιότητα του θεραπευτή όσο και την εμπιστευτικότητα που θα μπορούσε να παρουσιάσει. </w:t>
      </w:r>
      <w:r w:rsidR="001677C8">
        <w:rPr>
          <w:rFonts w:ascii="Arial" w:hAnsi="Arial" w:cs="Arial"/>
        </w:rPr>
        <w:t>Σ</w:t>
      </w:r>
      <w:r w:rsidR="004F5F31">
        <w:rPr>
          <w:rFonts w:ascii="Arial" w:hAnsi="Arial" w:cs="Arial"/>
        </w:rPr>
        <w:t>υγκεκριμένα, σ</w:t>
      </w:r>
      <w:r w:rsidR="001677C8">
        <w:rPr>
          <w:rFonts w:ascii="Arial" w:hAnsi="Arial" w:cs="Arial"/>
        </w:rPr>
        <w:t xml:space="preserve">το δίλημμα της αναφοράς, αν ο θεραπευτής έγραφε την αναφορά έτσι όπως τη ζήτησε η οικογένεια, από τη μία θα βοηθούσε αυτήν την οικογένεια να καλύψει οικονομικά τα </w:t>
      </w:r>
      <w:r w:rsidR="001677C8">
        <w:rPr>
          <w:rFonts w:ascii="Arial" w:hAnsi="Arial" w:cs="Arial"/>
        </w:rPr>
        <w:lastRenderedPageBreak/>
        <w:t xml:space="preserve">έξοδα της θεραπείας του παιδιού τους, από την άλλη όμως πλευρά θα έγραφε μια αναφορά που δεν </w:t>
      </w:r>
      <w:r w:rsidR="004F5F31">
        <w:rPr>
          <w:rFonts w:ascii="Arial" w:hAnsi="Arial" w:cs="Arial"/>
        </w:rPr>
        <w:t xml:space="preserve">θα </w:t>
      </w:r>
      <w:r w:rsidR="001677C8">
        <w:rPr>
          <w:rFonts w:ascii="Arial" w:hAnsi="Arial" w:cs="Arial"/>
        </w:rPr>
        <w:t>ήταν αληθινή.</w:t>
      </w:r>
    </w:p>
    <w:p w:rsidR="006170C4" w:rsidRDefault="006170C4" w:rsidP="006170C4">
      <w:pPr>
        <w:spacing w:line="360" w:lineRule="auto"/>
        <w:jc w:val="both"/>
        <w:rPr>
          <w:rFonts w:ascii="Arial" w:hAnsi="Arial" w:cs="Arial"/>
        </w:rPr>
      </w:pPr>
      <w:r>
        <w:rPr>
          <w:rFonts w:ascii="Arial" w:hAnsi="Arial" w:cs="Arial"/>
        </w:rPr>
        <w:t>Πολλά από τα ηθικά διλήμματα προκύπτουν επειδή:</w:t>
      </w:r>
    </w:p>
    <w:p w:rsidR="006170C4" w:rsidRDefault="006170C4" w:rsidP="006170C4">
      <w:pPr>
        <w:pStyle w:val="a5"/>
        <w:numPr>
          <w:ilvl w:val="0"/>
          <w:numId w:val="80"/>
        </w:numPr>
        <w:spacing w:line="360" w:lineRule="auto"/>
        <w:jc w:val="both"/>
        <w:rPr>
          <w:rFonts w:ascii="Arial" w:hAnsi="Arial" w:cs="Arial"/>
        </w:rPr>
      </w:pPr>
      <w:r w:rsidRPr="00B32388">
        <w:rPr>
          <w:rFonts w:ascii="Arial" w:hAnsi="Arial" w:cs="Arial"/>
        </w:rPr>
        <w:t>οι ηθικές αξίες του θεραπευτή συγκρούονται αρκετές φορές με τις</w:t>
      </w:r>
      <w:r w:rsidR="009C4742">
        <w:rPr>
          <w:rFonts w:ascii="Arial" w:hAnsi="Arial" w:cs="Arial"/>
        </w:rPr>
        <w:t xml:space="preserve"> ηθικές αξίες του θεραπευόμενου</w:t>
      </w:r>
    </w:p>
    <w:p w:rsidR="006170C4" w:rsidRDefault="006170C4" w:rsidP="006170C4">
      <w:pPr>
        <w:pStyle w:val="a5"/>
        <w:numPr>
          <w:ilvl w:val="0"/>
          <w:numId w:val="80"/>
        </w:numPr>
        <w:spacing w:line="360" w:lineRule="auto"/>
        <w:jc w:val="both"/>
        <w:rPr>
          <w:rFonts w:ascii="Arial" w:hAnsi="Arial" w:cs="Arial"/>
        </w:rPr>
      </w:pPr>
      <w:r w:rsidRPr="00B32388">
        <w:rPr>
          <w:rFonts w:ascii="Arial" w:hAnsi="Arial" w:cs="Arial"/>
        </w:rPr>
        <w:t xml:space="preserve">ο θεραπευτής </w:t>
      </w:r>
      <w:r w:rsidR="009C4742">
        <w:rPr>
          <w:rFonts w:ascii="Arial" w:hAnsi="Arial" w:cs="Arial"/>
        </w:rPr>
        <w:t xml:space="preserve">παρεμποδίζεται </w:t>
      </w:r>
      <w:r>
        <w:rPr>
          <w:rFonts w:ascii="Arial" w:hAnsi="Arial" w:cs="Arial"/>
        </w:rPr>
        <w:t>από το πλαίσι</w:t>
      </w:r>
      <w:r w:rsidR="009C4742">
        <w:rPr>
          <w:rFonts w:ascii="Arial" w:hAnsi="Arial" w:cs="Arial"/>
        </w:rPr>
        <w:t xml:space="preserve">ό του </w:t>
      </w:r>
      <w:r>
        <w:rPr>
          <w:rFonts w:ascii="Arial" w:hAnsi="Arial" w:cs="Arial"/>
        </w:rPr>
        <w:t xml:space="preserve">να λειτουργήσει ηθικά </w:t>
      </w:r>
    </w:p>
    <w:p w:rsidR="006170C4" w:rsidRDefault="006170C4" w:rsidP="006170C4">
      <w:pPr>
        <w:pStyle w:val="a5"/>
        <w:numPr>
          <w:ilvl w:val="0"/>
          <w:numId w:val="80"/>
        </w:numPr>
        <w:spacing w:line="360" w:lineRule="auto"/>
        <w:jc w:val="both"/>
        <w:rPr>
          <w:rFonts w:ascii="Arial" w:hAnsi="Arial" w:cs="Arial"/>
        </w:rPr>
      </w:pPr>
      <w:r w:rsidRPr="00B32388">
        <w:rPr>
          <w:rFonts w:ascii="Arial" w:hAnsi="Arial" w:cs="Arial"/>
        </w:rPr>
        <w:t xml:space="preserve">ο θεραπευτής δεν συμμορφώνεται με τον κώδικα ηθικής και δεοντολογίας του επαγγέλματος </w:t>
      </w:r>
    </w:p>
    <w:p w:rsidR="006170C4" w:rsidRPr="006170C4" w:rsidRDefault="006170C4" w:rsidP="006170C4">
      <w:pPr>
        <w:pStyle w:val="a5"/>
        <w:spacing w:line="360" w:lineRule="auto"/>
        <w:jc w:val="right"/>
        <w:rPr>
          <w:rFonts w:ascii="Arial" w:hAnsi="Arial" w:cs="Arial"/>
          <w:lang w:val="en-US"/>
        </w:rPr>
      </w:pPr>
      <w:r w:rsidRPr="006170C4">
        <w:rPr>
          <w:rFonts w:ascii="Arial" w:hAnsi="Arial" w:cs="Arial"/>
          <w:lang w:val="en-US"/>
        </w:rPr>
        <w:t>(</w:t>
      </w:r>
      <w:r w:rsidRPr="003F75C5">
        <w:rPr>
          <w:rFonts w:ascii="Arial" w:hAnsi="Arial" w:cs="Arial"/>
          <w:lang w:val="en-US"/>
        </w:rPr>
        <w:t>Barn</w:t>
      </w:r>
      <w:r>
        <w:rPr>
          <w:rFonts w:ascii="Arial" w:hAnsi="Arial" w:cs="Arial"/>
          <w:lang w:val="en-US"/>
        </w:rPr>
        <w:t>itt</w:t>
      </w:r>
      <w:r w:rsidRPr="006170C4">
        <w:rPr>
          <w:rFonts w:ascii="Arial" w:hAnsi="Arial" w:cs="Arial"/>
          <w:lang w:val="en-US"/>
        </w:rPr>
        <w:t xml:space="preserve">, 1998, </w:t>
      </w:r>
      <w:r w:rsidRPr="003F75C5">
        <w:rPr>
          <w:rFonts w:ascii="Arial" w:hAnsi="Arial" w:cs="Arial"/>
          <w:lang w:val="en-US"/>
        </w:rPr>
        <w:t>Foye</w:t>
      </w:r>
      <w:r w:rsidRPr="006170C4">
        <w:rPr>
          <w:rFonts w:ascii="Arial" w:hAnsi="Arial" w:cs="Arial"/>
          <w:lang w:val="en-US"/>
        </w:rPr>
        <w:t xml:space="preserve">, </w:t>
      </w:r>
      <w:r>
        <w:rPr>
          <w:rFonts w:ascii="Arial" w:hAnsi="Arial" w:cs="Arial"/>
          <w:lang w:val="en-US"/>
        </w:rPr>
        <w:t>Kirschner</w:t>
      </w:r>
      <w:r w:rsidRPr="006170C4">
        <w:rPr>
          <w:rFonts w:ascii="Arial" w:hAnsi="Arial" w:cs="Arial"/>
          <w:lang w:val="en-US"/>
        </w:rPr>
        <w:t xml:space="preserve">, </w:t>
      </w:r>
      <w:r>
        <w:rPr>
          <w:rFonts w:ascii="Arial" w:hAnsi="Arial" w:cs="Arial"/>
          <w:lang w:val="en-US"/>
        </w:rPr>
        <w:t>Wagner</w:t>
      </w:r>
      <w:r w:rsidRPr="006170C4">
        <w:rPr>
          <w:rFonts w:ascii="Arial" w:hAnsi="Arial" w:cs="Arial"/>
          <w:lang w:val="en-US"/>
        </w:rPr>
        <w:t xml:space="preserve">, </w:t>
      </w:r>
      <w:r>
        <w:rPr>
          <w:rFonts w:ascii="Arial" w:hAnsi="Arial" w:cs="Arial"/>
          <w:lang w:val="en-US"/>
        </w:rPr>
        <w:t>Stocjing</w:t>
      </w:r>
      <w:r w:rsidRPr="006170C4">
        <w:rPr>
          <w:rFonts w:ascii="Arial" w:hAnsi="Arial" w:cs="Arial"/>
          <w:lang w:val="en-US"/>
        </w:rPr>
        <w:t xml:space="preserve"> &amp; </w:t>
      </w:r>
      <w:r>
        <w:rPr>
          <w:rFonts w:ascii="Arial" w:hAnsi="Arial" w:cs="Arial"/>
          <w:lang w:val="en-US"/>
        </w:rPr>
        <w:t>Siegler</w:t>
      </w:r>
      <w:r w:rsidRPr="006170C4">
        <w:rPr>
          <w:rFonts w:ascii="Arial" w:hAnsi="Arial" w:cs="Arial"/>
          <w:lang w:val="en-US"/>
        </w:rPr>
        <w:t xml:space="preserve">, 2002, </w:t>
      </w:r>
      <w:r w:rsidRPr="00B32388">
        <w:rPr>
          <w:rFonts w:ascii="Arial" w:hAnsi="Arial" w:cs="Arial"/>
          <w:lang w:val="en-US"/>
        </w:rPr>
        <w:t>O</w:t>
      </w:r>
      <w:r w:rsidRPr="006170C4">
        <w:rPr>
          <w:rFonts w:ascii="Arial" w:hAnsi="Arial" w:cs="Arial"/>
          <w:lang w:val="en-US"/>
        </w:rPr>
        <w:t>’</w:t>
      </w:r>
      <w:r w:rsidRPr="00B32388">
        <w:rPr>
          <w:rFonts w:ascii="Arial" w:hAnsi="Arial" w:cs="Arial"/>
          <w:lang w:val="en-US"/>
        </w:rPr>
        <w:t>Brien</w:t>
      </w:r>
      <w:r w:rsidRPr="006170C4">
        <w:rPr>
          <w:rFonts w:ascii="Arial" w:hAnsi="Arial" w:cs="Arial"/>
          <w:lang w:val="en-US"/>
        </w:rPr>
        <w:t xml:space="preserve"> &amp; </w:t>
      </w:r>
      <w:r w:rsidRPr="00B32388">
        <w:rPr>
          <w:rFonts w:ascii="Arial" w:hAnsi="Arial" w:cs="Arial"/>
          <w:lang w:val="en-US"/>
        </w:rPr>
        <w:t>Hussey</w:t>
      </w:r>
      <w:r w:rsidRPr="006170C4">
        <w:rPr>
          <w:rFonts w:ascii="Arial" w:hAnsi="Arial" w:cs="Arial"/>
          <w:lang w:val="en-US"/>
        </w:rPr>
        <w:t xml:space="preserve">, 2012). </w:t>
      </w:r>
    </w:p>
    <w:p w:rsidR="006170C4" w:rsidRDefault="006170C4" w:rsidP="006170C4">
      <w:pPr>
        <w:spacing w:line="360" w:lineRule="auto"/>
        <w:jc w:val="both"/>
        <w:rPr>
          <w:rFonts w:ascii="Arial" w:hAnsi="Arial" w:cs="Arial"/>
        </w:rPr>
      </w:pPr>
      <w:r>
        <w:rPr>
          <w:rFonts w:ascii="Arial" w:hAnsi="Arial" w:cs="Arial"/>
        </w:rPr>
        <w:t xml:space="preserve">Τα ηθικά διλήμματα είναι δυναμικά, πολύπλοκα και συχνά προκαλούν στους θεραπευτές άγχος και συγκρούσεις και απαιτούν για την επίλυσή </w:t>
      </w:r>
      <w:r w:rsidR="009C4742">
        <w:rPr>
          <w:rFonts w:ascii="Arial" w:hAnsi="Arial" w:cs="Arial"/>
        </w:rPr>
        <w:t>τους,</w:t>
      </w:r>
      <w:r>
        <w:rPr>
          <w:rFonts w:ascii="Arial" w:hAnsi="Arial" w:cs="Arial"/>
        </w:rPr>
        <w:t xml:space="preserve"> γνώσεις αλλά και συμβουλευτική από διάφορες πηγές.</w:t>
      </w:r>
      <w:r w:rsidRPr="006170C4">
        <w:rPr>
          <w:rFonts w:ascii="Arial" w:hAnsi="Arial" w:cs="Arial"/>
        </w:rPr>
        <w:t xml:space="preserve"> </w:t>
      </w:r>
      <w:r>
        <w:rPr>
          <w:rFonts w:ascii="Arial" w:hAnsi="Arial" w:cs="Arial"/>
        </w:rPr>
        <w:t>Ο Κώδικας Ηθικής και Δεοντολογίας του Επαγγέλματος διευκολύνει τους εργοθεραπευτές στην επίλυση των ηθικών διλημμάτων που προκύπτουν με αφορμή τα πάνω ζητήματα. Ο Κώδικας Ηθικής και Δεοντολογίας του Επαγγέλματος προσδιορίζει τα καθήκοντα και τις υποχρεώσεις ενός επαγγελματία και χρησιμεύει σαν οδηγός για τη σωστή συμπεριφορά του μέσα στον επαγγελματικό χώρο. Η κάθε χώρα έχει τον δικό της Κώδικα Ηθικής και Δεοντολογίας εφόσον</w:t>
      </w:r>
      <w:r w:rsidRPr="00443154">
        <w:rPr>
          <w:rFonts w:ascii="Arial" w:hAnsi="Arial" w:cs="Arial"/>
        </w:rPr>
        <w:t xml:space="preserve"> </w:t>
      </w:r>
      <w:r>
        <w:rPr>
          <w:rFonts w:ascii="Arial" w:hAnsi="Arial" w:cs="Arial"/>
        </w:rPr>
        <w:t>ο κάθε κώδικας πρέπει να είναι σύμφωνος με τη νομοθεσία και τα κοινωνικά δεδομένα της χώρας που εφαρμόζεται. Ο Κώδικας Επαγγελματικής Δεοντολογίας του Συλλόγου Ελλήνων Εργοθεραπευτών είναι αποτέλεσμα μετάφρασης του Επιπέδου Πρακτικής (</w:t>
      </w:r>
      <w:r>
        <w:rPr>
          <w:rFonts w:ascii="Arial" w:hAnsi="Arial" w:cs="Arial"/>
          <w:lang w:val="en-US"/>
        </w:rPr>
        <w:t>Standards</w:t>
      </w:r>
      <w:r w:rsidRPr="00443154">
        <w:rPr>
          <w:rFonts w:ascii="Arial" w:hAnsi="Arial" w:cs="Arial"/>
        </w:rPr>
        <w:t xml:space="preserve"> </w:t>
      </w:r>
      <w:r>
        <w:rPr>
          <w:rFonts w:ascii="Arial" w:hAnsi="Arial" w:cs="Arial"/>
          <w:lang w:val="en-US"/>
        </w:rPr>
        <w:t>of</w:t>
      </w:r>
      <w:r w:rsidRPr="00443154">
        <w:rPr>
          <w:rFonts w:ascii="Arial" w:hAnsi="Arial" w:cs="Arial"/>
        </w:rPr>
        <w:t xml:space="preserve"> </w:t>
      </w:r>
      <w:r>
        <w:rPr>
          <w:rFonts w:ascii="Arial" w:hAnsi="Arial" w:cs="Arial"/>
          <w:lang w:val="en-US"/>
        </w:rPr>
        <w:t>Practice</w:t>
      </w:r>
      <w:r w:rsidRPr="00443154">
        <w:rPr>
          <w:rFonts w:ascii="Arial" w:hAnsi="Arial" w:cs="Arial"/>
        </w:rPr>
        <w:t>)</w:t>
      </w:r>
      <w:r w:rsidR="009C4742">
        <w:rPr>
          <w:rFonts w:ascii="Arial" w:hAnsi="Arial" w:cs="Arial"/>
        </w:rPr>
        <w:t>,</w:t>
      </w:r>
      <w:r w:rsidRPr="00443154">
        <w:rPr>
          <w:rFonts w:ascii="Arial" w:hAnsi="Arial" w:cs="Arial"/>
        </w:rPr>
        <w:t xml:space="preserve"> </w:t>
      </w:r>
      <w:r>
        <w:rPr>
          <w:rFonts w:ascii="Arial" w:hAnsi="Arial" w:cs="Arial"/>
        </w:rPr>
        <w:t>που δημοσιεύτηκε από την Επιτροπή Εργοθεραπευτών των Ευρωπαϊκών Κοινοτήτων (</w:t>
      </w:r>
      <w:r>
        <w:rPr>
          <w:rFonts w:ascii="Arial" w:hAnsi="Arial" w:cs="Arial"/>
          <w:lang w:val="en-US"/>
        </w:rPr>
        <w:t>Council</w:t>
      </w:r>
      <w:r w:rsidRPr="00346F43">
        <w:rPr>
          <w:rFonts w:ascii="Arial" w:hAnsi="Arial" w:cs="Arial"/>
        </w:rPr>
        <w:t xml:space="preserve"> </w:t>
      </w:r>
      <w:r>
        <w:rPr>
          <w:rFonts w:ascii="Arial" w:hAnsi="Arial" w:cs="Arial"/>
          <w:lang w:val="en-US"/>
        </w:rPr>
        <w:t>of</w:t>
      </w:r>
      <w:r w:rsidRPr="00346F43">
        <w:rPr>
          <w:rFonts w:ascii="Arial" w:hAnsi="Arial" w:cs="Arial"/>
        </w:rPr>
        <w:t xml:space="preserve"> </w:t>
      </w:r>
      <w:r>
        <w:rPr>
          <w:rFonts w:ascii="Arial" w:hAnsi="Arial" w:cs="Arial"/>
          <w:lang w:val="en-US"/>
        </w:rPr>
        <w:t>Occupational</w:t>
      </w:r>
      <w:r w:rsidRPr="00346F43">
        <w:rPr>
          <w:rFonts w:ascii="Arial" w:hAnsi="Arial" w:cs="Arial"/>
        </w:rPr>
        <w:t xml:space="preserve"> </w:t>
      </w:r>
      <w:r>
        <w:rPr>
          <w:rFonts w:ascii="Arial" w:hAnsi="Arial" w:cs="Arial"/>
          <w:lang w:val="en-US"/>
        </w:rPr>
        <w:t>Therapy</w:t>
      </w:r>
      <w:r w:rsidRPr="00346F43">
        <w:rPr>
          <w:rFonts w:ascii="Arial" w:hAnsi="Arial" w:cs="Arial"/>
        </w:rPr>
        <w:t xml:space="preserve"> </w:t>
      </w:r>
      <w:r>
        <w:rPr>
          <w:rFonts w:ascii="Arial" w:hAnsi="Arial" w:cs="Arial"/>
          <w:lang w:val="en-US"/>
        </w:rPr>
        <w:t>of</w:t>
      </w:r>
      <w:r w:rsidRPr="00346F43">
        <w:rPr>
          <w:rFonts w:ascii="Arial" w:hAnsi="Arial" w:cs="Arial"/>
        </w:rPr>
        <w:t xml:space="preserve"> </w:t>
      </w:r>
      <w:r>
        <w:rPr>
          <w:rFonts w:ascii="Arial" w:hAnsi="Arial" w:cs="Arial"/>
          <w:lang w:val="en-US"/>
        </w:rPr>
        <w:t>European</w:t>
      </w:r>
      <w:r w:rsidRPr="00346F43">
        <w:rPr>
          <w:rFonts w:ascii="Arial" w:hAnsi="Arial" w:cs="Arial"/>
        </w:rPr>
        <w:t xml:space="preserve"> </w:t>
      </w:r>
      <w:r>
        <w:rPr>
          <w:rFonts w:ascii="Arial" w:hAnsi="Arial" w:cs="Arial"/>
          <w:lang w:val="en-US"/>
        </w:rPr>
        <w:t>Communities</w:t>
      </w:r>
      <w:r w:rsidRPr="00346F43">
        <w:rPr>
          <w:rFonts w:ascii="Arial" w:hAnsi="Arial" w:cs="Arial"/>
        </w:rPr>
        <w:t xml:space="preserve">, </w:t>
      </w:r>
      <w:r>
        <w:rPr>
          <w:rFonts w:ascii="Arial" w:hAnsi="Arial" w:cs="Arial"/>
          <w:lang w:val="en-US"/>
        </w:rPr>
        <w:t>C</w:t>
      </w:r>
      <w:r w:rsidRPr="008671A8">
        <w:rPr>
          <w:rFonts w:ascii="Arial" w:hAnsi="Arial" w:cs="Arial"/>
        </w:rPr>
        <w:t>.</w:t>
      </w:r>
      <w:r>
        <w:rPr>
          <w:rFonts w:ascii="Arial" w:hAnsi="Arial" w:cs="Arial"/>
          <w:lang w:val="en-US"/>
        </w:rPr>
        <w:t>O</w:t>
      </w:r>
      <w:r w:rsidRPr="008671A8">
        <w:rPr>
          <w:rFonts w:ascii="Arial" w:hAnsi="Arial" w:cs="Arial"/>
        </w:rPr>
        <w:t>.</w:t>
      </w:r>
      <w:r>
        <w:rPr>
          <w:rFonts w:ascii="Arial" w:hAnsi="Arial" w:cs="Arial"/>
          <w:lang w:val="en-US"/>
        </w:rPr>
        <w:t>T</w:t>
      </w:r>
      <w:r w:rsidRPr="008671A8">
        <w:rPr>
          <w:rFonts w:ascii="Arial" w:hAnsi="Arial" w:cs="Arial"/>
        </w:rPr>
        <w:t>.</w:t>
      </w:r>
      <w:r>
        <w:rPr>
          <w:rFonts w:ascii="Arial" w:hAnsi="Arial" w:cs="Arial"/>
          <w:lang w:val="en-US"/>
        </w:rPr>
        <w:t>E</w:t>
      </w:r>
      <w:r w:rsidRPr="008671A8">
        <w:rPr>
          <w:rFonts w:ascii="Arial" w:hAnsi="Arial" w:cs="Arial"/>
        </w:rPr>
        <w:t>.</w:t>
      </w:r>
      <w:r>
        <w:rPr>
          <w:rFonts w:ascii="Arial" w:hAnsi="Arial" w:cs="Arial"/>
          <w:lang w:val="en-US"/>
        </w:rPr>
        <w:t>C</w:t>
      </w:r>
      <w:r w:rsidRPr="008671A8">
        <w:rPr>
          <w:rFonts w:ascii="Arial" w:hAnsi="Arial" w:cs="Arial"/>
        </w:rPr>
        <w:t>.)</w:t>
      </w:r>
      <w:r>
        <w:rPr>
          <w:rFonts w:ascii="Arial" w:hAnsi="Arial" w:cs="Arial"/>
        </w:rPr>
        <w:t>. Ο Κώδικας αυτός παρατίθεται στο παράρτημα Α</w:t>
      </w:r>
      <w:r w:rsidRPr="008671A8">
        <w:rPr>
          <w:rFonts w:ascii="Arial" w:hAnsi="Arial" w:cs="Arial"/>
        </w:rPr>
        <w:t>.</w:t>
      </w:r>
      <w:r>
        <w:rPr>
          <w:rFonts w:ascii="Arial" w:hAnsi="Arial" w:cs="Arial"/>
        </w:rPr>
        <w:t xml:space="preserve"> </w:t>
      </w:r>
    </w:p>
    <w:p w:rsidR="00224AFC" w:rsidRDefault="00346F43" w:rsidP="003F75C5">
      <w:pPr>
        <w:spacing w:line="360" w:lineRule="auto"/>
        <w:jc w:val="both"/>
        <w:rPr>
          <w:rFonts w:ascii="Arial" w:hAnsi="Arial" w:cs="Arial"/>
        </w:rPr>
      </w:pPr>
      <w:r>
        <w:rPr>
          <w:rFonts w:ascii="Arial" w:hAnsi="Arial" w:cs="Arial"/>
        </w:rPr>
        <w:t xml:space="preserve">Οι περισσότεροι κώδικες δεοντολογίας </w:t>
      </w:r>
      <w:r w:rsidR="009C4742">
        <w:rPr>
          <w:rFonts w:ascii="Arial" w:hAnsi="Arial" w:cs="Arial"/>
        </w:rPr>
        <w:t>της Εργοθεραπείας α</w:t>
      </w:r>
      <w:r>
        <w:rPr>
          <w:rFonts w:ascii="Arial" w:hAnsi="Arial" w:cs="Arial"/>
        </w:rPr>
        <w:t xml:space="preserve">ναφέρουν τις παρακάτω </w:t>
      </w:r>
      <w:r w:rsidR="00975991">
        <w:rPr>
          <w:rFonts w:ascii="Arial" w:hAnsi="Arial" w:cs="Arial"/>
        </w:rPr>
        <w:t xml:space="preserve">επτά βασικές </w:t>
      </w:r>
      <w:r w:rsidR="00301B1C">
        <w:rPr>
          <w:rFonts w:ascii="Arial" w:hAnsi="Arial" w:cs="Arial"/>
        </w:rPr>
        <w:t>αρχέ</w:t>
      </w:r>
      <w:r w:rsidR="00975991">
        <w:rPr>
          <w:rFonts w:ascii="Arial" w:hAnsi="Arial" w:cs="Arial"/>
        </w:rPr>
        <w:t xml:space="preserve">ς </w:t>
      </w:r>
      <w:r w:rsidR="00224AFC">
        <w:rPr>
          <w:rFonts w:ascii="Arial" w:hAnsi="Arial" w:cs="Arial"/>
        </w:rPr>
        <w:t>τις οποίες οι εργοθεραπευτές αναμένεται να εφαρμόζουν οποτεδήποτε μια ηθική σύγκρουση προκύπτει</w:t>
      </w:r>
      <w:r w:rsidR="009C4742">
        <w:rPr>
          <w:rFonts w:ascii="Arial" w:hAnsi="Arial" w:cs="Arial"/>
        </w:rPr>
        <w:t>,</w:t>
      </w:r>
      <w:r w:rsidR="00224AFC">
        <w:rPr>
          <w:rFonts w:ascii="Arial" w:hAnsi="Arial" w:cs="Arial"/>
        </w:rPr>
        <w:t xml:space="preserve"> με στόχο να </w:t>
      </w:r>
      <w:r>
        <w:rPr>
          <w:rFonts w:ascii="Arial" w:hAnsi="Arial" w:cs="Arial"/>
        </w:rPr>
        <w:t xml:space="preserve">την </w:t>
      </w:r>
      <w:r w:rsidR="00224AFC">
        <w:rPr>
          <w:rFonts w:ascii="Arial" w:hAnsi="Arial" w:cs="Arial"/>
        </w:rPr>
        <w:t>επιλ</w:t>
      </w:r>
      <w:r>
        <w:rPr>
          <w:rFonts w:ascii="Arial" w:hAnsi="Arial" w:cs="Arial"/>
        </w:rPr>
        <w:t>ύσουν μ</w:t>
      </w:r>
      <w:r w:rsidR="00224AFC">
        <w:rPr>
          <w:rFonts w:ascii="Arial" w:hAnsi="Arial" w:cs="Arial"/>
        </w:rPr>
        <w:t>ε τον καλύτερο τρόπο. Οι αρχές αυτές περιλαμβάνουν:</w:t>
      </w:r>
    </w:p>
    <w:p w:rsidR="0033227D" w:rsidRDefault="0033227D" w:rsidP="0069137A">
      <w:pPr>
        <w:pStyle w:val="a5"/>
        <w:numPr>
          <w:ilvl w:val="0"/>
          <w:numId w:val="34"/>
        </w:numPr>
        <w:spacing w:line="360" w:lineRule="auto"/>
        <w:jc w:val="both"/>
        <w:rPr>
          <w:rFonts w:ascii="Arial" w:hAnsi="Arial" w:cs="Arial"/>
        </w:rPr>
      </w:pPr>
      <w:r w:rsidRPr="0033227D">
        <w:rPr>
          <w:rFonts w:ascii="Arial" w:hAnsi="Arial" w:cs="Arial"/>
          <w:i/>
        </w:rPr>
        <w:t>Φιλανθρωπία.</w:t>
      </w:r>
      <w:r>
        <w:rPr>
          <w:rFonts w:ascii="Arial" w:hAnsi="Arial" w:cs="Arial"/>
        </w:rPr>
        <w:t xml:space="preserve"> Αναφέρεται σε θεραπευτικές δράσεις που γίνονται μόνο για το καλό των άλλων.</w:t>
      </w:r>
    </w:p>
    <w:p w:rsidR="0033227D" w:rsidRPr="0033227D" w:rsidRDefault="0033227D" w:rsidP="0069137A">
      <w:pPr>
        <w:pStyle w:val="a5"/>
        <w:numPr>
          <w:ilvl w:val="0"/>
          <w:numId w:val="34"/>
        </w:numPr>
        <w:spacing w:line="360" w:lineRule="auto"/>
        <w:jc w:val="both"/>
        <w:rPr>
          <w:rFonts w:ascii="Arial" w:hAnsi="Arial" w:cs="Arial"/>
        </w:rPr>
      </w:pPr>
      <w:r w:rsidRPr="0033227D">
        <w:rPr>
          <w:rFonts w:ascii="Arial" w:hAnsi="Arial" w:cs="Arial"/>
          <w:i/>
        </w:rPr>
        <w:t>Μη-επιβλαβής δράση.</w:t>
      </w:r>
      <w:r>
        <w:rPr>
          <w:rFonts w:ascii="Arial" w:hAnsi="Arial" w:cs="Arial"/>
        </w:rPr>
        <w:t xml:space="preserve"> Αναφέρεται στο να μη</w:t>
      </w:r>
      <w:r w:rsidR="009D332B">
        <w:rPr>
          <w:rFonts w:ascii="Arial" w:hAnsi="Arial" w:cs="Arial"/>
        </w:rPr>
        <w:t xml:space="preserve"> </w:t>
      </w:r>
      <w:r>
        <w:rPr>
          <w:rFonts w:ascii="Arial" w:hAnsi="Arial" w:cs="Arial"/>
        </w:rPr>
        <w:t xml:space="preserve">βλάψει ο θεραπευτής το θεραπευόμενο συλλογιζόμενος τους κινδύνους αλλά και τις ωφέλιμες συνέπειες των δράσεών του.   </w:t>
      </w:r>
    </w:p>
    <w:p w:rsidR="00224AFC" w:rsidRPr="0033227D" w:rsidRDefault="00224AFC" w:rsidP="0069137A">
      <w:pPr>
        <w:pStyle w:val="a5"/>
        <w:numPr>
          <w:ilvl w:val="0"/>
          <w:numId w:val="34"/>
        </w:numPr>
        <w:spacing w:line="360" w:lineRule="auto"/>
        <w:jc w:val="both"/>
        <w:rPr>
          <w:rFonts w:ascii="Arial" w:hAnsi="Arial" w:cs="Arial"/>
        </w:rPr>
      </w:pPr>
      <w:r w:rsidRPr="0033227D">
        <w:rPr>
          <w:rFonts w:ascii="Arial" w:hAnsi="Arial" w:cs="Arial"/>
          <w:i/>
        </w:rPr>
        <w:lastRenderedPageBreak/>
        <w:t>Αυτονομία και εμπιστευτικότητα.</w:t>
      </w:r>
      <w:r>
        <w:rPr>
          <w:rFonts w:ascii="Arial" w:hAnsi="Arial" w:cs="Arial"/>
        </w:rPr>
        <w:t xml:space="preserve"> </w:t>
      </w:r>
      <w:r w:rsidR="0033227D">
        <w:rPr>
          <w:rFonts w:ascii="Arial" w:hAnsi="Arial" w:cs="Arial"/>
        </w:rPr>
        <w:t xml:space="preserve">Η αυτονομία αναφέρεται στην ικανότητα και </w:t>
      </w:r>
      <w:r w:rsidR="00EE09A5">
        <w:rPr>
          <w:rFonts w:ascii="Arial" w:hAnsi="Arial" w:cs="Arial"/>
        </w:rPr>
        <w:t>σ</w:t>
      </w:r>
      <w:r w:rsidR="0033227D">
        <w:rPr>
          <w:rFonts w:ascii="Arial" w:hAnsi="Arial" w:cs="Arial"/>
        </w:rPr>
        <w:t>το δικαίωμα να δρα κανείς ανεξάρτητος, στηριζόμενος στις δικές του αποφάσεις. Αφορά στ</w:t>
      </w:r>
      <w:r w:rsidR="009D332B">
        <w:rPr>
          <w:rFonts w:ascii="Arial" w:hAnsi="Arial" w:cs="Arial"/>
        </w:rPr>
        <w:t>ις</w:t>
      </w:r>
      <w:r w:rsidR="0033227D">
        <w:rPr>
          <w:rFonts w:ascii="Arial" w:hAnsi="Arial" w:cs="Arial"/>
        </w:rPr>
        <w:t xml:space="preserve"> αρχ</w:t>
      </w:r>
      <w:r w:rsidR="009D332B">
        <w:rPr>
          <w:rFonts w:ascii="Arial" w:hAnsi="Arial" w:cs="Arial"/>
        </w:rPr>
        <w:t>ές</w:t>
      </w:r>
      <w:r w:rsidR="0033227D">
        <w:rPr>
          <w:rFonts w:ascii="Arial" w:hAnsi="Arial" w:cs="Arial"/>
        </w:rPr>
        <w:t xml:space="preserve"> της αυτό-διαχείρισης</w:t>
      </w:r>
      <w:r w:rsidR="009D332B">
        <w:rPr>
          <w:rFonts w:ascii="Arial" w:hAnsi="Arial" w:cs="Arial"/>
        </w:rPr>
        <w:t>,</w:t>
      </w:r>
      <w:r w:rsidR="0033227D">
        <w:rPr>
          <w:rFonts w:ascii="Arial" w:hAnsi="Arial" w:cs="Arial"/>
        </w:rPr>
        <w:t xml:space="preserve"> της ελευθερίας, της ιδιωτικότητας, του αυτοκαθορισμού και του σεβασμού για τις επιθυμίες ενός ατόμου. Η εμπιστευτικότητα αναφέρεται στην προσδοκία ότι οι πληροφορίες που μοιράζεται</w:t>
      </w:r>
      <w:r w:rsidR="000B31CE">
        <w:rPr>
          <w:rFonts w:ascii="Arial" w:hAnsi="Arial" w:cs="Arial"/>
        </w:rPr>
        <w:t xml:space="preserve"> </w:t>
      </w:r>
      <w:r w:rsidR="00015B9B">
        <w:rPr>
          <w:rFonts w:ascii="Arial" w:hAnsi="Arial" w:cs="Arial"/>
        </w:rPr>
        <w:t>το άτομο</w:t>
      </w:r>
      <w:r w:rsidR="00EE09A5">
        <w:rPr>
          <w:rFonts w:ascii="Arial" w:hAnsi="Arial" w:cs="Arial"/>
        </w:rPr>
        <w:t>,</w:t>
      </w:r>
      <w:r w:rsidR="0033227D">
        <w:rPr>
          <w:rFonts w:ascii="Arial" w:hAnsi="Arial" w:cs="Arial"/>
        </w:rPr>
        <w:t xml:space="preserve"> θα τηρηθούν ως απόρρητες</w:t>
      </w:r>
      <w:r w:rsidR="009C4742">
        <w:rPr>
          <w:rFonts w:ascii="Arial" w:hAnsi="Arial" w:cs="Arial"/>
        </w:rPr>
        <w:t>,</w:t>
      </w:r>
      <w:r w:rsidR="0033227D">
        <w:rPr>
          <w:rFonts w:ascii="Arial" w:hAnsi="Arial" w:cs="Arial"/>
        </w:rPr>
        <w:t xml:space="preserve"> θα μοιραστούν μόνο με αυτούς που εμπλέκονται άμεσα στη θεραπεία</w:t>
      </w:r>
      <w:r w:rsidR="009C4742">
        <w:rPr>
          <w:rFonts w:ascii="Arial" w:hAnsi="Arial" w:cs="Arial"/>
        </w:rPr>
        <w:t>,</w:t>
      </w:r>
      <w:r w:rsidR="0033227D">
        <w:rPr>
          <w:rFonts w:ascii="Arial" w:hAnsi="Arial" w:cs="Arial"/>
        </w:rPr>
        <w:t xml:space="preserve"> και μόνο με όσους</w:t>
      </w:r>
      <w:r w:rsidR="000B31CE">
        <w:rPr>
          <w:rFonts w:ascii="Arial" w:hAnsi="Arial" w:cs="Arial"/>
        </w:rPr>
        <w:t xml:space="preserve"> </w:t>
      </w:r>
      <w:r w:rsidR="00015B9B">
        <w:rPr>
          <w:rFonts w:ascii="Arial" w:hAnsi="Arial" w:cs="Arial"/>
        </w:rPr>
        <w:t>το άτομο</w:t>
      </w:r>
      <w:r w:rsidR="0033227D">
        <w:rPr>
          <w:rFonts w:ascii="Arial" w:hAnsi="Arial" w:cs="Arial"/>
        </w:rPr>
        <w:t xml:space="preserve"> επιθυμεί.    </w:t>
      </w:r>
    </w:p>
    <w:p w:rsidR="00A31B5F" w:rsidRPr="00A31B5F" w:rsidRDefault="0033227D" w:rsidP="0069137A">
      <w:pPr>
        <w:pStyle w:val="a5"/>
        <w:numPr>
          <w:ilvl w:val="0"/>
          <w:numId w:val="34"/>
        </w:numPr>
        <w:spacing w:line="360" w:lineRule="auto"/>
        <w:jc w:val="both"/>
        <w:rPr>
          <w:rFonts w:ascii="Arial" w:hAnsi="Arial" w:cs="Arial"/>
        </w:rPr>
      </w:pPr>
      <w:r>
        <w:rPr>
          <w:rFonts w:ascii="Arial" w:hAnsi="Arial" w:cs="Arial"/>
          <w:i/>
        </w:rPr>
        <w:t>Κοινωνική δικαιοσύνη.</w:t>
      </w:r>
      <w:r>
        <w:rPr>
          <w:rFonts w:ascii="Arial" w:hAnsi="Arial" w:cs="Arial"/>
        </w:rPr>
        <w:t xml:space="preserve"> Αναφέρεται στη δίκαιη και ισότιμη παροχή υπηρεσιών </w:t>
      </w:r>
      <w:r w:rsidR="00A31B5F">
        <w:rPr>
          <w:rFonts w:ascii="Arial" w:hAnsi="Arial" w:cs="Arial"/>
        </w:rPr>
        <w:t>σε όλα τα άτομα</w:t>
      </w:r>
      <w:r w:rsidR="009C4742">
        <w:rPr>
          <w:rFonts w:ascii="Arial" w:hAnsi="Arial" w:cs="Arial"/>
        </w:rPr>
        <w:t>,</w:t>
      </w:r>
      <w:r w:rsidR="00A31B5F">
        <w:rPr>
          <w:rFonts w:ascii="Arial" w:hAnsi="Arial" w:cs="Arial"/>
        </w:rPr>
        <w:t xml:space="preserve"> χωρίς εξαιρέσεις. Οι έννοιες των ανθρώπινων δικαιωμάτων, της ισότητας και της ίσης ευκαιρίας είναι μέρη αυτής της αρχής</w:t>
      </w:r>
      <w:r w:rsidR="00361707" w:rsidRPr="00361707">
        <w:rPr>
          <w:rFonts w:ascii="Arial" w:hAnsi="Arial" w:cs="Arial"/>
        </w:rPr>
        <w:t xml:space="preserve"> </w:t>
      </w:r>
      <w:r w:rsidR="00A31B5F" w:rsidRPr="00A31B5F">
        <w:rPr>
          <w:rFonts w:ascii="Arial" w:hAnsi="Arial" w:cs="Arial"/>
        </w:rPr>
        <w:t>(</w:t>
      </w:r>
      <w:r w:rsidR="00A31B5F">
        <w:rPr>
          <w:rFonts w:ascii="Arial" w:hAnsi="Arial" w:cs="Arial"/>
          <w:lang w:val="en-US"/>
        </w:rPr>
        <w:t>Beauchamp</w:t>
      </w:r>
      <w:r w:rsidR="00A31B5F" w:rsidRPr="00A31B5F">
        <w:rPr>
          <w:rFonts w:ascii="Arial" w:hAnsi="Arial" w:cs="Arial"/>
        </w:rPr>
        <w:t xml:space="preserve"> &amp; </w:t>
      </w:r>
      <w:r w:rsidR="00A31B5F">
        <w:rPr>
          <w:rFonts w:ascii="Arial" w:hAnsi="Arial" w:cs="Arial"/>
          <w:lang w:val="en-US"/>
        </w:rPr>
        <w:t>Childress</w:t>
      </w:r>
      <w:r w:rsidR="00A31B5F" w:rsidRPr="00A31B5F">
        <w:rPr>
          <w:rFonts w:ascii="Arial" w:hAnsi="Arial" w:cs="Arial"/>
        </w:rPr>
        <w:t>, 200</w:t>
      </w:r>
      <w:r w:rsidR="00361707" w:rsidRPr="00361707">
        <w:rPr>
          <w:rFonts w:ascii="Arial" w:hAnsi="Arial" w:cs="Arial"/>
        </w:rPr>
        <w:t>8</w:t>
      </w:r>
      <w:r w:rsidR="00A31B5F" w:rsidRPr="00A31B5F">
        <w:rPr>
          <w:rFonts w:ascii="Arial" w:hAnsi="Arial" w:cs="Arial"/>
        </w:rPr>
        <w:t>).</w:t>
      </w:r>
    </w:p>
    <w:p w:rsidR="00A31B5F" w:rsidRDefault="00A31B5F" w:rsidP="0069137A">
      <w:pPr>
        <w:pStyle w:val="a5"/>
        <w:numPr>
          <w:ilvl w:val="0"/>
          <w:numId w:val="34"/>
        </w:numPr>
        <w:spacing w:line="360" w:lineRule="auto"/>
        <w:jc w:val="both"/>
        <w:rPr>
          <w:rFonts w:ascii="Arial" w:hAnsi="Arial" w:cs="Arial"/>
        </w:rPr>
      </w:pPr>
      <w:r>
        <w:rPr>
          <w:rFonts w:ascii="Arial" w:hAnsi="Arial" w:cs="Arial"/>
          <w:i/>
        </w:rPr>
        <w:t>Διαδικαστική δικαιοσύνη.</w:t>
      </w:r>
      <w:r>
        <w:rPr>
          <w:rFonts w:ascii="Arial" w:hAnsi="Arial" w:cs="Arial"/>
        </w:rPr>
        <w:t xml:space="preserve"> Οι εργοθεραπευτές είναι υποχρεωμένοι να γνωρίζουν και να τηρούν τους νόμους και τις ρυθμίσεις (σε τοπικό ή κρατικό επίπεδο) που καθοδηγούν το επάγγελμα αλλά και να ενημερώνουν τους εργοδότες</w:t>
      </w:r>
      <w:r w:rsidR="00EE09A5">
        <w:rPr>
          <w:rFonts w:ascii="Arial" w:hAnsi="Arial" w:cs="Arial"/>
        </w:rPr>
        <w:t>,</w:t>
      </w:r>
      <w:r>
        <w:rPr>
          <w:rFonts w:ascii="Arial" w:hAnsi="Arial" w:cs="Arial"/>
        </w:rPr>
        <w:t xml:space="preserve"> τους εργαζόμενους και συναδέλφους γι</w:t>
      </w:r>
      <w:r w:rsidR="000E7E56">
        <w:rPr>
          <w:rFonts w:ascii="Arial" w:hAnsi="Arial" w:cs="Arial"/>
        </w:rPr>
        <w:t>’</w:t>
      </w:r>
      <w:r>
        <w:rPr>
          <w:rFonts w:ascii="Arial" w:hAnsi="Arial" w:cs="Arial"/>
        </w:rPr>
        <w:t xml:space="preserve"> αυτούς. Επιπλέον</w:t>
      </w:r>
      <w:r w:rsidR="00EE09A5">
        <w:rPr>
          <w:rFonts w:ascii="Arial" w:hAnsi="Arial" w:cs="Arial"/>
        </w:rPr>
        <w:t>,</w:t>
      </w:r>
      <w:r>
        <w:rPr>
          <w:rFonts w:ascii="Arial" w:hAnsi="Arial" w:cs="Arial"/>
        </w:rPr>
        <w:t xml:space="preserve"> οι εργοθεραπευτές χρειάζεται να αναφέρουν και να καταγράφουν όλες τις πληροφορίες που αφορούν τις υπηρεσίες που παρέχουν.</w:t>
      </w:r>
    </w:p>
    <w:p w:rsidR="00EA3E7D" w:rsidRPr="00EA3E7D" w:rsidRDefault="00A31B5F" w:rsidP="0069137A">
      <w:pPr>
        <w:pStyle w:val="a5"/>
        <w:numPr>
          <w:ilvl w:val="0"/>
          <w:numId w:val="34"/>
        </w:numPr>
        <w:spacing w:line="360" w:lineRule="auto"/>
        <w:jc w:val="both"/>
        <w:rPr>
          <w:rFonts w:ascii="Arial" w:hAnsi="Arial" w:cs="Arial"/>
          <w:i/>
        </w:rPr>
      </w:pPr>
      <w:r w:rsidRPr="00A31B5F">
        <w:rPr>
          <w:rFonts w:ascii="Arial" w:hAnsi="Arial" w:cs="Arial"/>
          <w:i/>
        </w:rPr>
        <w:t xml:space="preserve">Φιλαλήθεια. </w:t>
      </w:r>
      <w:r>
        <w:rPr>
          <w:rFonts w:ascii="Arial" w:hAnsi="Arial" w:cs="Arial"/>
        </w:rPr>
        <w:t>Αναφέρεται στην υποχρέωση του θεραπευτή να λέει την αλήθεια ή να είναι ειλικρινής με το θεραπευόμενό του</w:t>
      </w:r>
      <w:r w:rsidR="00EA3E7D">
        <w:rPr>
          <w:rFonts w:ascii="Arial" w:hAnsi="Arial" w:cs="Arial"/>
        </w:rPr>
        <w:t>. Οι εργοθεραπευτές πρέπει να παρουσιάζουν στους θεραπευόμενους με ακρίβεια τα διαπιστευτήριά τους, την εκπαίδευσή τους και την επάρκειά τους και να μην υπερβάλλουν ούτε να παρουσιάζουν ψευδή στοιχεία για τον εαυτό τους.</w:t>
      </w:r>
    </w:p>
    <w:p w:rsidR="00EA3E7D" w:rsidRPr="00EA3E7D" w:rsidRDefault="00C4287A" w:rsidP="0069137A">
      <w:pPr>
        <w:pStyle w:val="a5"/>
        <w:numPr>
          <w:ilvl w:val="0"/>
          <w:numId w:val="34"/>
        </w:numPr>
        <w:spacing w:line="360" w:lineRule="auto"/>
        <w:jc w:val="both"/>
        <w:rPr>
          <w:rFonts w:ascii="Arial" w:hAnsi="Arial" w:cs="Arial"/>
          <w:i/>
        </w:rPr>
      </w:pPr>
      <w:r>
        <w:rPr>
          <w:rFonts w:ascii="Arial" w:hAnsi="Arial" w:cs="Arial"/>
          <w:i/>
        </w:rPr>
        <w:t>Αξιοπιστία</w:t>
      </w:r>
      <w:r w:rsidR="00EA3E7D" w:rsidRPr="00EA3E7D">
        <w:rPr>
          <w:rFonts w:ascii="Arial" w:hAnsi="Arial" w:cs="Arial"/>
          <w:i/>
        </w:rPr>
        <w:t xml:space="preserve">. </w:t>
      </w:r>
      <w:r w:rsidR="00EA3E7D">
        <w:rPr>
          <w:rFonts w:ascii="Arial" w:hAnsi="Arial" w:cs="Arial"/>
        </w:rPr>
        <w:t>Αναφέρεται στο να τηρεί κανείς αυτά που υπόσχεται ή αυτά στα οποία δεσμεύεται.</w:t>
      </w:r>
    </w:p>
    <w:p w:rsidR="00EA3E7D" w:rsidRDefault="00EA3E7D" w:rsidP="00EA3E7D">
      <w:pPr>
        <w:pStyle w:val="a5"/>
        <w:spacing w:line="360" w:lineRule="auto"/>
        <w:ind w:left="782"/>
        <w:jc w:val="right"/>
        <w:rPr>
          <w:rFonts w:ascii="Arial" w:hAnsi="Arial" w:cs="Arial"/>
        </w:rPr>
      </w:pPr>
      <w:r>
        <w:rPr>
          <w:rFonts w:ascii="Arial" w:hAnsi="Arial" w:cs="Arial"/>
        </w:rPr>
        <w:t>(ΑΟΤΑ, 2010).</w:t>
      </w:r>
    </w:p>
    <w:p w:rsidR="005C46AB" w:rsidRPr="005C46AB" w:rsidRDefault="005C46AB" w:rsidP="001915B5">
      <w:pPr>
        <w:spacing w:line="360" w:lineRule="auto"/>
        <w:jc w:val="both"/>
        <w:rPr>
          <w:rFonts w:ascii="Arial" w:hAnsi="Arial" w:cs="Arial"/>
        </w:rPr>
      </w:pPr>
    </w:p>
    <w:p w:rsidR="005C46AB" w:rsidRDefault="005C46AB" w:rsidP="001915B5">
      <w:pPr>
        <w:spacing w:line="360" w:lineRule="auto"/>
        <w:jc w:val="both"/>
        <w:rPr>
          <w:rFonts w:ascii="Arial" w:hAnsi="Arial" w:cs="Arial"/>
          <w:b/>
        </w:rPr>
      </w:pPr>
    </w:p>
    <w:p w:rsidR="003730DD" w:rsidRDefault="003730DD" w:rsidP="001915B5">
      <w:pPr>
        <w:spacing w:line="360" w:lineRule="auto"/>
        <w:jc w:val="both"/>
        <w:rPr>
          <w:rFonts w:ascii="Arial" w:hAnsi="Arial" w:cs="Arial"/>
          <w:b/>
        </w:rPr>
      </w:pPr>
    </w:p>
    <w:p w:rsidR="003730DD" w:rsidRDefault="003730DD" w:rsidP="001915B5">
      <w:pPr>
        <w:spacing w:line="360" w:lineRule="auto"/>
        <w:jc w:val="both"/>
        <w:rPr>
          <w:rFonts w:ascii="Arial" w:hAnsi="Arial" w:cs="Arial"/>
          <w:b/>
        </w:rPr>
      </w:pPr>
    </w:p>
    <w:p w:rsidR="003730DD" w:rsidRDefault="003730DD" w:rsidP="001915B5">
      <w:pPr>
        <w:spacing w:line="360" w:lineRule="auto"/>
        <w:jc w:val="both"/>
        <w:rPr>
          <w:rFonts w:ascii="Arial" w:hAnsi="Arial" w:cs="Arial"/>
          <w:b/>
        </w:rPr>
      </w:pPr>
    </w:p>
    <w:p w:rsidR="006170C4" w:rsidRDefault="006170C4" w:rsidP="001915B5">
      <w:pPr>
        <w:spacing w:line="360" w:lineRule="auto"/>
        <w:jc w:val="both"/>
        <w:rPr>
          <w:rFonts w:ascii="Arial" w:hAnsi="Arial" w:cs="Arial"/>
          <w:b/>
        </w:rPr>
      </w:pPr>
    </w:p>
    <w:p w:rsidR="006170C4" w:rsidRDefault="006170C4" w:rsidP="001915B5">
      <w:pPr>
        <w:spacing w:line="360" w:lineRule="auto"/>
        <w:jc w:val="both"/>
        <w:rPr>
          <w:rFonts w:ascii="Arial" w:hAnsi="Arial" w:cs="Arial"/>
          <w:b/>
        </w:rPr>
      </w:pPr>
    </w:p>
    <w:p w:rsidR="001915B5" w:rsidRPr="001353D7" w:rsidRDefault="005C46AB" w:rsidP="0000602F">
      <w:pPr>
        <w:spacing w:line="360" w:lineRule="auto"/>
        <w:jc w:val="center"/>
        <w:rPr>
          <w:rFonts w:ascii="Arial" w:hAnsi="Arial" w:cs="Arial"/>
          <w:b/>
          <w:sz w:val="24"/>
          <w:szCs w:val="24"/>
        </w:rPr>
      </w:pPr>
      <w:r w:rsidRPr="001353D7">
        <w:rPr>
          <w:rFonts w:ascii="Arial" w:hAnsi="Arial" w:cs="Arial"/>
          <w:b/>
          <w:sz w:val="24"/>
          <w:szCs w:val="24"/>
        </w:rPr>
        <w:lastRenderedPageBreak/>
        <w:t xml:space="preserve">ΚΕΦΑΛΑΙΟ </w:t>
      </w:r>
      <w:r w:rsidR="00CE1CF3" w:rsidRPr="001353D7">
        <w:rPr>
          <w:rFonts w:ascii="Arial" w:hAnsi="Arial" w:cs="Arial"/>
          <w:b/>
          <w:sz w:val="24"/>
          <w:szCs w:val="24"/>
        </w:rPr>
        <w:t>7</w:t>
      </w:r>
      <w:r w:rsidR="00EB27D6" w:rsidRPr="001353D7">
        <w:rPr>
          <w:rFonts w:ascii="Arial" w:hAnsi="Arial" w:cs="Arial"/>
          <w:b/>
          <w:sz w:val="24"/>
          <w:szCs w:val="24"/>
        </w:rPr>
        <w:t xml:space="preserve">. </w:t>
      </w:r>
      <w:r w:rsidR="00482490" w:rsidRPr="001353D7">
        <w:rPr>
          <w:rFonts w:ascii="Arial" w:hAnsi="Arial" w:cs="Arial"/>
          <w:b/>
          <w:sz w:val="24"/>
          <w:szCs w:val="24"/>
        </w:rPr>
        <w:t xml:space="preserve">Η </w:t>
      </w:r>
      <w:r w:rsidR="005F7AD5" w:rsidRPr="001353D7">
        <w:rPr>
          <w:rFonts w:ascii="Arial" w:hAnsi="Arial" w:cs="Arial"/>
          <w:b/>
          <w:sz w:val="24"/>
          <w:szCs w:val="24"/>
        </w:rPr>
        <w:t>ΦΙΛΟΣΟΦΙ</w:t>
      </w:r>
      <w:r w:rsidR="00482490" w:rsidRPr="001353D7">
        <w:rPr>
          <w:rFonts w:ascii="Arial" w:hAnsi="Arial" w:cs="Arial"/>
          <w:b/>
          <w:sz w:val="24"/>
          <w:szCs w:val="24"/>
        </w:rPr>
        <w:t xml:space="preserve">Α </w:t>
      </w:r>
      <w:r w:rsidR="005F7AD5" w:rsidRPr="001353D7">
        <w:rPr>
          <w:rFonts w:ascii="Arial" w:hAnsi="Arial" w:cs="Arial"/>
          <w:b/>
          <w:sz w:val="24"/>
          <w:szCs w:val="24"/>
        </w:rPr>
        <w:t>ΤΗΣ ΕΡΓΟΘΕΡΑΠΕΙΑΣ</w:t>
      </w:r>
    </w:p>
    <w:p w:rsidR="003B290F" w:rsidRDefault="003730DD" w:rsidP="0083719A">
      <w:pPr>
        <w:pStyle w:val="a3"/>
        <w:jc w:val="right"/>
        <w:rPr>
          <w:rFonts w:ascii="Arial" w:hAnsi="Arial" w:cs="Arial"/>
          <w:i/>
          <w:sz w:val="18"/>
          <w:szCs w:val="18"/>
        </w:rPr>
      </w:pPr>
      <w:r>
        <w:rPr>
          <w:rFonts w:ascii="Arial" w:hAnsi="Arial" w:cs="Arial"/>
          <w:i/>
          <w:sz w:val="18"/>
          <w:szCs w:val="18"/>
        </w:rPr>
        <w:t>«Σ</w:t>
      </w:r>
      <w:r w:rsidR="0083719A" w:rsidRPr="0083719A">
        <w:rPr>
          <w:rFonts w:ascii="Arial" w:hAnsi="Arial" w:cs="Arial"/>
          <w:i/>
          <w:sz w:val="18"/>
          <w:szCs w:val="18"/>
        </w:rPr>
        <w:t>τοιχειώδες για κάθε επαγγελματία είναι η αποδοχή μιας φιλοσοφίας που αποτελεί τη θεμέλιο λίθο του επαγγέλματός του»</w:t>
      </w:r>
    </w:p>
    <w:p w:rsidR="0083719A" w:rsidRPr="00954F04" w:rsidRDefault="0083719A" w:rsidP="0083719A">
      <w:pPr>
        <w:pStyle w:val="a3"/>
        <w:jc w:val="right"/>
        <w:rPr>
          <w:rFonts w:ascii="Arial" w:hAnsi="Arial" w:cs="Arial"/>
          <w:sz w:val="18"/>
          <w:szCs w:val="18"/>
        </w:rPr>
      </w:pPr>
      <w:r w:rsidRPr="00954F04">
        <w:rPr>
          <w:rFonts w:ascii="Arial" w:hAnsi="Arial" w:cs="Arial"/>
          <w:sz w:val="18"/>
          <w:szCs w:val="18"/>
        </w:rPr>
        <w:t>(</w:t>
      </w:r>
      <w:r>
        <w:rPr>
          <w:rFonts w:ascii="Arial" w:hAnsi="Arial" w:cs="Arial"/>
          <w:sz w:val="18"/>
          <w:szCs w:val="18"/>
          <w:lang w:val="en-US"/>
        </w:rPr>
        <w:t>Wilcock</w:t>
      </w:r>
      <w:r w:rsidRPr="00954F04">
        <w:rPr>
          <w:rFonts w:ascii="Arial" w:hAnsi="Arial" w:cs="Arial"/>
          <w:sz w:val="18"/>
          <w:szCs w:val="18"/>
        </w:rPr>
        <w:t xml:space="preserve">, 1999, </w:t>
      </w:r>
      <w:r>
        <w:rPr>
          <w:rFonts w:ascii="Arial" w:hAnsi="Arial" w:cs="Arial"/>
          <w:sz w:val="18"/>
          <w:szCs w:val="18"/>
          <w:lang w:val="en-US"/>
        </w:rPr>
        <w:t>p</w:t>
      </w:r>
      <w:r w:rsidRPr="00954F04">
        <w:rPr>
          <w:rFonts w:ascii="Arial" w:hAnsi="Arial" w:cs="Arial"/>
          <w:sz w:val="18"/>
          <w:szCs w:val="18"/>
        </w:rPr>
        <w:t>.192)</w:t>
      </w:r>
    </w:p>
    <w:p w:rsidR="0083719A" w:rsidRPr="00954F04" w:rsidRDefault="0083719A" w:rsidP="0083719A">
      <w:pPr>
        <w:pStyle w:val="a3"/>
        <w:jc w:val="right"/>
        <w:rPr>
          <w:rFonts w:ascii="Arial" w:hAnsi="Arial" w:cs="Arial"/>
          <w:sz w:val="18"/>
          <w:szCs w:val="18"/>
        </w:rPr>
      </w:pPr>
    </w:p>
    <w:p w:rsidR="005C46AB" w:rsidRDefault="005C46AB" w:rsidP="001915B5">
      <w:pPr>
        <w:spacing w:line="360" w:lineRule="auto"/>
        <w:jc w:val="both"/>
        <w:rPr>
          <w:rFonts w:ascii="Arial" w:hAnsi="Arial" w:cs="Arial"/>
        </w:rPr>
      </w:pPr>
      <w:r w:rsidRPr="005C46AB">
        <w:rPr>
          <w:rFonts w:ascii="Arial" w:hAnsi="Arial" w:cs="Arial"/>
        </w:rPr>
        <w:t xml:space="preserve">Οι </w:t>
      </w:r>
      <w:r w:rsidR="000E7E56">
        <w:rPr>
          <w:rFonts w:ascii="Arial" w:hAnsi="Arial" w:cs="Arial"/>
        </w:rPr>
        <w:t xml:space="preserve">φοιτητές </w:t>
      </w:r>
      <w:r w:rsidR="00AE1D97">
        <w:rPr>
          <w:rFonts w:ascii="Arial" w:hAnsi="Arial" w:cs="Arial"/>
        </w:rPr>
        <w:t>Εργοθεραπεία</w:t>
      </w:r>
      <w:r w:rsidRPr="005C46AB">
        <w:rPr>
          <w:rFonts w:ascii="Arial" w:hAnsi="Arial" w:cs="Arial"/>
        </w:rPr>
        <w:t>ς μπορούν να κατανοήσουν καλύτερα τ</w:t>
      </w:r>
      <w:r w:rsidR="0028184B">
        <w:rPr>
          <w:rFonts w:ascii="Arial" w:hAnsi="Arial" w:cs="Arial"/>
        </w:rPr>
        <w:t xml:space="preserve">ην ειδικότητα </w:t>
      </w:r>
      <w:r w:rsidRPr="005C46AB">
        <w:rPr>
          <w:rFonts w:ascii="Arial" w:hAnsi="Arial" w:cs="Arial"/>
        </w:rPr>
        <w:t>αν εξοικειωθούν με τη φιλοσοφική τ</w:t>
      </w:r>
      <w:r w:rsidR="0028184B">
        <w:rPr>
          <w:rFonts w:ascii="Arial" w:hAnsi="Arial" w:cs="Arial"/>
        </w:rPr>
        <w:t>ης</w:t>
      </w:r>
      <w:r w:rsidRPr="005C46AB">
        <w:rPr>
          <w:rFonts w:ascii="Arial" w:hAnsi="Arial" w:cs="Arial"/>
        </w:rPr>
        <w:t xml:space="preserve"> βάση. </w:t>
      </w:r>
      <w:r>
        <w:rPr>
          <w:rFonts w:ascii="Arial" w:hAnsi="Arial" w:cs="Arial"/>
        </w:rPr>
        <w:t xml:space="preserve">Οι θεωρίες, τα μοντέλα πρακτικής, οι μέθοδοι παρέμβασης </w:t>
      </w:r>
      <w:r w:rsidR="002626D0">
        <w:rPr>
          <w:rFonts w:ascii="Arial" w:hAnsi="Arial" w:cs="Arial"/>
        </w:rPr>
        <w:t xml:space="preserve">και τα πλαίσια αναφοράς που καθοδηγούν την εργοθεραπευτική πρακτική προκύπτουν από τη φιλοσοφία </w:t>
      </w:r>
      <w:r w:rsidR="0028184B">
        <w:rPr>
          <w:rFonts w:ascii="Arial" w:hAnsi="Arial" w:cs="Arial"/>
        </w:rPr>
        <w:t>της Εργοθεραπείας</w:t>
      </w:r>
      <w:r w:rsidR="002626D0">
        <w:rPr>
          <w:rFonts w:ascii="Arial" w:hAnsi="Arial" w:cs="Arial"/>
        </w:rPr>
        <w:t>.</w:t>
      </w:r>
      <w:r>
        <w:rPr>
          <w:rFonts w:ascii="Arial" w:hAnsi="Arial" w:cs="Arial"/>
        </w:rPr>
        <w:t xml:space="preserve"> </w:t>
      </w:r>
    </w:p>
    <w:p w:rsidR="002626D0" w:rsidRDefault="002626D0" w:rsidP="001915B5">
      <w:pPr>
        <w:spacing w:line="360" w:lineRule="auto"/>
        <w:jc w:val="both"/>
        <w:rPr>
          <w:rFonts w:ascii="Arial" w:hAnsi="Arial" w:cs="Arial"/>
        </w:rPr>
      </w:pPr>
      <w:r>
        <w:rPr>
          <w:rFonts w:ascii="Arial" w:hAnsi="Arial" w:cs="Arial"/>
        </w:rPr>
        <w:t xml:space="preserve">Παρακάτω θα γίνει αρχικά μια αναφορά στους φιλοσοφικούς όρους και στη συνέχεια θα παρουσιαστεί το φιλοσοφικό πλαίσιο της </w:t>
      </w:r>
      <w:r w:rsidR="00AE1D97">
        <w:rPr>
          <w:rFonts w:ascii="Arial" w:hAnsi="Arial" w:cs="Arial"/>
        </w:rPr>
        <w:t>Εργοθεραπεία</w:t>
      </w:r>
      <w:r>
        <w:rPr>
          <w:rFonts w:ascii="Arial" w:hAnsi="Arial" w:cs="Arial"/>
        </w:rPr>
        <w:t xml:space="preserve">ς. </w:t>
      </w:r>
    </w:p>
    <w:p w:rsidR="0002216E" w:rsidRPr="005C46AB" w:rsidRDefault="0002216E" w:rsidP="001915B5">
      <w:pPr>
        <w:spacing w:line="360" w:lineRule="auto"/>
        <w:jc w:val="both"/>
        <w:rPr>
          <w:rFonts w:ascii="Arial" w:hAnsi="Arial" w:cs="Arial"/>
        </w:rPr>
      </w:pPr>
    </w:p>
    <w:p w:rsidR="00D563D5" w:rsidRPr="009C1607" w:rsidRDefault="00CE1CF3" w:rsidP="00CE1CF3">
      <w:pPr>
        <w:shd w:val="clear" w:color="auto" w:fill="948A54" w:themeFill="background2" w:themeFillShade="80"/>
        <w:spacing w:line="360" w:lineRule="auto"/>
        <w:jc w:val="both"/>
        <w:rPr>
          <w:rFonts w:ascii="Arial" w:hAnsi="Arial" w:cs="Arial"/>
          <w:b/>
          <w:sz w:val="24"/>
          <w:szCs w:val="24"/>
        </w:rPr>
      </w:pPr>
      <w:r w:rsidRPr="009C1607">
        <w:rPr>
          <w:rFonts w:ascii="Arial" w:hAnsi="Arial" w:cs="Arial"/>
          <w:b/>
          <w:sz w:val="24"/>
          <w:szCs w:val="24"/>
        </w:rPr>
        <w:t>7</w:t>
      </w:r>
      <w:r w:rsidR="00E044A3" w:rsidRPr="009C1607">
        <w:rPr>
          <w:rFonts w:ascii="Arial" w:hAnsi="Arial" w:cs="Arial"/>
          <w:b/>
          <w:sz w:val="24"/>
          <w:szCs w:val="24"/>
        </w:rPr>
        <w:t xml:space="preserve">.1. Εισαγωγή στους </w:t>
      </w:r>
      <w:r w:rsidR="001920D7" w:rsidRPr="009C1607">
        <w:rPr>
          <w:rFonts w:ascii="Arial" w:hAnsi="Arial" w:cs="Arial"/>
          <w:b/>
          <w:sz w:val="24"/>
          <w:szCs w:val="24"/>
        </w:rPr>
        <w:t>φ</w:t>
      </w:r>
      <w:r w:rsidR="00D563D5" w:rsidRPr="009C1607">
        <w:rPr>
          <w:rFonts w:ascii="Arial" w:hAnsi="Arial" w:cs="Arial"/>
          <w:b/>
          <w:sz w:val="24"/>
          <w:szCs w:val="24"/>
        </w:rPr>
        <w:t xml:space="preserve">ιλοσοφικούς </w:t>
      </w:r>
      <w:r w:rsidR="001920D7" w:rsidRPr="009C1607">
        <w:rPr>
          <w:rFonts w:ascii="Arial" w:hAnsi="Arial" w:cs="Arial"/>
          <w:b/>
          <w:sz w:val="24"/>
          <w:szCs w:val="24"/>
        </w:rPr>
        <w:t>ό</w:t>
      </w:r>
      <w:r w:rsidR="00D563D5" w:rsidRPr="009C1607">
        <w:rPr>
          <w:rFonts w:ascii="Arial" w:hAnsi="Arial" w:cs="Arial"/>
          <w:b/>
          <w:sz w:val="24"/>
          <w:szCs w:val="24"/>
        </w:rPr>
        <w:t xml:space="preserve">ρους </w:t>
      </w:r>
    </w:p>
    <w:p w:rsidR="00D563D5" w:rsidRPr="008E26CA" w:rsidRDefault="00482490" w:rsidP="001915B5">
      <w:pPr>
        <w:spacing w:line="360" w:lineRule="auto"/>
        <w:jc w:val="both"/>
        <w:rPr>
          <w:rFonts w:ascii="Arial" w:hAnsi="Arial" w:cs="Arial"/>
        </w:rPr>
      </w:pPr>
      <w:r w:rsidRPr="008E26CA">
        <w:rPr>
          <w:rFonts w:ascii="Arial" w:hAnsi="Arial" w:cs="Arial"/>
        </w:rPr>
        <w:t xml:space="preserve">Ο όρος φιλοσοφία αποτελείται από δύο λέξεις «φίλο» και «σοφία» και σημαίνει φίλος με τη σοφία. Η φιλοσοφία </w:t>
      </w:r>
      <w:r w:rsidR="0000602F">
        <w:rPr>
          <w:rFonts w:ascii="Arial" w:hAnsi="Arial" w:cs="Arial"/>
        </w:rPr>
        <w:t xml:space="preserve">αποτελεί </w:t>
      </w:r>
      <w:r w:rsidRPr="008E26CA">
        <w:rPr>
          <w:rFonts w:ascii="Arial" w:hAnsi="Arial" w:cs="Arial"/>
        </w:rPr>
        <w:t xml:space="preserve">ένα </w:t>
      </w:r>
      <w:r w:rsidR="0000602F">
        <w:rPr>
          <w:rFonts w:ascii="Arial" w:hAnsi="Arial" w:cs="Arial"/>
        </w:rPr>
        <w:t xml:space="preserve">συνειδητό </w:t>
      </w:r>
      <w:r w:rsidRPr="008E26CA">
        <w:rPr>
          <w:rFonts w:ascii="Arial" w:hAnsi="Arial" w:cs="Arial"/>
        </w:rPr>
        <w:t>πλαίσιο σκέψη</w:t>
      </w:r>
      <w:r w:rsidR="0000602F">
        <w:rPr>
          <w:rFonts w:ascii="Arial" w:hAnsi="Arial" w:cs="Arial"/>
        </w:rPr>
        <w:t xml:space="preserve">ς μέσα από το οποίο ο </w:t>
      </w:r>
      <w:r w:rsidR="000350C8">
        <w:rPr>
          <w:rFonts w:ascii="Arial" w:hAnsi="Arial" w:cs="Arial"/>
        </w:rPr>
        <w:t>καθένας</w:t>
      </w:r>
      <w:r w:rsidR="0000602F">
        <w:rPr>
          <w:rFonts w:ascii="Arial" w:hAnsi="Arial" w:cs="Arial"/>
        </w:rPr>
        <w:t xml:space="preserve"> επεξεργάζεται τις ιδέες και τις αποφάσεις του και το οποίο καθοδηγεί τη δράση του</w:t>
      </w:r>
      <w:r w:rsidRPr="008E26CA">
        <w:rPr>
          <w:rFonts w:ascii="Arial" w:hAnsi="Arial" w:cs="Arial"/>
        </w:rPr>
        <w:t xml:space="preserve">. Ως </w:t>
      </w:r>
      <w:r w:rsidRPr="008E26CA">
        <w:rPr>
          <w:rFonts w:ascii="Arial" w:hAnsi="Arial" w:cs="Arial"/>
          <w:b/>
        </w:rPr>
        <w:t>πλαίσιο σκέψη</w:t>
      </w:r>
      <w:r w:rsidR="0000602F">
        <w:rPr>
          <w:rFonts w:ascii="Arial" w:hAnsi="Arial" w:cs="Arial"/>
          <w:b/>
        </w:rPr>
        <w:t>ς</w:t>
      </w:r>
      <w:r w:rsidR="003016AB" w:rsidRPr="008E26CA">
        <w:rPr>
          <w:rFonts w:ascii="Arial" w:hAnsi="Arial" w:cs="Arial"/>
          <w:b/>
        </w:rPr>
        <w:t>,</w:t>
      </w:r>
      <w:r w:rsidRPr="008E26CA">
        <w:rPr>
          <w:rFonts w:ascii="Arial" w:hAnsi="Arial" w:cs="Arial"/>
        </w:rPr>
        <w:t xml:space="preserve"> η φιλοσοφία σημαίνει  να σκέφτεσαι και να δρας με βάση ένα δίκτυο συμπερασμάτων και πεποιθήσεων. Τα </w:t>
      </w:r>
      <w:r w:rsidRPr="008E26CA">
        <w:rPr>
          <w:rFonts w:ascii="Arial" w:hAnsi="Arial" w:cs="Arial"/>
          <w:b/>
        </w:rPr>
        <w:t>συμπεράσματα</w:t>
      </w:r>
      <w:r w:rsidRPr="008E26CA">
        <w:rPr>
          <w:rFonts w:ascii="Arial" w:hAnsi="Arial" w:cs="Arial"/>
        </w:rPr>
        <w:t xml:space="preserve"> είναι ιδέες ή αρχές που θεωρούνται δεδομένες και αποτελούν τη βάση της επιχειρηματολογίας και της δράσης </w:t>
      </w:r>
      <w:r w:rsidR="00CE1CF3">
        <w:rPr>
          <w:rFonts w:ascii="Arial" w:hAnsi="Arial" w:cs="Arial"/>
        </w:rPr>
        <w:t>ενός ατόμου</w:t>
      </w:r>
      <w:r w:rsidRPr="008E26CA">
        <w:rPr>
          <w:rFonts w:ascii="Arial" w:hAnsi="Arial" w:cs="Arial"/>
        </w:rPr>
        <w:t>. Μερικές φορές</w:t>
      </w:r>
      <w:r w:rsidR="002626D0">
        <w:rPr>
          <w:rFonts w:ascii="Arial" w:hAnsi="Arial" w:cs="Arial"/>
        </w:rPr>
        <w:t>,</w:t>
      </w:r>
      <w:r w:rsidRPr="008E26CA">
        <w:rPr>
          <w:rFonts w:ascii="Arial" w:hAnsi="Arial" w:cs="Arial"/>
        </w:rPr>
        <w:t xml:space="preserve"> τα συμπεράσματα αναφέρονται ως «οι πρώτες αρχές» που διαμορφώνουν ένα </w:t>
      </w:r>
      <w:r w:rsidR="003016AB" w:rsidRPr="008E26CA">
        <w:rPr>
          <w:rFonts w:ascii="Arial" w:hAnsi="Arial" w:cs="Arial"/>
        </w:rPr>
        <w:t>υπόστρωμα γ</w:t>
      </w:r>
      <w:r w:rsidRPr="008E26CA">
        <w:rPr>
          <w:rFonts w:ascii="Arial" w:hAnsi="Arial" w:cs="Arial"/>
        </w:rPr>
        <w:t xml:space="preserve">ια τις πεποιθήσεις. Οι </w:t>
      </w:r>
      <w:r w:rsidRPr="00975991">
        <w:rPr>
          <w:rFonts w:ascii="Arial" w:hAnsi="Arial" w:cs="Arial"/>
          <w:b/>
        </w:rPr>
        <w:t>πεποιθήσεις</w:t>
      </w:r>
      <w:r w:rsidRPr="008E26CA">
        <w:rPr>
          <w:rFonts w:ascii="Arial" w:hAnsi="Arial" w:cs="Arial"/>
        </w:rPr>
        <w:t xml:space="preserve"> είναι </w:t>
      </w:r>
      <w:r w:rsidR="003016AB" w:rsidRPr="008E26CA">
        <w:rPr>
          <w:rFonts w:ascii="Arial" w:hAnsi="Arial" w:cs="Arial"/>
        </w:rPr>
        <w:t xml:space="preserve">ισχυρισμοί του ατόμου </w:t>
      </w:r>
      <w:r w:rsidRPr="008E26CA">
        <w:rPr>
          <w:rFonts w:ascii="Arial" w:hAnsi="Arial" w:cs="Arial"/>
        </w:rPr>
        <w:t xml:space="preserve">σχετικά με το τι είναι αλήθεια. Όταν τα συμπεράσματα και οι πεποιθήσεις εξετάζονται συνειδητά και οργανώνονται </w:t>
      </w:r>
      <w:r w:rsidR="005F1512" w:rsidRPr="008E26CA">
        <w:rPr>
          <w:rFonts w:ascii="Arial" w:hAnsi="Arial" w:cs="Arial"/>
        </w:rPr>
        <w:t>σε ένα συνεκτικό πλαίσιο για σκέψη και δράση</w:t>
      </w:r>
      <w:r w:rsidR="003016AB" w:rsidRPr="008E26CA">
        <w:rPr>
          <w:rFonts w:ascii="Arial" w:hAnsi="Arial" w:cs="Arial"/>
        </w:rPr>
        <w:t>,</w:t>
      </w:r>
      <w:r w:rsidR="005F1512" w:rsidRPr="008E26CA">
        <w:rPr>
          <w:rFonts w:ascii="Arial" w:hAnsi="Arial" w:cs="Arial"/>
        </w:rPr>
        <w:t xml:space="preserve"> ξεκινούν να διαμορφώνουν ένα φιλοσοφικό τρόπο σκέψης. Ο </w:t>
      </w:r>
      <w:r w:rsidR="005F1512" w:rsidRPr="008E26CA">
        <w:rPr>
          <w:rFonts w:ascii="Arial" w:hAnsi="Arial" w:cs="Arial"/>
          <w:b/>
        </w:rPr>
        <w:t xml:space="preserve">φιλοσοφικός τρόπος σκέψης </w:t>
      </w:r>
      <w:r w:rsidR="005F1512" w:rsidRPr="008E26CA">
        <w:rPr>
          <w:rFonts w:ascii="Arial" w:hAnsi="Arial" w:cs="Arial"/>
        </w:rPr>
        <w:t xml:space="preserve">αναφέρεται στο σκεπτικό εκείνο που </w:t>
      </w:r>
      <w:r w:rsidR="00326B3F" w:rsidRPr="008E26CA">
        <w:rPr>
          <w:rFonts w:ascii="Arial" w:hAnsi="Arial" w:cs="Arial"/>
        </w:rPr>
        <w:t xml:space="preserve">δείχνει </w:t>
      </w:r>
      <w:r w:rsidR="005F1512" w:rsidRPr="008E26CA">
        <w:rPr>
          <w:rFonts w:ascii="Arial" w:hAnsi="Arial" w:cs="Arial"/>
        </w:rPr>
        <w:t>μια ξεκάθαρη αίσθηση των βασικών θεμελίων του τρόπου σκέψης ενός ατόμου (</w:t>
      </w:r>
      <w:r w:rsidR="005F1512" w:rsidRPr="008E26CA">
        <w:rPr>
          <w:rFonts w:ascii="Arial" w:hAnsi="Arial" w:cs="Arial"/>
          <w:lang w:val="en-US"/>
        </w:rPr>
        <w:t>thinking</w:t>
      </w:r>
      <w:r w:rsidR="005F1512" w:rsidRPr="008E26CA">
        <w:rPr>
          <w:rFonts w:ascii="Arial" w:hAnsi="Arial" w:cs="Arial"/>
        </w:rPr>
        <w:t xml:space="preserve"> </w:t>
      </w:r>
      <w:r w:rsidR="005F1512" w:rsidRPr="008E26CA">
        <w:rPr>
          <w:rFonts w:ascii="Arial" w:hAnsi="Arial" w:cs="Arial"/>
          <w:lang w:val="en-US"/>
        </w:rPr>
        <w:t>with</w:t>
      </w:r>
      <w:r w:rsidR="005F1512" w:rsidRPr="008E26CA">
        <w:rPr>
          <w:rFonts w:ascii="Arial" w:hAnsi="Arial" w:cs="Arial"/>
        </w:rPr>
        <w:t xml:space="preserve"> </w:t>
      </w:r>
      <w:r w:rsidR="005F1512" w:rsidRPr="008E26CA">
        <w:rPr>
          <w:rFonts w:ascii="Arial" w:hAnsi="Arial" w:cs="Arial"/>
          <w:lang w:val="en-US"/>
        </w:rPr>
        <w:t>a</w:t>
      </w:r>
      <w:r w:rsidR="005F1512" w:rsidRPr="008E26CA">
        <w:rPr>
          <w:rFonts w:ascii="Arial" w:hAnsi="Arial" w:cs="Arial"/>
        </w:rPr>
        <w:t xml:space="preserve"> </w:t>
      </w:r>
      <w:r w:rsidR="005F1512" w:rsidRPr="008E26CA">
        <w:rPr>
          <w:rFonts w:ascii="Arial" w:hAnsi="Arial" w:cs="Arial"/>
          <w:lang w:val="en-US"/>
        </w:rPr>
        <w:t>clear</w:t>
      </w:r>
      <w:r w:rsidR="005F1512" w:rsidRPr="008E26CA">
        <w:rPr>
          <w:rFonts w:ascii="Arial" w:hAnsi="Arial" w:cs="Arial"/>
        </w:rPr>
        <w:t xml:space="preserve"> </w:t>
      </w:r>
      <w:r w:rsidR="005F1512" w:rsidRPr="008E26CA">
        <w:rPr>
          <w:rFonts w:ascii="Arial" w:hAnsi="Arial" w:cs="Arial"/>
          <w:lang w:val="en-US"/>
        </w:rPr>
        <w:t>sense</w:t>
      </w:r>
      <w:r w:rsidR="005F1512" w:rsidRPr="008E26CA">
        <w:rPr>
          <w:rFonts w:ascii="Arial" w:hAnsi="Arial" w:cs="Arial"/>
        </w:rPr>
        <w:t xml:space="preserve"> </w:t>
      </w:r>
      <w:r w:rsidR="005F1512" w:rsidRPr="008E26CA">
        <w:rPr>
          <w:rFonts w:ascii="Arial" w:hAnsi="Arial" w:cs="Arial"/>
          <w:lang w:val="en-US"/>
        </w:rPr>
        <w:t>of</w:t>
      </w:r>
      <w:r w:rsidR="005F1512" w:rsidRPr="008E26CA">
        <w:rPr>
          <w:rFonts w:ascii="Arial" w:hAnsi="Arial" w:cs="Arial"/>
        </w:rPr>
        <w:t xml:space="preserve"> </w:t>
      </w:r>
      <w:r w:rsidR="005F1512" w:rsidRPr="008E26CA">
        <w:rPr>
          <w:rFonts w:ascii="Arial" w:hAnsi="Arial" w:cs="Arial"/>
          <w:lang w:val="en-US"/>
        </w:rPr>
        <w:t>th</w:t>
      </w:r>
      <w:r w:rsidR="00326B3F" w:rsidRPr="008E26CA">
        <w:rPr>
          <w:rFonts w:ascii="Arial" w:hAnsi="Arial" w:cs="Arial"/>
          <w:lang w:val="en-US"/>
        </w:rPr>
        <w:t>e</w:t>
      </w:r>
      <w:r w:rsidR="005F1512" w:rsidRPr="008E26CA">
        <w:rPr>
          <w:rFonts w:ascii="Arial" w:hAnsi="Arial" w:cs="Arial"/>
        </w:rPr>
        <w:t xml:space="preserve"> </w:t>
      </w:r>
      <w:r w:rsidR="005F1512" w:rsidRPr="008E26CA">
        <w:rPr>
          <w:rFonts w:ascii="Arial" w:hAnsi="Arial" w:cs="Arial"/>
          <w:lang w:val="en-US"/>
        </w:rPr>
        <w:t>ultimate</w:t>
      </w:r>
      <w:r w:rsidR="005F1512" w:rsidRPr="008E26CA">
        <w:rPr>
          <w:rFonts w:ascii="Arial" w:hAnsi="Arial" w:cs="Arial"/>
        </w:rPr>
        <w:t xml:space="preserve"> </w:t>
      </w:r>
      <w:r w:rsidR="005F1512" w:rsidRPr="008E26CA">
        <w:rPr>
          <w:rFonts w:ascii="Arial" w:hAnsi="Arial" w:cs="Arial"/>
          <w:lang w:val="en-US"/>
        </w:rPr>
        <w:t>foundations</w:t>
      </w:r>
      <w:r w:rsidR="005F1512" w:rsidRPr="008E26CA">
        <w:rPr>
          <w:rFonts w:ascii="Arial" w:hAnsi="Arial" w:cs="Arial"/>
        </w:rPr>
        <w:t xml:space="preserve"> </w:t>
      </w:r>
      <w:r w:rsidR="005F1512" w:rsidRPr="008E26CA">
        <w:rPr>
          <w:rFonts w:ascii="Arial" w:hAnsi="Arial" w:cs="Arial"/>
          <w:lang w:val="en-US"/>
        </w:rPr>
        <w:t>of</w:t>
      </w:r>
      <w:r w:rsidR="005F1512" w:rsidRPr="008E26CA">
        <w:rPr>
          <w:rFonts w:ascii="Arial" w:hAnsi="Arial" w:cs="Arial"/>
        </w:rPr>
        <w:t xml:space="preserve"> </w:t>
      </w:r>
      <w:r w:rsidR="005F1512" w:rsidRPr="008E26CA">
        <w:rPr>
          <w:rFonts w:ascii="Arial" w:hAnsi="Arial" w:cs="Arial"/>
          <w:lang w:val="en-US"/>
        </w:rPr>
        <w:t>one</w:t>
      </w:r>
      <w:r w:rsidR="005F1512" w:rsidRPr="008E26CA">
        <w:rPr>
          <w:rFonts w:ascii="Arial" w:hAnsi="Arial" w:cs="Arial"/>
        </w:rPr>
        <w:t>’</w:t>
      </w:r>
      <w:r w:rsidR="005F1512" w:rsidRPr="008E26CA">
        <w:rPr>
          <w:rFonts w:ascii="Arial" w:hAnsi="Arial" w:cs="Arial"/>
          <w:lang w:val="en-US"/>
        </w:rPr>
        <w:t>s</w:t>
      </w:r>
      <w:r w:rsidR="005F1512" w:rsidRPr="008E26CA">
        <w:rPr>
          <w:rFonts w:ascii="Arial" w:hAnsi="Arial" w:cs="Arial"/>
        </w:rPr>
        <w:t xml:space="preserve"> </w:t>
      </w:r>
      <w:r w:rsidR="005F1512" w:rsidRPr="008E26CA">
        <w:rPr>
          <w:rFonts w:ascii="Arial" w:hAnsi="Arial" w:cs="Arial"/>
          <w:lang w:val="en-US"/>
        </w:rPr>
        <w:t>thinking</w:t>
      </w:r>
      <w:r w:rsidR="005F1512" w:rsidRPr="008E26CA">
        <w:rPr>
          <w:rFonts w:ascii="Arial" w:hAnsi="Arial" w:cs="Arial"/>
        </w:rPr>
        <w:t>) (</w:t>
      </w:r>
      <w:r w:rsidR="0000602F" w:rsidRPr="008E26CA">
        <w:rPr>
          <w:rFonts w:ascii="Arial" w:hAnsi="Arial" w:cs="Arial"/>
          <w:lang w:val="en-US"/>
        </w:rPr>
        <w:t>Hooper</w:t>
      </w:r>
      <w:r w:rsidR="0000602F">
        <w:rPr>
          <w:rFonts w:ascii="Arial" w:hAnsi="Arial" w:cs="Arial"/>
        </w:rPr>
        <w:t>, 2008</w:t>
      </w:r>
      <w:r w:rsidR="00DF1ECB" w:rsidRPr="00DF1ECB">
        <w:rPr>
          <w:rFonts w:ascii="Arial" w:hAnsi="Arial" w:cs="Arial"/>
        </w:rPr>
        <w:t>,</w:t>
      </w:r>
      <w:r w:rsidR="0000602F">
        <w:rPr>
          <w:rFonts w:ascii="Arial" w:hAnsi="Arial" w:cs="Arial"/>
        </w:rPr>
        <w:t xml:space="preserve"> </w:t>
      </w:r>
      <w:r w:rsidR="0000602F" w:rsidRPr="008E26CA">
        <w:rPr>
          <w:rFonts w:ascii="Arial" w:hAnsi="Arial" w:cs="Arial"/>
          <w:lang w:val="en-US"/>
        </w:rPr>
        <w:t>Hooper</w:t>
      </w:r>
      <w:r w:rsidR="0000602F" w:rsidRPr="008E26CA">
        <w:rPr>
          <w:rFonts w:ascii="Arial" w:hAnsi="Arial" w:cs="Arial"/>
        </w:rPr>
        <w:t xml:space="preserve"> &amp; </w:t>
      </w:r>
      <w:r w:rsidR="0000602F" w:rsidRPr="008E26CA">
        <w:rPr>
          <w:rFonts w:ascii="Arial" w:hAnsi="Arial" w:cs="Arial"/>
          <w:lang w:val="en-US"/>
        </w:rPr>
        <w:t>Wood</w:t>
      </w:r>
      <w:r w:rsidR="0000602F" w:rsidRPr="008E26CA">
        <w:rPr>
          <w:rFonts w:ascii="Arial" w:hAnsi="Arial" w:cs="Arial"/>
        </w:rPr>
        <w:t>, 2014</w:t>
      </w:r>
      <w:r w:rsidR="00DF1ECB" w:rsidRPr="00DF1ECB">
        <w:rPr>
          <w:rFonts w:ascii="Arial" w:hAnsi="Arial" w:cs="Arial"/>
        </w:rPr>
        <w:t>,</w:t>
      </w:r>
      <w:r w:rsidR="0000602F">
        <w:rPr>
          <w:rFonts w:ascii="Arial" w:hAnsi="Arial" w:cs="Arial"/>
        </w:rPr>
        <w:t xml:space="preserve"> </w:t>
      </w:r>
      <w:r w:rsidR="005F1512" w:rsidRPr="008E26CA">
        <w:rPr>
          <w:rFonts w:ascii="Arial" w:hAnsi="Arial" w:cs="Arial"/>
          <w:lang w:val="en-US"/>
        </w:rPr>
        <w:t>Paul</w:t>
      </w:r>
      <w:r w:rsidR="005F1512" w:rsidRPr="008E26CA">
        <w:rPr>
          <w:rFonts w:ascii="Arial" w:hAnsi="Arial" w:cs="Arial"/>
        </w:rPr>
        <w:t>, 1995).</w:t>
      </w:r>
      <w:r w:rsidRPr="008E26CA">
        <w:rPr>
          <w:rFonts w:ascii="Arial" w:hAnsi="Arial" w:cs="Arial"/>
        </w:rPr>
        <w:t xml:space="preserve">   </w:t>
      </w:r>
    </w:p>
    <w:p w:rsidR="00256ED9" w:rsidRPr="008E26CA" w:rsidRDefault="00F07211" w:rsidP="00256ED9">
      <w:pPr>
        <w:spacing w:line="360" w:lineRule="auto"/>
        <w:jc w:val="both"/>
        <w:rPr>
          <w:rFonts w:ascii="Arial" w:hAnsi="Arial" w:cs="Arial"/>
        </w:rPr>
      </w:pPr>
      <w:r>
        <w:rPr>
          <w:rFonts w:ascii="Arial" w:hAnsi="Arial" w:cs="Arial"/>
        </w:rPr>
        <w:t xml:space="preserve">Η φιλοσοφία του επαγγέλματος </w:t>
      </w:r>
      <w:r w:rsidR="00517D03">
        <w:rPr>
          <w:rFonts w:ascii="Arial" w:hAnsi="Arial" w:cs="Arial"/>
        </w:rPr>
        <w:t xml:space="preserve">της </w:t>
      </w:r>
      <w:r w:rsidR="00AE1D97">
        <w:rPr>
          <w:rFonts w:ascii="Arial" w:hAnsi="Arial" w:cs="Arial"/>
        </w:rPr>
        <w:t>Εργοθεραπεία</w:t>
      </w:r>
      <w:r w:rsidR="00517D03">
        <w:rPr>
          <w:rFonts w:ascii="Arial" w:hAnsi="Arial" w:cs="Arial"/>
        </w:rPr>
        <w:t xml:space="preserve">ς </w:t>
      </w:r>
      <w:r w:rsidR="000350C8">
        <w:rPr>
          <w:rFonts w:ascii="Arial" w:hAnsi="Arial" w:cs="Arial"/>
        </w:rPr>
        <w:t>αναφέρεται</w:t>
      </w:r>
      <w:r>
        <w:rPr>
          <w:rFonts w:ascii="Arial" w:hAnsi="Arial" w:cs="Arial"/>
        </w:rPr>
        <w:t xml:space="preserve"> σε μια ομάδα αξιών, πεποιθήσεων, αρχών και τεκμηρίων που καθοδηγούν την εργοθεραπευτική πρακτική. </w:t>
      </w:r>
      <w:r w:rsidR="00256ED9" w:rsidRPr="008E26CA">
        <w:rPr>
          <w:rFonts w:ascii="Arial" w:hAnsi="Arial" w:cs="Arial"/>
        </w:rPr>
        <w:t xml:space="preserve">Η </w:t>
      </w:r>
      <w:r w:rsidR="00AE1D97">
        <w:rPr>
          <w:rFonts w:ascii="Arial" w:hAnsi="Arial" w:cs="Arial"/>
        </w:rPr>
        <w:t>Εργοθεραπεία</w:t>
      </w:r>
      <w:r w:rsidR="00256ED9" w:rsidRPr="008E26CA">
        <w:rPr>
          <w:rFonts w:ascii="Arial" w:hAnsi="Arial" w:cs="Arial"/>
        </w:rPr>
        <w:t xml:space="preserve"> έχει μια φιλοσοφία που ενδέχεται να είναι το πιο βασικό στοιχείο της πρακτικής της. Η φιλοσοφία </w:t>
      </w:r>
      <w:r w:rsidR="007B606E">
        <w:rPr>
          <w:rFonts w:ascii="Arial" w:hAnsi="Arial" w:cs="Arial"/>
        </w:rPr>
        <w:t xml:space="preserve">της Εργοθεραπείας </w:t>
      </w:r>
      <w:r w:rsidR="00256ED9" w:rsidRPr="008E26CA">
        <w:rPr>
          <w:rFonts w:ascii="Arial" w:hAnsi="Arial" w:cs="Arial"/>
        </w:rPr>
        <w:t xml:space="preserve">είναι η βάση που υποστηρίζει όλα αυτά που κάνουν οι </w:t>
      </w:r>
      <w:r w:rsidR="007B606E">
        <w:rPr>
          <w:rFonts w:ascii="Arial" w:hAnsi="Arial" w:cs="Arial"/>
        </w:rPr>
        <w:t xml:space="preserve">εργοθεραπευτές </w:t>
      </w:r>
      <w:r w:rsidR="00256ED9" w:rsidRPr="008E26CA">
        <w:rPr>
          <w:rFonts w:ascii="Arial" w:hAnsi="Arial" w:cs="Arial"/>
        </w:rPr>
        <w:t xml:space="preserve">και οι ερευνητές </w:t>
      </w:r>
      <w:r w:rsidR="007B606E">
        <w:rPr>
          <w:rFonts w:ascii="Arial" w:hAnsi="Arial" w:cs="Arial"/>
        </w:rPr>
        <w:t>της ειδικότητας</w:t>
      </w:r>
      <w:r w:rsidR="00256ED9" w:rsidRPr="008E26CA">
        <w:rPr>
          <w:rFonts w:ascii="Arial" w:hAnsi="Arial" w:cs="Arial"/>
        </w:rPr>
        <w:t xml:space="preserve">. Η φιλοσοφία βοηθά τους </w:t>
      </w:r>
      <w:r w:rsidR="007B606E">
        <w:rPr>
          <w:rFonts w:ascii="Arial" w:hAnsi="Arial" w:cs="Arial"/>
        </w:rPr>
        <w:t xml:space="preserve">εργοθεραπευτές </w:t>
      </w:r>
      <w:r w:rsidR="00CE1CF3">
        <w:rPr>
          <w:rFonts w:ascii="Arial" w:hAnsi="Arial" w:cs="Arial"/>
        </w:rPr>
        <w:t>να:</w:t>
      </w:r>
    </w:p>
    <w:p w:rsidR="00256ED9" w:rsidRPr="008E26CA" w:rsidRDefault="00256ED9" w:rsidP="0069137A">
      <w:pPr>
        <w:pStyle w:val="a5"/>
        <w:numPr>
          <w:ilvl w:val="0"/>
          <w:numId w:val="35"/>
        </w:numPr>
        <w:spacing w:line="360" w:lineRule="auto"/>
        <w:jc w:val="both"/>
        <w:rPr>
          <w:rFonts w:ascii="Arial" w:hAnsi="Arial" w:cs="Arial"/>
        </w:rPr>
      </w:pPr>
      <w:r w:rsidRPr="008E26CA">
        <w:rPr>
          <w:rFonts w:ascii="Arial" w:hAnsi="Arial" w:cs="Arial"/>
        </w:rPr>
        <w:lastRenderedPageBreak/>
        <w:t>αναπτύξουν μια ξεκάθαρη και συνεκτική επαγγελματική ταυτότητα ως εργοθεραπευτές</w:t>
      </w:r>
      <w:r w:rsidR="00CE1CF3">
        <w:rPr>
          <w:rFonts w:ascii="Arial" w:hAnsi="Arial" w:cs="Arial"/>
        </w:rPr>
        <w:t>,</w:t>
      </w:r>
    </w:p>
    <w:p w:rsidR="00256ED9" w:rsidRPr="008E26CA" w:rsidRDefault="00CE1CF3" w:rsidP="0069137A">
      <w:pPr>
        <w:pStyle w:val="a5"/>
        <w:numPr>
          <w:ilvl w:val="0"/>
          <w:numId w:val="35"/>
        </w:numPr>
        <w:spacing w:line="360" w:lineRule="auto"/>
        <w:jc w:val="both"/>
        <w:rPr>
          <w:rFonts w:ascii="Arial" w:hAnsi="Arial" w:cs="Arial"/>
        </w:rPr>
      </w:pPr>
      <w:r>
        <w:rPr>
          <w:rFonts w:ascii="Arial" w:hAnsi="Arial" w:cs="Arial"/>
        </w:rPr>
        <w:t>ν</w:t>
      </w:r>
      <w:r w:rsidR="00256ED9" w:rsidRPr="008E26CA">
        <w:rPr>
          <w:rFonts w:ascii="Arial" w:hAnsi="Arial" w:cs="Arial"/>
        </w:rPr>
        <w:t>α διαμορφώσουν μια πρακτική που μοιάζει και είναι μοναδική ανάμεσα στους επαγγελματίες υγείας</w:t>
      </w:r>
      <w:r>
        <w:rPr>
          <w:rFonts w:ascii="Arial" w:hAnsi="Arial" w:cs="Arial"/>
        </w:rPr>
        <w:t>,</w:t>
      </w:r>
    </w:p>
    <w:p w:rsidR="00256ED9" w:rsidRPr="008E26CA" w:rsidRDefault="00CE1CF3" w:rsidP="0069137A">
      <w:pPr>
        <w:pStyle w:val="a5"/>
        <w:numPr>
          <w:ilvl w:val="0"/>
          <w:numId w:val="35"/>
        </w:numPr>
        <w:spacing w:line="360" w:lineRule="auto"/>
        <w:jc w:val="both"/>
        <w:rPr>
          <w:rFonts w:ascii="Arial" w:hAnsi="Arial" w:cs="Arial"/>
        </w:rPr>
      </w:pPr>
      <w:r>
        <w:rPr>
          <w:rFonts w:ascii="Arial" w:hAnsi="Arial" w:cs="Arial"/>
        </w:rPr>
        <w:t>ν</w:t>
      </w:r>
      <w:r w:rsidR="00256ED9" w:rsidRPr="008E26CA">
        <w:rPr>
          <w:rFonts w:ascii="Arial" w:hAnsi="Arial" w:cs="Arial"/>
        </w:rPr>
        <w:t xml:space="preserve">α εξηγήσουν την κρυφή και συχνά υποτιμημένη πολυπλοκότητα </w:t>
      </w:r>
      <w:r w:rsidR="007B606E">
        <w:rPr>
          <w:rFonts w:ascii="Arial" w:hAnsi="Arial" w:cs="Arial"/>
        </w:rPr>
        <w:t xml:space="preserve">της Εργοθεραπείας </w:t>
      </w:r>
      <w:r w:rsidR="00256ED9" w:rsidRPr="008E26CA">
        <w:rPr>
          <w:rFonts w:ascii="Arial" w:hAnsi="Arial" w:cs="Arial"/>
        </w:rPr>
        <w:t>στους εαυτούς τους και σε άλλους</w:t>
      </w:r>
    </w:p>
    <w:p w:rsidR="00256ED9" w:rsidRDefault="00256ED9" w:rsidP="00256ED9">
      <w:pPr>
        <w:pStyle w:val="a5"/>
        <w:spacing w:line="360" w:lineRule="auto"/>
        <w:ind w:left="844"/>
        <w:jc w:val="right"/>
        <w:rPr>
          <w:rFonts w:ascii="Arial" w:hAnsi="Arial" w:cs="Arial"/>
        </w:rPr>
      </w:pPr>
      <w:r w:rsidRPr="008E26CA">
        <w:rPr>
          <w:rFonts w:ascii="Arial" w:hAnsi="Arial" w:cs="Arial"/>
        </w:rPr>
        <w:t>(</w:t>
      </w:r>
      <w:r w:rsidRPr="008E26CA">
        <w:rPr>
          <w:rFonts w:ascii="Arial" w:hAnsi="Arial" w:cs="Arial"/>
          <w:lang w:val="en-US"/>
        </w:rPr>
        <w:t>Hooper</w:t>
      </w:r>
      <w:r w:rsidRPr="008E26CA">
        <w:rPr>
          <w:rFonts w:ascii="Arial" w:hAnsi="Arial" w:cs="Arial"/>
        </w:rPr>
        <w:t xml:space="preserve"> &amp; </w:t>
      </w:r>
      <w:r w:rsidRPr="008E26CA">
        <w:rPr>
          <w:rFonts w:ascii="Arial" w:hAnsi="Arial" w:cs="Arial"/>
          <w:lang w:val="en-US"/>
        </w:rPr>
        <w:t>Wood</w:t>
      </w:r>
      <w:r w:rsidRPr="008E26CA">
        <w:rPr>
          <w:rFonts w:ascii="Arial" w:hAnsi="Arial" w:cs="Arial"/>
        </w:rPr>
        <w:t>, 2014).</w:t>
      </w:r>
    </w:p>
    <w:p w:rsidR="0002216E" w:rsidRPr="008E26CA" w:rsidRDefault="0002216E" w:rsidP="00256ED9">
      <w:pPr>
        <w:pStyle w:val="a5"/>
        <w:spacing w:line="360" w:lineRule="auto"/>
        <w:ind w:left="844"/>
        <w:jc w:val="right"/>
        <w:rPr>
          <w:rFonts w:ascii="Arial" w:hAnsi="Arial" w:cs="Arial"/>
        </w:rPr>
      </w:pPr>
    </w:p>
    <w:p w:rsidR="00D563D5" w:rsidRPr="009C1607" w:rsidRDefault="00CE1CF3" w:rsidP="00CE1CF3">
      <w:pPr>
        <w:shd w:val="clear" w:color="auto" w:fill="948A54" w:themeFill="background2" w:themeFillShade="80"/>
        <w:spacing w:line="360" w:lineRule="auto"/>
        <w:jc w:val="both"/>
        <w:rPr>
          <w:rFonts w:ascii="Arial" w:hAnsi="Arial" w:cs="Arial"/>
          <w:b/>
          <w:sz w:val="24"/>
          <w:szCs w:val="24"/>
        </w:rPr>
      </w:pPr>
      <w:r w:rsidRPr="009C1607">
        <w:rPr>
          <w:rFonts w:ascii="Arial" w:hAnsi="Arial" w:cs="Arial"/>
          <w:b/>
          <w:sz w:val="24"/>
          <w:szCs w:val="24"/>
        </w:rPr>
        <w:t>7</w:t>
      </w:r>
      <w:r w:rsidR="00D563D5" w:rsidRPr="009C1607">
        <w:rPr>
          <w:rFonts w:ascii="Arial" w:hAnsi="Arial" w:cs="Arial"/>
          <w:b/>
          <w:sz w:val="24"/>
          <w:szCs w:val="24"/>
        </w:rPr>
        <w:t>.2. Εισαγωγή στ</w:t>
      </w:r>
      <w:r w:rsidR="00387AB2" w:rsidRPr="009C1607">
        <w:rPr>
          <w:rFonts w:ascii="Arial" w:hAnsi="Arial" w:cs="Arial"/>
          <w:b/>
          <w:sz w:val="24"/>
          <w:szCs w:val="24"/>
        </w:rPr>
        <w:t xml:space="preserve">ο </w:t>
      </w:r>
      <w:r w:rsidR="00E044A3" w:rsidRPr="009C1607">
        <w:rPr>
          <w:rFonts w:ascii="Arial" w:hAnsi="Arial" w:cs="Arial"/>
          <w:b/>
          <w:sz w:val="24"/>
          <w:szCs w:val="24"/>
        </w:rPr>
        <w:t>Φ</w:t>
      </w:r>
      <w:r w:rsidR="007C0C98" w:rsidRPr="009C1607">
        <w:rPr>
          <w:rFonts w:ascii="Arial" w:hAnsi="Arial" w:cs="Arial"/>
          <w:b/>
          <w:sz w:val="24"/>
          <w:szCs w:val="24"/>
        </w:rPr>
        <w:t xml:space="preserve">ιλοσοφικό </w:t>
      </w:r>
      <w:r w:rsidR="00E044A3" w:rsidRPr="009C1607">
        <w:rPr>
          <w:rFonts w:ascii="Arial" w:hAnsi="Arial" w:cs="Arial"/>
          <w:b/>
          <w:sz w:val="24"/>
          <w:szCs w:val="24"/>
        </w:rPr>
        <w:t>Π</w:t>
      </w:r>
      <w:r w:rsidR="007C0C98" w:rsidRPr="009C1607">
        <w:rPr>
          <w:rFonts w:ascii="Arial" w:hAnsi="Arial" w:cs="Arial"/>
          <w:b/>
          <w:sz w:val="24"/>
          <w:szCs w:val="24"/>
        </w:rPr>
        <w:t xml:space="preserve">λαίσιο </w:t>
      </w:r>
      <w:r w:rsidR="00D563D5" w:rsidRPr="009C1607">
        <w:rPr>
          <w:rFonts w:ascii="Arial" w:hAnsi="Arial" w:cs="Arial"/>
          <w:b/>
          <w:sz w:val="24"/>
          <w:szCs w:val="24"/>
        </w:rPr>
        <w:t xml:space="preserve">της </w:t>
      </w:r>
      <w:r w:rsidR="00AE1D97" w:rsidRPr="009C1607">
        <w:rPr>
          <w:rFonts w:ascii="Arial" w:hAnsi="Arial" w:cs="Arial"/>
          <w:b/>
          <w:sz w:val="24"/>
          <w:szCs w:val="24"/>
        </w:rPr>
        <w:t>Εργοθεραπεία</w:t>
      </w:r>
      <w:r w:rsidR="00D563D5" w:rsidRPr="009C1607">
        <w:rPr>
          <w:rFonts w:ascii="Arial" w:hAnsi="Arial" w:cs="Arial"/>
          <w:b/>
          <w:sz w:val="24"/>
          <w:szCs w:val="24"/>
        </w:rPr>
        <w:t>ς</w:t>
      </w:r>
    </w:p>
    <w:p w:rsidR="008A4CD7" w:rsidRPr="008E26CA" w:rsidRDefault="0028184B" w:rsidP="008A4CD7">
      <w:pPr>
        <w:spacing w:line="360" w:lineRule="auto"/>
        <w:jc w:val="both"/>
        <w:rPr>
          <w:rFonts w:ascii="Arial" w:hAnsi="Arial" w:cs="Arial"/>
        </w:rPr>
      </w:pPr>
      <w:r>
        <w:rPr>
          <w:rFonts w:ascii="Arial" w:hAnsi="Arial" w:cs="Arial"/>
        </w:rPr>
        <w:t>Η Εργοθεραπεία</w:t>
      </w:r>
      <w:r w:rsidR="007B606E">
        <w:rPr>
          <w:rFonts w:ascii="Arial" w:hAnsi="Arial" w:cs="Arial"/>
        </w:rPr>
        <w:t>,</w:t>
      </w:r>
      <w:r>
        <w:rPr>
          <w:rFonts w:ascii="Arial" w:hAnsi="Arial" w:cs="Arial"/>
        </w:rPr>
        <w:t xml:space="preserve"> </w:t>
      </w:r>
      <w:r w:rsidR="00256ED9" w:rsidRPr="008E26CA">
        <w:rPr>
          <w:rFonts w:ascii="Arial" w:hAnsi="Arial" w:cs="Arial"/>
        </w:rPr>
        <w:t xml:space="preserve">κατά την ίδρυσή </w:t>
      </w:r>
      <w:r w:rsidR="007B606E">
        <w:rPr>
          <w:rFonts w:ascii="Arial" w:hAnsi="Arial" w:cs="Arial"/>
        </w:rPr>
        <w:t>της,</w:t>
      </w:r>
      <w:r>
        <w:rPr>
          <w:rFonts w:ascii="Arial" w:hAnsi="Arial" w:cs="Arial"/>
        </w:rPr>
        <w:t xml:space="preserve"> </w:t>
      </w:r>
      <w:r w:rsidR="00256ED9" w:rsidRPr="008E26CA">
        <w:rPr>
          <w:rFonts w:ascii="Arial" w:hAnsi="Arial" w:cs="Arial"/>
        </w:rPr>
        <w:t>είχε σαφείς επιρροές από τον πραγματισμό, την υπάρχουσα φιλοσοφία εκείνης της εποχής αλλά και από άλλα φιλοσοφικά κινήματα της εποχής που έχουν ήδη συζητηθεί</w:t>
      </w:r>
      <w:r w:rsidR="007B606E">
        <w:rPr>
          <w:rFonts w:ascii="Arial" w:hAnsi="Arial" w:cs="Arial"/>
        </w:rPr>
        <w:t>,</w:t>
      </w:r>
      <w:r w:rsidR="00256ED9" w:rsidRPr="008E26CA">
        <w:rPr>
          <w:rFonts w:ascii="Arial" w:hAnsi="Arial" w:cs="Arial"/>
        </w:rPr>
        <w:t xml:space="preserve"> όπως το Κίνημα των Τεχνών και Χειροτεχνιών και της Ηθικής Θεραπείας. Τα κινήματα αυτά διαμόρφωσαν τα φιλοσοφικά θεμέλια του επαγγέλματος τα </w:t>
      </w:r>
      <w:r w:rsidR="000E7E56">
        <w:rPr>
          <w:rFonts w:ascii="Arial" w:hAnsi="Arial" w:cs="Arial"/>
        </w:rPr>
        <w:t>οποία ισχύουν</w:t>
      </w:r>
      <w:r w:rsidR="00387AB2">
        <w:rPr>
          <w:rFonts w:ascii="Arial" w:hAnsi="Arial" w:cs="Arial"/>
        </w:rPr>
        <w:t xml:space="preserve"> μέχρι </w:t>
      </w:r>
      <w:r w:rsidR="000E7E56">
        <w:rPr>
          <w:rFonts w:ascii="Arial" w:hAnsi="Arial" w:cs="Arial"/>
        </w:rPr>
        <w:t xml:space="preserve">και </w:t>
      </w:r>
      <w:r w:rsidR="00387AB2">
        <w:rPr>
          <w:rFonts w:ascii="Arial" w:hAnsi="Arial" w:cs="Arial"/>
        </w:rPr>
        <w:t xml:space="preserve">σήμερα </w:t>
      </w:r>
      <w:r w:rsidR="00B67291" w:rsidRPr="008E26CA">
        <w:rPr>
          <w:rFonts w:ascii="Arial" w:hAnsi="Arial" w:cs="Arial"/>
        </w:rPr>
        <w:t>(</w:t>
      </w:r>
      <w:r w:rsidR="00B67291" w:rsidRPr="008E26CA">
        <w:rPr>
          <w:rFonts w:ascii="Arial" w:hAnsi="Arial" w:cs="Arial"/>
          <w:lang w:val="en-US"/>
        </w:rPr>
        <w:t>Breines</w:t>
      </w:r>
      <w:r w:rsidR="00B67291" w:rsidRPr="008E26CA">
        <w:rPr>
          <w:rFonts w:ascii="Arial" w:hAnsi="Arial" w:cs="Arial"/>
        </w:rPr>
        <w:t>, 1986</w:t>
      </w:r>
      <w:r w:rsidR="00DF1ECB" w:rsidRPr="00DF1ECB">
        <w:rPr>
          <w:rFonts w:ascii="Arial" w:hAnsi="Arial" w:cs="Arial"/>
        </w:rPr>
        <w:t>,</w:t>
      </w:r>
      <w:r w:rsidR="00B67291" w:rsidRPr="008E26CA">
        <w:rPr>
          <w:rFonts w:ascii="Arial" w:hAnsi="Arial" w:cs="Arial"/>
        </w:rPr>
        <w:t xml:space="preserve"> </w:t>
      </w:r>
      <w:r w:rsidR="00B67291" w:rsidRPr="008E26CA">
        <w:rPr>
          <w:rFonts w:ascii="Arial" w:hAnsi="Arial" w:cs="Arial"/>
          <w:lang w:val="en-US"/>
        </w:rPr>
        <w:t>Cutchin</w:t>
      </w:r>
      <w:r w:rsidR="00B67291" w:rsidRPr="008E26CA">
        <w:rPr>
          <w:rFonts w:ascii="Arial" w:hAnsi="Arial" w:cs="Arial"/>
        </w:rPr>
        <w:t>, 2004</w:t>
      </w:r>
      <w:r w:rsidR="00DF1ECB" w:rsidRPr="00DF1ECB">
        <w:rPr>
          <w:rFonts w:ascii="Arial" w:hAnsi="Arial" w:cs="Arial"/>
        </w:rPr>
        <w:t>,</w:t>
      </w:r>
      <w:r w:rsidR="00B67291" w:rsidRPr="008E26CA">
        <w:rPr>
          <w:rFonts w:ascii="Arial" w:hAnsi="Arial" w:cs="Arial"/>
        </w:rPr>
        <w:t xml:space="preserve"> </w:t>
      </w:r>
      <w:r w:rsidR="00B67291" w:rsidRPr="008E26CA">
        <w:rPr>
          <w:rFonts w:ascii="Arial" w:hAnsi="Arial" w:cs="Arial"/>
          <w:lang w:val="en-US"/>
        </w:rPr>
        <w:t>Hooper</w:t>
      </w:r>
      <w:r w:rsidR="00B67291" w:rsidRPr="008E26CA">
        <w:rPr>
          <w:rFonts w:ascii="Arial" w:hAnsi="Arial" w:cs="Arial"/>
        </w:rPr>
        <w:t xml:space="preserve"> &amp; </w:t>
      </w:r>
      <w:r w:rsidR="00B67291" w:rsidRPr="008E26CA">
        <w:rPr>
          <w:rFonts w:ascii="Arial" w:hAnsi="Arial" w:cs="Arial"/>
          <w:lang w:val="en-US"/>
        </w:rPr>
        <w:t>Wood</w:t>
      </w:r>
      <w:r w:rsidR="00B67291" w:rsidRPr="008E26CA">
        <w:rPr>
          <w:rFonts w:ascii="Arial" w:hAnsi="Arial" w:cs="Arial"/>
        </w:rPr>
        <w:t xml:space="preserve">, 2002).     </w:t>
      </w:r>
      <w:r w:rsidR="008A4CD7" w:rsidRPr="008E26CA">
        <w:rPr>
          <w:rFonts w:ascii="Arial" w:hAnsi="Arial" w:cs="Arial"/>
        </w:rPr>
        <w:t xml:space="preserve">  </w:t>
      </w:r>
    </w:p>
    <w:p w:rsidR="00D563D5" w:rsidRPr="008E26CA" w:rsidRDefault="0041496C" w:rsidP="001915B5">
      <w:pPr>
        <w:spacing w:line="360" w:lineRule="auto"/>
        <w:jc w:val="both"/>
        <w:rPr>
          <w:rFonts w:ascii="Arial" w:hAnsi="Arial" w:cs="Arial"/>
        </w:rPr>
      </w:pPr>
      <w:r w:rsidRPr="008E26CA">
        <w:rPr>
          <w:rFonts w:ascii="Arial" w:hAnsi="Arial" w:cs="Arial"/>
        </w:rPr>
        <w:t xml:space="preserve">Το φιλοσοφικό πλαίσιο της </w:t>
      </w:r>
      <w:r w:rsidR="00AE1D97">
        <w:rPr>
          <w:rFonts w:ascii="Arial" w:hAnsi="Arial" w:cs="Arial"/>
        </w:rPr>
        <w:t>Εργοθεραπεία</w:t>
      </w:r>
      <w:r w:rsidRPr="008E26CA">
        <w:rPr>
          <w:rFonts w:ascii="Arial" w:hAnsi="Arial" w:cs="Arial"/>
        </w:rPr>
        <w:t>ς θα παρουσιαστεί με βάση τρία στοιχεία</w:t>
      </w:r>
      <w:r w:rsidR="00517D03">
        <w:rPr>
          <w:rFonts w:ascii="Arial" w:hAnsi="Arial" w:cs="Arial"/>
        </w:rPr>
        <w:t xml:space="preserve"> ενδιαφέροντος</w:t>
      </w:r>
      <w:r w:rsidRPr="008E26CA">
        <w:rPr>
          <w:rFonts w:ascii="Arial" w:hAnsi="Arial" w:cs="Arial"/>
        </w:rPr>
        <w:t xml:space="preserve">: την οντολογία, την  επιστημολογία και την αξιολογία </w:t>
      </w:r>
      <w:r w:rsidR="00387AB2">
        <w:rPr>
          <w:rFonts w:ascii="Arial" w:hAnsi="Arial" w:cs="Arial"/>
        </w:rPr>
        <w:t>της φιλοσοφία</w:t>
      </w:r>
      <w:r w:rsidR="006B6D46">
        <w:rPr>
          <w:rFonts w:ascii="Arial" w:hAnsi="Arial" w:cs="Arial"/>
        </w:rPr>
        <w:t>ς</w:t>
      </w:r>
      <w:r w:rsidR="00387AB2">
        <w:rPr>
          <w:rFonts w:ascii="Arial" w:hAnsi="Arial" w:cs="Arial"/>
        </w:rPr>
        <w:t xml:space="preserve"> της </w:t>
      </w:r>
      <w:r w:rsidR="00AE1D97">
        <w:rPr>
          <w:rFonts w:ascii="Arial" w:hAnsi="Arial" w:cs="Arial"/>
        </w:rPr>
        <w:t>Εργοθεραπεία</w:t>
      </w:r>
      <w:r w:rsidR="00387AB2">
        <w:rPr>
          <w:rFonts w:ascii="Arial" w:hAnsi="Arial" w:cs="Arial"/>
        </w:rPr>
        <w:t>ς</w:t>
      </w:r>
      <w:r w:rsidRPr="008E26CA">
        <w:rPr>
          <w:rFonts w:ascii="Arial" w:hAnsi="Arial" w:cs="Arial"/>
        </w:rPr>
        <w:t xml:space="preserve">. </w:t>
      </w:r>
    </w:p>
    <w:p w:rsidR="00835BAC" w:rsidRPr="008E26CA" w:rsidRDefault="006B6D46" w:rsidP="001915B5">
      <w:pPr>
        <w:spacing w:line="360" w:lineRule="auto"/>
        <w:jc w:val="both"/>
        <w:rPr>
          <w:rFonts w:ascii="Arial" w:hAnsi="Arial" w:cs="Arial"/>
          <w:b/>
        </w:rPr>
      </w:pPr>
      <w:r>
        <w:rPr>
          <w:rFonts w:ascii="Arial" w:hAnsi="Arial" w:cs="Arial"/>
          <w:b/>
        </w:rPr>
        <w:t>7</w:t>
      </w:r>
      <w:r w:rsidR="00835BAC" w:rsidRPr="008E26CA">
        <w:rPr>
          <w:rFonts w:ascii="Arial" w:hAnsi="Arial" w:cs="Arial"/>
          <w:b/>
        </w:rPr>
        <w:t>.2.1. Οντολογ</w:t>
      </w:r>
      <w:r w:rsidR="00243165">
        <w:rPr>
          <w:rFonts w:ascii="Arial" w:hAnsi="Arial" w:cs="Arial"/>
          <w:b/>
        </w:rPr>
        <w:t xml:space="preserve">ία: Πώς βλέπει η </w:t>
      </w:r>
      <w:r w:rsidR="00AE1D97">
        <w:rPr>
          <w:rFonts w:ascii="Arial" w:hAnsi="Arial" w:cs="Arial"/>
          <w:b/>
        </w:rPr>
        <w:t>Εργοθεραπεία</w:t>
      </w:r>
      <w:r w:rsidR="00243165">
        <w:rPr>
          <w:rFonts w:ascii="Arial" w:hAnsi="Arial" w:cs="Arial"/>
          <w:b/>
        </w:rPr>
        <w:t xml:space="preserve"> τον </w:t>
      </w:r>
      <w:r w:rsidR="001920D7">
        <w:rPr>
          <w:rFonts w:ascii="Arial" w:hAnsi="Arial" w:cs="Arial"/>
          <w:b/>
        </w:rPr>
        <w:t>ά</w:t>
      </w:r>
      <w:r w:rsidR="00243165">
        <w:rPr>
          <w:rFonts w:ascii="Arial" w:hAnsi="Arial" w:cs="Arial"/>
          <w:b/>
        </w:rPr>
        <w:t xml:space="preserve">νθρωπο </w:t>
      </w:r>
    </w:p>
    <w:p w:rsidR="002B173C" w:rsidRPr="008E26CA" w:rsidRDefault="0041496C" w:rsidP="00D563D5">
      <w:pPr>
        <w:spacing w:line="360" w:lineRule="auto"/>
        <w:jc w:val="both"/>
        <w:rPr>
          <w:rFonts w:ascii="Arial" w:hAnsi="Arial" w:cs="Arial"/>
        </w:rPr>
      </w:pPr>
      <w:r w:rsidRPr="008E26CA">
        <w:rPr>
          <w:rFonts w:ascii="Arial" w:hAnsi="Arial" w:cs="Arial"/>
        </w:rPr>
        <w:t xml:space="preserve">Η </w:t>
      </w:r>
      <w:r w:rsidR="001920D7">
        <w:rPr>
          <w:rFonts w:ascii="Arial" w:hAnsi="Arial" w:cs="Arial"/>
          <w:b/>
        </w:rPr>
        <w:t>ο</w:t>
      </w:r>
      <w:r w:rsidRPr="008E26CA">
        <w:rPr>
          <w:rFonts w:ascii="Arial" w:hAnsi="Arial" w:cs="Arial"/>
          <w:b/>
        </w:rPr>
        <w:t>ντολογία</w:t>
      </w:r>
      <w:r w:rsidRPr="008E26CA">
        <w:rPr>
          <w:rFonts w:ascii="Arial" w:hAnsi="Arial" w:cs="Arial"/>
        </w:rPr>
        <w:t xml:space="preserve"> (</w:t>
      </w:r>
      <w:r w:rsidRPr="008E26CA">
        <w:rPr>
          <w:rFonts w:ascii="Arial" w:hAnsi="Arial" w:cs="Arial"/>
          <w:lang w:val="en-US"/>
        </w:rPr>
        <w:t>ontology</w:t>
      </w:r>
      <w:r w:rsidRPr="008E26CA">
        <w:rPr>
          <w:rFonts w:ascii="Arial" w:hAnsi="Arial" w:cs="Arial"/>
        </w:rPr>
        <w:t xml:space="preserve">) </w:t>
      </w:r>
      <w:r w:rsidR="002B173C" w:rsidRPr="008E26CA">
        <w:rPr>
          <w:rFonts w:ascii="Arial" w:hAnsi="Arial" w:cs="Arial"/>
        </w:rPr>
        <w:t>αποτελεί έναν κλάδο της μεταφυσικής που ενδιαφέρεται για τη φύση της ζωής ή της ύπαρξης</w:t>
      </w:r>
      <w:r w:rsidRPr="008E26CA">
        <w:rPr>
          <w:rFonts w:ascii="Arial" w:hAnsi="Arial" w:cs="Arial"/>
        </w:rPr>
        <w:t>. Τ</w:t>
      </w:r>
      <w:r w:rsidR="00090BA7" w:rsidRPr="008E26CA">
        <w:rPr>
          <w:rFonts w:ascii="Arial" w:hAnsi="Arial" w:cs="Arial"/>
        </w:rPr>
        <w:t xml:space="preserve">ο μεγάλο </w:t>
      </w:r>
      <w:r w:rsidR="00387AB2">
        <w:rPr>
          <w:rFonts w:ascii="Arial" w:hAnsi="Arial" w:cs="Arial"/>
        </w:rPr>
        <w:t xml:space="preserve">οντολογικό </w:t>
      </w:r>
      <w:r w:rsidR="00090BA7" w:rsidRPr="008E26CA">
        <w:rPr>
          <w:rFonts w:ascii="Arial" w:hAnsi="Arial" w:cs="Arial"/>
        </w:rPr>
        <w:t xml:space="preserve">ερώτημα </w:t>
      </w:r>
      <w:r w:rsidRPr="008E26CA">
        <w:rPr>
          <w:rFonts w:ascii="Arial" w:hAnsi="Arial" w:cs="Arial"/>
        </w:rPr>
        <w:t>που εξετάζ</w:t>
      </w:r>
      <w:r w:rsidR="00090BA7" w:rsidRPr="008E26CA">
        <w:rPr>
          <w:rFonts w:ascii="Arial" w:hAnsi="Arial" w:cs="Arial"/>
        </w:rPr>
        <w:t xml:space="preserve">εται </w:t>
      </w:r>
      <w:r w:rsidRPr="008E26CA">
        <w:rPr>
          <w:rFonts w:ascii="Arial" w:hAnsi="Arial" w:cs="Arial"/>
        </w:rPr>
        <w:t xml:space="preserve">από τους εργοθεραπευτές </w:t>
      </w:r>
      <w:r w:rsidR="00090BA7" w:rsidRPr="008E26CA">
        <w:rPr>
          <w:rFonts w:ascii="Arial" w:hAnsi="Arial" w:cs="Arial"/>
        </w:rPr>
        <w:t>μέσα στο πλ</w:t>
      </w:r>
      <w:r w:rsidR="002B173C" w:rsidRPr="008E26CA">
        <w:rPr>
          <w:rFonts w:ascii="Arial" w:hAnsi="Arial" w:cs="Arial"/>
        </w:rPr>
        <w:t xml:space="preserve">αίσιο </w:t>
      </w:r>
      <w:r w:rsidR="00090BA7" w:rsidRPr="008E26CA">
        <w:rPr>
          <w:rFonts w:ascii="Arial" w:hAnsi="Arial" w:cs="Arial"/>
        </w:rPr>
        <w:t>της οντολογίας</w:t>
      </w:r>
      <w:r w:rsidR="00387AB2">
        <w:rPr>
          <w:rFonts w:ascii="Arial" w:hAnsi="Arial" w:cs="Arial"/>
        </w:rPr>
        <w:t xml:space="preserve">, </w:t>
      </w:r>
      <w:r w:rsidRPr="008E26CA">
        <w:rPr>
          <w:rFonts w:ascii="Arial" w:hAnsi="Arial" w:cs="Arial"/>
        </w:rPr>
        <w:t>είναι</w:t>
      </w:r>
      <w:r w:rsidR="00090BA7" w:rsidRPr="008E26CA">
        <w:rPr>
          <w:rFonts w:ascii="Arial" w:hAnsi="Arial" w:cs="Arial"/>
        </w:rPr>
        <w:t xml:space="preserve"> </w:t>
      </w:r>
      <w:r w:rsidRPr="008E26CA">
        <w:rPr>
          <w:rFonts w:ascii="Arial" w:hAnsi="Arial" w:cs="Arial"/>
        </w:rPr>
        <w:t xml:space="preserve">ο τρόπος </w:t>
      </w:r>
      <w:r w:rsidR="00387AB2">
        <w:rPr>
          <w:rFonts w:ascii="Arial" w:hAnsi="Arial" w:cs="Arial"/>
        </w:rPr>
        <w:t xml:space="preserve">με τον οποίο </w:t>
      </w:r>
      <w:r w:rsidRPr="008E26CA">
        <w:rPr>
          <w:rFonts w:ascii="Arial" w:hAnsi="Arial" w:cs="Arial"/>
        </w:rPr>
        <w:t xml:space="preserve">η </w:t>
      </w:r>
      <w:r w:rsidR="00AE1D97">
        <w:rPr>
          <w:rFonts w:ascii="Arial" w:hAnsi="Arial" w:cs="Arial"/>
        </w:rPr>
        <w:t>Εργοθεραπεία</w:t>
      </w:r>
      <w:r w:rsidRPr="008E26CA">
        <w:rPr>
          <w:rFonts w:ascii="Arial" w:hAnsi="Arial" w:cs="Arial"/>
        </w:rPr>
        <w:t xml:space="preserve"> βλέπει τον άνθρωπο</w:t>
      </w:r>
      <w:r w:rsidR="00090BA7" w:rsidRPr="008E26CA">
        <w:rPr>
          <w:rFonts w:ascii="Arial" w:hAnsi="Arial" w:cs="Arial"/>
        </w:rPr>
        <w:t xml:space="preserve">. </w:t>
      </w:r>
      <w:r w:rsidR="002B173C" w:rsidRPr="008E26CA">
        <w:rPr>
          <w:rFonts w:ascii="Arial" w:hAnsi="Arial" w:cs="Arial"/>
        </w:rPr>
        <w:t xml:space="preserve">Τα συμπεράσματα της </w:t>
      </w:r>
      <w:r w:rsidR="00AE1D97">
        <w:rPr>
          <w:rFonts w:ascii="Arial" w:hAnsi="Arial" w:cs="Arial"/>
        </w:rPr>
        <w:t>Εργοθεραπεία</w:t>
      </w:r>
      <w:r w:rsidR="002B173C" w:rsidRPr="008E26CA">
        <w:rPr>
          <w:rFonts w:ascii="Arial" w:hAnsi="Arial" w:cs="Arial"/>
        </w:rPr>
        <w:t>ς σχετικά με τ</w:t>
      </w:r>
      <w:r w:rsidR="006B6D46">
        <w:rPr>
          <w:rFonts w:ascii="Arial" w:hAnsi="Arial" w:cs="Arial"/>
        </w:rPr>
        <w:t>α άτομα και τη φύση τους</w:t>
      </w:r>
      <w:r w:rsidR="002B173C" w:rsidRPr="008E26CA">
        <w:rPr>
          <w:rFonts w:ascii="Arial" w:hAnsi="Arial" w:cs="Arial"/>
        </w:rPr>
        <w:t xml:space="preserve"> είναι τα παρακάτω:</w:t>
      </w:r>
    </w:p>
    <w:p w:rsidR="00387AB2" w:rsidRDefault="00387AB2" w:rsidP="0069137A">
      <w:pPr>
        <w:pStyle w:val="a5"/>
        <w:numPr>
          <w:ilvl w:val="0"/>
          <w:numId w:val="59"/>
        </w:numPr>
        <w:spacing w:line="360" w:lineRule="auto"/>
        <w:jc w:val="both"/>
        <w:rPr>
          <w:rFonts w:ascii="Arial" w:hAnsi="Arial" w:cs="Arial"/>
        </w:rPr>
      </w:pPr>
      <w:r>
        <w:rPr>
          <w:rFonts w:ascii="Arial" w:hAnsi="Arial" w:cs="Arial"/>
        </w:rPr>
        <w:t>Τα άτομα διακατέχονται από μια εγγενής, βιολογική ανάγκη για έργο.</w:t>
      </w:r>
    </w:p>
    <w:p w:rsidR="00387AB2" w:rsidRDefault="00387AB2" w:rsidP="0069137A">
      <w:pPr>
        <w:pStyle w:val="a5"/>
        <w:numPr>
          <w:ilvl w:val="0"/>
          <w:numId w:val="59"/>
        </w:numPr>
        <w:spacing w:line="360" w:lineRule="auto"/>
        <w:jc w:val="both"/>
        <w:rPr>
          <w:rFonts w:ascii="Arial" w:hAnsi="Arial" w:cs="Arial"/>
        </w:rPr>
      </w:pPr>
      <w:r>
        <w:rPr>
          <w:rFonts w:ascii="Arial" w:hAnsi="Arial" w:cs="Arial"/>
        </w:rPr>
        <w:t>Μέσα από την καθημερινή τους εμπλοκή σε έργα, τα άτομα αναζητούν να καλύψουν τις ανάγκες τους για επιβίωση, ανάπτυξ</w:t>
      </w:r>
      <w:r w:rsidR="006C09CA">
        <w:rPr>
          <w:rFonts w:ascii="Arial" w:hAnsi="Arial" w:cs="Arial"/>
        </w:rPr>
        <w:t>η, εξέλ</w:t>
      </w:r>
      <w:r>
        <w:rPr>
          <w:rFonts w:ascii="Arial" w:hAnsi="Arial" w:cs="Arial"/>
        </w:rPr>
        <w:t>ιξη, υγεία και ευημερία.</w:t>
      </w:r>
    </w:p>
    <w:p w:rsidR="00387AB2" w:rsidRDefault="00387AB2" w:rsidP="0069137A">
      <w:pPr>
        <w:pStyle w:val="a5"/>
        <w:numPr>
          <w:ilvl w:val="0"/>
          <w:numId w:val="59"/>
        </w:numPr>
        <w:spacing w:line="360" w:lineRule="auto"/>
        <w:jc w:val="both"/>
        <w:rPr>
          <w:rFonts w:ascii="Arial" w:hAnsi="Arial" w:cs="Arial"/>
        </w:rPr>
      </w:pPr>
      <w:r w:rsidRPr="008E26CA">
        <w:rPr>
          <w:rFonts w:ascii="Arial" w:hAnsi="Arial" w:cs="Arial"/>
        </w:rPr>
        <w:t>Τ</w:t>
      </w:r>
      <w:r w:rsidR="007B606E">
        <w:rPr>
          <w:rFonts w:ascii="Arial" w:hAnsi="Arial" w:cs="Arial"/>
        </w:rPr>
        <w:t>ο</w:t>
      </w:r>
      <w:r w:rsidRPr="008E26CA">
        <w:rPr>
          <w:rFonts w:ascii="Arial" w:hAnsi="Arial" w:cs="Arial"/>
        </w:rPr>
        <w:t xml:space="preserve"> άτομ</w:t>
      </w:r>
      <w:r w:rsidR="007B606E">
        <w:rPr>
          <w:rFonts w:ascii="Arial" w:hAnsi="Arial" w:cs="Arial"/>
        </w:rPr>
        <w:t>ο</w:t>
      </w:r>
      <w:r w:rsidRPr="008E26CA">
        <w:rPr>
          <w:rFonts w:ascii="Arial" w:hAnsi="Arial" w:cs="Arial"/>
        </w:rPr>
        <w:t xml:space="preserve"> προσεγγίζεται ολι</w:t>
      </w:r>
      <w:r>
        <w:rPr>
          <w:rFonts w:ascii="Arial" w:hAnsi="Arial" w:cs="Arial"/>
        </w:rPr>
        <w:t>σ</w:t>
      </w:r>
      <w:r w:rsidRPr="008E26CA">
        <w:rPr>
          <w:rFonts w:ascii="Arial" w:hAnsi="Arial" w:cs="Arial"/>
        </w:rPr>
        <w:t>τικά</w:t>
      </w:r>
      <w:r w:rsidR="006B6D46">
        <w:rPr>
          <w:rFonts w:ascii="Arial" w:hAnsi="Arial" w:cs="Arial"/>
        </w:rPr>
        <w:t>,</w:t>
      </w:r>
      <w:r w:rsidRPr="008E26CA">
        <w:rPr>
          <w:rFonts w:ascii="Arial" w:hAnsi="Arial" w:cs="Arial"/>
        </w:rPr>
        <w:t xml:space="preserve"> πράγμα που σημαίνει ότι αποτελεί μια αδιαίρετη ένωση του μυαλού, του σώματος και του πνεύματος η οποία πραγματώνεται όσο εμπλέκ</w:t>
      </w:r>
      <w:r w:rsidR="007B606E">
        <w:rPr>
          <w:rFonts w:ascii="Arial" w:hAnsi="Arial" w:cs="Arial"/>
        </w:rPr>
        <w:t xml:space="preserve">εται </w:t>
      </w:r>
      <w:r w:rsidRPr="008E26CA">
        <w:rPr>
          <w:rFonts w:ascii="Arial" w:hAnsi="Arial" w:cs="Arial"/>
        </w:rPr>
        <w:t>σε έργα</w:t>
      </w:r>
      <w:r w:rsidR="007B606E">
        <w:rPr>
          <w:rFonts w:ascii="Arial" w:hAnsi="Arial" w:cs="Arial"/>
        </w:rPr>
        <w:t>.</w:t>
      </w:r>
      <w:r>
        <w:rPr>
          <w:rFonts w:ascii="Arial" w:hAnsi="Arial" w:cs="Arial"/>
        </w:rPr>
        <w:t xml:space="preserve"> </w:t>
      </w:r>
    </w:p>
    <w:p w:rsidR="006C09CA" w:rsidRDefault="006C09CA" w:rsidP="0069137A">
      <w:pPr>
        <w:pStyle w:val="a5"/>
        <w:numPr>
          <w:ilvl w:val="0"/>
          <w:numId w:val="59"/>
        </w:numPr>
        <w:spacing w:line="360" w:lineRule="auto"/>
        <w:jc w:val="both"/>
        <w:rPr>
          <w:rFonts w:ascii="Arial" w:hAnsi="Arial" w:cs="Arial"/>
        </w:rPr>
      </w:pPr>
      <w:r w:rsidRPr="006C09CA">
        <w:rPr>
          <w:rFonts w:ascii="Arial" w:hAnsi="Arial" w:cs="Arial"/>
        </w:rPr>
        <w:t>Τα άτομα είναι αναπόσπαστο μ</w:t>
      </w:r>
      <w:r>
        <w:rPr>
          <w:rFonts w:ascii="Arial" w:hAnsi="Arial" w:cs="Arial"/>
        </w:rPr>
        <w:t>έ</w:t>
      </w:r>
      <w:r w:rsidRPr="006C09CA">
        <w:rPr>
          <w:rFonts w:ascii="Arial" w:hAnsi="Arial" w:cs="Arial"/>
        </w:rPr>
        <w:t>ρος του περιβάλλοντος και δεν μπορ</w:t>
      </w:r>
      <w:r>
        <w:rPr>
          <w:rFonts w:ascii="Arial" w:hAnsi="Arial" w:cs="Arial"/>
        </w:rPr>
        <w:t xml:space="preserve">ούν </w:t>
      </w:r>
      <w:r w:rsidRPr="006C09CA">
        <w:rPr>
          <w:rFonts w:ascii="Arial" w:hAnsi="Arial" w:cs="Arial"/>
        </w:rPr>
        <w:t>να προσεγγιστούν ξεχωριστά από αυτό</w:t>
      </w:r>
      <w:r w:rsidR="006B6D46">
        <w:rPr>
          <w:rFonts w:ascii="Arial" w:hAnsi="Arial" w:cs="Arial"/>
        </w:rPr>
        <w:t>.</w:t>
      </w:r>
      <w:r w:rsidRPr="006C09CA">
        <w:rPr>
          <w:rFonts w:ascii="Arial" w:hAnsi="Arial" w:cs="Arial"/>
        </w:rPr>
        <w:t xml:space="preserve"> </w:t>
      </w:r>
    </w:p>
    <w:p w:rsidR="006C09CA" w:rsidRDefault="006C09CA" w:rsidP="0069137A">
      <w:pPr>
        <w:pStyle w:val="a5"/>
        <w:numPr>
          <w:ilvl w:val="0"/>
          <w:numId w:val="59"/>
        </w:numPr>
        <w:spacing w:line="360" w:lineRule="auto"/>
        <w:jc w:val="both"/>
        <w:rPr>
          <w:rFonts w:ascii="Arial" w:hAnsi="Arial" w:cs="Arial"/>
        </w:rPr>
      </w:pPr>
      <w:r w:rsidRPr="006C09CA">
        <w:rPr>
          <w:rFonts w:ascii="Arial" w:hAnsi="Arial" w:cs="Arial"/>
        </w:rPr>
        <w:lastRenderedPageBreak/>
        <w:t xml:space="preserve">Τα άτομα πραγματοποιούν τα έργα τους αλληλεπιδρώντας με το περιβάλλον </w:t>
      </w:r>
      <w:r w:rsidR="006B6D46">
        <w:rPr>
          <w:rFonts w:ascii="Arial" w:hAnsi="Arial" w:cs="Arial"/>
        </w:rPr>
        <w:t>τους.</w:t>
      </w:r>
      <w:r w:rsidRPr="006C09CA">
        <w:rPr>
          <w:rFonts w:ascii="Arial" w:hAnsi="Arial" w:cs="Arial"/>
        </w:rPr>
        <w:t xml:space="preserve"> </w:t>
      </w:r>
      <w:r w:rsidR="007C0C98" w:rsidRPr="006C09CA">
        <w:rPr>
          <w:rFonts w:ascii="Arial" w:hAnsi="Arial" w:cs="Arial"/>
        </w:rPr>
        <w:t xml:space="preserve"> </w:t>
      </w:r>
    </w:p>
    <w:p w:rsidR="006C09CA" w:rsidRDefault="006C09CA" w:rsidP="0069137A">
      <w:pPr>
        <w:pStyle w:val="a5"/>
        <w:numPr>
          <w:ilvl w:val="0"/>
          <w:numId w:val="59"/>
        </w:numPr>
        <w:spacing w:line="360" w:lineRule="auto"/>
        <w:jc w:val="both"/>
        <w:rPr>
          <w:rFonts w:ascii="Arial" w:hAnsi="Arial" w:cs="Arial"/>
        </w:rPr>
      </w:pPr>
      <w:r w:rsidRPr="006C09CA">
        <w:rPr>
          <w:rFonts w:ascii="Arial" w:hAnsi="Arial" w:cs="Arial"/>
        </w:rPr>
        <w:t xml:space="preserve">Τα άτομα μετασχηματίζονται συνεχώς όσο αλληλεπιδρούν με το </w:t>
      </w:r>
      <w:r w:rsidR="00EB4B4C">
        <w:rPr>
          <w:rFonts w:ascii="Arial" w:hAnsi="Arial" w:cs="Arial"/>
        </w:rPr>
        <w:t xml:space="preserve">μεταβαλλόμενο </w:t>
      </w:r>
      <w:r w:rsidRPr="006C09CA">
        <w:rPr>
          <w:rFonts w:ascii="Arial" w:hAnsi="Arial" w:cs="Arial"/>
        </w:rPr>
        <w:t>περιβάλλον τους και πραγματώνουν τα έργα τους</w:t>
      </w:r>
      <w:r>
        <w:rPr>
          <w:rFonts w:ascii="Arial" w:hAnsi="Arial" w:cs="Arial"/>
        </w:rPr>
        <w:t>.</w:t>
      </w:r>
    </w:p>
    <w:p w:rsidR="006C09CA" w:rsidRDefault="006C09CA" w:rsidP="0069137A">
      <w:pPr>
        <w:pStyle w:val="a5"/>
        <w:numPr>
          <w:ilvl w:val="0"/>
          <w:numId w:val="59"/>
        </w:numPr>
        <w:spacing w:line="360" w:lineRule="auto"/>
        <w:jc w:val="both"/>
        <w:rPr>
          <w:rFonts w:ascii="Arial" w:hAnsi="Arial" w:cs="Arial"/>
        </w:rPr>
      </w:pPr>
      <w:r w:rsidRPr="008E26CA">
        <w:rPr>
          <w:rFonts w:ascii="Arial" w:hAnsi="Arial" w:cs="Arial"/>
        </w:rPr>
        <w:t xml:space="preserve">Ο μετασχηματισμός αυτός </w:t>
      </w:r>
      <w:r>
        <w:rPr>
          <w:rFonts w:ascii="Arial" w:hAnsi="Arial" w:cs="Arial"/>
        </w:rPr>
        <w:t xml:space="preserve">επιδρά στην ανάπτυξη, υγεία, </w:t>
      </w:r>
      <w:r w:rsidR="007B606E">
        <w:rPr>
          <w:rFonts w:ascii="Arial" w:hAnsi="Arial" w:cs="Arial"/>
        </w:rPr>
        <w:t xml:space="preserve">και </w:t>
      </w:r>
      <w:r>
        <w:rPr>
          <w:rFonts w:ascii="Arial" w:hAnsi="Arial" w:cs="Arial"/>
        </w:rPr>
        <w:t>ευημερία του ατόμου</w:t>
      </w:r>
      <w:r w:rsidR="006B6D46">
        <w:rPr>
          <w:rFonts w:ascii="Arial" w:hAnsi="Arial" w:cs="Arial"/>
        </w:rPr>
        <w:t>.</w:t>
      </w:r>
      <w:r w:rsidRPr="006C09CA">
        <w:rPr>
          <w:rFonts w:ascii="Arial" w:hAnsi="Arial" w:cs="Arial"/>
        </w:rPr>
        <w:t xml:space="preserve"> </w:t>
      </w:r>
    </w:p>
    <w:p w:rsidR="00EB4B4C" w:rsidRPr="006C09CA" w:rsidRDefault="00EB4B4C" w:rsidP="0069137A">
      <w:pPr>
        <w:pStyle w:val="a5"/>
        <w:numPr>
          <w:ilvl w:val="0"/>
          <w:numId w:val="59"/>
        </w:numPr>
        <w:spacing w:line="360" w:lineRule="auto"/>
        <w:jc w:val="both"/>
        <w:rPr>
          <w:rFonts w:ascii="Arial" w:hAnsi="Arial" w:cs="Arial"/>
        </w:rPr>
      </w:pPr>
      <w:r w:rsidRPr="008E26CA">
        <w:rPr>
          <w:rFonts w:ascii="Arial" w:hAnsi="Arial" w:cs="Arial"/>
        </w:rPr>
        <w:t xml:space="preserve">Τα άτομα </w:t>
      </w:r>
      <w:r w:rsidR="006B6D46">
        <w:rPr>
          <w:rFonts w:ascii="Arial" w:hAnsi="Arial" w:cs="Arial"/>
        </w:rPr>
        <w:t xml:space="preserve">θεωρούνται </w:t>
      </w:r>
      <w:r w:rsidRPr="008E26CA">
        <w:rPr>
          <w:rFonts w:ascii="Arial" w:hAnsi="Arial" w:cs="Arial"/>
        </w:rPr>
        <w:t>ικανά να επηρεάσουν αυτά τα στοιχεία της υγ</w:t>
      </w:r>
      <w:r w:rsidR="007B606E">
        <w:rPr>
          <w:rFonts w:ascii="Arial" w:hAnsi="Arial" w:cs="Arial"/>
        </w:rPr>
        <w:t>είας τους μέσα από τα έργα τους</w:t>
      </w:r>
    </w:p>
    <w:p w:rsidR="002B173C" w:rsidRPr="006C09CA" w:rsidRDefault="002B173C" w:rsidP="006B6D46">
      <w:pPr>
        <w:spacing w:line="360" w:lineRule="auto"/>
        <w:ind w:left="360"/>
        <w:jc w:val="right"/>
        <w:rPr>
          <w:rFonts w:ascii="Arial" w:hAnsi="Arial" w:cs="Arial"/>
          <w:lang w:val="en-US"/>
        </w:rPr>
      </w:pPr>
      <w:r w:rsidRPr="006C09CA">
        <w:rPr>
          <w:rFonts w:ascii="Arial" w:hAnsi="Arial" w:cs="Arial"/>
          <w:lang w:val="en-US"/>
        </w:rPr>
        <w:t>(</w:t>
      </w:r>
      <w:r w:rsidR="006C09CA" w:rsidRPr="008E26CA">
        <w:rPr>
          <w:rFonts w:ascii="Arial" w:hAnsi="Arial" w:cs="Arial"/>
          <w:lang w:val="en-US"/>
        </w:rPr>
        <w:t>Bing</w:t>
      </w:r>
      <w:r w:rsidR="006C09CA" w:rsidRPr="006C09CA">
        <w:rPr>
          <w:rFonts w:ascii="Arial" w:hAnsi="Arial" w:cs="Arial"/>
          <w:lang w:val="en-US"/>
        </w:rPr>
        <w:t>, 1981</w:t>
      </w:r>
      <w:r w:rsidR="00190EF3">
        <w:rPr>
          <w:rFonts w:ascii="Arial" w:hAnsi="Arial" w:cs="Arial"/>
          <w:lang w:val="en-US"/>
        </w:rPr>
        <w:t>,</w:t>
      </w:r>
      <w:r w:rsidR="006C09CA" w:rsidRPr="006C09CA">
        <w:rPr>
          <w:rFonts w:ascii="Arial" w:hAnsi="Arial" w:cs="Arial"/>
          <w:lang w:val="en-US"/>
        </w:rPr>
        <w:t xml:space="preserve"> </w:t>
      </w:r>
      <w:r w:rsidR="006C09CA" w:rsidRPr="008E26CA">
        <w:rPr>
          <w:rFonts w:ascii="Arial" w:hAnsi="Arial" w:cs="Arial"/>
          <w:lang w:val="en-US"/>
        </w:rPr>
        <w:t>Damasio</w:t>
      </w:r>
      <w:r w:rsidR="006C09CA" w:rsidRPr="006C09CA">
        <w:rPr>
          <w:rFonts w:ascii="Arial" w:hAnsi="Arial" w:cs="Arial"/>
          <w:lang w:val="en-US"/>
        </w:rPr>
        <w:t>, 1994</w:t>
      </w:r>
      <w:r w:rsidR="00190EF3">
        <w:rPr>
          <w:rFonts w:ascii="Arial" w:hAnsi="Arial" w:cs="Arial"/>
          <w:lang w:val="en-US"/>
        </w:rPr>
        <w:t>,</w:t>
      </w:r>
      <w:r w:rsidR="006C09CA" w:rsidRPr="006C09CA">
        <w:rPr>
          <w:rFonts w:ascii="Arial" w:hAnsi="Arial" w:cs="Arial"/>
          <w:lang w:val="en-US"/>
        </w:rPr>
        <w:t xml:space="preserve"> </w:t>
      </w:r>
      <w:r w:rsidR="006C09CA" w:rsidRPr="008E26CA">
        <w:rPr>
          <w:rFonts w:ascii="Arial" w:hAnsi="Arial" w:cs="Arial"/>
          <w:lang w:val="en-US"/>
        </w:rPr>
        <w:t>Friedland</w:t>
      </w:r>
      <w:r w:rsidR="006C09CA" w:rsidRPr="006C09CA">
        <w:rPr>
          <w:rFonts w:ascii="Arial" w:hAnsi="Arial" w:cs="Arial"/>
          <w:lang w:val="en-US"/>
        </w:rPr>
        <w:t>, 2011</w:t>
      </w:r>
      <w:r w:rsidR="00190EF3">
        <w:rPr>
          <w:rFonts w:ascii="Arial" w:hAnsi="Arial" w:cs="Arial"/>
          <w:lang w:val="en-US"/>
        </w:rPr>
        <w:t>,</w:t>
      </w:r>
      <w:r w:rsidR="006C09CA" w:rsidRPr="006C09CA">
        <w:rPr>
          <w:rFonts w:ascii="Arial" w:hAnsi="Arial" w:cs="Arial"/>
          <w:lang w:val="en-US"/>
        </w:rPr>
        <w:t xml:space="preserve"> </w:t>
      </w:r>
      <w:r w:rsidR="006C09CA" w:rsidRPr="008E26CA">
        <w:rPr>
          <w:rFonts w:ascii="Arial" w:hAnsi="Arial" w:cs="Arial"/>
          <w:lang w:val="en-US"/>
        </w:rPr>
        <w:t>Hasselkus</w:t>
      </w:r>
      <w:r w:rsidR="006C09CA" w:rsidRPr="006C09CA">
        <w:rPr>
          <w:rFonts w:ascii="Arial" w:hAnsi="Arial" w:cs="Arial"/>
          <w:lang w:val="en-US"/>
        </w:rPr>
        <w:t>, 2011</w:t>
      </w:r>
      <w:r w:rsidR="00190EF3">
        <w:rPr>
          <w:rFonts w:ascii="Arial" w:hAnsi="Arial" w:cs="Arial"/>
          <w:lang w:val="en-US"/>
        </w:rPr>
        <w:t>,</w:t>
      </w:r>
      <w:r w:rsidR="006C09CA" w:rsidRPr="006C09CA">
        <w:rPr>
          <w:rFonts w:ascii="Arial" w:hAnsi="Arial" w:cs="Arial"/>
          <w:lang w:val="en-US"/>
        </w:rPr>
        <w:t xml:space="preserve"> </w:t>
      </w:r>
      <w:r w:rsidR="00190EF3" w:rsidRPr="006C09CA">
        <w:rPr>
          <w:rFonts w:ascii="Arial" w:hAnsi="Arial" w:cs="Arial"/>
          <w:lang w:val="en-US"/>
        </w:rPr>
        <w:t>Hooper &amp; Wood</w:t>
      </w:r>
      <w:r w:rsidR="00190EF3">
        <w:rPr>
          <w:rFonts w:ascii="Arial" w:hAnsi="Arial" w:cs="Arial"/>
          <w:lang w:val="en-US"/>
        </w:rPr>
        <w:t xml:space="preserve">, 2014, </w:t>
      </w:r>
      <w:r w:rsidR="00EB4B4C" w:rsidRPr="008E26CA">
        <w:rPr>
          <w:rFonts w:ascii="Arial" w:hAnsi="Arial" w:cs="Arial"/>
          <w:lang w:val="en-US"/>
        </w:rPr>
        <w:t>Quiroga</w:t>
      </w:r>
      <w:r w:rsidR="00EB4B4C" w:rsidRPr="00EB4B4C">
        <w:rPr>
          <w:rFonts w:ascii="Arial" w:hAnsi="Arial" w:cs="Arial"/>
          <w:lang w:val="en-US"/>
        </w:rPr>
        <w:t>, 1995</w:t>
      </w:r>
      <w:r w:rsidR="00190EF3">
        <w:rPr>
          <w:rFonts w:ascii="Arial" w:hAnsi="Arial" w:cs="Arial"/>
          <w:lang w:val="en-US"/>
        </w:rPr>
        <w:t>,</w:t>
      </w:r>
      <w:r w:rsidR="00EB4B4C" w:rsidRPr="00EB4B4C">
        <w:rPr>
          <w:rFonts w:ascii="Arial" w:hAnsi="Arial" w:cs="Arial"/>
          <w:lang w:val="en-US"/>
        </w:rPr>
        <w:t xml:space="preserve"> </w:t>
      </w:r>
      <w:r w:rsidR="00EB4B4C" w:rsidRPr="008E26CA">
        <w:rPr>
          <w:rFonts w:ascii="Arial" w:hAnsi="Arial" w:cs="Arial"/>
          <w:lang w:val="en-US"/>
        </w:rPr>
        <w:t>Reilly</w:t>
      </w:r>
      <w:r w:rsidR="00EB4B4C" w:rsidRPr="00EB4B4C">
        <w:rPr>
          <w:rFonts w:ascii="Arial" w:hAnsi="Arial" w:cs="Arial"/>
          <w:lang w:val="en-US"/>
        </w:rPr>
        <w:t>, 1962</w:t>
      </w:r>
      <w:r w:rsidR="00190EF3">
        <w:rPr>
          <w:rFonts w:ascii="Arial" w:hAnsi="Arial" w:cs="Arial"/>
          <w:lang w:val="en-US"/>
        </w:rPr>
        <w:t>,</w:t>
      </w:r>
      <w:r w:rsidR="00EB4B4C" w:rsidRPr="00EB4B4C">
        <w:rPr>
          <w:rFonts w:ascii="Arial" w:hAnsi="Arial" w:cs="Arial"/>
          <w:lang w:val="en-US"/>
        </w:rPr>
        <w:t xml:space="preserve"> </w:t>
      </w:r>
      <w:r w:rsidR="006C09CA" w:rsidRPr="008E26CA">
        <w:rPr>
          <w:rFonts w:ascii="Arial" w:hAnsi="Arial" w:cs="Arial"/>
          <w:lang w:val="en-US"/>
        </w:rPr>
        <w:t>Reed</w:t>
      </w:r>
      <w:r w:rsidR="006C09CA" w:rsidRPr="006C09CA">
        <w:rPr>
          <w:rFonts w:ascii="Arial" w:hAnsi="Arial" w:cs="Arial"/>
          <w:lang w:val="en-US"/>
        </w:rPr>
        <w:t xml:space="preserve"> &amp; </w:t>
      </w:r>
      <w:r w:rsidR="006C09CA" w:rsidRPr="008E26CA">
        <w:rPr>
          <w:rFonts w:ascii="Arial" w:hAnsi="Arial" w:cs="Arial"/>
          <w:lang w:val="en-US"/>
        </w:rPr>
        <w:t>Sanderson</w:t>
      </w:r>
      <w:r w:rsidR="006C09CA" w:rsidRPr="006C09CA">
        <w:rPr>
          <w:rFonts w:ascii="Arial" w:hAnsi="Arial" w:cs="Arial"/>
          <w:lang w:val="en-US"/>
        </w:rPr>
        <w:t>, 1999</w:t>
      </w:r>
      <w:r w:rsidR="00190EF3">
        <w:rPr>
          <w:rFonts w:ascii="Arial" w:hAnsi="Arial" w:cs="Arial"/>
          <w:lang w:val="en-US"/>
        </w:rPr>
        <w:t>,</w:t>
      </w:r>
      <w:r w:rsidR="006C09CA" w:rsidRPr="006C09CA">
        <w:rPr>
          <w:rFonts w:ascii="Arial" w:hAnsi="Arial" w:cs="Arial"/>
          <w:lang w:val="en-US"/>
        </w:rPr>
        <w:t xml:space="preserve"> </w:t>
      </w:r>
      <w:r w:rsidR="00387AB2" w:rsidRPr="006C09CA">
        <w:rPr>
          <w:rFonts w:ascii="Arial" w:hAnsi="Arial" w:cs="Arial"/>
          <w:lang w:val="en-US"/>
        </w:rPr>
        <w:t xml:space="preserve">Wilcock, 2006, Wood, 1993, 1998, Yerxa, </w:t>
      </w:r>
      <w:r w:rsidR="006C09CA" w:rsidRPr="006C09CA">
        <w:rPr>
          <w:rFonts w:ascii="Arial" w:hAnsi="Arial" w:cs="Arial"/>
          <w:lang w:val="en-US"/>
        </w:rPr>
        <w:t>1</w:t>
      </w:r>
      <w:r w:rsidR="00387AB2" w:rsidRPr="006C09CA">
        <w:rPr>
          <w:rFonts w:ascii="Arial" w:hAnsi="Arial" w:cs="Arial"/>
          <w:lang w:val="en-US"/>
        </w:rPr>
        <w:t>998</w:t>
      </w:r>
      <w:r w:rsidR="00246AD6">
        <w:rPr>
          <w:rFonts w:ascii="Arial" w:hAnsi="Arial" w:cs="Arial"/>
          <w:lang w:val="en-US"/>
        </w:rPr>
        <w:t>a</w:t>
      </w:r>
      <w:r w:rsidR="00387AB2" w:rsidRPr="006C09CA">
        <w:rPr>
          <w:rFonts w:ascii="Arial" w:hAnsi="Arial" w:cs="Arial"/>
          <w:lang w:val="en-US"/>
        </w:rPr>
        <w:t>)</w:t>
      </w:r>
      <w:r w:rsidRPr="006C09CA">
        <w:rPr>
          <w:rFonts w:ascii="Arial" w:hAnsi="Arial" w:cs="Arial"/>
          <w:lang w:val="en-US"/>
        </w:rPr>
        <w:t>.</w:t>
      </w:r>
    </w:p>
    <w:p w:rsidR="00176718" w:rsidRPr="008E26CA" w:rsidRDefault="001F09B6" w:rsidP="00D563D5">
      <w:pPr>
        <w:spacing w:line="360" w:lineRule="auto"/>
        <w:jc w:val="both"/>
        <w:rPr>
          <w:rFonts w:ascii="Arial" w:hAnsi="Arial" w:cs="Arial"/>
        </w:rPr>
      </w:pPr>
      <w:r w:rsidRPr="008E26CA">
        <w:rPr>
          <w:rFonts w:ascii="Arial" w:hAnsi="Arial" w:cs="Arial"/>
        </w:rPr>
        <w:t xml:space="preserve">Τέλος, τα έργα των ατόμων δε μετασχηματίζουν μόνο τους </w:t>
      </w:r>
      <w:r w:rsidR="000E7E56">
        <w:rPr>
          <w:rFonts w:ascii="Arial" w:hAnsi="Arial" w:cs="Arial"/>
        </w:rPr>
        <w:t>ίδιους,</w:t>
      </w:r>
      <w:r w:rsidRPr="008E26CA">
        <w:rPr>
          <w:rFonts w:ascii="Arial" w:hAnsi="Arial" w:cs="Arial"/>
        </w:rPr>
        <w:t xml:space="preserve"> αλλά και τις κοινότητ</w:t>
      </w:r>
      <w:r w:rsidR="007B606E">
        <w:rPr>
          <w:rFonts w:ascii="Arial" w:hAnsi="Arial" w:cs="Arial"/>
        </w:rPr>
        <w:t>ε</w:t>
      </w:r>
      <w:r w:rsidRPr="008E26CA">
        <w:rPr>
          <w:rFonts w:ascii="Arial" w:hAnsi="Arial" w:cs="Arial"/>
        </w:rPr>
        <w:t xml:space="preserve">ς </w:t>
      </w:r>
      <w:r w:rsidR="007B606E">
        <w:rPr>
          <w:rFonts w:ascii="Arial" w:hAnsi="Arial" w:cs="Arial"/>
        </w:rPr>
        <w:t xml:space="preserve">ή </w:t>
      </w:r>
      <w:r w:rsidRPr="008E26CA">
        <w:rPr>
          <w:rFonts w:ascii="Arial" w:hAnsi="Arial" w:cs="Arial"/>
        </w:rPr>
        <w:t>τις κοινωνίες τ</w:t>
      </w:r>
      <w:r w:rsidR="007B606E">
        <w:rPr>
          <w:rFonts w:ascii="Arial" w:hAnsi="Arial" w:cs="Arial"/>
        </w:rPr>
        <w:t>ων ατόμων,</w:t>
      </w:r>
      <w:r w:rsidRPr="008E26CA">
        <w:rPr>
          <w:rFonts w:ascii="Arial" w:hAnsi="Arial" w:cs="Arial"/>
        </w:rPr>
        <w:t xml:space="preserve"> </w:t>
      </w:r>
      <w:r w:rsidR="007B606E">
        <w:rPr>
          <w:rFonts w:ascii="Arial" w:hAnsi="Arial" w:cs="Arial"/>
        </w:rPr>
        <w:t xml:space="preserve">ή ακόμη και </w:t>
      </w:r>
      <w:r w:rsidRPr="008E26CA">
        <w:rPr>
          <w:rFonts w:ascii="Arial" w:hAnsi="Arial" w:cs="Arial"/>
        </w:rPr>
        <w:t>το</w:t>
      </w:r>
      <w:r w:rsidR="007B606E">
        <w:rPr>
          <w:rFonts w:ascii="Arial" w:hAnsi="Arial" w:cs="Arial"/>
        </w:rPr>
        <w:t>ν</w:t>
      </w:r>
      <w:r w:rsidRPr="008E26CA">
        <w:rPr>
          <w:rFonts w:ascii="Arial" w:hAnsi="Arial" w:cs="Arial"/>
        </w:rPr>
        <w:t xml:space="preserve"> ίδιο τον πλανήτη</w:t>
      </w:r>
      <w:r w:rsidR="007B606E">
        <w:rPr>
          <w:rFonts w:ascii="Arial" w:hAnsi="Arial" w:cs="Arial"/>
        </w:rPr>
        <w:t>,</w:t>
      </w:r>
      <w:r w:rsidRPr="008E26CA">
        <w:rPr>
          <w:rFonts w:ascii="Arial" w:hAnsi="Arial" w:cs="Arial"/>
        </w:rPr>
        <w:t xml:space="preserve"> προς το καλύτερο ή το χειρότερο (</w:t>
      </w:r>
      <w:r w:rsidRPr="008E26CA">
        <w:rPr>
          <w:rFonts w:ascii="Arial" w:hAnsi="Arial" w:cs="Arial"/>
          <w:lang w:val="en-US"/>
        </w:rPr>
        <w:t>Wilcock</w:t>
      </w:r>
      <w:r w:rsidRPr="008E26CA">
        <w:rPr>
          <w:rFonts w:ascii="Arial" w:hAnsi="Arial" w:cs="Arial"/>
        </w:rPr>
        <w:t>, 2006).</w:t>
      </w:r>
    </w:p>
    <w:p w:rsidR="00835BAC" w:rsidRPr="008E26CA" w:rsidRDefault="006B6D46" w:rsidP="00D563D5">
      <w:pPr>
        <w:spacing w:line="360" w:lineRule="auto"/>
        <w:jc w:val="both"/>
        <w:rPr>
          <w:rFonts w:ascii="Arial" w:hAnsi="Arial" w:cs="Arial"/>
          <w:b/>
        </w:rPr>
      </w:pPr>
      <w:r>
        <w:rPr>
          <w:rFonts w:ascii="Arial" w:hAnsi="Arial" w:cs="Arial"/>
          <w:b/>
        </w:rPr>
        <w:t>7</w:t>
      </w:r>
      <w:r w:rsidR="00835BAC" w:rsidRPr="008E26CA">
        <w:rPr>
          <w:rFonts w:ascii="Arial" w:hAnsi="Arial" w:cs="Arial"/>
          <w:b/>
        </w:rPr>
        <w:t>.2.2. Επιστημολογ</w:t>
      </w:r>
      <w:r w:rsidR="00E044A3">
        <w:rPr>
          <w:rFonts w:ascii="Arial" w:hAnsi="Arial" w:cs="Arial"/>
          <w:b/>
        </w:rPr>
        <w:t xml:space="preserve">ία: Ποια είναι η </w:t>
      </w:r>
      <w:r w:rsidR="001920D7">
        <w:rPr>
          <w:rFonts w:ascii="Arial" w:hAnsi="Arial" w:cs="Arial"/>
          <w:b/>
        </w:rPr>
        <w:t>γ</w:t>
      </w:r>
      <w:r w:rsidR="00C379F7" w:rsidRPr="008E26CA">
        <w:rPr>
          <w:rFonts w:ascii="Arial" w:hAnsi="Arial" w:cs="Arial"/>
          <w:b/>
        </w:rPr>
        <w:t xml:space="preserve">νώση της </w:t>
      </w:r>
      <w:r w:rsidR="00AE1D97">
        <w:rPr>
          <w:rFonts w:ascii="Arial" w:hAnsi="Arial" w:cs="Arial"/>
          <w:b/>
        </w:rPr>
        <w:t>Εργοθεραπεία</w:t>
      </w:r>
      <w:r w:rsidR="00C379F7" w:rsidRPr="008E26CA">
        <w:rPr>
          <w:rFonts w:ascii="Arial" w:hAnsi="Arial" w:cs="Arial"/>
          <w:b/>
        </w:rPr>
        <w:t>ς</w:t>
      </w:r>
    </w:p>
    <w:p w:rsidR="00835BAC" w:rsidRPr="008E26CA" w:rsidRDefault="00835BAC" w:rsidP="00835BAC">
      <w:pPr>
        <w:spacing w:line="360" w:lineRule="auto"/>
        <w:jc w:val="both"/>
        <w:rPr>
          <w:rFonts w:ascii="Arial" w:hAnsi="Arial" w:cs="Arial"/>
        </w:rPr>
      </w:pPr>
      <w:r w:rsidRPr="008E26CA">
        <w:rPr>
          <w:rFonts w:ascii="Arial" w:hAnsi="Arial" w:cs="Arial"/>
        </w:rPr>
        <w:t xml:space="preserve">Η </w:t>
      </w:r>
      <w:r w:rsidR="001920D7">
        <w:rPr>
          <w:rFonts w:ascii="Arial" w:hAnsi="Arial" w:cs="Arial"/>
          <w:b/>
        </w:rPr>
        <w:t>ε</w:t>
      </w:r>
      <w:r w:rsidRPr="008E26CA">
        <w:rPr>
          <w:rFonts w:ascii="Arial" w:hAnsi="Arial" w:cs="Arial"/>
          <w:b/>
        </w:rPr>
        <w:t>πιστημολογία</w:t>
      </w:r>
      <w:r w:rsidRPr="008E26CA">
        <w:rPr>
          <w:rFonts w:ascii="Arial" w:hAnsi="Arial" w:cs="Arial"/>
        </w:rPr>
        <w:t xml:space="preserve"> (</w:t>
      </w:r>
      <w:r w:rsidRPr="008E26CA">
        <w:rPr>
          <w:rFonts w:ascii="Arial" w:hAnsi="Arial" w:cs="Arial"/>
          <w:lang w:val="en-US"/>
        </w:rPr>
        <w:t>epistemology</w:t>
      </w:r>
      <w:r w:rsidRPr="008E26CA">
        <w:rPr>
          <w:rFonts w:ascii="Arial" w:hAnsi="Arial" w:cs="Arial"/>
        </w:rPr>
        <w:t xml:space="preserve">) </w:t>
      </w:r>
      <w:r w:rsidR="00E044A3">
        <w:rPr>
          <w:rFonts w:ascii="Arial" w:hAnsi="Arial" w:cs="Arial"/>
        </w:rPr>
        <w:t xml:space="preserve">είναι η επιστήμη </w:t>
      </w:r>
      <w:r w:rsidR="001F09B6" w:rsidRPr="008E26CA">
        <w:rPr>
          <w:rFonts w:ascii="Arial" w:hAnsi="Arial" w:cs="Arial"/>
        </w:rPr>
        <w:t xml:space="preserve">της γνώσης και ασχολείται με </w:t>
      </w:r>
      <w:r w:rsidRPr="008E26CA">
        <w:rPr>
          <w:rFonts w:ascii="Arial" w:hAnsi="Arial" w:cs="Arial"/>
        </w:rPr>
        <w:t xml:space="preserve">την ερώτηση «τι είναι η γνώση;». Η πιο κεντρική επιστημολογική πρόταση του επαγγέλματος </w:t>
      </w:r>
      <w:r w:rsidR="00D61D17" w:rsidRPr="008E26CA">
        <w:rPr>
          <w:rFonts w:ascii="Arial" w:hAnsi="Arial" w:cs="Arial"/>
        </w:rPr>
        <w:t xml:space="preserve">μπορεί να </w:t>
      </w:r>
      <w:r w:rsidR="007E03AA" w:rsidRPr="008E26CA">
        <w:rPr>
          <w:rFonts w:ascii="Arial" w:hAnsi="Arial" w:cs="Arial"/>
        </w:rPr>
        <w:t>συμ</w:t>
      </w:r>
      <w:r w:rsidR="00D61D17" w:rsidRPr="008E26CA">
        <w:rPr>
          <w:rFonts w:ascii="Arial" w:hAnsi="Arial" w:cs="Arial"/>
        </w:rPr>
        <w:t>περιληφθεί στις παρακάτω δηλώσεις:</w:t>
      </w:r>
    </w:p>
    <w:p w:rsidR="00D61D17" w:rsidRPr="008E26CA" w:rsidRDefault="00D61D17" w:rsidP="0069137A">
      <w:pPr>
        <w:pStyle w:val="a5"/>
        <w:numPr>
          <w:ilvl w:val="0"/>
          <w:numId w:val="36"/>
        </w:numPr>
        <w:spacing w:line="360" w:lineRule="auto"/>
        <w:jc w:val="both"/>
        <w:rPr>
          <w:rFonts w:ascii="Arial" w:hAnsi="Arial" w:cs="Arial"/>
        </w:rPr>
      </w:pPr>
      <w:r w:rsidRPr="008E26CA">
        <w:rPr>
          <w:rFonts w:ascii="Arial" w:hAnsi="Arial" w:cs="Arial"/>
        </w:rPr>
        <w:t xml:space="preserve">Η </w:t>
      </w:r>
      <w:r w:rsidR="007B606E">
        <w:rPr>
          <w:rFonts w:ascii="Arial" w:hAnsi="Arial" w:cs="Arial"/>
        </w:rPr>
        <w:t xml:space="preserve">πιο </w:t>
      </w:r>
      <w:r w:rsidR="00435135">
        <w:rPr>
          <w:rFonts w:ascii="Arial" w:hAnsi="Arial" w:cs="Arial"/>
        </w:rPr>
        <w:t xml:space="preserve">βασική γνώση της </w:t>
      </w:r>
      <w:r w:rsidR="00AE1D97">
        <w:rPr>
          <w:rFonts w:ascii="Arial" w:hAnsi="Arial" w:cs="Arial"/>
        </w:rPr>
        <w:t>Εργοθεραπεία</w:t>
      </w:r>
      <w:r w:rsidR="00435135">
        <w:rPr>
          <w:rFonts w:ascii="Arial" w:hAnsi="Arial" w:cs="Arial"/>
        </w:rPr>
        <w:t xml:space="preserve">ς είναι η </w:t>
      </w:r>
      <w:r w:rsidRPr="008E26CA">
        <w:rPr>
          <w:rFonts w:ascii="Arial" w:hAnsi="Arial" w:cs="Arial"/>
        </w:rPr>
        <w:t xml:space="preserve">γνώση για το έργο </w:t>
      </w:r>
      <w:r w:rsidR="00435135">
        <w:rPr>
          <w:rFonts w:ascii="Arial" w:hAnsi="Arial" w:cs="Arial"/>
        </w:rPr>
        <w:t>και όχι οι γνώσεις της ανατομίας</w:t>
      </w:r>
      <w:r w:rsidR="00435135" w:rsidRPr="008E26CA">
        <w:rPr>
          <w:rFonts w:ascii="Arial" w:hAnsi="Arial" w:cs="Arial"/>
        </w:rPr>
        <w:t xml:space="preserve">, </w:t>
      </w:r>
      <w:r w:rsidR="00435135">
        <w:rPr>
          <w:rFonts w:ascii="Arial" w:hAnsi="Arial" w:cs="Arial"/>
        </w:rPr>
        <w:t xml:space="preserve">της </w:t>
      </w:r>
      <w:r w:rsidR="00435135" w:rsidRPr="008E26CA">
        <w:rPr>
          <w:rFonts w:ascii="Arial" w:hAnsi="Arial" w:cs="Arial"/>
        </w:rPr>
        <w:t xml:space="preserve">νευροφυσιολογίας, της </w:t>
      </w:r>
      <w:r w:rsidR="00435135">
        <w:rPr>
          <w:rFonts w:ascii="Arial" w:hAnsi="Arial" w:cs="Arial"/>
        </w:rPr>
        <w:t xml:space="preserve">ψυχολογίας, </w:t>
      </w:r>
      <w:r w:rsidR="007B606E">
        <w:rPr>
          <w:rFonts w:ascii="Arial" w:hAnsi="Arial" w:cs="Arial"/>
        </w:rPr>
        <w:t xml:space="preserve">ή </w:t>
      </w:r>
      <w:r w:rsidR="00435135">
        <w:rPr>
          <w:rFonts w:ascii="Arial" w:hAnsi="Arial" w:cs="Arial"/>
        </w:rPr>
        <w:t xml:space="preserve">της κοινωνιολογίας που αν και σχετικές με αυτό, δεν μπορεί να </w:t>
      </w:r>
      <w:r w:rsidR="00362D20">
        <w:rPr>
          <w:rFonts w:ascii="Arial" w:hAnsi="Arial" w:cs="Arial"/>
        </w:rPr>
        <w:t>α</w:t>
      </w:r>
      <w:r w:rsidR="00435135">
        <w:rPr>
          <w:rFonts w:ascii="Arial" w:hAnsi="Arial" w:cs="Arial"/>
        </w:rPr>
        <w:t>ποτελούν το μοναδικό γνωστικ</w:t>
      </w:r>
      <w:r w:rsidR="006B6D46">
        <w:rPr>
          <w:rFonts w:ascii="Arial" w:hAnsi="Arial" w:cs="Arial"/>
        </w:rPr>
        <w:t>ό πεδίο της.</w:t>
      </w:r>
      <w:r w:rsidRPr="008E26CA">
        <w:rPr>
          <w:rFonts w:ascii="Arial" w:hAnsi="Arial" w:cs="Arial"/>
        </w:rPr>
        <w:t xml:space="preserve"> </w:t>
      </w:r>
    </w:p>
    <w:p w:rsidR="00D61D17" w:rsidRPr="008E26CA" w:rsidRDefault="00EB4B4C" w:rsidP="0069137A">
      <w:pPr>
        <w:pStyle w:val="a5"/>
        <w:numPr>
          <w:ilvl w:val="0"/>
          <w:numId w:val="36"/>
        </w:numPr>
        <w:spacing w:line="360" w:lineRule="auto"/>
        <w:jc w:val="both"/>
        <w:rPr>
          <w:rFonts w:ascii="Arial" w:hAnsi="Arial" w:cs="Arial"/>
        </w:rPr>
      </w:pPr>
      <w:r>
        <w:rPr>
          <w:rFonts w:ascii="Arial" w:hAnsi="Arial" w:cs="Arial"/>
        </w:rPr>
        <w:t>Η</w:t>
      </w:r>
      <w:r w:rsidR="00D61D17" w:rsidRPr="008E26CA">
        <w:rPr>
          <w:rFonts w:ascii="Arial" w:hAnsi="Arial" w:cs="Arial"/>
        </w:rPr>
        <w:t xml:space="preserve"> γνώση γύρω από το έργο</w:t>
      </w:r>
      <w:r w:rsidR="006525F5" w:rsidRPr="008E26CA">
        <w:rPr>
          <w:rFonts w:ascii="Arial" w:hAnsi="Arial" w:cs="Arial"/>
        </w:rPr>
        <w:t xml:space="preserve"> οργανώνει και ενοποιεί </w:t>
      </w:r>
      <w:r w:rsidR="001F09B6" w:rsidRPr="008E26CA">
        <w:rPr>
          <w:rFonts w:ascii="Arial" w:hAnsi="Arial" w:cs="Arial"/>
        </w:rPr>
        <w:t xml:space="preserve">όλες τις </w:t>
      </w:r>
      <w:r w:rsidR="006525F5" w:rsidRPr="008E26CA">
        <w:rPr>
          <w:rFonts w:ascii="Arial" w:hAnsi="Arial" w:cs="Arial"/>
        </w:rPr>
        <w:t>άλλες γνώσεις</w:t>
      </w:r>
      <w:r w:rsidR="007E03AA" w:rsidRPr="008E26CA">
        <w:rPr>
          <w:rFonts w:ascii="Arial" w:hAnsi="Arial" w:cs="Arial"/>
        </w:rPr>
        <w:t>.</w:t>
      </w:r>
      <w:r w:rsidR="00D61D17" w:rsidRPr="008E26CA">
        <w:rPr>
          <w:rFonts w:ascii="Arial" w:hAnsi="Arial" w:cs="Arial"/>
        </w:rPr>
        <w:t xml:space="preserve"> </w:t>
      </w:r>
    </w:p>
    <w:p w:rsidR="00362D20" w:rsidRPr="008E26CA" w:rsidRDefault="00362D20" w:rsidP="0069137A">
      <w:pPr>
        <w:pStyle w:val="a5"/>
        <w:numPr>
          <w:ilvl w:val="0"/>
          <w:numId w:val="36"/>
        </w:numPr>
        <w:spacing w:line="360" w:lineRule="auto"/>
        <w:jc w:val="both"/>
        <w:rPr>
          <w:rFonts w:ascii="Arial" w:hAnsi="Arial" w:cs="Arial"/>
        </w:rPr>
      </w:pPr>
      <w:r>
        <w:rPr>
          <w:rFonts w:ascii="Arial" w:hAnsi="Arial" w:cs="Arial"/>
        </w:rPr>
        <w:t xml:space="preserve">Η γνώση από όλα τα πεδία συνενώνεται μαζί και για μια πρακτική που αλλάζει διαρκώς. </w:t>
      </w:r>
    </w:p>
    <w:p w:rsidR="00362D20" w:rsidRPr="008E26CA" w:rsidRDefault="00362D20" w:rsidP="0069137A">
      <w:pPr>
        <w:pStyle w:val="a5"/>
        <w:numPr>
          <w:ilvl w:val="0"/>
          <w:numId w:val="36"/>
        </w:numPr>
        <w:spacing w:line="360" w:lineRule="auto"/>
        <w:jc w:val="both"/>
        <w:rPr>
          <w:rFonts w:ascii="Arial" w:hAnsi="Arial" w:cs="Arial"/>
        </w:rPr>
      </w:pPr>
      <w:r>
        <w:rPr>
          <w:rFonts w:ascii="Arial" w:hAnsi="Arial" w:cs="Arial"/>
        </w:rPr>
        <w:t>Για το λόγο αυτό, η</w:t>
      </w:r>
      <w:r w:rsidRPr="008E26CA">
        <w:rPr>
          <w:rFonts w:ascii="Arial" w:hAnsi="Arial" w:cs="Arial"/>
        </w:rPr>
        <w:t xml:space="preserve"> ουσία της γνώσης είναι πειραματική, ρευστή και εξαρτημένη από το κάθε </w:t>
      </w:r>
      <w:r>
        <w:rPr>
          <w:rFonts w:ascii="Arial" w:hAnsi="Arial" w:cs="Arial"/>
        </w:rPr>
        <w:t xml:space="preserve">συγκεκριμένο </w:t>
      </w:r>
      <w:r w:rsidRPr="008E26CA">
        <w:rPr>
          <w:rFonts w:ascii="Arial" w:hAnsi="Arial" w:cs="Arial"/>
        </w:rPr>
        <w:t xml:space="preserve">λεπτό της πρακτικής που </w:t>
      </w:r>
      <w:r w:rsidR="007B606E">
        <w:rPr>
          <w:rFonts w:ascii="Arial" w:hAnsi="Arial" w:cs="Arial"/>
        </w:rPr>
        <w:t xml:space="preserve">αυτή </w:t>
      </w:r>
      <w:r w:rsidRPr="008E26CA">
        <w:rPr>
          <w:rFonts w:ascii="Arial" w:hAnsi="Arial" w:cs="Arial"/>
        </w:rPr>
        <w:t>προκύπτει</w:t>
      </w:r>
      <w:r w:rsidR="006B6D46">
        <w:rPr>
          <w:rFonts w:ascii="Arial" w:hAnsi="Arial" w:cs="Arial"/>
        </w:rPr>
        <w:t>.</w:t>
      </w:r>
      <w:r w:rsidRPr="008E26CA">
        <w:rPr>
          <w:rFonts w:ascii="Arial" w:hAnsi="Arial" w:cs="Arial"/>
        </w:rPr>
        <w:t xml:space="preserve">  </w:t>
      </w:r>
    </w:p>
    <w:p w:rsidR="00D61D17" w:rsidRPr="008E26CA" w:rsidRDefault="008002F5" w:rsidP="0069137A">
      <w:pPr>
        <w:pStyle w:val="a5"/>
        <w:numPr>
          <w:ilvl w:val="0"/>
          <w:numId w:val="36"/>
        </w:numPr>
        <w:spacing w:line="360" w:lineRule="auto"/>
        <w:jc w:val="both"/>
        <w:rPr>
          <w:rFonts w:ascii="Arial" w:hAnsi="Arial" w:cs="Arial"/>
        </w:rPr>
      </w:pPr>
      <w:r w:rsidRPr="008E26CA">
        <w:rPr>
          <w:rFonts w:ascii="Arial" w:hAnsi="Arial" w:cs="Arial"/>
        </w:rPr>
        <w:t>Η</w:t>
      </w:r>
      <w:r w:rsidR="00D61D17" w:rsidRPr="008E26CA">
        <w:rPr>
          <w:rFonts w:ascii="Arial" w:hAnsi="Arial" w:cs="Arial"/>
        </w:rPr>
        <w:t xml:space="preserve"> γνώση για το έργο ξεκαθαρίζει </w:t>
      </w:r>
      <w:r w:rsidR="00435135">
        <w:rPr>
          <w:rFonts w:ascii="Arial" w:hAnsi="Arial" w:cs="Arial"/>
        </w:rPr>
        <w:t xml:space="preserve">και καθορίζει </w:t>
      </w:r>
      <w:r w:rsidR="00D61D17" w:rsidRPr="008E26CA">
        <w:rPr>
          <w:rFonts w:ascii="Arial" w:hAnsi="Arial" w:cs="Arial"/>
        </w:rPr>
        <w:t>τις επιθυμητές συνέπειες της δράσης</w:t>
      </w:r>
      <w:r w:rsidRPr="008E26CA">
        <w:rPr>
          <w:rFonts w:ascii="Arial" w:hAnsi="Arial" w:cs="Arial"/>
        </w:rPr>
        <w:t xml:space="preserve"> της </w:t>
      </w:r>
      <w:r w:rsidR="00AE1D97">
        <w:rPr>
          <w:rFonts w:ascii="Arial" w:hAnsi="Arial" w:cs="Arial"/>
        </w:rPr>
        <w:t>Εργοθεραπεία</w:t>
      </w:r>
      <w:r w:rsidRPr="008E26CA">
        <w:rPr>
          <w:rFonts w:ascii="Arial" w:hAnsi="Arial" w:cs="Arial"/>
        </w:rPr>
        <w:t>ς</w:t>
      </w:r>
      <w:r w:rsidR="00435135">
        <w:rPr>
          <w:rFonts w:ascii="Arial" w:hAnsi="Arial" w:cs="Arial"/>
        </w:rPr>
        <w:t xml:space="preserve"> αλλά και τα αποτελέσ</w:t>
      </w:r>
      <w:r w:rsidR="0028184B">
        <w:rPr>
          <w:rFonts w:ascii="Arial" w:hAnsi="Arial" w:cs="Arial"/>
        </w:rPr>
        <w:t xml:space="preserve">ματα προς τα οποία </w:t>
      </w:r>
      <w:r w:rsidR="00435135">
        <w:rPr>
          <w:rFonts w:ascii="Arial" w:hAnsi="Arial" w:cs="Arial"/>
        </w:rPr>
        <w:t>στοχεύει</w:t>
      </w:r>
      <w:r w:rsidR="007E03AA" w:rsidRPr="008E26CA">
        <w:rPr>
          <w:rFonts w:ascii="Arial" w:hAnsi="Arial" w:cs="Arial"/>
        </w:rPr>
        <w:t>.</w:t>
      </w:r>
      <w:r w:rsidR="00D61D17" w:rsidRPr="008E26CA">
        <w:rPr>
          <w:rFonts w:ascii="Arial" w:hAnsi="Arial" w:cs="Arial"/>
        </w:rPr>
        <w:t xml:space="preserve"> </w:t>
      </w:r>
    </w:p>
    <w:p w:rsidR="003B2703" w:rsidRPr="00E04568" w:rsidRDefault="00362D20" w:rsidP="006B6D46">
      <w:pPr>
        <w:spacing w:line="360" w:lineRule="auto"/>
        <w:jc w:val="right"/>
        <w:rPr>
          <w:rFonts w:ascii="Arial" w:hAnsi="Arial" w:cs="Arial"/>
          <w:lang w:val="en-US"/>
        </w:rPr>
      </w:pPr>
      <w:r w:rsidRPr="00E21309">
        <w:rPr>
          <w:rFonts w:ascii="Arial" w:hAnsi="Arial" w:cs="Arial"/>
        </w:rPr>
        <w:t xml:space="preserve"> </w:t>
      </w:r>
      <w:r w:rsidR="003B2703" w:rsidRPr="00435135">
        <w:rPr>
          <w:rFonts w:ascii="Arial" w:hAnsi="Arial" w:cs="Arial"/>
          <w:lang w:val="en-US"/>
        </w:rPr>
        <w:t>(</w:t>
      </w:r>
      <w:r w:rsidR="003B2703" w:rsidRPr="008E26CA">
        <w:rPr>
          <w:rFonts w:ascii="Arial" w:hAnsi="Arial" w:cs="Arial"/>
          <w:lang w:val="en-US"/>
        </w:rPr>
        <w:t>Hasselkus</w:t>
      </w:r>
      <w:r w:rsidR="003B2703" w:rsidRPr="00435135">
        <w:rPr>
          <w:rFonts w:ascii="Arial" w:hAnsi="Arial" w:cs="Arial"/>
          <w:lang w:val="en-US"/>
        </w:rPr>
        <w:t>, 2011</w:t>
      </w:r>
      <w:r w:rsidR="00190EF3">
        <w:rPr>
          <w:rFonts w:ascii="Arial" w:hAnsi="Arial" w:cs="Arial"/>
          <w:lang w:val="en-US"/>
        </w:rPr>
        <w:t>,</w:t>
      </w:r>
      <w:r w:rsidR="003B2703" w:rsidRPr="00435135">
        <w:rPr>
          <w:rFonts w:ascii="Arial" w:hAnsi="Arial" w:cs="Arial"/>
          <w:lang w:val="en-US"/>
        </w:rPr>
        <w:t xml:space="preserve"> </w:t>
      </w:r>
      <w:r w:rsidR="003B2703" w:rsidRPr="008E26CA">
        <w:rPr>
          <w:rFonts w:ascii="Arial" w:hAnsi="Arial" w:cs="Arial"/>
          <w:lang w:val="en-US"/>
        </w:rPr>
        <w:t>Hooper</w:t>
      </w:r>
      <w:r w:rsidR="003B2703" w:rsidRPr="00435135">
        <w:rPr>
          <w:rFonts w:ascii="Arial" w:hAnsi="Arial" w:cs="Arial"/>
          <w:lang w:val="en-US"/>
        </w:rPr>
        <w:t>, 2006</w:t>
      </w:r>
      <w:r w:rsidR="00190EF3">
        <w:rPr>
          <w:rFonts w:ascii="Arial" w:hAnsi="Arial" w:cs="Arial"/>
          <w:lang w:val="en-US"/>
        </w:rPr>
        <w:t>,</w:t>
      </w:r>
      <w:r w:rsidR="003B2703" w:rsidRPr="00435135">
        <w:rPr>
          <w:rFonts w:ascii="Arial" w:hAnsi="Arial" w:cs="Arial"/>
          <w:lang w:val="en-US"/>
        </w:rPr>
        <w:t xml:space="preserve"> </w:t>
      </w:r>
      <w:r w:rsidRPr="008E26CA">
        <w:rPr>
          <w:rFonts w:ascii="Arial" w:hAnsi="Arial" w:cs="Arial"/>
          <w:lang w:val="en-US"/>
        </w:rPr>
        <w:t>Hooper</w:t>
      </w:r>
      <w:r w:rsidRPr="00362D20">
        <w:rPr>
          <w:rFonts w:ascii="Arial" w:hAnsi="Arial" w:cs="Arial"/>
          <w:lang w:val="en-US"/>
        </w:rPr>
        <w:t xml:space="preserve"> &amp; </w:t>
      </w:r>
      <w:r w:rsidRPr="008E26CA">
        <w:rPr>
          <w:rFonts w:ascii="Arial" w:hAnsi="Arial" w:cs="Arial"/>
          <w:lang w:val="en-US"/>
        </w:rPr>
        <w:t>Wood</w:t>
      </w:r>
      <w:r w:rsidRPr="00362D20">
        <w:rPr>
          <w:rFonts w:ascii="Arial" w:hAnsi="Arial" w:cs="Arial"/>
          <w:lang w:val="en-US"/>
        </w:rPr>
        <w:t>, 2002</w:t>
      </w:r>
      <w:r w:rsidR="00190EF3">
        <w:rPr>
          <w:rFonts w:ascii="Arial" w:hAnsi="Arial" w:cs="Arial"/>
          <w:lang w:val="en-US"/>
        </w:rPr>
        <w:t>,</w:t>
      </w:r>
      <w:r w:rsidRPr="00362D20">
        <w:rPr>
          <w:rFonts w:ascii="Arial" w:hAnsi="Arial" w:cs="Arial"/>
          <w:lang w:val="en-US"/>
        </w:rPr>
        <w:t xml:space="preserve"> </w:t>
      </w:r>
      <w:r w:rsidR="00435135" w:rsidRPr="008E26CA">
        <w:rPr>
          <w:rFonts w:ascii="Arial" w:hAnsi="Arial" w:cs="Arial"/>
          <w:lang w:val="en-US"/>
        </w:rPr>
        <w:t>Hooper</w:t>
      </w:r>
      <w:r w:rsidR="00435135" w:rsidRPr="00435135">
        <w:rPr>
          <w:rFonts w:ascii="Arial" w:hAnsi="Arial" w:cs="Arial"/>
          <w:lang w:val="en-US"/>
        </w:rPr>
        <w:t xml:space="preserve"> &amp; </w:t>
      </w:r>
      <w:r w:rsidR="00435135" w:rsidRPr="008E26CA">
        <w:rPr>
          <w:rFonts w:ascii="Arial" w:hAnsi="Arial" w:cs="Arial"/>
          <w:lang w:val="en-US"/>
        </w:rPr>
        <w:t>Wood</w:t>
      </w:r>
      <w:r w:rsidR="00435135" w:rsidRPr="00435135">
        <w:rPr>
          <w:rFonts w:ascii="Arial" w:hAnsi="Arial" w:cs="Arial"/>
          <w:lang w:val="en-US"/>
        </w:rPr>
        <w:t>, 2014</w:t>
      </w:r>
      <w:r w:rsidR="009275A1">
        <w:rPr>
          <w:rFonts w:ascii="Arial" w:hAnsi="Arial" w:cs="Arial"/>
          <w:lang w:val="en-US"/>
        </w:rPr>
        <w:t>,</w:t>
      </w:r>
      <w:r w:rsidR="00435135" w:rsidRPr="00435135">
        <w:rPr>
          <w:rFonts w:ascii="Arial" w:hAnsi="Arial" w:cs="Arial"/>
          <w:lang w:val="en-US"/>
        </w:rPr>
        <w:t xml:space="preserve"> </w:t>
      </w:r>
      <w:r w:rsidR="003B2703" w:rsidRPr="008E26CA">
        <w:rPr>
          <w:rFonts w:ascii="Arial" w:hAnsi="Arial" w:cs="Arial"/>
          <w:lang w:val="en-US"/>
        </w:rPr>
        <w:t>Molineaux</w:t>
      </w:r>
      <w:r w:rsidR="003B2703" w:rsidRPr="00435135">
        <w:rPr>
          <w:rFonts w:ascii="Arial" w:hAnsi="Arial" w:cs="Arial"/>
          <w:lang w:val="en-US"/>
        </w:rPr>
        <w:t>, 2004</w:t>
      </w:r>
      <w:r w:rsidR="009275A1">
        <w:rPr>
          <w:rFonts w:ascii="Arial" w:hAnsi="Arial" w:cs="Arial"/>
          <w:lang w:val="en-US"/>
        </w:rPr>
        <w:t>,</w:t>
      </w:r>
      <w:r w:rsidR="003B2703" w:rsidRPr="00435135">
        <w:rPr>
          <w:rFonts w:ascii="Arial" w:hAnsi="Arial" w:cs="Arial"/>
          <w:lang w:val="en-US"/>
        </w:rPr>
        <w:t xml:space="preserve"> </w:t>
      </w:r>
      <w:r w:rsidR="009275A1" w:rsidRPr="008E26CA">
        <w:rPr>
          <w:rFonts w:ascii="Arial" w:hAnsi="Arial" w:cs="Arial"/>
          <w:lang w:val="en-US"/>
        </w:rPr>
        <w:t>Reilly</w:t>
      </w:r>
      <w:r w:rsidR="009275A1" w:rsidRPr="00435135">
        <w:rPr>
          <w:rFonts w:ascii="Arial" w:hAnsi="Arial" w:cs="Arial"/>
          <w:lang w:val="en-US"/>
        </w:rPr>
        <w:t>, 1962</w:t>
      </w:r>
      <w:r w:rsidR="009275A1">
        <w:rPr>
          <w:rFonts w:ascii="Arial" w:hAnsi="Arial" w:cs="Arial"/>
          <w:lang w:val="en-US"/>
        </w:rPr>
        <w:t xml:space="preserve">, </w:t>
      </w:r>
      <w:r w:rsidR="003B2703" w:rsidRPr="008E26CA">
        <w:rPr>
          <w:rFonts w:ascii="Arial" w:hAnsi="Arial" w:cs="Arial"/>
          <w:lang w:val="en-US"/>
        </w:rPr>
        <w:t>Townsend</w:t>
      </w:r>
      <w:r w:rsidR="003B2703" w:rsidRPr="00435135">
        <w:rPr>
          <w:rFonts w:ascii="Arial" w:hAnsi="Arial" w:cs="Arial"/>
          <w:lang w:val="en-US"/>
        </w:rPr>
        <w:t xml:space="preserve">, 1999, </w:t>
      </w:r>
      <w:r w:rsidR="003B2703" w:rsidRPr="008E26CA">
        <w:rPr>
          <w:rFonts w:ascii="Arial" w:hAnsi="Arial" w:cs="Arial"/>
          <w:lang w:val="en-US"/>
        </w:rPr>
        <w:t>Wilcock</w:t>
      </w:r>
      <w:r w:rsidR="003B2703" w:rsidRPr="00435135">
        <w:rPr>
          <w:rFonts w:ascii="Arial" w:hAnsi="Arial" w:cs="Arial"/>
          <w:lang w:val="en-US"/>
        </w:rPr>
        <w:t>, 2006).</w:t>
      </w:r>
    </w:p>
    <w:p w:rsidR="003065E1" w:rsidRPr="008E26CA" w:rsidRDefault="006B6D46" w:rsidP="00D563D5">
      <w:pPr>
        <w:spacing w:line="360" w:lineRule="auto"/>
        <w:jc w:val="both"/>
        <w:rPr>
          <w:rFonts w:ascii="Arial" w:hAnsi="Arial" w:cs="Arial"/>
          <w:b/>
        </w:rPr>
      </w:pPr>
      <w:r>
        <w:rPr>
          <w:rFonts w:ascii="Arial" w:hAnsi="Arial" w:cs="Arial"/>
          <w:b/>
        </w:rPr>
        <w:lastRenderedPageBreak/>
        <w:t>7</w:t>
      </w:r>
      <w:r w:rsidR="00C379F7" w:rsidRPr="008E26CA">
        <w:rPr>
          <w:rFonts w:ascii="Arial" w:hAnsi="Arial" w:cs="Arial"/>
          <w:b/>
        </w:rPr>
        <w:t>.2.3.</w:t>
      </w:r>
      <w:r w:rsidR="00E044A3">
        <w:rPr>
          <w:rFonts w:ascii="Arial" w:hAnsi="Arial" w:cs="Arial"/>
          <w:b/>
        </w:rPr>
        <w:t xml:space="preserve"> Αξιολογία: Ποια είναι η </w:t>
      </w:r>
      <w:r w:rsidR="001920D7">
        <w:rPr>
          <w:rFonts w:ascii="Arial" w:hAnsi="Arial" w:cs="Arial"/>
          <w:b/>
        </w:rPr>
        <w:t>σ</w:t>
      </w:r>
      <w:r w:rsidR="00E044A3">
        <w:rPr>
          <w:rFonts w:ascii="Arial" w:hAnsi="Arial" w:cs="Arial"/>
          <w:b/>
        </w:rPr>
        <w:t xml:space="preserve">ωστή </w:t>
      </w:r>
      <w:r w:rsidR="001920D7">
        <w:rPr>
          <w:rFonts w:ascii="Arial" w:hAnsi="Arial" w:cs="Arial"/>
          <w:b/>
        </w:rPr>
        <w:t>δ</w:t>
      </w:r>
      <w:r w:rsidR="00C379F7" w:rsidRPr="008E26CA">
        <w:rPr>
          <w:rFonts w:ascii="Arial" w:hAnsi="Arial" w:cs="Arial"/>
          <w:b/>
        </w:rPr>
        <w:t xml:space="preserve">ράση για την </w:t>
      </w:r>
      <w:r w:rsidR="00AE1D97">
        <w:rPr>
          <w:rFonts w:ascii="Arial" w:hAnsi="Arial" w:cs="Arial"/>
          <w:b/>
        </w:rPr>
        <w:t>Εργοθεραπεία</w:t>
      </w:r>
      <w:r w:rsidR="00C379F7" w:rsidRPr="008E26CA">
        <w:rPr>
          <w:rFonts w:ascii="Arial" w:hAnsi="Arial" w:cs="Arial"/>
          <w:b/>
        </w:rPr>
        <w:t xml:space="preserve"> </w:t>
      </w:r>
      <w:r w:rsidR="00441DDB" w:rsidRPr="008E26CA">
        <w:rPr>
          <w:rFonts w:ascii="Arial" w:hAnsi="Arial" w:cs="Arial"/>
          <w:b/>
        </w:rPr>
        <w:t xml:space="preserve"> </w:t>
      </w:r>
      <w:r w:rsidR="00FF0FAF" w:rsidRPr="008E26CA">
        <w:rPr>
          <w:rFonts w:ascii="Arial" w:hAnsi="Arial" w:cs="Arial"/>
          <w:b/>
        </w:rPr>
        <w:t xml:space="preserve"> </w:t>
      </w:r>
    </w:p>
    <w:p w:rsidR="0095676C" w:rsidRPr="008E26CA" w:rsidRDefault="00C379F7" w:rsidP="00D563D5">
      <w:pPr>
        <w:spacing w:line="360" w:lineRule="auto"/>
        <w:jc w:val="both"/>
        <w:rPr>
          <w:rFonts w:ascii="Arial" w:hAnsi="Arial" w:cs="Arial"/>
        </w:rPr>
      </w:pPr>
      <w:r w:rsidRPr="008E26CA">
        <w:rPr>
          <w:rFonts w:ascii="Arial" w:hAnsi="Arial" w:cs="Arial"/>
        </w:rPr>
        <w:t xml:space="preserve">Η </w:t>
      </w:r>
      <w:r w:rsidR="001920D7">
        <w:rPr>
          <w:rFonts w:ascii="Arial" w:hAnsi="Arial" w:cs="Arial"/>
          <w:b/>
        </w:rPr>
        <w:t>α</w:t>
      </w:r>
      <w:r w:rsidRPr="008E26CA">
        <w:rPr>
          <w:rFonts w:ascii="Arial" w:hAnsi="Arial" w:cs="Arial"/>
          <w:b/>
        </w:rPr>
        <w:t xml:space="preserve">ξιολογία </w:t>
      </w:r>
      <w:r w:rsidRPr="008E26CA">
        <w:rPr>
          <w:rFonts w:ascii="Arial" w:hAnsi="Arial" w:cs="Arial"/>
        </w:rPr>
        <w:t>(</w:t>
      </w:r>
      <w:r w:rsidRPr="008E26CA">
        <w:rPr>
          <w:rFonts w:ascii="Arial" w:hAnsi="Arial" w:cs="Arial"/>
          <w:lang w:val="en-US"/>
        </w:rPr>
        <w:t>axiology</w:t>
      </w:r>
      <w:r w:rsidRPr="008E26CA">
        <w:rPr>
          <w:rFonts w:ascii="Arial" w:hAnsi="Arial" w:cs="Arial"/>
        </w:rPr>
        <w:t xml:space="preserve">) </w:t>
      </w:r>
      <w:r w:rsidR="00FB7928" w:rsidRPr="008E26CA">
        <w:rPr>
          <w:rFonts w:ascii="Arial" w:hAnsi="Arial" w:cs="Arial"/>
        </w:rPr>
        <w:t xml:space="preserve">ορίζεται ως η μελέτη των αξιών </w:t>
      </w:r>
      <w:r w:rsidR="006B6D46">
        <w:rPr>
          <w:rFonts w:ascii="Arial" w:hAnsi="Arial" w:cs="Arial"/>
        </w:rPr>
        <w:t>όπως</w:t>
      </w:r>
      <w:r w:rsidR="00FB7928" w:rsidRPr="008E26CA">
        <w:rPr>
          <w:rFonts w:ascii="Arial" w:hAnsi="Arial" w:cs="Arial"/>
        </w:rPr>
        <w:t xml:space="preserve"> τι είναι καλό, ωραίο και ηθικά επιθυμητό και μελετά το ερώτημα </w:t>
      </w:r>
      <w:r w:rsidRPr="008E26CA">
        <w:rPr>
          <w:rFonts w:ascii="Arial" w:hAnsi="Arial" w:cs="Arial"/>
        </w:rPr>
        <w:t>«ποιες είναι οι σωστές δράσεις;» (</w:t>
      </w:r>
      <w:r w:rsidRPr="008E26CA">
        <w:rPr>
          <w:rFonts w:ascii="Arial" w:hAnsi="Arial" w:cs="Arial"/>
          <w:lang w:val="en-US"/>
        </w:rPr>
        <w:t>Yerxa</w:t>
      </w:r>
      <w:r w:rsidRPr="008E26CA">
        <w:rPr>
          <w:rFonts w:ascii="Arial" w:hAnsi="Arial" w:cs="Arial"/>
        </w:rPr>
        <w:t xml:space="preserve">, 1979). </w:t>
      </w:r>
      <w:r w:rsidR="0095676C" w:rsidRPr="008E26CA">
        <w:rPr>
          <w:rFonts w:ascii="Arial" w:hAnsi="Arial" w:cs="Arial"/>
        </w:rPr>
        <w:t xml:space="preserve">Η αξιολογία της </w:t>
      </w:r>
      <w:r w:rsidR="00AE1D97">
        <w:rPr>
          <w:rFonts w:ascii="Arial" w:hAnsi="Arial" w:cs="Arial"/>
        </w:rPr>
        <w:t>Εργοθεραπεία</w:t>
      </w:r>
      <w:r w:rsidR="0095676C" w:rsidRPr="008E26CA">
        <w:rPr>
          <w:rFonts w:ascii="Arial" w:hAnsi="Arial" w:cs="Arial"/>
        </w:rPr>
        <w:t xml:space="preserve">ς </w:t>
      </w:r>
      <w:r w:rsidR="00FB7928" w:rsidRPr="008E26CA">
        <w:rPr>
          <w:rFonts w:ascii="Arial" w:hAnsi="Arial" w:cs="Arial"/>
        </w:rPr>
        <w:t xml:space="preserve">περιλαμβάνει </w:t>
      </w:r>
      <w:r w:rsidR="00362D20">
        <w:rPr>
          <w:rFonts w:ascii="Arial" w:hAnsi="Arial" w:cs="Arial"/>
        </w:rPr>
        <w:t xml:space="preserve">τις  </w:t>
      </w:r>
      <w:r w:rsidR="0096597B" w:rsidRPr="008E26CA">
        <w:rPr>
          <w:rFonts w:ascii="Arial" w:hAnsi="Arial" w:cs="Arial"/>
        </w:rPr>
        <w:t xml:space="preserve">μεθοδολογίες της πρακτικής </w:t>
      </w:r>
      <w:r w:rsidR="00362D20">
        <w:rPr>
          <w:rFonts w:ascii="Arial" w:hAnsi="Arial" w:cs="Arial"/>
        </w:rPr>
        <w:t xml:space="preserve">αλλά </w:t>
      </w:r>
      <w:r w:rsidR="0096597B" w:rsidRPr="008E26CA">
        <w:rPr>
          <w:rFonts w:ascii="Arial" w:hAnsi="Arial" w:cs="Arial"/>
        </w:rPr>
        <w:t xml:space="preserve">και τις αξίες. Οι </w:t>
      </w:r>
      <w:r w:rsidR="00FB7928" w:rsidRPr="008E26CA">
        <w:rPr>
          <w:rFonts w:ascii="Arial" w:hAnsi="Arial" w:cs="Arial"/>
        </w:rPr>
        <w:t>τρεις μεθοδολογίες της πρακτικής</w:t>
      </w:r>
      <w:r w:rsidR="0096597B" w:rsidRPr="008E26CA">
        <w:rPr>
          <w:rFonts w:ascii="Arial" w:hAnsi="Arial" w:cs="Arial"/>
        </w:rPr>
        <w:t xml:space="preserve"> είναι οι παρακάτω:</w:t>
      </w:r>
      <w:r w:rsidR="00FB7928" w:rsidRPr="008E26CA">
        <w:rPr>
          <w:rFonts w:ascii="Arial" w:hAnsi="Arial" w:cs="Arial"/>
        </w:rPr>
        <w:t xml:space="preserve"> </w:t>
      </w:r>
    </w:p>
    <w:p w:rsidR="00FB7928" w:rsidRPr="008E26CA" w:rsidRDefault="004E26ED" w:rsidP="0069137A">
      <w:pPr>
        <w:pStyle w:val="a5"/>
        <w:numPr>
          <w:ilvl w:val="0"/>
          <w:numId w:val="60"/>
        </w:numPr>
        <w:spacing w:line="360" w:lineRule="auto"/>
        <w:jc w:val="both"/>
        <w:rPr>
          <w:rFonts w:ascii="Arial" w:hAnsi="Arial" w:cs="Arial"/>
          <w:i/>
        </w:rPr>
      </w:pPr>
      <w:r>
        <w:rPr>
          <w:rFonts w:ascii="Arial" w:hAnsi="Arial" w:cs="Arial"/>
        </w:rPr>
        <w:t>Σ</w:t>
      </w:r>
      <w:r w:rsidR="00FB7928" w:rsidRPr="008E26CA">
        <w:rPr>
          <w:rFonts w:ascii="Arial" w:hAnsi="Arial" w:cs="Arial"/>
        </w:rPr>
        <w:t>υνεργατική πρακτ</w:t>
      </w:r>
      <w:r>
        <w:rPr>
          <w:rFonts w:ascii="Arial" w:hAnsi="Arial" w:cs="Arial"/>
        </w:rPr>
        <w:t>ική</w:t>
      </w:r>
    </w:p>
    <w:p w:rsidR="00FB7928" w:rsidRPr="008E26CA" w:rsidRDefault="004E26ED" w:rsidP="0069137A">
      <w:pPr>
        <w:pStyle w:val="a5"/>
        <w:numPr>
          <w:ilvl w:val="0"/>
          <w:numId w:val="60"/>
        </w:numPr>
        <w:spacing w:line="360" w:lineRule="auto"/>
        <w:jc w:val="both"/>
        <w:rPr>
          <w:rFonts w:ascii="Arial" w:hAnsi="Arial" w:cs="Arial"/>
          <w:i/>
        </w:rPr>
      </w:pPr>
      <w:r>
        <w:rPr>
          <w:rFonts w:ascii="Arial" w:hAnsi="Arial" w:cs="Arial"/>
        </w:rPr>
        <w:t>Π</w:t>
      </w:r>
      <w:r w:rsidR="0096597B" w:rsidRPr="008E26CA">
        <w:rPr>
          <w:rFonts w:ascii="Arial" w:hAnsi="Arial" w:cs="Arial"/>
        </w:rPr>
        <w:t>ρακτική βασισμένη στο έργο</w:t>
      </w:r>
      <w:r w:rsidR="00FB7928" w:rsidRPr="008E26CA">
        <w:rPr>
          <w:rFonts w:ascii="Arial" w:hAnsi="Arial" w:cs="Arial"/>
        </w:rPr>
        <w:t xml:space="preserve"> </w:t>
      </w:r>
    </w:p>
    <w:p w:rsidR="00FB7928" w:rsidRPr="008E26CA" w:rsidRDefault="004E26ED" w:rsidP="0069137A">
      <w:pPr>
        <w:pStyle w:val="a5"/>
        <w:numPr>
          <w:ilvl w:val="0"/>
          <w:numId w:val="60"/>
        </w:numPr>
        <w:spacing w:line="360" w:lineRule="auto"/>
        <w:jc w:val="both"/>
        <w:rPr>
          <w:rFonts w:ascii="Arial" w:hAnsi="Arial" w:cs="Arial"/>
          <w:i/>
        </w:rPr>
      </w:pPr>
      <w:r>
        <w:rPr>
          <w:rFonts w:ascii="Arial" w:hAnsi="Arial" w:cs="Arial"/>
        </w:rPr>
        <w:t>Ά</w:t>
      </w:r>
      <w:r w:rsidR="00FB7928" w:rsidRPr="008E26CA">
        <w:rPr>
          <w:rFonts w:ascii="Arial" w:hAnsi="Arial" w:cs="Arial"/>
        </w:rPr>
        <w:t>τομο-και-περιβάλλον-ως-ένα-σύνολο</w:t>
      </w:r>
    </w:p>
    <w:p w:rsidR="00C379F7" w:rsidRPr="008E26CA" w:rsidRDefault="0095676C" w:rsidP="0095676C">
      <w:pPr>
        <w:spacing w:line="360" w:lineRule="auto"/>
        <w:jc w:val="right"/>
        <w:rPr>
          <w:rFonts w:ascii="Arial" w:hAnsi="Arial" w:cs="Arial"/>
        </w:rPr>
      </w:pPr>
      <w:r w:rsidRPr="008E26CA">
        <w:rPr>
          <w:rFonts w:ascii="Arial" w:hAnsi="Arial" w:cs="Arial"/>
        </w:rPr>
        <w:t>(</w:t>
      </w:r>
      <w:r w:rsidR="00DA7087" w:rsidRPr="008E26CA">
        <w:rPr>
          <w:rFonts w:ascii="Arial" w:hAnsi="Arial" w:cs="Arial"/>
          <w:lang w:val="en-US"/>
        </w:rPr>
        <w:t>Cutchin</w:t>
      </w:r>
      <w:r w:rsidR="00DA7087" w:rsidRPr="008E26CA">
        <w:rPr>
          <w:rFonts w:ascii="Arial" w:hAnsi="Arial" w:cs="Arial"/>
        </w:rPr>
        <w:t>, 2004</w:t>
      </w:r>
      <w:r w:rsidR="009275A1" w:rsidRPr="00E21309">
        <w:rPr>
          <w:rFonts w:ascii="Arial" w:hAnsi="Arial" w:cs="Arial"/>
        </w:rPr>
        <w:t>,</w:t>
      </w:r>
      <w:r w:rsidR="00DA7087">
        <w:rPr>
          <w:rFonts w:ascii="Arial" w:hAnsi="Arial" w:cs="Arial"/>
        </w:rPr>
        <w:t xml:space="preserve"> </w:t>
      </w:r>
      <w:r w:rsidRPr="008E26CA">
        <w:rPr>
          <w:rFonts w:ascii="Arial" w:hAnsi="Arial" w:cs="Arial"/>
          <w:lang w:val="en-US"/>
        </w:rPr>
        <w:t>Hooper</w:t>
      </w:r>
      <w:r w:rsidRPr="008E26CA">
        <w:rPr>
          <w:rFonts w:ascii="Arial" w:hAnsi="Arial" w:cs="Arial"/>
        </w:rPr>
        <w:t xml:space="preserve"> &amp; </w:t>
      </w:r>
      <w:r w:rsidRPr="008E26CA">
        <w:rPr>
          <w:rFonts w:ascii="Arial" w:hAnsi="Arial" w:cs="Arial"/>
          <w:lang w:val="en-US"/>
        </w:rPr>
        <w:t>Wood</w:t>
      </w:r>
      <w:r w:rsidRPr="008E26CA">
        <w:rPr>
          <w:rFonts w:ascii="Arial" w:hAnsi="Arial" w:cs="Arial"/>
        </w:rPr>
        <w:t xml:space="preserve">, 2014, </w:t>
      </w:r>
      <w:r w:rsidRPr="008E26CA">
        <w:rPr>
          <w:rFonts w:ascii="Arial" w:hAnsi="Arial" w:cs="Arial"/>
          <w:lang w:val="en-US"/>
        </w:rPr>
        <w:t>p</w:t>
      </w:r>
      <w:r w:rsidRPr="008E26CA">
        <w:rPr>
          <w:rFonts w:ascii="Arial" w:hAnsi="Arial" w:cs="Arial"/>
        </w:rPr>
        <w:t>. 42).</w:t>
      </w:r>
    </w:p>
    <w:p w:rsidR="001D7DEC" w:rsidRPr="008E26CA" w:rsidRDefault="00362D20" w:rsidP="0095676C">
      <w:pPr>
        <w:spacing w:line="360" w:lineRule="auto"/>
        <w:jc w:val="both"/>
        <w:rPr>
          <w:rFonts w:ascii="Arial" w:hAnsi="Arial" w:cs="Arial"/>
        </w:rPr>
      </w:pPr>
      <w:r>
        <w:rPr>
          <w:rFonts w:ascii="Arial" w:hAnsi="Arial" w:cs="Arial"/>
        </w:rPr>
        <w:t xml:space="preserve">Σχετικά με τη </w:t>
      </w:r>
      <w:r w:rsidRPr="006B6D46">
        <w:rPr>
          <w:rFonts w:ascii="Arial" w:hAnsi="Arial" w:cs="Arial"/>
          <w:b/>
        </w:rPr>
        <w:t>συνεργατική πρακτική</w:t>
      </w:r>
      <w:r>
        <w:rPr>
          <w:rFonts w:ascii="Arial" w:hAnsi="Arial" w:cs="Arial"/>
        </w:rPr>
        <w:t>, η</w:t>
      </w:r>
      <w:r w:rsidR="001D7DEC" w:rsidRPr="008E26CA">
        <w:rPr>
          <w:rFonts w:ascii="Arial" w:hAnsi="Arial" w:cs="Arial"/>
        </w:rPr>
        <w:t xml:space="preserve"> </w:t>
      </w:r>
      <w:r w:rsidR="001D7DEC" w:rsidRPr="008E26CA">
        <w:rPr>
          <w:rFonts w:ascii="Arial" w:hAnsi="Arial" w:cs="Arial"/>
          <w:lang w:val="en-US"/>
        </w:rPr>
        <w:t>Peloquin</w:t>
      </w:r>
      <w:r w:rsidR="001D7DEC" w:rsidRPr="008E26CA">
        <w:rPr>
          <w:rFonts w:ascii="Arial" w:hAnsi="Arial" w:cs="Arial"/>
        </w:rPr>
        <w:t xml:space="preserve"> (1995) αναφέρει «η </w:t>
      </w:r>
      <w:r w:rsidR="00AE1D97">
        <w:rPr>
          <w:rFonts w:ascii="Arial" w:hAnsi="Arial" w:cs="Arial"/>
        </w:rPr>
        <w:t>Εργοθεραπεία</w:t>
      </w:r>
      <w:r w:rsidR="001D7DEC" w:rsidRPr="008E26CA">
        <w:rPr>
          <w:rFonts w:ascii="Arial" w:hAnsi="Arial" w:cs="Arial"/>
        </w:rPr>
        <w:t xml:space="preserve"> είναι προσωπική εμπλοκή». Ο </w:t>
      </w:r>
      <w:r w:rsidR="001D7DEC" w:rsidRPr="008E26CA">
        <w:rPr>
          <w:rFonts w:ascii="Arial" w:hAnsi="Arial" w:cs="Arial"/>
          <w:lang w:val="en-US"/>
        </w:rPr>
        <w:t>Watson</w:t>
      </w:r>
      <w:r w:rsidR="001D7DEC" w:rsidRPr="008E26CA">
        <w:rPr>
          <w:rFonts w:ascii="Arial" w:hAnsi="Arial" w:cs="Arial"/>
        </w:rPr>
        <w:t xml:space="preserve"> (2006) προχώρησε λέγοντας ότι αν θέλουμε να είμαστε αληθινοί στη φιλοσοφία της ειδικότητάς </w:t>
      </w:r>
      <w:r>
        <w:rPr>
          <w:rFonts w:ascii="Arial" w:hAnsi="Arial" w:cs="Arial"/>
        </w:rPr>
        <w:t xml:space="preserve">μας: </w:t>
      </w:r>
      <w:r w:rsidR="001D7DEC" w:rsidRPr="00362D20">
        <w:rPr>
          <w:rFonts w:ascii="Arial" w:hAnsi="Arial" w:cs="Arial"/>
        </w:rPr>
        <w:t xml:space="preserve">«θα κάνουμε μια προσωπική επαφή </w:t>
      </w:r>
      <w:r w:rsidR="00C778F0" w:rsidRPr="00362D20">
        <w:rPr>
          <w:rFonts w:ascii="Arial" w:hAnsi="Arial" w:cs="Arial"/>
        </w:rPr>
        <w:t>με τα άτομα με έναν προσωπικό τρόπο. Τα άτομα που είμαστε, αυτοί που έχουμε γίνει… και η διακαής επιθυμία μας να υπηρετήσουμε θα μας οδηγήσει στο να προσεγγίσουμε την «ύπαρξη» του «άλλου»</w:t>
      </w:r>
      <w:r w:rsidR="006B6D46">
        <w:rPr>
          <w:rFonts w:ascii="Arial" w:hAnsi="Arial" w:cs="Arial"/>
        </w:rPr>
        <w:t xml:space="preserve"> </w:t>
      </w:r>
      <w:r w:rsidR="00C778F0" w:rsidRPr="00362D20">
        <w:rPr>
          <w:rFonts w:ascii="Arial" w:hAnsi="Arial" w:cs="Arial"/>
        </w:rPr>
        <w:t>(σελ. 156)</w:t>
      </w:r>
      <w:r w:rsidR="009275A1" w:rsidRPr="009275A1">
        <w:rPr>
          <w:rFonts w:ascii="Arial" w:hAnsi="Arial" w:cs="Arial"/>
        </w:rPr>
        <w:t>.</w:t>
      </w:r>
      <w:r w:rsidR="001D7DEC" w:rsidRPr="00362D20">
        <w:rPr>
          <w:rFonts w:ascii="Arial" w:hAnsi="Arial" w:cs="Arial"/>
        </w:rPr>
        <w:t xml:space="preserve"> </w:t>
      </w:r>
      <w:r w:rsidR="001D7DEC" w:rsidRPr="008E26CA">
        <w:rPr>
          <w:rFonts w:ascii="Arial" w:hAnsi="Arial" w:cs="Arial"/>
        </w:rPr>
        <w:t xml:space="preserve">  </w:t>
      </w:r>
    </w:p>
    <w:p w:rsidR="00EB78B9" w:rsidRPr="008E26CA" w:rsidRDefault="00DA7087" w:rsidP="00DA7087">
      <w:pPr>
        <w:spacing w:line="360" w:lineRule="auto"/>
        <w:jc w:val="both"/>
        <w:rPr>
          <w:rFonts w:ascii="Arial" w:hAnsi="Arial" w:cs="Arial"/>
          <w:i/>
          <w:u w:val="single"/>
        </w:rPr>
      </w:pPr>
      <w:r>
        <w:rPr>
          <w:rFonts w:ascii="Arial" w:hAnsi="Arial" w:cs="Arial"/>
        </w:rPr>
        <w:t xml:space="preserve">Σχετικά με την </w:t>
      </w:r>
      <w:r w:rsidRPr="006B6D46">
        <w:rPr>
          <w:rFonts w:ascii="Arial" w:hAnsi="Arial" w:cs="Arial"/>
          <w:b/>
        </w:rPr>
        <w:t>πρακτική βασισμένη στο έργο</w:t>
      </w:r>
      <w:r>
        <w:rPr>
          <w:rFonts w:ascii="Arial" w:hAnsi="Arial" w:cs="Arial"/>
        </w:rPr>
        <w:t>, ο</w:t>
      </w:r>
      <w:r w:rsidR="00EB78B9" w:rsidRPr="008E26CA">
        <w:rPr>
          <w:rFonts w:ascii="Arial" w:hAnsi="Arial" w:cs="Arial"/>
        </w:rPr>
        <w:t xml:space="preserve"> επαγγελματίας εργοθεραπευτής από την αρχή της πρακτικής του αναζητά να κατανοήσει τα </w:t>
      </w:r>
      <w:r w:rsidR="006B6D46">
        <w:rPr>
          <w:rFonts w:ascii="Arial" w:hAnsi="Arial" w:cs="Arial"/>
        </w:rPr>
        <w:t xml:space="preserve">έργα </w:t>
      </w:r>
      <w:r w:rsidR="00EB78B9" w:rsidRPr="008E26CA">
        <w:rPr>
          <w:rFonts w:ascii="Arial" w:hAnsi="Arial" w:cs="Arial"/>
        </w:rPr>
        <w:t>που το άτομο θέλει</w:t>
      </w:r>
      <w:r w:rsidR="004E26ED">
        <w:rPr>
          <w:rFonts w:ascii="Arial" w:hAnsi="Arial" w:cs="Arial"/>
        </w:rPr>
        <w:t xml:space="preserve"> αν κάνει</w:t>
      </w:r>
      <w:r w:rsidR="006B6D46">
        <w:rPr>
          <w:rFonts w:ascii="Arial" w:hAnsi="Arial" w:cs="Arial"/>
        </w:rPr>
        <w:t xml:space="preserve">, </w:t>
      </w:r>
      <w:r w:rsidR="00EB78B9" w:rsidRPr="008E26CA">
        <w:rPr>
          <w:rFonts w:ascii="Arial" w:hAnsi="Arial" w:cs="Arial"/>
        </w:rPr>
        <w:t xml:space="preserve">έχει ανάγκη να κάνει </w:t>
      </w:r>
      <w:r w:rsidR="006B6D46">
        <w:rPr>
          <w:rFonts w:ascii="Arial" w:hAnsi="Arial" w:cs="Arial"/>
        </w:rPr>
        <w:t>ή απαιτείται να κάνει</w:t>
      </w:r>
      <w:r w:rsidR="004E26ED">
        <w:rPr>
          <w:rFonts w:ascii="Arial" w:hAnsi="Arial" w:cs="Arial"/>
        </w:rPr>
        <w:t>,</w:t>
      </w:r>
      <w:r w:rsidR="006B6D46">
        <w:rPr>
          <w:rFonts w:ascii="Arial" w:hAnsi="Arial" w:cs="Arial"/>
        </w:rPr>
        <w:t xml:space="preserve"> και στοχεύει την πρακτική του προς την ενίσχυση της εκτέλεσης του ατόμου στα έργα αυτά</w:t>
      </w:r>
      <w:r w:rsidR="00EB78B9" w:rsidRPr="008E26CA">
        <w:rPr>
          <w:rFonts w:ascii="Arial" w:hAnsi="Arial" w:cs="Arial"/>
        </w:rPr>
        <w:t xml:space="preserve">. </w:t>
      </w:r>
      <w:r w:rsidR="006B6D46">
        <w:rPr>
          <w:rFonts w:ascii="Arial" w:hAnsi="Arial" w:cs="Arial"/>
        </w:rPr>
        <w:t>Ο</w:t>
      </w:r>
      <w:r w:rsidR="00EB78B9" w:rsidRPr="008E26CA">
        <w:rPr>
          <w:rFonts w:ascii="Arial" w:hAnsi="Arial" w:cs="Arial"/>
        </w:rPr>
        <w:t xml:space="preserve">ι θεραπευτές </w:t>
      </w:r>
      <w:r w:rsidR="006B6D46">
        <w:rPr>
          <w:rFonts w:ascii="Arial" w:hAnsi="Arial" w:cs="Arial"/>
        </w:rPr>
        <w:t>χρει</w:t>
      </w:r>
      <w:r w:rsidR="000B31CE">
        <w:rPr>
          <w:rFonts w:ascii="Arial" w:hAnsi="Arial" w:cs="Arial"/>
        </w:rPr>
        <w:t>ά</w:t>
      </w:r>
      <w:r w:rsidR="006B6D46">
        <w:rPr>
          <w:rFonts w:ascii="Arial" w:hAnsi="Arial" w:cs="Arial"/>
        </w:rPr>
        <w:t xml:space="preserve">ζεται να μπορούν να </w:t>
      </w:r>
      <w:r w:rsidR="00EB78B9" w:rsidRPr="008E26CA">
        <w:rPr>
          <w:rFonts w:ascii="Arial" w:hAnsi="Arial" w:cs="Arial"/>
        </w:rPr>
        <w:t>επεξηγούν τον τρόπο με τον οποίο οι θεραπευτικές τους προσεγγίσεις συσχετίζονται και υποστηρίζουν τα έργα που το άτομο επιθυμεί ή έχει ανάγκη να κάνει.</w:t>
      </w:r>
    </w:p>
    <w:p w:rsidR="001864C9" w:rsidRPr="008E26CA" w:rsidRDefault="00DA7087" w:rsidP="00583690">
      <w:pPr>
        <w:spacing w:line="360" w:lineRule="auto"/>
        <w:jc w:val="both"/>
        <w:rPr>
          <w:rFonts w:ascii="Arial" w:hAnsi="Arial" w:cs="Arial"/>
        </w:rPr>
      </w:pPr>
      <w:r>
        <w:rPr>
          <w:rFonts w:ascii="Arial" w:hAnsi="Arial" w:cs="Arial"/>
        </w:rPr>
        <w:t xml:space="preserve">Τέλος, αν </w:t>
      </w:r>
      <w:r w:rsidR="00E7076A" w:rsidRPr="008E26CA">
        <w:rPr>
          <w:rFonts w:ascii="Arial" w:hAnsi="Arial" w:cs="Arial"/>
        </w:rPr>
        <w:t xml:space="preserve">οι εργοθεραπευτές δεν αντιμετωπίσουν το </w:t>
      </w:r>
      <w:r w:rsidR="00E7076A" w:rsidRPr="006B6D46">
        <w:rPr>
          <w:rFonts w:ascii="Arial" w:hAnsi="Arial" w:cs="Arial"/>
          <w:b/>
        </w:rPr>
        <w:t>άτομο ως σύνολο με το περιβάλλον του</w:t>
      </w:r>
      <w:r w:rsidR="000E7E56">
        <w:rPr>
          <w:rFonts w:ascii="Arial" w:hAnsi="Arial" w:cs="Arial"/>
          <w:b/>
        </w:rPr>
        <w:t>,</w:t>
      </w:r>
      <w:r w:rsidR="00E7076A" w:rsidRPr="008E26CA">
        <w:rPr>
          <w:rFonts w:ascii="Arial" w:hAnsi="Arial" w:cs="Arial"/>
        </w:rPr>
        <w:t xml:space="preserve"> αλλά </w:t>
      </w:r>
      <w:r w:rsidR="0096597B" w:rsidRPr="008E26CA">
        <w:rPr>
          <w:rFonts w:ascii="Arial" w:hAnsi="Arial" w:cs="Arial"/>
        </w:rPr>
        <w:t xml:space="preserve">μόνο του και </w:t>
      </w:r>
      <w:r w:rsidR="00E7076A" w:rsidRPr="008E26CA">
        <w:rPr>
          <w:rFonts w:ascii="Arial" w:hAnsi="Arial" w:cs="Arial"/>
        </w:rPr>
        <w:t>ξεχωριστά</w:t>
      </w:r>
      <w:r w:rsidR="0096597B" w:rsidRPr="008E26CA">
        <w:rPr>
          <w:rFonts w:ascii="Arial" w:hAnsi="Arial" w:cs="Arial"/>
        </w:rPr>
        <w:t xml:space="preserve"> από αυτό</w:t>
      </w:r>
      <w:r w:rsidR="00583690" w:rsidRPr="008E26CA">
        <w:rPr>
          <w:rFonts w:ascii="Arial" w:hAnsi="Arial" w:cs="Arial"/>
        </w:rPr>
        <w:t>,</w:t>
      </w:r>
      <w:r w:rsidR="00E7076A" w:rsidRPr="008E26CA">
        <w:rPr>
          <w:rFonts w:ascii="Arial" w:hAnsi="Arial" w:cs="Arial"/>
        </w:rPr>
        <w:t xml:space="preserve"> υπάρχει ο κίνδυνος να εστιάσουν υπερβολικά στην εκτέλεση του ατόμου </w:t>
      </w:r>
      <w:r w:rsidR="006B6D46">
        <w:rPr>
          <w:rFonts w:ascii="Arial" w:hAnsi="Arial" w:cs="Arial"/>
        </w:rPr>
        <w:t xml:space="preserve">και </w:t>
      </w:r>
      <w:r w:rsidR="00E7076A" w:rsidRPr="008E26CA">
        <w:rPr>
          <w:rFonts w:ascii="Arial" w:hAnsi="Arial" w:cs="Arial"/>
        </w:rPr>
        <w:t xml:space="preserve">να μην έχουν επιτυχία στη θεραπεία τους. Για παράδειγμα, αν ένας θεραπευτής κάνει συστάσεις για περιβαλλοντικές τροποποιήσεις όπως </w:t>
      </w:r>
      <w:r w:rsidR="0096597B" w:rsidRPr="008E26CA">
        <w:rPr>
          <w:rFonts w:ascii="Arial" w:hAnsi="Arial" w:cs="Arial"/>
        </w:rPr>
        <w:t xml:space="preserve">το </w:t>
      </w:r>
      <w:r w:rsidR="00E7076A" w:rsidRPr="008E26CA">
        <w:rPr>
          <w:rFonts w:ascii="Arial" w:hAnsi="Arial" w:cs="Arial"/>
        </w:rPr>
        <w:t>άνοιγμα του εύρους των πορτών, τοποθετήσεις ράμπας σε σημεία που υπήρχαν σκαλιά, αλλαγή της τοποθεσίας των επίπλων ενός σπιτιού, αλλά δεν έχει λ</w:t>
      </w:r>
      <w:r w:rsidR="0096597B" w:rsidRPr="008E26CA">
        <w:rPr>
          <w:rFonts w:ascii="Arial" w:hAnsi="Arial" w:cs="Arial"/>
        </w:rPr>
        <w:t xml:space="preserve">άβει </w:t>
      </w:r>
      <w:r w:rsidR="00E7076A" w:rsidRPr="008E26CA">
        <w:rPr>
          <w:rFonts w:ascii="Arial" w:hAnsi="Arial" w:cs="Arial"/>
        </w:rPr>
        <w:t xml:space="preserve">υπόψη </w:t>
      </w:r>
      <w:r w:rsidR="0096597B" w:rsidRPr="008E26CA">
        <w:rPr>
          <w:rFonts w:ascii="Arial" w:hAnsi="Arial" w:cs="Arial"/>
        </w:rPr>
        <w:t xml:space="preserve">του την </w:t>
      </w:r>
      <w:r w:rsidR="00E7076A" w:rsidRPr="008E26CA">
        <w:rPr>
          <w:rFonts w:ascii="Arial" w:hAnsi="Arial" w:cs="Arial"/>
        </w:rPr>
        <w:t xml:space="preserve">οικογένεια μέσα στη οποία ζει το άτομο, μπορεί οι συστάσεις να μην πραγματοποιηθούν γιατί η οικογένεια </w:t>
      </w:r>
      <w:r w:rsidR="00583690" w:rsidRPr="008E26CA">
        <w:rPr>
          <w:rFonts w:ascii="Arial" w:hAnsi="Arial" w:cs="Arial"/>
        </w:rPr>
        <w:t>αρνείται να τις εφαρμόσει</w:t>
      </w:r>
      <w:r w:rsidR="0096597B" w:rsidRPr="008E26CA">
        <w:rPr>
          <w:rFonts w:ascii="Arial" w:hAnsi="Arial" w:cs="Arial"/>
        </w:rPr>
        <w:t xml:space="preserve"> </w:t>
      </w:r>
      <w:r w:rsidR="001864C9" w:rsidRPr="008E26CA">
        <w:rPr>
          <w:rFonts w:ascii="Arial" w:hAnsi="Arial" w:cs="Arial"/>
        </w:rPr>
        <w:t>(</w:t>
      </w:r>
      <w:r w:rsidR="001864C9" w:rsidRPr="008E26CA">
        <w:rPr>
          <w:rFonts w:ascii="Arial" w:hAnsi="Arial" w:cs="Arial"/>
          <w:lang w:val="en-US"/>
        </w:rPr>
        <w:t>Hooper</w:t>
      </w:r>
      <w:r w:rsidR="001864C9" w:rsidRPr="008E26CA">
        <w:rPr>
          <w:rFonts w:ascii="Arial" w:hAnsi="Arial" w:cs="Arial"/>
        </w:rPr>
        <w:t xml:space="preserve"> &amp; </w:t>
      </w:r>
      <w:r w:rsidR="001864C9" w:rsidRPr="008E26CA">
        <w:rPr>
          <w:rFonts w:ascii="Arial" w:hAnsi="Arial" w:cs="Arial"/>
          <w:lang w:val="en-US"/>
        </w:rPr>
        <w:t>Wood</w:t>
      </w:r>
      <w:r w:rsidR="001864C9" w:rsidRPr="008E26CA">
        <w:rPr>
          <w:rFonts w:ascii="Arial" w:hAnsi="Arial" w:cs="Arial"/>
        </w:rPr>
        <w:t>, 2014).</w:t>
      </w:r>
    </w:p>
    <w:p w:rsidR="00DA7087" w:rsidRDefault="00DA7087" w:rsidP="00DA7087">
      <w:pPr>
        <w:spacing w:line="360" w:lineRule="auto"/>
        <w:jc w:val="both"/>
        <w:rPr>
          <w:rFonts w:ascii="Arial" w:hAnsi="Arial" w:cs="Arial"/>
        </w:rPr>
      </w:pPr>
      <w:r>
        <w:rPr>
          <w:rFonts w:ascii="Arial" w:hAnsi="Arial" w:cs="Arial"/>
        </w:rPr>
        <w:t>Η αξιολογία του επαγγέλματος προτείνει ότι οι εργοθεραπευτές χρειάζεται να δώσουν σημασία στις παρακάτω αξίες:</w:t>
      </w:r>
    </w:p>
    <w:p w:rsidR="00DA7087" w:rsidRDefault="0096597B" w:rsidP="0069137A">
      <w:pPr>
        <w:pStyle w:val="a5"/>
        <w:numPr>
          <w:ilvl w:val="0"/>
          <w:numId w:val="37"/>
        </w:numPr>
        <w:spacing w:line="360" w:lineRule="auto"/>
        <w:jc w:val="both"/>
        <w:rPr>
          <w:rFonts w:ascii="Arial" w:hAnsi="Arial" w:cs="Arial"/>
        </w:rPr>
      </w:pPr>
      <w:r w:rsidRPr="00DA7087">
        <w:rPr>
          <w:rFonts w:ascii="Arial" w:hAnsi="Arial" w:cs="Arial"/>
        </w:rPr>
        <w:lastRenderedPageBreak/>
        <w:t xml:space="preserve">στην </w:t>
      </w:r>
      <w:r w:rsidR="001864C9" w:rsidRPr="00DA7087">
        <w:rPr>
          <w:rFonts w:ascii="Arial" w:hAnsi="Arial" w:cs="Arial"/>
        </w:rPr>
        <w:t xml:space="preserve">ουσιώδη ανθρωπιά και αξιοπρέπεια για όλα τα άτομα </w:t>
      </w:r>
    </w:p>
    <w:p w:rsidR="001864C9" w:rsidRPr="00DA7087" w:rsidRDefault="0096597B" w:rsidP="0069137A">
      <w:pPr>
        <w:pStyle w:val="a5"/>
        <w:numPr>
          <w:ilvl w:val="0"/>
          <w:numId w:val="37"/>
        </w:numPr>
        <w:spacing w:line="360" w:lineRule="auto"/>
        <w:jc w:val="both"/>
        <w:rPr>
          <w:rFonts w:ascii="Arial" w:hAnsi="Arial" w:cs="Arial"/>
        </w:rPr>
      </w:pPr>
      <w:r w:rsidRPr="00DA7087">
        <w:rPr>
          <w:rFonts w:ascii="Arial" w:hAnsi="Arial" w:cs="Arial"/>
        </w:rPr>
        <w:t>στις</w:t>
      </w:r>
      <w:r w:rsidR="001864C9" w:rsidRPr="00DA7087">
        <w:rPr>
          <w:rFonts w:ascii="Arial" w:hAnsi="Arial" w:cs="Arial"/>
        </w:rPr>
        <w:t xml:space="preserve"> απόψεις και τις υποκειμενικές εμπειρίες των ατόμων και των σημαντικών άλλων </w:t>
      </w:r>
    </w:p>
    <w:p w:rsidR="001864C9" w:rsidRPr="008E26CA" w:rsidRDefault="0096597B" w:rsidP="0069137A">
      <w:pPr>
        <w:pStyle w:val="a5"/>
        <w:numPr>
          <w:ilvl w:val="0"/>
          <w:numId w:val="37"/>
        </w:numPr>
        <w:spacing w:line="360" w:lineRule="auto"/>
        <w:jc w:val="both"/>
        <w:rPr>
          <w:rFonts w:ascii="Arial" w:hAnsi="Arial" w:cs="Arial"/>
        </w:rPr>
      </w:pPr>
      <w:r w:rsidRPr="008E26CA">
        <w:rPr>
          <w:rFonts w:ascii="Arial" w:hAnsi="Arial" w:cs="Arial"/>
        </w:rPr>
        <w:t>στην ε</w:t>
      </w:r>
      <w:r w:rsidR="001864C9" w:rsidRPr="008E26CA">
        <w:rPr>
          <w:rFonts w:ascii="Arial" w:hAnsi="Arial" w:cs="Arial"/>
        </w:rPr>
        <w:t xml:space="preserve">νσυναίσθηση, φροντίδα και αυθεντική εμπλοκή στη θεραπευτική σχέση </w:t>
      </w:r>
    </w:p>
    <w:p w:rsidR="001864C9" w:rsidRPr="008E26CA" w:rsidRDefault="0096597B" w:rsidP="0069137A">
      <w:pPr>
        <w:pStyle w:val="a5"/>
        <w:numPr>
          <w:ilvl w:val="0"/>
          <w:numId w:val="37"/>
        </w:numPr>
        <w:spacing w:line="360" w:lineRule="auto"/>
        <w:jc w:val="both"/>
        <w:rPr>
          <w:rFonts w:ascii="Arial" w:hAnsi="Arial" w:cs="Arial"/>
        </w:rPr>
      </w:pPr>
      <w:r w:rsidRPr="008E26CA">
        <w:rPr>
          <w:rFonts w:ascii="Arial" w:hAnsi="Arial" w:cs="Arial"/>
        </w:rPr>
        <w:t>στη</w:t>
      </w:r>
      <w:r w:rsidR="001864C9" w:rsidRPr="008E26CA">
        <w:rPr>
          <w:rFonts w:ascii="Arial" w:hAnsi="Arial" w:cs="Arial"/>
        </w:rPr>
        <w:t xml:space="preserve"> χρήση φαντασίας και ακεραιότητας κατά τη δημιουργία ευκαιριών έργου</w:t>
      </w:r>
    </w:p>
    <w:p w:rsidR="00DC3681" w:rsidRPr="008E26CA" w:rsidRDefault="0096597B" w:rsidP="0069137A">
      <w:pPr>
        <w:pStyle w:val="a5"/>
        <w:numPr>
          <w:ilvl w:val="0"/>
          <w:numId w:val="37"/>
        </w:numPr>
        <w:spacing w:line="360" w:lineRule="auto"/>
        <w:jc w:val="both"/>
        <w:rPr>
          <w:rFonts w:ascii="Arial" w:hAnsi="Arial" w:cs="Arial"/>
        </w:rPr>
      </w:pPr>
      <w:r w:rsidRPr="008E26CA">
        <w:rPr>
          <w:rFonts w:ascii="Arial" w:hAnsi="Arial" w:cs="Arial"/>
        </w:rPr>
        <w:t>στο</w:t>
      </w:r>
      <w:r w:rsidR="00DC3681" w:rsidRPr="008E26CA">
        <w:rPr>
          <w:rFonts w:ascii="Arial" w:hAnsi="Arial" w:cs="Arial"/>
        </w:rPr>
        <w:t xml:space="preserve"> έμφυτο δυναμικό των ατόμων να βιώνουν ευημερία</w:t>
      </w:r>
    </w:p>
    <w:p w:rsidR="001864C9" w:rsidRPr="008E26CA" w:rsidRDefault="00DC3681" w:rsidP="00DC3681">
      <w:pPr>
        <w:pStyle w:val="a5"/>
        <w:spacing w:line="360" w:lineRule="auto"/>
        <w:ind w:left="1279"/>
        <w:jc w:val="right"/>
        <w:rPr>
          <w:rFonts w:ascii="Arial" w:hAnsi="Arial" w:cs="Arial"/>
        </w:rPr>
      </w:pPr>
      <w:r w:rsidRPr="008E26CA">
        <w:rPr>
          <w:rFonts w:ascii="Arial" w:hAnsi="Arial" w:cs="Arial"/>
        </w:rPr>
        <w:t>(</w:t>
      </w:r>
      <w:r w:rsidRPr="008E26CA">
        <w:rPr>
          <w:rFonts w:ascii="Arial" w:hAnsi="Arial" w:cs="Arial"/>
          <w:lang w:val="en-US"/>
        </w:rPr>
        <w:t>Hooper</w:t>
      </w:r>
      <w:r w:rsidRPr="008E26CA">
        <w:rPr>
          <w:rFonts w:ascii="Arial" w:hAnsi="Arial" w:cs="Arial"/>
        </w:rPr>
        <w:t xml:space="preserve"> &amp; </w:t>
      </w:r>
      <w:r w:rsidR="00F61AA8" w:rsidRPr="008E26CA">
        <w:rPr>
          <w:rFonts w:ascii="Arial" w:hAnsi="Arial" w:cs="Arial"/>
          <w:lang w:val="en-US"/>
        </w:rPr>
        <w:t>W</w:t>
      </w:r>
      <w:r w:rsidRPr="008E26CA">
        <w:rPr>
          <w:rFonts w:ascii="Arial" w:hAnsi="Arial" w:cs="Arial"/>
          <w:lang w:val="en-US"/>
        </w:rPr>
        <w:t>ood</w:t>
      </w:r>
      <w:r w:rsidRPr="008E26CA">
        <w:rPr>
          <w:rFonts w:ascii="Arial" w:hAnsi="Arial" w:cs="Arial"/>
        </w:rPr>
        <w:t>, 2014).</w:t>
      </w:r>
      <w:r w:rsidR="001864C9" w:rsidRPr="008E26CA">
        <w:rPr>
          <w:rFonts w:ascii="Arial" w:hAnsi="Arial" w:cs="Arial"/>
        </w:rPr>
        <w:t xml:space="preserve"> </w:t>
      </w:r>
    </w:p>
    <w:p w:rsidR="00DC3681" w:rsidRPr="008E26CA" w:rsidRDefault="00DC3681" w:rsidP="00DC3681">
      <w:pPr>
        <w:spacing w:line="360" w:lineRule="auto"/>
        <w:jc w:val="both"/>
        <w:rPr>
          <w:rFonts w:ascii="Arial" w:hAnsi="Arial" w:cs="Arial"/>
        </w:rPr>
      </w:pPr>
      <w:r w:rsidRPr="008E26CA">
        <w:rPr>
          <w:rFonts w:ascii="Arial" w:hAnsi="Arial" w:cs="Arial"/>
        </w:rPr>
        <w:t xml:space="preserve">Ολοκληρώνοντας αυτήν την ενότητα, οι εργοθεραπευτές χρειάζεται να μετατρέψουν αυτό το φιλοσοφικό πλαίσιο σε έναν </w:t>
      </w:r>
      <w:r w:rsidRPr="008E26CA">
        <w:rPr>
          <w:rFonts w:ascii="Arial" w:hAnsi="Arial" w:cs="Arial"/>
          <w:b/>
        </w:rPr>
        <w:t>φιλοσοφικό τρόπο σκέψης</w:t>
      </w:r>
      <w:r w:rsidRPr="008E26CA">
        <w:rPr>
          <w:rFonts w:ascii="Arial" w:hAnsi="Arial" w:cs="Arial"/>
        </w:rPr>
        <w:t xml:space="preserve">. Αυτό σημαίνει ότι ο εργοθεραπευτής αναστοχάζεται στα φιλοσοφικά συμπεράσματα της </w:t>
      </w:r>
      <w:r w:rsidR="00AE1D97">
        <w:rPr>
          <w:rFonts w:ascii="Arial" w:hAnsi="Arial" w:cs="Arial"/>
        </w:rPr>
        <w:t>Εργοθεραπεία</w:t>
      </w:r>
      <w:r w:rsidRPr="008E26CA">
        <w:rPr>
          <w:rFonts w:ascii="Arial" w:hAnsi="Arial" w:cs="Arial"/>
        </w:rPr>
        <w:t>ς σχετικά με τ</w:t>
      </w:r>
      <w:r w:rsidR="006B6D46">
        <w:rPr>
          <w:rFonts w:ascii="Arial" w:hAnsi="Arial" w:cs="Arial"/>
        </w:rPr>
        <w:t>ο άτομο</w:t>
      </w:r>
      <w:r w:rsidRPr="008E26CA">
        <w:rPr>
          <w:rFonts w:ascii="Arial" w:hAnsi="Arial" w:cs="Arial"/>
        </w:rPr>
        <w:t xml:space="preserve">, τη γνώση, τις αξίες και τη δράση και προχωρά με αυτά τα συμπεράσματα σε πρακτικές που </w:t>
      </w:r>
      <w:r w:rsidR="004E26ED">
        <w:rPr>
          <w:rFonts w:ascii="Arial" w:hAnsi="Arial" w:cs="Arial"/>
        </w:rPr>
        <w:t xml:space="preserve">τα </w:t>
      </w:r>
      <w:r w:rsidRPr="008E26CA">
        <w:rPr>
          <w:rFonts w:ascii="Arial" w:hAnsi="Arial" w:cs="Arial"/>
        </w:rPr>
        <w:t xml:space="preserve">εκφράζουν. Αν αυτό πραγματοποιείται, ο θεραπευτής θα αποκτήσει σταδιακά ένα φιλοσοφικό μυαλό που ενδέχεται να είναι το πιο αναγκαίο στοιχείο της πρακτικής. Και τούτο γιατί ένα </w:t>
      </w:r>
      <w:r w:rsidRPr="008E26CA">
        <w:rPr>
          <w:rFonts w:ascii="Arial" w:hAnsi="Arial" w:cs="Arial"/>
          <w:b/>
        </w:rPr>
        <w:t>μη φιλοσοφικό μυαλό</w:t>
      </w:r>
      <w:r w:rsidRPr="008E26CA">
        <w:rPr>
          <w:rFonts w:ascii="Arial" w:hAnsi="Arial" w:cs="Arial"/>
        </w:rPr>
        <w:t xml:space="preserve"> δεν γνωρίζει ότι σκέφτεται με βάση κάποια συμπεράσματα και πεποιθήσεις. Χωρίς μια ξεκάθαρη επίγνωση αυτών των συμπερασμάτων που το κατευθύνου</w:t>
      </w:r>
      <w:r w:rsidR="00F61AA8" w:rsidRPr="008E26CA">
        <w:rPr>
          <w:rFonts w:ascii="Arial" w:hAnsi="Arial" w:cs="Arial"/>
        </w:rPr>
        <w:t>ν</w:t>
      </w:r>
      <w:r w:rsidRPr="008E26CA">
        <w:rPr>
          <w:rFonts w:ascii="Arial" w:hAnsi="Arial" w:cs="Arial"/>
        </w:rPr>
        <w:t>, το μη φιλοσοφικό μυαλό δεν θα μπορεί να ελέγξει αυτά τα συμπεράσματα με αποτέλεσμα να είναι κάπως παγιδευμένο</w:t>
      </w:r>
      <w:r w:rsidR="00F61AA8" w:rsidRPr="008E26CA">
        <w:rPr>
          <w:rFonts w:ascii="Arial" w:hAnsi="Arial" w:cs="Arial"/>
        </w:rPr>
        <w:t xml:space="preserve"> από το ίδιο </w:t>
      </w:r>
      <w:r w:rsidR="00B740C4">
        <w:rPr>
          <w:rFonts w:ascii="Arial" w:hAnsi="Arial" w:cs="Arial"/>
        </w:rPr>
        <w:t>του το ασυνείδητο σύστημα σκέψης</w:t>
      </w:r>
      <w:r w:rsidR="00F61AA8" w:rsidRPr="008E26CA">
        <w:rPr>
          <w:rFonts w:ascii="Arial" w:hAnsi="Arial" w:cs="Arial"/>
        </w:rPr>
        <w:t xml:space="preserve">.  </w:t>
      </w:r>
      <w:r w:rsidRPr="008E26CA">
        <w:rPr>
          <w:rFonts w:ascii="Arial" w:hAnsi="Arial" w:cs="Arial"/>
        </w:rPr>
        <w:t xml:space="preserve">     </w:t>
      </w:r>
    </w:p>
    <w:p w:rsidR="00FF0FAF" w:rsidRPr="008E26CA" w:rsidRDefault="00F61AA8" w:rsidP="00F61AA8">
      <w:pPr>
        <w:spacing w:line="360" w:lineRule="auto"/>
        <w:jc w:val="both"/>
        <w:rPr>
          <w:rFonts w:ascii="Arial" w:hAnsi="Arial" w:cs="Arial"/>
          <w:b/>
        </w:rPr>
      </w:pPr>
      <w:r w:rsidRPr="008E26CA">
        <w:rPr>
          <w:rFonts w:ascii="Arial" w:hAnsi="Arial" w:cs="Arial"/>
        </w:rPr>
        <w:t>Αντίθετα</w:t>
      </w:r>
      <w:r w:rsidR="0096597B" w:rsidRPr="008E26CA">
        <w:rPr>
          <w:rFonts w:ascii="Arial" w:hAnsi="Arial" w:cs="Arial"/>
        </w:rPr>
        <w:t>,</w:t>
      </w:r>
      <w:r w:rsidRPr="008E26CA">
        <w:rPr>
          <w:rFonts w:ascii="Arial" w:hAnsi="Arial" w:cs="Arial"/>
        </w:rPr>
        <w:t xml:space="preserve"> ένα </w:t>
      </w:r>
      <w:r w:rsidRPr="008E26CA">
        <w:rPr>
          <w:rFonts w:ascii="Arial" w:hAnsi="Arial" w:cs="Arial"/>
          <w:b/>
        </w:rPr>
        <w:t>φιλοσοφικό μυαλό</w:t>
      </w:r>
      <w:r w:rsidRPr="008E26CA">
        <w:rPr>
          <w:rFonts w:ascii="Arial" w:hAnsi="Arial" w:cs="Arial"/>
        </w:rPr>
        <w:t xml:space="preserve"> έχει επίγνωση ότι όλο του το σκεπτικό προκύπτει μέσα από μια ομάδα συμπερασμάτων, πεποιθήσεων και αξιών. Είναι εξοικειωμένο με το να προκαλεί</w:t>
      </w:r>
      <w:r w:rsidR="006B6D46">
        <w:rPr>
          <w:rFonts w:ascii="Arial" w:hAnsi="Arial" w:cs="Arial"/>
        </w:rPr>
        <w:t xml:space="preserve"> τα στοιχεία αυτά</w:t>
      </w:r>
      <w:r w:rsidRPr="008E26CA">
        <w:rPr>
          <w:rFonts w:ascii="Arial" w:hAnsi="Arial" w:cs="Arial"/>
        </w:rPr>
        <w:t>, να αναζητά συμφωνία μεταξύ τους, και να τα συνειδητοποιεί κατά τη δράση. Το φιλοσοφικό μυαλό διερευνά το σύστημα σκέψης που αντανακλούν οι μέθοδοι και οι διαδικασίες που χρησιμοποιεί</w:t>
      </w:r>
      <w:r w:rsidR="0096597B" w:rsidRPr="008E26CA">
        <w:rPr>
          <w:rFonts w:ascii="Arial" w:hAnsi="Arial" w:cs="Arial"/>
        </w:rPr>
        <w:t>,</w:t>
      </w:r>
      <w:r w:rsidRPr="008E26CA">
        <w:rPr>
          <w:rFonts w:ascii="Arial" w:hAnsi="Arial" w:cs="Arial"/>
        </w:rPr>
        <w:t xml:space="preserve"> και αναζητά να τις εξελίσσει συνεχώς δεδομέν</w:t>
      </w:r>
      <w:r w:rsidR="0096597B" w:rsidRPr="008E26CA">
        <w:rPr>
          <w:rFonts w:ascii="Arial" w:hAnsi="Arial" w:cs="Arial"/>
        </w:rPr>
        <w:t>ου</w:t>
      </w:r>
      <w:r w:rsidRPr="008E26CA">
        <w:rPr>
          <w:rFonts w:ascii="Arial" w:hAnsi="Arial" w:cs="Arial"/>
        </w:rPr>
        <w:t xml:space="preserve"> του ευρύτερου πλαισίου σκέψης. Το φιλοσοφικό μυαλό δεν συγχέει το δικό του σκεπτικό με την πραγματικότητα και γι</w:t>
      </w:r>
      <w:r w:rsidR="000E7E56">
        <w:rPr>
          <w:rFonts w:ascii="Arial" w:hAnsi="Arial" w:cs="Arial"/>
        </w:rPr>
        <w:t>’</w:t>
      </w:r>
      <w:r w:rsidRPr="008E26CA">
        <w:rPr>
          <w:rFonts w:ascii="Arial" w:hAnsi="Arial" w:cs="Arial"/>
        </w:rPr>
        <w:t xml:space="preserve"> αυτό συνεχώς αναζητά εναλλακτικά και </w:t>
      </w:r>
      <w:r w:rsidR="006B6D46">
        <w:rPr>
          <w:rFonts w:ascii="Arial" w:hAnsi="Arial" w:cs="Arial"/>
        </w:rPr>
        <w:t xml:space="preserve">πιο εξελιγμένα </w:t>
      </w:r>
      <w:r w:rsidRPr="008E26CA">
        <w:rPr>
          <w:rFonts w:ascii="Arial" w:hAnsi="Arial" w:cs="Arial"/>
        </w:rPr>
        <w:t xml:space="preserve">πλαίσια σκέψης.    </w:t>
      </w:r>
    </w:p>
    <w:p w:rsidR="00361707" w:rsidRPr="00187917" w:rsidRDefault="00361707" w:rsidP="00A33D79">
      <w:pPr>
        <w:spacing w:line="360" w:lineRule="auto"/>
        <w:jc w:val="center"/>
        <w:rPr>
          <w:rFonts w:ascii="Arial" w:hAnsi="Arial" w:cs="Arial"/>
          <w:b/>
          <w:sz w:val="18"/>
          <w:szCs w:val="18"/>
        </w:rPr>
      </w:pPr>
    </w:p>
    <w:p w:rsidR="005F54A7" w:rsidRDefault="005F54A7" w:rsidP="00A33D79">
      <w:pPr>
        <w:spacing w:line="360" w:lineRule="auto"/>
        <w:jc w:val="center"/>
        <w:rPr>
          <w:rFonts w:ascii="Arial" w:hAnsi="Arial" w:cs="Arial"/>
          <w:b/>
          <w:sz w:val="18"/>
          <w:szCs w:val="18"/>
        </w:rPr>
      </w:pPr>
    </w:p>
    <w:p w:rsidR="004E26ED" w:rsidRDefault="004E26ED" w:rsidP="00A33D79">
      <w:pPr>
        <w:spacing w:line="360" w:lineRule="auto"/>
        <w:jc w:val="center"/>
        <w:rPr>
          <w:rFonts w:ascii="Arial" w:hAnsi="Arial" w:cs="Arial"/>
          <w:b/>
          <w:sz w:val="18"/>
          <w:szCs w:val="18"/>
        </w:rPr>
      </w:pPr>
    </w:p>
    <w:p w:rsidR="004E26ED" w:rsidRPr="00187917" w:rsidRDefault="004E26ED" w:rsidP="00A33D79">
      <w:pPr>
        <w:spacing w:line="360" w:lineRule="auto"/>
        <w:jc w:val="center"/>
        <w:rPr>
          <w:rFonts w:ascii="Arial" w:hAnsi="Arial" w:cs="Arial"/>
          <w:b/>
          <w:sz w:val="18"/>
          <w:szCs w:val="18"/>
        </w:rPr>
      </w:pPr>
    </w:p>
    <w:p w:rsidR="005F54A7" w:rsidRPr="00187917" w:rsidRDefault="005F54A7" w:rsidP="00A33D79">
      <w:pPr>
        <w:spacing w:line="360" w:lineRule="auto"/>
        <w:jc w:val="center"/>
        <w:rPr>
          <w:rFonts w:ascii="Arial" w:hAnsi="Arial" w:cs="Arial"/>
          <w:b/>
          <w:sz w:val="18"/>
          <w:szCs w:val="18"/>
        </w:rPr>
      </w:pPr>
    </w:p>
    <w:p w:rsidR="00361707" w:rsidRDefault="00361707" w:rsidP="00A33D79">
      <w:pPr>
        <w:spacing w:line="360" w:lineRule="auto"/>
        <w:jc w:val="center"/>
        <w:rPr>
          <w:rFonts w:ascii="Arial" w:hAnsi="Arial" w:cs="Arial"/>
          <w:b/>
          <w:sz w:val="18"/>
          <w:szCs w:val="18"/>
        </w:rPr>
      </w:pPr>
    </w:p>
    <w:p w:rsidR="003161FD" w:rsidRPr="00FA281A" w:rsidRDefault="003161FD" w:rsidP="00A33D79">
      <w:pPr>
        <w:spacing w:line="360" w:lineRule="auto"/>
        <w:jc w:val="center"/>
        <w:rPr>
          <w:rFonts w:ascii="Arial" w:hAnsi="Arial" w:cs="Arial"/>
          <w:b/>
          <w:sz w:val="24"/>
          <w:szCs w:val="24"/>
        </w:rPr>
      </w:pPr>
      <w:r w:rsidRPr="00FA281A">
        <w:rPr>
          <w:rFonts w:ascii="Arial" w:hAnsi="Arial" w:cs="Arial"/>
          <w:b/>
          <w:sz w:val="24"/>
          <w:szCs w:val="24"/>
        </w:rPr>
        <w:lastRenderedPageBreak/>
        <w:t>ΚΕΦ</w:t>
      </w:r>
      <w:r w:rsidR="00FA281A">
        <w:rPr>
          <w:rFonts w:ascii="Arial" w:hAnsi="Arial" w:cs="Arial"/>
          <w:b/>
          <w:sz w:val="24"/>
          <w:szCs w:val="24"/>
        </w:rPr>
        <w:t>ΑΛΑΙΟ</w:t>
      </w:r>
      <w:r w:rsidRPr="00FA281A">
        <w:rPr>
          <w:rFonts w:ascii="Arial" w:hAnsi="Arial" w:cs="Arial"/>
          <w:b/>
          <w:sz w:val="24"/>
          <w:szCs w:val="24"/>
        </w:rPr>
        <w:t xml:space="preserve"> 8. ΕΠΙΛΟΓΟΣ </w:t>
      </w:r>
    </w:p>
    <w:p w:rsidR="00CF61E1" w:rsidRDefault="003161FD" w:rsidP="003161FD">
      <w:pPr>
        <w:spacing w:line="360" w:lineRule="auto"/>
        <w:jc w:val="both"/>
        <w:rPr>
          <w:rFonts w:ascii="Arial" w:hAnsi="Arial" w:cs="Arial"/>
        </w:rPr>
      </w:pPr>
      <w:r w:rsidRPr="003161FD">
        <w:rPr>
          <w:rFonts w:ascii="Arial" w:hAnsi="Arial" w:cs="Arial"/>
        </w:rPr>
        <w:t xml:space="preserve">Η Εργοθεραπεία είναι μια </w:t>
      </w:r>
      <w:r w:rsidRPr="000B31CE">
        <w:rPr>
          <w:rFonts w:ascii="Arial" w:hAnsi="Arial" w:cs="Arial"/>
        </w:rPr>
        <w:t>επιστήμη υγείας και πρόνοιας</w:t>
      </w:r>
      <w:r w:rsidRPr="003161FD">
        <w:rPr>
          <w:rFonts w:ascii="Arial" w:hAnsi="Arial" w:cs="Arial"/>
        </w:rPr>
        <w:t xml:space="preserve"> που στόχο έχει να καταστήσει τα άτομα ικανά να εκτελούν και να συμμετέχουν στα έργα της καθημερινής </w:t>
      </w:r>
      <w:r w:rsidR="009C1607">
        <w:rPr>
          <w:rFonts w:ascii="Arial" w:hAnsi="Arial" w:cs="Arial"/>
        </w:rPr>
        <w:t xml:space="preserve">τους </w:t>
      </w:r>
      <w:r>
        <w:rPr>
          <w:rFonts w:ascii="Arial" w:hAnsi="Arial" w:cs="Arial"/>
        </w:rPr>
        <w:t>ζωής που έχουν ανάγκη</w:t>
      </w:r>
      <w:r w:rsidR="00FA281A">
        <w:rPr>
          <w:rFonts w:ascii="Arial" w:hAnsi="Arial" w:cs="Arial"/>
        </w:rPr>
        <w:t xml:space="preserve"> να κάνουν</w:t>
      </w:r>
      <w:r>
        <w:rPr>
          <w:rFonts w:ascii="Arial" w:hAnsi="Arial" w:cs="Arial"/>
        </w:rPr>
        <w:t xml:space="preserve">, που επιθυμούν ή/και που απαιτείται </w:t>
      </w:r>
      <w:r w:rsidR="00FA281A">
        <w:rPr>
          <w:rFonts w:ascii="Arial" w:hAnsi="Arial" w:cs="Arial"/>
        </w:rPr>
        <w:t>να κάνουν</w:t>
      </w:r>
      <w:r>
        <w:rPr>
          <w:rFonts w:ascii="Arial" w:hAnsi="Arial" w:cs="Arial"/>
        </w:rPr>
        <w:t xml:space="preserve"> στη ζωή τους</w:t>
      </w:r>
      <w:r w:rsidRPr="003161FD">
        <w:rPr>
          <w:rFonts w:ascii="Arial" w:hAnsi="Arial" w:cs="Arial"/>
        </w:rPr>
        <w:t>.</w:t>
      </w:r>
      <w:r>
        <w:rPr>
          <w:rFonts w:ascii="Arial" w:hAnsi="Arial" w:cs="Arial"/>
        </w:rPr>
        <w:t xml:space="preserve"> Με τον όρο </w:t>
      </w:r>
      <w:r w:rsidR="009C1607">
        <w:rPr>
          <w:rFonts w:ascii="Arial" w:hAnsi="Arial" w:cs="Arial"/>
        </w:rPr>
        <w:t>«</w:t>
      </w:r>
      <w:r>
        <w:rPr>
          <w:rFonts w:ascii="Arial" w:hAnsi="Arial" w:cs="Arial"/>
        </w:rPr>
        <w:t>έργα</w:t>
      </w:r>
      <w:r w:rsidR="009C1607">
        <w:rPr>
          <w:rFonts w:ascii="Arial" w:hAnsi="Arial" w:cs="Arial"/>
        </w:rPr>
        <w:t>»</w:t>
      </w:r>
      <w:r>
        <w:rPr>
          <w:rFonts w:ascii="Arial" w:hAnsi="Arial" w:cs="Arial"/>
        </w:rPr>
        <w:t xml:space="preserve"> η Εργοθεραπεία αναφέρεται σε όλες εκείνες τις δραστηριότητες που κάνουν τα άτομα είτε ως μονάδες είτε μαζί με άλλους, οι οποίες γεμίζουν το χρόνο των ατόμων, δίνουν σκοπό και νόημα στη ζωή τους και αντανακλούν την ταυτότητά τους. Ο </w:t>
      </w:r>
      <w:r w:rsidR="00CF61E1">
        <w:rPr>
          <w:rFonts w:ascii="Arial" w:hAnsi="Arial" w:cs="Arial"/>
        </w:rPr>
        <w:t>Α</w:t>
      </w:r>
      <w:r>
        <w:rPr>
          <w:rFonts w:ascii="Arial" w:hAnsi="Arial" w:cs="Arial"/>
        </w:rPr>
        <w:t xml:space="preserve">μερικάνικος Σύλλογος Εργοθεραπείας κατατάσσει τα ανθρώπινα έργα σε οχτώ Τομείς Έργου: Δραστηριότητες Καθημερινής Ζωής (ΔΚΖ), Σύνθετες Δραστηριότητες Καθημερινής Ζωής (ΣΔΚΖ), </w:t>
      </w:r>
      <w:r w:rsidR="0028184B">
        <w:rPr>
          <w:rFonts w:ascii="Arial" w:hAnsi="Arial" w:cs="Arial"/>
        </w:rPr>
        <w:t>Ανάπαυση</w:t>
      </w:r>
      <w:r>
        <w:rPr>
          <w:rFonts w:ascii="Arial" w:hAnsi="Arial" w:cs="Arial"/>
        </w:rPr>
        <w:t xml:space="preserve"> και Ύπνος</w:t>
      </w:r>
      <w:r w:rsidR="00CF61E1" w:rsidRPr="00CF61E1">
        <w:rPr>
          <w:rFonts w:ascii="Arial" w:hAnsi="Arial" w:cs="Arial"/>
        </w:rPr>
        <w:t xml:space="preserve">, </w:t>
      </w:r>
      <w:r w:rsidR="00CF61E1">
        <w:rPr>
          <w:rFonts w:ascii="Arial" w:hAnsi="Arial" w:cs="Arial"/>
        </w:rPr>
        <w:t xml:space="preserve">Εκπαίδευση, Εργασία, Ελεύθερος Χρόνος, Παιχνίδι, Κοινωνική Συμμετοχή. </w:t>
      </w:r>
      <w:r w:rsidR="00FA2C5F">
        <w:rPr>
          <w:rFonts w:ascii="Arial" w:hAnsi="Arial" w:cs="Arial"/>
        </w:rPr>
        <w:t xml:space="preserve">Η Εργοθεραπεία, από την ίδρυσή της, διατηρεί την πεποίθηση ότι η ενεργητική εμπλοκή των ατόμων σε έργα, προωθεί, διευκολύνει υποστηρίζει και διατηρεί την υγεία τους, την ευημερία και γενικότερα τη συμμετοχή τους στη ζωή.  </w:t>
      </w:r>
    </w:p>
    <w:p w:rsidR="00FA281A" w:rsidRDefault="00CF61E1" w:rsidP="00176AAC">
      <w:pPr>
        <w:spacing w:line="360" w:lineRule="auto"/>
        <w:jc w:val="both"/>
        <w:rPr>
          <w:rFonts w:ascii="Arial" w:hAnsi="Arial" w:cs="Arial"/>
        </w:rPr>
      </w:pPr>
      <w:r>
        <w:rPr>
          <w:rFonts w:ascii="Arial" w:hAnsi="Arial" w:cs="Arial"/>
        </w:rPr>
        <w:t xml:space="preserve">Υπηρεσίες Εργοθεραπείας παρέχουν αποκλειστικά και μόνο εργοθεραπευτές, οι οποίοι </w:t>
      </w:r>
      <w:r w:rsidR="000D4319">
        <w:rPr>
          <w:rFonts w:ascii="Arial" w:hAnsi="Arial" w:cs="Arial"/>
        </w:rPr>
        <w:t xml:space="preserve">είναι </w:t>
      </w:r>
      <w:r>
        <w:rPr>
          <w:rFonts w:ascii="Arial" w:hAnsi="Arial" w:cs="Arial"/>
        </w:rPr>
        <w:t>εκπαιδευμένο</w:t>
      </w:r>
      <w:r w:rsidR="000D4319">
        <w:rPr>
          <w:rFonts w:ascii="Arial" w:hAnsi="Arial" w:cs="Arial"/>
        </w:rPr>
        <w:t xml:space="preserve">ι </w:t>
      </w:r>
      <w:r>
        <w:rPr>
          <w:rFonts w:ascii="Arial" w:hAnsi="Arial" w:cs="Arial"/>
        </w:rPr>
        <w:t>στη θεωρία και πρακτική της εργοθεραπείας</w:t>
      </w:r>
      <w:r w:rsidR="00537D21">
        <w:rPr>
          <w:rFonts w:ascii="Arial" w:hAnsi="Arial" w:cs="Arial"/>
        </w:rPr>
        <w:t>,</w:t>
      </w:r>
      <w:r w:rsidR="00FA2C5F">
        <w:rPr>
          <w:rFonts w:ascii="Arial" w:hAnsi="Arial" w:cs="Arial"/>
        </w:rPr>
        <w:t xml:space="preserve"> στην επιστήμη έργου</w:t>
      </w:r>
      <w:r w:rsidR="00537D21">
        <w:rPr>
          <w:rFonts w:ascii="Arial" w:hAnsi="Arial" w:cs="Arial"/>
        </w:rPr>
        <w:t>, στις διαγνωστικές κατηγορίες, στα μοντέλα και πλαίσια αναφοράς, στην κλινική συλλογιστική</w:t>
      </w:r>
      <w:r w:rsidR="00FA2C5F">
        <w:rPr>
          <w:rFonts w:ascii="Arial" w:hAnsi="Arial" w:cs="Arial"/>
        </w:rPr>
        <w:t>. Η Εργοθεραπεία παρέχεται σε άτομα, ομάδες, κοινότητες ή πληθυσμούς οποιασδήποτε ηλικίας που παρουσιάζουν ή είναι σε κίνδυνο να παρουσιάσουν προσωρινή ή μόνιμη δυσλειτουργία έργου εξαιτίας οποιασδήποτε ασθένειας, τραύματος, διαταραχής, ανικανότητας, αναπηρίας ή εξαιτίας δυσμενών περιβαλλοντικών παραγόντων.</w:t>
      </w:r>
      <w:r w:rsidR="00537D21">
        <w:rPr>
          <w:rFonts w:ascii="Arial" w:hAnsi="Arial" w:cs="Arial"/>
        </w:rPr>
        <w:t xml:space="preserve"> Η διαδικασία παροχής υπηρεσιών Εργοθεραπείας αποτελείται από τα εξής στάδια: παραπομπή του ατόμου για εργοθεραπεία, εργοθεραπευτική αξιολόγηση, σχεδιασμός εργοθεραπευτικής παρέμβασης, εφαρμογή εργοθεραπευτικής παρέμβασης και έλεγχος των θεραπευτικών αποτελεσμάτων της παρέμβασης.</w:t>
      </w:r>
    </w:p>
    <w:p w:rsidR="00176AAC" w:rsidRDefault="00537D21" w:rsidP="00176AAC">
      <w:pPr>
        <w:spacing w:line="360" w:lineRule="auto"/>
        <w:jc w:val="both"/>
        <w:rPr>
          <w:rFonts w:ascii="Arial" w:hAnsi="Arial" w:cs="Arial"/>
        </w:rPr>
      </w:pPr>
      <w:r>
        <w:rPr>
          <w:rFonts w:ascii="Arial" w:hAnsi="Arial" w:cs="Arial"/>
        </w:rPr>
        <w:t xml:space="preserve">Με βάση τον Αμερικάνικο Σύλλογο Εργοθεραπείας, οι εργοθεραπευτικοί τομείς αξιολόγησης και παρέμβασης είναι τα έργα, οι δεξιότητες εκτέλεσης έργου των ατόμων, </w:t>
      </w:r>
      <w:r w:rsidR="00FA281A">
        <w:rPr>
          <w:rFonts w:ascii="Arial" w:hAnsi="Arial" w:cs="Arial"/>
        </w:rPr>
        <w:t xml:space="preserve">οι </w:t>
      </w:r>
      <w:r>
        <w:rPr>
          <w:rFonts w:ascii="Arial" w:hAnsi="Arial" w:cs="Arial"/>
        </w:rPr>
        <w:t xml:space="preserve">παράγοντες των ατόμων (αξίες, πεποιθήσεις, πνευματικότητα, σωματικές λειτουργίες, σωματικές δομές), τα μοτίβα εκτέλεσης έργου, το πλαίσιο και περιβάλλον. </w:t>
      </w:r>
      <w:r w:rsidR="00176AAC">
        <w:rPr>
          <w:rFonts w:ascii="Arial" w:hAnsi="Arial" w:cs="Arial"/>
        </w:rPr>
        <w:t xml:space="preserve">Η σύγχρονη εργοθεραπευτική πρακτική αντανακλά τις εξής αρχές: ανθρωπο-κεντρική πρακτική, πρακτική επικεντρωμένη στο έργο, πρακτική βασισμένη στην τεκμηρίωση, πρακτική βασισμένη στα πολιτισμικά στοιχεία.     </w:t>
      </w:r>
    </w:p>
    <w:p w:rsidR="00176AAC" w:rsidRDefault="00176AAC" w:rsidP="003161FD">
      <w:pPr>
        <w:spacing w:line="360" w:lineRule="auto"/>
        <w:jc w:val="both"/>
        <w:rPr>
          <w:rFonts w:ascii="Arial" w:hAnsi="Arial" w:cs="Arial"/>
        </w:rPr>
      </w:pPr>
      <w:r>
        <w:rPr>
          <w:rFonts w:ascii="Arial" w:hAnsi="Arial" w:cs="Arial"/>
        </w:rPr>
        <w:lastRenderedPageBreak/>
        <w:t>Η επιστήμη της Εργοθεραπείας, αν και διανύει σχεδόν 100 χρόνια ιστορίας, τις τελευταίες τέσσερις δεκαετίες έχει αρχίσει να αναπτύσσει διάφορα εργοθεραπευτικά μοντέλα πρακτικής, θεωρίες</w:t>
      </w:r>
      <w:r w:rsidR="00E01073">
        <w:rPr>
          <w:rFonts w:ascii="Arial" w:hAnsi="Arial" w:cs="Arial"/>
        </w:rPr>
        <w:t>,</w:t>
      </w:r>
      <w:r>
        <w:rPr>
          <w:rFonts w:ascii="Arial" w:hAnsi="Arial" w:cs="Arial"/>
        </w:rPr>
        <w:t xml:space="preserve"> και πλαίσια αναφοράς γύρω από το έργο</w:t>
      </w:r>
      <w:r w:rsidR="00FA281A">
        <w:rPr>
          <w:rFonts w:ascii="Arial" w:hAnsi="Arial" w:cs="Arial"/>
        </w:rPr>
        <w:t xml:space="preserve">, </w:t>
      </w:r>
      <w:r>
        <w:rPr>
          <w:rFonts w:ascii="Arial" w:hAnsi="Arial" w:cs="Arial"/>
        </w:rPr>
        <w:t>τους παράγοντες που συμβάλλουν σε αυτό</w:t>
      </w:r>
      <w:r w:rsidR="00FA281A">
        <w:rPr>
          <w:rFonts w:ascii="Arial" w:hAnsi="Arial" w:cs="Arial"/>
        </w:rPr>
        <w:t xml:space="preserve"> αλλά και στις μεθόδους αξιολόγησης και παρέμβασης της δυσλειτουργίας έργου</w:t>
      </w:r>
      <w:r>
        <w:rPr>
          <w:rFonts w:ascii="Arial" w:hAnsi="Arial" w:cs="Arial"/>
        </w:rPr>
        <w:t>. Τα παραπάνω αποτελούν το θεωρητικό υπόβαθρο του σύγχρονου εργοθεραπευτή, συμβάλλουν στη</w:t>
      </w:r>
      <w:r w:rsidR="000D4319">
        <w:rPr>
          <w:rFonts w:ascii="Arial" w:hAnsi="Arial" w:cs="Arial"/>
        </w:rPr>
        <w:t>ν</w:t>
      </w:r>
      <w:r>
        <w:rPr>
          <w:rFonts w:ascii="Arial" w:hAnsi="Arial" w:cs="Arial"/>
        </w:rPr>
        <w:t xml:space="preserve"> κλινική συλλογιστική του και καθοδηγούν τις αποφάσεις του στην πρακτική του. Εκτός από τις θεωρητικές γνώσεις, οι εργοθεραπευτές χρειάζεται να </w:t>
      </w:r>
      <w:r w:rsidR="00E01073">
        <w:rPr>
          <w:rFonts w:ascii="Arial" w:hAnsi="Arial" w:cs="Arial"/>
        </w:rPr>
        <w:t xml:space="preserve">διατηρούν και να αναπτύσσουν βασικές επαγγελματικές δεξιότητες όπως την επαγγελματική/κλινική συλλογιστική τους, την ικανότητα παροχής μιας πρακτικής βασισμένης στην τεκμηρίωση, την ικανότητα δημιουργίας θεραπευτικής σχέσης και συνεργασίας με το θεραπευόμενο, την ικανότητα τήρησης αρχείων στην πρακτική, τον επαγγελματισμό και την ομαδική συνεργασία καθώς και την παροχή μιας ηθικής πρακτικής.  </w:t>
      </w:r>
      <w:r>
        <w:rPr>
          <w:rFonts w:ascii="Arial" w:hAnsi="Arial" w:cs="Arial"/>
        </w:rPr>
        <w:t xml:space="preserve">     </w:t>
      </w:r>
    </w:p>
    <w:p w:rsidR="00FA281A" w:rsidRDefault="00E01073" w:rsidP="003161FD">
      <w:pPr>
        <w:spacing w:line="360" w:lineRule="auto"/>
        <w:jc w:val="both"/>
        <w:rPr>
          <w:rFonts w:ascii="Arial" w:hAnsi="Arial" w:cs="Arial"/>
        </w:rPr>
      </w:pPr>
      <w:r>
        <w:rPr>
          <w:rFonts w:ascii="Arial" w:hAnsi="Arial" w:cs="Arial"/>
        </w:rPr>
        <w:t xml:space="preserve">Τέλος, η </w:t>
      </w:r>
      <w:r w:rsidR="006F07C0">
        <w:rPr>
          <w:rFonts w:ascii="Arial" w:hAnsi="Arial" w:cs="Arial"/>
        </w:rPr>
        <w:t xml:space="preserve">βάση της επιστήμης και της πρακτικής της Εργοθεραπείας είναι η φιλοσοφία της, </w:t>
      </w:r>
      <w:r w:rsidR="00C536E5">
        <w:rPr>
          <w:rFonts w:ascii="Arial" w:hAnsi="Arial" w:cs="Arial"/>
        </w:rPr>
        <w:t xml:space="preserve">δηλαδή οι </w:t>
      </w:r>
      <w:r w:rsidR="006F07C0">
        <w:rPr>
          <w:rFonts w:ascii="Arial" w:hAnsi="Arial" w:cs="Arial"/>
        </w:rPr>
        <w:t xml:space="preserve">συγκεκριμένες αξίες, αρχές, </w:t>
      </w:r>
      <w:r w:rsidR="00FA281A">
        <w:rPr>
          <w:rFonts w:ascii="Arial" w:hAnsi="Arial" w:cs="Arial"/>
        </w:rPr>
        <w:t xml:space="preserve">και </w:t>
      </w:r>
      <w:r w:rsidR="006F07C0">
        <w:rPr>
          <w:rFonts w:ascii="Arial" w:hAnsi="Arial" w:cs="Arial"/>
        </w:rPr>
        <w:t xml:space="preserve">πεποιθήσεις </w:t>
      </w:r>
      <w:r w:rsidR="00C536E5">
        <w:rPr>
          <w:rFonts w:ascii="Arial" w:hAnsi="Arial" w:cs="Arial"/>
        </w:rPr>
        <w:t xml:space="preserve">που διατηρεί </w:t>
      </w:r>
      <w:r w:rsidR="0028184B">
        <w:rPr>
          <w:rFonts w:ascii="Arial" w:hAnsi="Arial" w:cs="Arial"/>
        </w:rPr>
        <w:t xml:space="preserve">η επιστήμη </w:t>
      </w:r>
      <w:r w:rsidR="006F07C0">
        <w:rPr>
          <w:rFonts w:ascii="Arial" w:hAnsi="Arial" w:cs="Arial"/>
        </w:rPr>
        <w:t>γύρω από</w:t>
      </w:r>
      <w:r w:rsidR="00C536E5">
        <w:rPr>
          <w:rFonts w:ascii="Arial" w:hAnsi="Arial" w:cs="Arial"/>
        </w:rPr>
        <w:t xml:space="preserve"> </w:t>
      </w:r>
      <w:r w:rsidR="006F07C0">
        <w:rPr>
          <w:rFonts w:ascii="Arial" w:hAnsi="Arial" w:cs="Arial"/>
        </w:rPr>
        <w:t xml:space="preserve">τον άνθρωπο και το </w:t>
      </w:r>
      <w:r w:rsidR="00C536E5">
        <w:rPr>
          <w:rFonts w:ascii="Arial" w:hAnsi="Arial" w:cs="Arial"/>
        </w:rPr>
        <w:t xml:space="preserve">ανθρώπινο </w:t>
      </w:r>
      <w:r w:rsidR="006F07C0">
        <w:rPr>
          <w:rFonts w:ascii="Arial" w:hAnsi="Arial" w:cs="Arial"/>
        </w:rPr>
        <w:t xml:space="preserve">έργο, τη γνώση </w:t>
      </w:r>
      <w:r w:rsidR="00C536E5">
        <w:rPr>
          <w:rFonts w:ascii="Arial" w:hAnsi="Arial" w:cs="Arial"/>
        </w:rPr>
        <w:t xml:space="preserve">αλλά και τη σωστή πρακτική. Η </w:t>
      </w:r>
      <w:r w:rsidR="006F07C0">
        <w:rPr>
          <w:rFonts w:ascii="Arial" w:hAnsi="Arial" w:cs="Arial"/>
        </w:rPr>
        <w:t xml:space="preserve">φιλοσοφία </w:t>
      </w:r>
      <w:r w:rsidR="00C536E5">
        <w:rPr>
          <w:rFonts w:ascii="Arial" w:hAnsi="Arial" w:cs="Arial"/>
        </w:rPr>
        <w:t xml:space="preserve">της </w:t>
      </w:r>
      <w:r w:rsidR="00FA281A">
        <w:rPr>
          <w:rFonts w:ascii="Arial" w:hAnsi="Arial" w:cs="Arial"/>
        </w:rPr>
        <w:t xml:space="preserve">σύγχρονης </w:t>
      </w:r>
      <w:r w:rsidR="00C536E5">
        <w:rPr>
          <w:rFonts w:ascii="Arial" w:hAnsi="Arial" w:cs="Arial"/>
        </w:rPr>
        <w:t>Εργοθεραπείας</w:t>
      </w:r>
      <w:r w:rsidR="00FA281A">
        <w:rPr>
          <w:rFonts w:ascii="Arial" w:hAnsi="Arial" w:cs="Arial"/>
        </w:rPr>
        <w:t>, επηρεαζόμενη από τη φιλοσοφία των ιδρυτών του επαγγέλματος,</w:t>
      </w:r>
      <w:r w:rsidR="00C536E5">
        <w:rPr>
          <w:rFonts w:ascii="Arial" w:hAnsi="Arial" w:cs="Arial"/>
        </w:rPr>
        <w:t xml:space="preserve"> συμβάλλει στην ανάπτυξη μιας ξεκάθαρης εργοθεραπευτικής επαγγελματικής ταυτότητας, </w:t>
      </w:r>
      <w:r w:rsidR="00FA281A">
        <w:rPr>
          <w:rFonts w:ascii="Arial" w:hAnsi="Arial" w:cs="Arial"/>
        </w:rPr>
        <w:t>συνεισφέρει στη</w:t>
      </w:r>
      <w:r w:rsidR="00C536E5">
        <w:rPr>
          <w:rFonts w:ascii="Arial" w:hAnsi="Arial" w:cs="Arial"/>
        </w:rPr>
        <w:t xml:space="preserve"> μοναδικότητα της εργοθεραπευτικής πρακτικής και </w:t>
      </w:r>
      <w:r w:rsidR="00FA281A">
        <w:rPr>
          <w:rFonts w:ascii="Arial" w:hAnsi="Arial" w:cs="Arial"/>
        </w:rPr>
        <w:t>επισημαίνει την</w:t>
      </w:r>
      <w:r w:rsidR="00C536E5">
        <w:rPr>
          <w:rFonts w:ascii="Arial" w:hAnsi="Arial" w:cs="Arial"/>
        </w:rPr>
        <w:t xml:space="preserve"> πολυπλοκότητα της επιστήμης </w:t>
      </w:r>
      <w:r w:rsidR="00FA281A">
        <w:rPr>
          <w:rFonts w:ascii="Arial" w:hAnsi="Arial" w:cs="Arial"/>
        </w:rPr>
        <w:t xml:space="preserve">και της πρακτικής </w:t>
      </w:r>
      <w:r w:rsidR="00C536E5">
        <w:rPr>
          <w:rFonts w:ascii="Arial" w:hAnsi="Arial" w:cs="Arial"/>
        </w:rPr>
        <w:t>της Εργ</w:t>
      </w:r>
      <w:r w:rsidR="00FA281A">
        <w:rPr>
          <w:rFonts w:ascii="Arial" w:hAnsi="Arial" w:cs="Arial"/>
        </w:rPr>
        <w:t>οθεραπείας.</w:t>
      </w:r>
    </w:p>
    <w:p w:rsidR="00FA281A" w:rsidRDefault="00FA281A" w:rsidP="003161FD">
      <w:pPr>
        <w:spacing w:line="360" w:lineRule="auto"/>
        <w:jc w:val="both"/>
        <w:rPr>
          <w:rFonts w:ascii="Arial" w:hAnsi="Arial" w:cs="Arial"/>
        </w:rPr>
      </w:pPr>
    </w:p>
    <w:p w:rsidR="00FA281A" w:rsidRDefault="00FA281A" w:rsidP="003161FD">
      <w:pPr>
        <w:spacing w:line="360" w:lineRule="auto"/>
        <w:jc w:val="both"/>
        <w:rPr>
          <w:rFonts w:ascii="Arial" w:hAnsi="Arial" w:cs="Arial"/>
        </w:rPr>
      </w:pPr>
    </w:p>
    <w:p w:rsidR="00FA281A" w:rsidRDefault="00FA281A" w:rsidP="003161FD">
      <w:pPr>
        <w:spacing w:line="360" w:lineRule="auto"/>
        <w:jc w:val="both"/>
        <w:rPr>
          <w:rFonts w:ascii="Arial" w:hAnsi="Arial" w:cs="Arial"/>
        </w:rPr>
      </w:pPr>
    </w:p>
    <w:p w:rsidR="00FA281A" w:rsidRDefault="00FA281A" w:rsidP="003161FD">
      <w:pPr>
        <w:spacing w:line="360" w:lineRule="auto"/>
        <w:jc w:val="both"/>
        <w:rPr>
          <w:rFonts w:ascii="Arial" w:hAnsi="Arial" w:cs="Arial"/>
        </w:rPr>
      </w:pPr>
    </w:p>
    <w:p w:rsidR="00FA281A" w:rsidRDefault="00FA281A" w:rsidP="003161FD">
      <w:pPr>
        <w:spacing w:line="360" w:lineRule="auto"/>
        <w:jc w:val="both"/>
        <w:rPr>
          <w:rFonts w:ascii="Arial" w:hAnsi="Arial" w:cs="Arial"/>
        </w:rPr>
      </w:pPr>
    </w:p>
    <w:p w:rsidR="00FA281A" w:rsidRDefault="00FA281A" w:rsidP="003161FD">
      <w:pPr>
        <w:spacing w:line="360" w:lineRule="auto"/>
        <w:jc w:val="both"/>
        <w:rPr>
          <w:rFonts w:ascii="Arial" w:hAnsi="Arial" w:cs="Arial"/>
        </w:rPr>
      </w:pPr>
    </w:p>
    <w:p w:rsidR="00FA281A" w:rsidRDefault="00FA281A" w:rsidP="003161FD">
      <w:pPr>
        <w:spacing w:line="360" w:lineRule="auto"/>
        <w:jc w:val="both"/>
        <w:rPr>
          <w:rFonts w:ascii="Arial" w:hAnsi="Arial" w:cs="Arial"/>
        </w:rPr>
      </w:pPr>
    </w:p>
    <w:p w:rsidR="00FA281A" w:rsidRDefault="00FA281A" w:rsidP="003161FD">
      <w:pPr>
        <w:spacing w:line="360" w:lineRule="auto"/>
        <w:jc w:val="both"/>
        <w:rPr>
          <w:rFonts w:ascii="Arial" w:hAnsi="Arial" w:cs="Arial"/>
        </w:rPr>
      </w:pPr>
    </w:p>
    <w:p w:rsidR="00FA281A" w:rsidRDefault="00FA281A" w:rsidP="003161FD">
      <w:pPr>
        <w:spacing w:line="360" w:lineRule="auto"/>
        <w:jc w:val="both"/>
        <w:rPr>
          <w:rFonts w:ascii="Arial" w:hAnsi="Arial" w:cs="Arial"/>
        </w:rPr>
      </w:pPr>
    </w:p>
    <w:p w:rsidR="00FA281A" w:rsidRDefault="00FA281A" w:rsidP="003161FD">
      <w:pPr>
        <w:spacing w:line="360" w:lineRule="auto"/>
        <w:jc w:val="both"/>
        <w:rPr>
          <w:rFonts w:ascii="Arial" w:hAnsi="Arial" w:cs="Arial"/>
        </w:rPr>
      </w:pPr>
    </w:p>
    <w:p w:rsidR="00F83A46" w:rsidRDefault="003730DD" w:rsidP="00A33D79">
      <w:pPr>
        <w:spacing w:line="360" w:lineRule="auto"/>
        <w:jc w:val="center"/>
        <w:rPr>
          <w:rFonts w:ascii="Arial" w:hAnsi="Arial" w:cs="Arial"/>
          <w:b/>
        </w:rPr>
      </w:pPr>
      <w:r>
        <w:rPr>
          <w:rFonts w:ascii="Arial" w:hAnsi="Arial" w:cs="Arial"/>
          <w:b/>
        </w:rPr>
        <w:lastRenderedPageBreak/>
        <w:t>Β</w:t>
      </w:r>
      <w:r w:rsidR="00F83A46">
        <w:rPr>
          <w:rFonts w:ascii="Arial" w:hAnsi="Arial" w:cs="Arial"/>
          <w:b/>
        </w:rPr>
        <w:t>ΙΒΛΙΟ</w:t>
      </w:r>
      <w:r w:rsidR="00F067E6">
        <w:rPr>
          <w:rFonts w:ascii="Arial" w:hAnsi="Arial" w:cs="Arial"/>
          <w:b/>
        </w:rPr>
        <w:t>ΓΡΑΦΙΑ</w:t>
      </w:r>
    </w:p>
    <w:p w:rsidR="00F067E6" w:rsidRPr="00583690" w:rsidRDefault="00F067E6" w:rsidP="00A33D79">
      <w:pPr>
        <w:spacing w:line="360" w:lineRule="auto"/>
        <w:jc w:val="center"/>
        <w:rPr>
          <w:rFonts w:ascii="Arial" w:hAnsi="Arial" w:cs="Arial"/>
          <w:b/>
        </w:rPr>
      </w:pPr>
      <w:r>
        <w:rPr>
          <w:rFonts w:ascii="Arial" w:hAnsi="Arial" w:cs="Arial"/>
          <w:b/>
        </w:rPr>
        <w:t xml:space="preserve">ΞΕΝΟΓΛΩΣΣΗ ΒΙΒΛΙΟΓΡΑΦΙΑ </w:t>
      </w:r>
    </w:p>
    <w:p w:rsidR="0002216E" w:rsidRPr="002B09A7" w:rsidRDefault="00C83042" w:rsidP="007D35B7">
      <w:pPr>
        <w:jc w:val="both"/>
        <w:rPr>
          <w:rStyle w:val="a4"/>
          <w:rFonts w:ascii="Arial" w:hAnsi="Arial" w:cs="Arial"/>
          <w:b w:val="0"/>
          <w:lang w:val="en-US"/>
        </w:rPr>
      </w:pPr>
      <w:r w:rsidRPr="007D35B7">
        <w:rPr>
          <w:rStyle w:val="a4"/>
          <w:rFonts w:ascii="Arial" w:hAnsi="Arial" w:cs="Arial"/>
          <w:b w:val="0"/>
          <w:lang w:val="en-US"/>
        </w:rPr>
        <w:t>Allen</w:t>
      </w:r>
      <w:r w:rsidRPr="00711F49">
        <w:rPr>
          <w:rStyle w:val="a4"/>
          <w:rFonts w:ascii="Arial" w:hAnsi="Arial" w:cs="Arial"/>
          <w:b w:val="0"/>
        </w:rPr>
        <w:t xml:space="preserve">, </w:t>
      </w:r>
      <w:r w:rsidRPr="007D35B7">
        <w:rPr>
          <w:rStyle w:val="a4"/>
          <w:rFonts w:ascii="Arial" w:hAnsi="Arial" w:cs="Arial"/>
          <w:b w:val="0"/>
          <w:lang w:val="en-US"/>
        </w:rPr>
        <w:t>C</w:t>
      </w:r>
      <w:r w:rsidRPr="00711F49">
        <w:rPr>
          <w:rStyle w:val="a4"/>
          <w:rFonts w:ascii="Arial" w:hAnsi="Arial" w:cs="Arial"/>
          <w:b w:val="0"/>
        </w:rPr>
        <w:t>.</w:t>
      </w:r>
      <w:r w:rsidRPr="007D35B7">
        <w:rPr>
          <w:rStyle w:val="a4"/>
          <w:rFonts w:ascii="Arial" w:hAnsi="Arial" w:cs="Arial"/>
          <w:b w:val="0"/>
          <w:lang w:val="en-US"/>
        </w:rPr>
        <w:t>K</w:t>
      </w:r>
      <w:r w:rsidRPr="00711F49">
        <w:rPr>
          <w:rStyle w:val="a4"/>
          <w:rFonts w:ascii="Arial" w:hAnsi="Arial" w:cs="Arial"/>
          <w:b w:val="0"/>
        </w:rPr>
        <w:t xml:space="preserve">. (1985). </w:t>
      </w:r>
      <w:r w:rsidRPr="007D35B7">
        <w:rPr>
          <w:rStyle w:val="a4"/>
          <w:rFonts w:ascii="Arial" w:hAnsi="Arial" w:cs="Arial"/>
          <w:b w:val="0"/>
          <w:i/>
          <w:lang w:val="en-US"/>
        </w:rPr>
        <w:t xml:space="preserve">Occupational Therapy for Psychiatric Diseases: Measurement and Management of Cognitive Disabilities. </w:t>
      </w:r>
      <w:r w:rsidRPr="007D35B7">
        <w:rPr>
          <w:rStyle w:val="a4"/>
          <w:rFonts w:ascii="Arial" w:hAnsi="Arial" w:cs="Arial"/>
          <w:b w:val="0"/>
          <w:lang w:val="en-US"/>
        </w:rPr>
        <w:t>Boston: Little Brown</w:t>
      </w:r>
    </w:p>
    <w:p w:rsidR="00C83042" w:rsidRPr="002B09A7" w:rsidRDefault="00C83042" w:rsidP="007D35B7">
      <w:pPr>
        <w:jc w:val="both"/>
        <w:rPr>
          <w:rStyle w:val="a4"/>
          <w:rFonts w:ascii="Arial" w:hAnsi="Arial" w:cs="Arial"/>
          <w:b w:val="0"/>
          <w:lang w:val="en-US"/>
        </w:rPr>
      </w:pPr>
      <w:r w:rsidRPr="007D35B7">
        <w:rPr>
          <w:rStyle w:val="a4"/>
          <w:rFonts w:ascii="Arial" w:hAnsi="Arial" w:cs="Arial"/>
          <w:b w:val="0"/>
          <w:lang w:val="en-US"/>
        </w:rPr>
        <w:t xml:space="preserve">Allen, C.K. (1987). Activity, occupational therapy’s treatment method. </w:t>
      </w:r>
      <w:r w:rsidRPr="007D35B7">
        <w:rPr>
          <w:rStyle w:val="a4"/>
          <w:rFonts w:ascii="Arial" w:hAnsi="Arial" w:cs="Arial"/>
          <w:b w:val="0"/>
          <w:i/>
          <w:lang w:val="en-US"/>
        </w:rPr>
        <w:t>American Journal of Occupational Therapy, 41</w:t>
      </w:r>
      <w:r w:rsidRPr="007D35B7">
        <w:rPr>
          <w:rStyle w:val="a4"/>
          <w:rFonts w:ascii="Arial" w:hAnsi="Arial" w:cs="Arial"/>
          <w:b w:val="0"/>
          <w:lang w:val="en-US"/>
        </w:rPr>
        <w:t xml:space="preserve">, 563 </w:t>
      </w:r>
    </w:p>
    <w:p w:rsidR="0008406E" w:rsidRPr="002B09A7" w:rsidRDefault="0008406E" w:rsidP="007D35B7">
      <w:pPr>
        <w:jc w:val="both"/>
        <w:rPr>
          <w:rStyle w:val="a4"/>
          <w:rFonts w:ascii="Arial" w:hAnsi="Arial" w:cs="Arial"/>
          <w:b w:val="0"/>
          <w:lang w:val="en-US"/>
        </w:rPr>
      </w:pPr>
      <w:r w:rsidRPr="007D35B7">
        <w:rPr>
          <w:rStyle w:val="a4"/>
          <w:rFonts w:ascii="Arial" w:hAnsi="Arial" w:cs="Arial"/>
          <w:b w:val="0"/>
          <w:lang w:val="en-US"/>
        </w:rPr>
        <w:t xml:space="preserve">Altman, I., &amp; Chemers, M. (1980). </w:t>
      </w:r>
      <w:r w:rsidRPr="007D35B7">
        <w:rPr>
          <w:rStyle w:val="a4"/>
          <w:rFonts w:ascii="Arial" w:hAnsi="Arial" w:cs="Arial"/>
          <w:b w:val="0"/>
          <w:i/>
          <w:lang w:val="en-US"/>
        </w:rPr>
        <w:t xml:space="preserve">Culture and environment. </w:t>
      </w:r>
      <w:r w:rsidRPr="007D35B7">
        <w:rPr>
          <w:rStyle w:val="a4"/>
          <w:rFonts w:ascii="Arial" w:hAnsi="Arial" w:cs="Arial"/>
          <w:b w:val="0"/>
          <w:lang w:val="en-US"/>
        </w:rPr>
        <w:t>Monterey, CA: Sage</w:t>
      </w:r>
    </w:p>
    <w:p w:rsidR="00E21309" w:rsidRPr="002B09A7" w:rsidRDefault="005C0B7B" w:rsidP="007D35B7">
      <w:pPr>
        <w:jc w:val="both"/>
        <w:rPr>
          <w:rStyle w:val="a4"/>
          <w:rFonts w:ascii="Arial" w:hAnsi="Arial" w:cs="Arial"/>
          <w:b w:val="0"/>
          <w:lang w:val="en-US"/>
        </w:rPr>
      </w:pPr>
      <w:r w:rsidRPr="007D35B7">
        <w:rPr>
          <w:rStyle w:val="a4"/>
          <w:rFonts w:ascii="Arial" w:hAnsi="Arial" w:cs="Arial"/>
          <w:b w:val="0"/>
          <w:lang w:val="en-US"/>
        </w:rPr>
        <w:t>American Occupational Therapy Association</w:t>
      </w:r>
      <w:r w:rsidR="00070648" w:rsidRPr="007D35B7">
        <w:rPr>
          <w:rStyle w:val="a4"/>
          <w:rFonts w:ascii="Arial" w:hAnsi="Arial" w:cs="Arial"/>
          <w:b w:val="0"/>
          <w:lang w:val="en-US"/>
        </w:rPr>
        <w:t>.</w:t>
      </w:r>
      <w:r w:rsidRPr="007D35B7">
        <w:rPr>
          <w:rStyle w:val="a4"/>
          <w:rFonts w:ascii="Arial" w:hAnsi="Arial" w:cs="Arial"/>
          <w:b w:val="0"/>
          <w:lang w:val="en-US"/>
        </w:rPr>
        <w:t xml:space="preserve"> (1969). American occupational therapy organizations. </w:t>
      </w:r>
      <w:r w:rsidRPr="007D35B7">
        <w:rPr>
          <w:rStyle w:val="a4"/>
          <w:rFonts w:ascii="Arial" w:hAnsi="Arial" w:cs="Arial"/>
          <w:b w:val="0"/>
          <w:i/>
          <w:lang w:val="en-US"/>
        </w:rPr>
        <w:t>American Journal of Occupational Therapy</w:t>
      </w:r>
      <w:r w:rsidRPr="007D35B7">
        <w:rPr>
          <w:rStyle w:val="a4"/>
          <w:rFonts w:ascii="Arial" w:hAnsi="Arial" w:cs="Arial"/>
          <w:b w:val="0"/>
          <w:lang w:val="en-US"/>
        </w:rPr>
        <w:t xml:space="preserve">, </w:t>
      </w:r>
      <w:r w:rsidRPr="007D35B7">
        <w:rPr>
          <w:rStyle w:val="a4"/>
          <w:rFonts w:ascii="Arial" w:hAnsi="Arial" w:cs="Arial"/>
          <w:b w:val="0"/>
          <w:i/>
          <w:lang w:val="en-US"/>
        </w:rPr>
        <w:t>23,</w:t>
      </w:r>
      <w:r w:rsidRPr="007D35B7">
        <w:rPr>
          <w:rStyle w:val="a4"/>
          <w:rFonts w:ascii="Arial" w:hAnsi="Arial" w:cs="Arial"/>
          <w:b w:val="0"/>
          <w:lang w:val="en-US"/>
        </w:rPr>
        <w:t xml:space="preserve"> 519</w:t>
      </w:r>
    </w:p>
    <w:p w:rsidR="00E21309" w:rsidRPr="007D35B7" w:rsidRDefault="00E21309" w:rsidP="007D35B7">
      <w:pPr>
        <w:jc w:val="both"/>
        <w:rPr>
          <w:rFonts w:ascii="Arial" w:hAnsi="Arial" w:cs="Arial"/>
          <w:lang w:val="en-US"/>
        </w:rPr>
      </w:pPr>
      <w:r w:rsidRPr="007D35B7">
        <w:rPr>
          <w:rFonts w:ascii="Arial" w:hAnsi="Arial" w:cs="Arial"/>
          <w:lang w:val="en-US"/>
        </w:rPr>
        <w:t>American Occupational Therapy Association</w:t>
      </w:r>
      <w:r w:rsidR="00070648" w:rsidRPr="007D35B7">
        <w:rPr>
          <w:rFonts w:ascii="Arial" w:hAnsi="Arial" w:cs="Arial"/>
          <w:lang w:val="en-US"/>
        </w:rPr>
        <w:t>.</w:t>
      </w:r>
      <w:r w:rsidRPr="007D35B7">
        <w:rPr>
          <w:rFonts w:ascii="Arial" w:hAnsi="Arial" w:cs="Arial"/>
          <w:lang w:val="en-US"/>
        </w:rPr>
        <w:t xml:space="preserve"> (1994). Uniform Terminology for Occupational Therapy, Third Edition. </w:t>
      </w:r>
      <w:r w:rsidRPr="007D35B7">
        <w:rPr>
          <w:rFonts w:ascii="Arial" w:hAnsi="Arial" w:cs="Arial"/>
          <w:i/>
          <w:lang w:val="en-US"/>
        </w:rPr>
        <w:t>American Journal of Occupational Therapy, 48</w:t>
      </w:r>
      <w:r w:rsidRPr="007D35B7">
        <w:rPr>
          <w:rFonts w:ascii="Arial" w:hAnsi="Arial" w:cs="Arial"/>
          <w:lang w:val="en-US"/>
        </w:rPr>
        <w:t>, 1047-1054</w:t>
      </w:r>
    </w:p>
    <w:p w:rsidR="003A25A2" w:rsidRPr="007D35B7" w:rsidRDefault="003A25A2" w:rsidP="007D35B7">
      <w:pPr>
        <w:jc w:val="both"/>
        <w:rPr>
          <w:rStyle w:val="a4"/>
          <w:rFonts w:ascii="Arial" w:hAnsi="Arial" w:cs="Arial"/>
          <w:b w:val="0"/>
          <w:lang w:val="en-US"/>
        </w:rPr>
      </w:pPr>
      <w:r w:rsidRPr="007D35B7">
        <w:rPr>
          <w:rStyle w:val="a4"/>
          <w:rFonts w:ascii="Arial" w:hAnsi="Arial" w:cs="Arial"/>
          <w:b w:val="0"/>
          <w:lang w:val="en-US"/>
        </w:rPr>
        <w:t>American Occupational Therapy Association</w:t>
      </w:r>
      <w:r w:rsidR="00070648" w:rsidRPr="007D35B7">
        <w:rPr>
          <w:rStyle w:val="a4"/>
          <w:rFonts w:ascii="Arial" w:hAnsi="Arial" w:cs="Arial"/>
          <w:b w:val="0"/>
          <w:lang w:val="en-US"/>
        </w:rPr>
        <w:t>.</w:t>
      </w:r>
      <w:r w:rsidRPr="007D35B7">
        <w:rPr>
          <w:rStyle w:val="a4"/>
          <w:rFonts w:ascii="Arial" w:hAnsi="Arial" w:cs="Arial"/>
          <w:b w:val="0"/>
          <w:lang w:val="en-US"/>
        </w:rPr>
        <w:t xml:space="preserve"> (2002). Occupational Therapy Practice: Domain &amp; Process. </w:t>
      </w:r>
      <w:r w:rsidRPr="007D35B7">
        <w:rPr>
          <w:rStyle w:val="a4"/>
          <w:rFonts w:ascii="Arial" w:hAnsi="Arial" w:cs="Arial"/>
          <w:b w:val="0"/>
          <w:i/>
          <w:lang w:val="en-US"/>
        </w:rPr>
        <w:t>American Journal of Occupational Therapy</w:t>
      </w:r>
      <w:r w:rsidRPr="007D35B7">
        <w:rPr>
          <w:rStyle w:val="a4"/>
          <w:rFonts w:ascii="Arial" w:hAnsi="Arial" w:cs="Arial"/>
          <w:b w:val="0"/>
          <w:lang w:val="en-US"/>
        </w:rPr>
        <w:t xml:space="preserve">, </w:t>
      </w:r>
      <w:r w:rsidRPr="007D35B7">
        <w:rPr>
          <w:rStyle w:val="a4"/>
          <w:rFonts w:ascii="Arial" w:hAnsi="Arial" w:cs="Arial"/>
          <w:b w:val="0"/>
          <w:i/>
          <w:lang w:val="en-US"/>
        </w:rPr>
        <w:t>56</w:t>
      </w:r>
      <w:r w:rsidRPr="007D35B7">
        <w:rPr>
          <w:rStyle w:val="a4"/>
          <w:rFonts w:ascii="Arial" w:hAnsi="Arial" w:cs="Arial"/>
          <w:b w:val="0"/>
          <w:lang w:val="en-US"/>
        </w:rPr>
        <w:t xml:space="preserve">, 609-639 </w:t>
      </w:r>
    </w:p>
    <w:p w:rsidR="003A25A2" w:rsidRPr="007D35B7" w:rsidRDefault="003A25A2" w:rsidP="007D35B7">
      <w:pPr>
        <w:jc w:val="both"/>
        <w:rPr>
          <w:rStyle w:val="a4"/>
          <w:rFonts w:ascii="Arial" w:hAnsi="Arial" w:cs="Arial"/>
          <w:b w:val="0"/>
          <w:lang w:val="en-US"/>
        </w:rPr>
      </w:pPr>
      <w:r w:rsidRPr="007D35B7">
        <w:rPr>
          <w:rStyle w:val="a4"/>
          <w:rFonts w:ascii="Arial" w:hAnsi="Arial" w:cs="Arial"/>
          <w:b w:val="0"/>
          <w:lang w:val="en-US"/>
        </w:rPr>
        <w:t>American Occupational Therapy Association</w:t>
      </w:r>
      <w:r w:rsidR="00070648" w:rsidRPr="007D35B7">
        <w:rPr>
          <w:rStyle w:val="a4"/>
          <w:rFonts w:ascii="Arial" w:hAnsi="Arial" w:cs="Arial"/>
          <w:b w:val="0"/>
          <w:lang w:val="en-US"/>
        </w:rPr>
        <w:t>.</w:t>
      </w:r>
      <w:r w:rsidRPr="007D35B7">
        <w:rPr>
          <w:rStyle w:val="a4"/>
          <w:rFonts w:ascii="Arial" w:hAnsi="Arial" w:cs="Arial"/>
          <w:b w:val="0"/>
          <w:lang w:val="en-US"/>
        </w:rPr>
        <w:t xml:space="preserve"> (2008</w:t>
      </w:r>
      <w:r w:rsidR="00AF2F21" w:rsidRPr="007D35B7">
        <w:rPr>
          <w:rStyle w:val="a4"/>
          <w:rFonts w:ascii="Arial" w:hAnsi="Arial" w:cs="Arial"/>
          <w:b w:val="0"/>
          <w:lang w:val="en-US"/>
        </w:rPr>
        <w:t>a</w:t>
      </w:r>
      <w:r w:rsidRPr="007D35B7">
        <w:rPr>
          <w:rStyle w:val="a4"/>
          <w:rFonts w:ascii="Arial" w:hAnsi="Arial" w:cs="Arial"/>
          <w:b w:val="0"/>
          <w:lang w:val="en-US"/>
        </w:rPr>
        <w:t xml:space="preserve">). Occupational Therapy Practice Framework: Domain &amp; Process (2nd ed.). </w:t>
      </w:r>
      <w:r w:rsidRPr="007D35B7">
        <w:rPr>
          <w:rStyle w:val="a4"/>
          <w:rFonts w:ascii="Arial" w:hAnsi="Arial" w:cs="Arial"/>
          <w:b w:val="0"/>
          <w:i/>
          <w:lang w:val="en-US"/>
        </w:rPr>
        <w:t>American Journal of Occupational Therapy, 62,</w:t>
      </w:r>
      <w:r w:rsidR="00A75FF7" w:rsidRPr="007D35B7">
        <w:rPr>
          <w:rStyle w:val="a4"/>
          <w:rFonts w:ascii="Arial" w:hAnsi="Arial" w:cs="Arial"/>
          <w:b w:val="0"/>
          <w:i/>
          <w:lang w:val="en-US"/>
        </w:rPr>
        <w:t xml:space="preserve"> </w:t>
      </w:r>
      <w:r w:rsidRPr="007D35B7">
        <w:rPr>
          <w:rStyle w:val="a4"/>
          <w:rFonts w:ascii="Arial" w:hAnsi="Arial" w:cs="Arial"/>
          <w:b w:val="0"/>
          <w:lang w:val="en-US"/>
        </w:rPr>
        <w:t>625-683</w:t>
      </w:r>
    </w:p>
    <w:p w:rsidR="00AF2F21" w:rsidRPr="007D35B7" w:rsidRDefault="00AF2F21" w:rsidP="007D35B7">
      <w:pPr>
        <w:jc w:val="both"/>
        <w:rPr>
          <w:rStyle w:val="a4"/>
          <w:rFonts w:ascii="Arial" w:hAnsi="Arial" w:cs="Arial"/>
          <w:b w:val="0"/>
          <w:lang w:val="en-US"/>
        </w:rPr>
      </w:pPr>
      <w:r w:rsidRPr="007D35B7">
        <w:rPr>
          <w:rStyle w:val="a4"/>
          <w:rFonts w:ascii="Arial" w:hAnsi="Arial" w:cs="Arial"/>
          <w:b w:val="0"/>
          <w:lang w:val="en-US"/>
        </w:rPr>
        <w:t>American Occupational Therapy Association</w:t>
      </w:r>
      <w:r w:rsidR="00070648" w:rsidRPr="007D35B7">
        <w:rPr>
          <w:rStyle w:val="a4"/>
          <w:rFonts w:ascii="Arial" w:hAnsi="Arial" w:cs="Arial"/>
          <w:b w:val="0"/>
          <w:lang w:val="en-US"/>
        </w:rPr>
        <w:t>.</w:t>
      </w:r>
      <w:r w:rsidRPr="007D35B7">
        <w:rPr>
          <w:rStyle w:val="a4"/>
          <w:rFonts w:ascii="Arial" w:hAnsi="Arial" w:cs="Arial"/>
          <w:b w:val="0"/>
          <w:lang w:val="en-US"/>
        </w:rPr>
        <w:t xml:space="preserve"> (2008b). Guidelines for documentation of occupational therapy. </w:t>
      </w:r>
      <w:r w:rsidRPr="007D35B7">
        <w:rPr>
          <w:rStyle w:val="a4"/>
          <w:rFonts w:ascii="Arial" w:hAnsi="Arial" w:cs="Arial"/>
          <w:b w:val="0"/>
          <w:i/>
          <w:lang w:val="en-US"/>
        </w:rPr>
        <w:t xml:space="preserve">American Journal of Occupational Therapy, </w:t>
      </w:r>
      <w:r w:rsidRPr="002238EE">
        <w:rPr>
          <w:rStyle w:val="a4"/>
          <w:rFonts w:ascii="Arial" w:hAnsi="Arial" w:cs="Arial"/>
          <w:b w:val="0"/>
          <w:i/>
          <w:lang w:val="en-US"/>
        </w:rPr>
        <w:t>62</w:t>
      </w:r>
      <w:r w:rsidRPr="007D35B7">
        <w:rPr>
          <w:rStyle w:val="a4"/>
          <w:rFonts w:ascii="Arial" w:hAnsi="Arial" w:cs="Arial"/>
          <w:b w:val="0"/>
          <w:lang w:val="en-US"/>
        </w:rPr>
        <w:t>(6), 684-690</w:t>
      </w:r>
    </w:p>
    <w:p w:rsidR="00047630" w:rsidRPr="007D35B7" w:rsidRDefault="00047630" w:rsidP="007D35B7">
      <w:pPr>
        <w:jc w:val="both"/>
        <w:rPr>
          <w:rStyle w:val="a4"/>
          <w:rFonts w:ascii="Arial" w:hAnsi="Arial" w:cs="Arial"/>
          <w:b w:val="0"/>
          <w:lang w:val="en-US"/>
        </w:rPr>
      </w:pPr>
      <w:r w:rsidRPr="007D35B7">
        <w:rPr>
          <w:rStyle w:val="a4"/>
          <w:rFonts w:ascii="Arial" w:hAnsi="Arial" w:cs="Arial"/>
          <w:b w:val="0"/>
          <w:lang w:val="en-US"/>
        </w:rPr>
        <w:t>American Occupational Therapy Association</w:t>
      </w:r>
      <w:r w:rsidR="00070648" w:rsidRPr="007D35B7">
        <w:rPr>
          <w:rStyle w:val="a4"/>
          <w:rFonts w:ascii="Arial" w:hAnsi="Arial" w:cs="Arial"/>
          <w:b w:val="0"/>
          <w:lang w:val="en-US"/>
        </w:rPr>
        <w:t>.</w:t>
      </w:r>
      <w:r w:rsidRPr="007D35B7">
        <w:rPr>
          <w:rStyle w:val="a4"/>
          <w:rFonts w:ascii="Arial" w:hAnsi="Arial" w:cs="Arial"/>
          <w:b w:val="0"/>
          <w:lang w:val="en-US"/>
        </w:rPr>
        <w:t xml:space="preserve"> (2009). </w:t>
      </w:r>
      <w:r w:rsidRPr="007D35B7">
        <w:rPr>
          <w:rStyle w:val="a4"/>
          <w:rFonts w:ascii="Arial" w:hAnsi="Arial" w:cs="Arial"/>
          <w:b w:val="0"/>
          <w:i/>
          <w:lang w:val="en-US"/>
        </w:rPr>
        <w:t xml:space="preserve">History of AOTA accreditation. </w:t>
      </w:r>
      <w:r w:rsidRPr="007D35B7">
        <w:rPr>
          <w:rStyle w:val="a4"/>
          <w:rFonts w:ascii="Arial" w:hAnsi="Arial" w:cs="Arial"/>
          <w:b w:val="0"/>
        </w:rPr>
        <w:t>Ανακτήθηκε</w:t>
      </w:r>
      <w:r w:rsidRPr="007D35B7">
        <w:rPr>
          <w:rStyle w:val="a4"/>
          <w:rFonts w:ascii="Arial" w:hAnsi="Arial" w:cs="Arial"/>
          <w:b w:val="0"/>
          <w:lang w:val="en-US"/>
        </w:rPr>
        <w:t xml:space="preserve"> </w:t>
      </w:r>
      <w:r w:rsidRPr="007D35B7">
        <w:rPr>
          <w:rStyle w:val="a4"/>
          <w:rFonts w:ascii="Arial" w:hAnsi="Arial" w:cs="Arial"/>
          <w:b w:val="0"/>
        </w:rPr>
        <w:t>από</w:t>
      </w:r>
      <w:r w:rsidRPr="007D35B7">
        <w:rPr>
          <w:rStyle w:val="a4"/>
          <w:rFonts w:ascii="Arial" w:hAnsi="Arial" w:cs="Arial"/>
          <w:b w:val="0"/>
          <w:lang w:val="en-US"/>
        </w:rPr>
        <w:t xml:space="preserve"> </w:t>
      </w:r>
      <w:hyperlink r:id="rId31" w:history="1">
        <w:r w:rsidRPr="007D35B7">
          <w:rPr>
            <w:rStyle w:val="-"/>
            <w:rFonts w:ascii="Arial" w:hAnsi="Arial" w:cs="Arial"/>
            <w:lang w:val="en-US"/>
          </w:rPr>
          <w:t>http://www.aota.org/Educate/Accredit/Overview/38124.aspx</w:t>
        </w:r>
      </w:hyperlink>
    </w:p>
    <w:p w:rsidR="00047630" w:rsidRPr="007D35B7" w:rsidRDefault="00047630" w:rsidP="007D35B7">
      <w:pPr>
        <w:jc w:val="both"/>
        <w:rPr>
          <w:rStyle w:val="a4"/>
          <w:rFonts w:ascii="Arial" w:hAnsi="Arial" w:cs="Arial"/>
          <w:b w:val="0"/>
          <w:lang w:val="en-US"/>
        </w:rPr>
      </w:pPr>
      <w:r w:rsidRPr="007D35B7">
        <w:rPr>
          <w:rStyle w:val="a4"/>
          <w:rFonts w:ascii="Arial" w:hAnsi="Arial" w:cs="Arial"/>
          <w:b w:val="0"/>
          <w:lang w:val="en-US"/>
        </w:rPr>
        <w:t>American Occupational Therapy Association</w:t>
      </w:r>
      <w:r w:rsidR="00070648" w:rsidRPr="007D35B7">
        <w:rPr>
          <w:rStyle w:val="a4"/>
          <w:rFonts w:ascii="Arial" w:hAnsi="Arial" w:cs="Arial"/>
          <w:b w:val="0"/>
          <w:lang w:val="en-US"/>
        </w:rPr>
        <w:t>.</w:t>
      </w:r>
      <w:r w:rsidRPr="007D35B7">
        <w:rPr>
          <w:rStyle w:val="a4"/>
          <w:rFonts w:ascii="Arial" w:hAnsi="Arial" w:cs="Arial"/>
          <w:b w:val="0"/>
          <w:lang w:val="en-US"/>
        </w:rPr>
        <w:t xml:space="preserve"> (2010). Standards of Practice for Occupational Therapy. </w:t>
      </w:r>
      <w:r w:rsidRPr="007D35B7">
        <w:rPr>
          <w:rStyle w:val="a4"/>
          <w:rFonts w:ascii="Arial" w:hAnsi="Arial" w:cs="Arial"/>
          <w:b w:val="0"/>
          <w:i/>
          <w:lang w:val="en-US"/>
        </w:rPr>
        <w:t>American Journal of Occupational Therapy,</w:t>
      </w:r>
      <w:r w:rsidR="002238EE" w:rsidRPr="0028184B">
        <w:rPr>
          <w:rStyle w:val="a4"/>
          <w:rFonts w:ascii="Arial" w:hAnsi="Arial" w:cs="Arial"/>
          <w:b w:val="0"/>
          <w:i/>
          <w:lang w:val="en-US"/>
        </w:rPr>
        <w:t xml:space="preserve"> </w:t>
      </w:r>
      <w:r w:rsidRPr="007D35B7">
        <w:rPr>
          <w:rStyle w:val="a4"/>
          <w:rFonts w:ascii="Arial" w:hAnsi="Arial" w:cs="Arial"/>
          <w:b w:val="0"/>
          <w:i/>
          <w:lang w:val="en-US"/>
        </w:rPr>
        <w:t>64</w:t>
      </w:r>
      <w:r w:rsidRPr="007D35B7">
        <w:rPr>
          <w:rStyle w:val="a4"/>
          <w:rFonts w:ascii="Arial" w:hAnsi="Arial" w:cs="Arial"/>
          <w:b w:val="0"/>
          <w:lang w:val="en-US"/>
        </w:rPr>
        <w:t>(6), 106-111</w:t>
      </w:r>
      <w:r w:rsidRPr="007D35B7">
        <w:rPr>
          <w:rStyle w:val="a4"/>
          <w:rFonts w:ascii="Arial" w:hAnsi="Arial" w:cs="Arial"/>
          <w:b w:val="0"/>
          <w:i/>
          <w:lang w:val="en-US"/>
        </w:rPr>
        <w:t xml:space="preserve"> </w:t>
      </w:r>
    </w:p>
    <w:p w:rsidR="00EA794A" w:rsidRPr="007D35B7" w:rsidRDefault="00EA794A" w:rsidP="007D35B7">
      <w:pPr>
        <w:jc w:val="both"/>
        <w:rPr>
          <w:rStyle w:val="a4"/>
          <w:rFonts w:ascii="Arial" w:hAnsi="Arial" w:cs="Arial"/>
          <w:b w:val="0"/>
          <w:lang w:val="en-US"/>
        </w:rPr>
      </w:pPr>
      <w:r w:rsidRPr="007D35B7">
        <w:rPr>
          <w:rFonts w:ascii="Arial" w:hAnsi="Arial" w:cs="Arial"/>
          <w:lang w:val="en-US"/>
        </w:rPr>
        <w:t>American Occupational Therapy Association</w:t>
      </w:r>
      <w:r w:rsidR="00070648" w:rsidRPr="007D35B7">
        <w:rPr>
          <w:rFonts w:ascii="Arial" w:hAnsi="Arial" w:cs="Arial"/>
          <w:lang w:val="en-US"/>
        </w:rPr>
        <w:t>.</w:t>
      </w:r>
      <w:r w:rsidRPr="007D35B7">
        <w:rPr>
          <w:rFonts w:ascii="Arial" w:hAnsi="Arial" w:cs="Arial"/>
          <w:lang w:val="en-US"/>
        </w:rPr>
        <w:t xml:space="preserve"> (2013a). Occupational therapy in the promotion of health and well-being. </w:t>
      </w:r>
      <w:r w:rsidRPr="007D35B7">
        <w:rPr>
          <w:rFonts w:ascii="Arial" w:hAnsi="Arial" w:cs="Arial"/>
          <w:i/>
          <w:lang w:val="en-US"/>
        </w:rPr>
        <w:t>American Journal of Occupational Therapy, 67</w:t>
      </w:r>
      <w:r w:rsidRPr="007D35B7">
        <w:rPr>
          <w:rFonts w:ascii="Arial" w:hAnsi="Arial" w:cs="Arial"/>
          <w:lang w:val="en-US"/>
        </w:rPr>
        <w:t xml:space="preserve">, S47-S59 </w:t>
      </w:r>
    </w:p>
    <w:p w:rsidR="00AF2F21" w:rsidRPr="007D35B7" w:rsidRDefault="00AF2F21" w:rsidP="007D35B7">
      <w:pPr>
        <w:jc w:val="both"/>
        <w:rPr>
          <w:rStyle w:val="a4"/>
          <w:rFonts w:ascii="Arial" w:hAnsi="Arial" w:cs="Arial"/>
          <w:b w:val="0"/>
          <w:lang w:val="en-US"/>
        </w:rPr>
      </w:pPr>
      <w:r w:rsidRPr="007D35B7">
        <w:rPr>
          <w:rFonts w:ascii="Arial" w:hAnsi="Arial" w:cs="Arial"/>
          <w:lang w:val="en-US"/>
        </w:rPr>
        <w:t>American Occupational Therapy Association</w:t>
      </w:r>
      <w:r w:rsidR="00070648" w:rsidRPr="007D35B7">
        <w:rPr>
          <w:rFonts w:ascii="Arial" w:hAnsi="Arial" w:cs="Arial"/>
          <w:lang w:val="en-US"/>
        </w:rPr>
        <w:t>.</w:t>
      </w:r>
      <w:r w:rsidRPr="007D35B7">
        <w:rPr>
          <w:rFonts w:ascii="Arial" w:hAnsi="Arial" w:cs="Arial"/>
          <w:lang w:val="en-US"/>
        </w:rPr>
        <w:t xml:space="preserve"> (2013</w:t>
      </w:r>
      <w:r w:rsidR="00EA794A" w:rsidRPr="007D35B7">
        <w:rPr>
          <w:rFonts w:ascii="Arial" w:hAnsi="Arial" w:cs="Arial"/>
          <w:lang w:val="en-US"/>
        </w:rPr>
        <w:t>b</w:t>
      </w:r>
      <w:r w:rsidRPr="007D35B7">
        <w:rPr>
          <w:rFonts w:ascii="Arial" w:hAnsi="Arial" w:cs="Arial"/>
          <w:lang w:val="en-US"/>
        </w:rPr>
        <w:t xml:space="preserve">). Guidelines for Documentation of Occupational Therapy. </w:t>
      </w:r>
      <w:r w:rsidRPr="007D35B7">
        <w:rPr>
          <w:rFonts w:ascii="Arial" w:hAnsi="Arial" w:cs="Arial"/>
          <w:i/>
          <w:lang w:val="en-US"/>
        </w:rPr>
        <w:t>American Occupational Therapy Journal,</w:t>
      </w:r>
      <w:r w:rsidRPr="007D35B7">
        <w:rPr>
          <w:rFonts w:ascii="Arial" w:hAnsi="Arial" w:cs="Arial"/>
          <w:lang w:val="en-US"/>
        </w:rPr>
        <w:t xml:space="preserve"> </w:t>
      </w:r>
      <w:r w:rsidRPr="007D35B7">
        <w:rPr>
          <w:rFonts w:ascii="Arial" w:hAnsi="Arial" w:cs="Arial"/>
          <w:i/>
          <w:lang w:val="en-US"/>
        </w:rPr>
        <w:t xml:space="preserve">67 </w:t>
      </w:r>
      <w:r w:rsidRPr="007D35B7">
        <w:rPr>
          <w:rFonts w:ascii="Arial" w:hAnsi="Arial" w:cs="Arial"/>
          <w:lang w:val="en-US"/>
        </w:rPr>
        <w:t>(6), S32-S38</w:t>
      </w:r>
    </w:p>
    <w:p w:rsidR="00047630" w:rsidRPr="007D35B7" w:rsidRDefault="00047630" w:rsidP="007D35B7">
      <w:pPr>
        <w:jc w:val="both"/>
        <w:rPr>
          <w:rStyle w:val="a4"/>
          <w:rFonts w:ascii="Arial" w:hAnsi="Arial" w:cs="Arial"/>
          <w:b w:val="0"/>
          <w:lang w:val="en-US"/>
        </w:rPr>
      </w:pPr>
      <w:r w:rsidRPr="007D35B7">
        <w:rPr>
          <w:rStyle w:val="a4"/>
          <w:rFonts w:ascii="Arial" w:hAnsi="Arial" w:cs="Arial"/>
          <w:b w:val="0"/>
          <w:lang w:val="en-US"/>
        </w:rPr>
        <w:t>American Occupational Therapy Association</w:t>
      </w:r>
      <w:r w:rsidR="00070648" w:rsidRPr="007D35B7">
        <w:rPr>
          <w:rStyle w:val="a4"/>
          <w:rFonts w:ascii="Arial" w:hAnsi="Arial" w:cs="Arial"/>
          <w:b w:val="0"/>
          <w:lang w:val="en-US"/>
        </w:rPr>
        <w:t>.</w:t>
      </w:r>
      <w:r w:rsidRPr="007D35B7">
        <w:rPr>
          <w:rStyle w:val="a4"/>
          <w:rFonts w:ascii="Arial" w:hAnsi="Arial" w:cs="Arial"/>
          <w:b w:val="0"/>
          <w:lang w:val="en-US"/>
        </w:rPr>
        <w:t xml:space="preserve"> (2014). Occupational Therapy Practice: Domain &amp; Process (3rd ed.). </w:t>
      </w:r>
      <w:r w:rsidRPr="007D35B7">
        <w:rPr>
          <w:rStyle w:val="a4"/>
          <w:rFonts w:ascii="Arial" w:hAnsi="Arial" w:cs="Arial"/>
          <w:b w:val="0"/>
          <w:i/>
          <w:lang w:val="en-US"/>
        </w:rPr>
        <w:t>American Journal of Occupational Therapy, 68</w:t>
      </w:r>
      <w:r w:rsidRPr="007D35B7">
        <w:rPr>
          <w:rStyle w:val="a4"/>
          <w:rFonts w:ascii="Arial" w:hAnsi="Arial" w:cs="Arial"/>
          <w:b w:val="0"/>
          <w:lang w:val="en-US"/>
        </w:rPr>
        <w:t xml:space="preserve">(Supplement 1), S1-S40. </w:t>
      </w:r>
      <w:r w:rsidRPr="007D35B7">
        <w:rPr>
          <w:rStyle w:val="a4"/>
          <w:rFonts w:ascii="Arial" w:hAnsi="Arial" w:cs="Arial"/>
          <w:b w:val="0"/>
        </w:rPr>
        <w:t>Ανακτήθηκε</w:t>
      </w:r>
      <w:r w:rsidRPr="007D35B7">
        <w:rPr>
          <w:rStyle w:val="a4"/>
          <w:rFonts w:ascii="Arial" w:hAnsi="Arial" w:cs="Arial"/>
          <w:b w:val="0"/>
          <w:lang w:val="en-US"/>
        </w:rPr>
        <w:t xml:space="preserve"> </w:t>
      </w:r>
      <w:r w:rsidRPr="007D35B7">
        <w:rPr>
          <w:rStyle w:val="a4"/>
          <w:rFonts w:ascii="Arial" w:hAnsi="Arial" w:cs="Arial"/>
          <w:b w:val="0"/>
        </w:rPr>
        <w:t>από</w:t>
      </w:r>
      <w:r w:rsidRPr="007D35B7">
        <w:rPr>
          <w:rStyle w:val="a4"/>
          <w:rFonts w:ascii="Arial" w:hAnsi="Arial" w:cs="Arial"/>
          <w:b w:val="0"/>
          <w:lang w:val="en-US"/>
        </w:rPr>
        <w:t xml:space="preserve"> </w:t>
      </w:r>
      <w:r w:rsidRPr="007D35B7">
        <w:rPr>
          <w:rStyle w:val="a4"/>
          <w:rFonts w:ascii="Arial" w:hAnsi="Arial" w:cs="Arial"/>
          <w:b w:val="0"/>
        </w:rPr>
        <w:t>το</w:t>
      </w:r>
      <w:r w:rsidRPr="007D35B7">
        <w:rPr>
          <w:rStyle w:val="a4"/>
          <w:rFonts w:ascii="Arial" w:hAnsi="Arial" w:cs="Arial"/>
          <w:b w:val="0"/>
          <w:lang w:val="en-US"/>
        </w:rPr>
        <w:t xml:space="preserve"> </w:t>
      </w:r>
      <w:r w:rsidRPr="007D35B7">
        <w:rPr>
          <w:rStyle w:val="a4"/>
          <w:rFonts w:ascii="Arial" w:hAnsi="Arial" w:cs="Arial"/>
          <w:b w:val="0"/>
        </w:rPr>
        <w:t>δικτυακό</w:t>
      </w:r>
      <w:r w:rsidRPr="007D35B7">
        <w:rPr>
          <w:rStyle w:val="a4"/>
          <w:rFonts w:ascii="Arial" w:hAnsi="Arial" w:cs="Arial"/>
          <w:b w:val="0"/>
          <w:lang w:val="en-US"/>
        </w:rPr>
        <w:t xml:space="preserve"> </w:t>
      </w:r>
      <w:r w:rsidRPr="007D35B7">
        <w:rPr>
          <w:rStyle w:val="a4"/>
          <w:rFonts w:ascii="Arial" w:hAnsi="Arial" w:cs="Arial"/>
          <w:b w:val="0"/>
        </w:rPr>
        <w:t>τόπο</w:t>
      </w:r>
      <w:r w:rsidRPr="007D35B7">
        <w:rPr>
          <w:rStyle w:val="a4"/>
          <w:rFonts w:ascii="Arial" w:hAnsi="Arial" w:cs="Arial"/>
          <w:b w:val="0"/>
          <w:lang w:val="en-US"/>
        </w:rPr>
        <w:t xml:space="preserve"> </w:t>
      </w:r>
      <w:hyperlink r:id="rId32" w:history="1">
        <w:r w:rsidRPr="007D35B7">
          <w:rPr>
            <w:rStyle w:val="a4"/>
            <w:rFonts w:ascii="Arial" w:hAnsi="Arial" w:cs="Arial"/>
            <w:b w:val="0"/>
            <w:lang w:val="en-US"/>
          </w:rPr>
          <w:t>http://ajot.aota.org</w:t>
        </w:r>
      </w:hyperlink>
      <w:r w:rsidRPr="007D35B7">
        <w:rPr>
          <w:rStyle w:val="a4"/>
          <w:rFonts w:ascii="Arial" w:hAnsi="Arial" w:cs="Arial"/>
          <w:b w:val="0"/>
          <w:lang w:val="en-US"/>
        </w:rPr>
        <w:t xml:space="preserve"> </w:t>
      </w:r>
    </w:p>
    <w:p w:rsidR="00396F91" w:rsidRPr="007D35B7" w:rsidRDefault="00396F91" w:rsidP="007D35B7">
      <w:pPr>
        <w:jc w:val="both"/>
        <w:rPr>
          <w:rStyle w:val="a4"/>
          <w:rFonts w:ascii="Arial" w:hAnsi="Arial" w:cs="Arial"/>
          <w:b w:val="0"/>
          <w:lang w:val="en-US"/>
        </w:rPr>
      </w:pPr>
      <w:r w:rsidRPr="007D35B7">
        <w:rPr>
          <w:rStyle w:val="a4"/>
          <w:rFonts w:ascii="Arial" w:hAnsi="Arial" w:cs="Arial"/>
          <w:b w:val="0"/>
          <w:lang w:val="en-US"/>
        </w:rPr>
        <w:t xml:space="preserve">Arnadottir, G. (2011). Impact of neurobehavioral deficits on activities of daily living. In G.Gillen (Ed.), </w:t>
      </w:r>
      <w:r w:rsidRPr="007D35B7">
        <w:rPr>
          <w:rStyle w:val="a4"/>
          <w:rFonts w:ascii="Arial" w:hAnsi="Arial" w:cs="Arial"/>
          <w:b w:val="0"/>
          <w:i/>
          <w:lang w:val="en-US"/>
        </w:rPr>
        <w:t>Stroke rehabilitation:A function-based approach</w:t>
      </w:r>
      <w:r w:rsidRPr="007D35B7">
        <w:rPr>
          <w:rStyle w:val="a4"/>
          <w:rFonts w:ascii="Arial" w:hAnsi="Arial" w:cs="Arial"/>
          <w:b w:val="0"/>
          <w:lang w:val="en-US"/>
        </w:rPr>
        <w:t xml:space="preserve"> (3</w:t>
      </w:r>
      <w:r w:rsidRPr="007D35B7">
        <w:rPr>
          <w:rStyle w:val="a4"/>
          <w:rFonts w:ascii="Arial" w:hAnsi="Arial" w:cs="Arial"/>
          <w:b w:val="0"/>
          <w:vertAlign w:val="superscript"/>
          <w:lang w:val="en-US"/>
        </w:rPr>
        <w:t>rd</w:t>
      </w:r>
      <w:r w:rsidRPr="007D35B7">
        <w:rPr>
          <w:rStyle w:val="a4"/>
          <w:rFonts w:ascii="Arial" w:hAnsi="Arial" w:cs="Arial"/>
          <w:b w:val="0"/>
          <w:lang w:val="en-US"/>
        </w:rPr>
        <w:t xml:space="preserve"> ed.</w:t>
      </w:r>
      <w:r w:rsidR="00047630" w:rsidRPr="007D35B7">
        <w:rPr>
          <w:rStyle w:val="a4"/>
          <w:rFonts w:ascii="Arial" w:hAnsi="Arial" w:cs="Arial"/>
          <w:b w:val="0"/>
          <w:lang w:val="en-US"/>
        </w:rPr>
        <w:t>, pp.456-500). St Louis, MO: Elsevier/Mosby</w:t>
      </w:r>
      <w:r w:rsidRPr="007D35B7">
        <w:rPr>
          <w:rStyle w:val="a4"/>
          <w:rFonts w:ascii="Arial" w:hAnsi="Arial" w:cs="Arial"/>
          <w:b w:val="0"/>
          <w:lang w:val="en-US"/>
        </w:rPr>
        <w:t xml:space="preserve"> </w:t>
      </w:r>
    </w:p>
    <w:p w:rsidR="0041151D" w:rsidRPr="007D35B7" w:rsidRDefault="0041151D" w:rsidP="007D35B7">
      <w:pPr>
        <w:jc w:val="both"/>
        <w:rPr>
          <w:rStyle w:val="a4"/>
          <w:rFonts w:ascii="Arial" w:hAnsi="Arial" w:cs="Arial"/>
          <w:b w:val="0"/>
          <w:lang w:val="en-US"/>
        </w:rPr>
      </w:pPr>
      <w:r w:rsidRPr="007D35B7">
        <w:rPr>
          <w:rStyle w:val="a4"/>
          <w:rFonts w:ascii="Arial" w:hAnsi="Arial" w:cs="Arial"/>
          <w:b w:val="0"/>
          <w:lang w:val="en-US"/>
        </w:rPr>
        <w:t xml:space="preserve">Ayres, A.J. (1966). Interrelationships among perceptual-motor functions in children. </w:t>
      </w:r>
      <w:r w:rsidRPr="007D35B7">
        <w:rPr>
          <w:rStyle w:val="a4"/>
          <w:rFonts w:ascii="Arial" w:hAnsi="Arial" w:cs="Arial"/>
          <w:b w:val="0"/>
          <w:i/>
          <w:lang w:val="en-US"/>
        </w:rPr>
        <w:t>American Journal of Occupational Therapy, 20</w:t>
      </w:r>
      <w:r w:rsidRPr="007D35B7">
        <w:rPr>
          <w:rStyle w:val="a4"/>
          <w:rFonts w:ascii="Arial" w:hAnsi="Arial" w:cs="Arial"/>
          <w:b w:val="0"/>
          <w:lang w:val="en-US"/>
        </w:rPr>
        <w:t>, 68-71</w:t>
      </w:r>
    </w:p>
    <w:p w:rsidR="00B8643D" w:rsidRPr="007D35B7" w:rsidRDefault="00B8643D" w:rsidP="007D35B7">
      <w:pPr>
        <w:jc w:val="both"/>
        <w:rPr>
          <w:rStyle w:val="a4"/>
          <w:rFonts w:ascii="Arial" w:hAnsi="Arial" w:cs="Arial"/>
          <w:b w:val="0"/>
          <w:lang w:val="en-US"/>
        </w:rPr>
      </w:pPr>
      <w:r w:rsidRPr="007D35B7">
        <w:rPr>
          <w:rStyle w:val="a4"/>
          <w:rFonts w:ascii="Arial" w:hAnsi="Arial" w:cs="Arial"/>
          <w:b w:val="0"/>
          <w:lang w:val="en-US"/>
        </w:rPr>
        <w:lastRenderedPageBreak/>
        <w:t>Ayre</w:t>
      </w:r>
      <w:r w:rsidR="00896559" w:rsidRPr="007D35B7">
        <w:rPr>
          <w:rStyle w:val="a4"/>
          <w:rFonts w:ascii="Arial" w:hAnsi="Arial" w:cs="Arial"/>
          <w:b w:val="0"/>
          <w:lang w:val="en-US"/>
        </w:rPr>
        <w:t>s</w:t>
      </w:r>
      <w:r w:rsidRPr="007D35B7">
        <w:rPr>
          <w:rStyle w:val="a4"/>
          <w:rFonts w:ascii="Arial" w:hAnsi="Arial" w:cs="Arial"/>
          <w:b w:val="0"/>
          <w:lang w:val="en-US"/>
        </w:rPr>
        <w:t xml:space="preserve">, A.J. (1972). </w:t>
      </w:r>
      <w:r w:rsidR="00896559" w:rsidRPr="007D35B7">
        <w:rPr>
          <w:rStyle w:val="a4"/>
          <w:rFonts w:ascii="Arial" w:hAnsi="Arial" w:cs="Arial"/>
          <w:b w:val="0"/>
          <w:i/>
          <w:lang w:val="en-US"/>
        </w:rPr>
        <w:t xml:space="preserve">Sensory integration and learning disorders. </w:t>
      </w:r>
      <w:r w:rsidR="00896559" w:rsidRPr="007D35B7">
        <w:rPr>
          <w:rStyle w:val="a4"/>
          <w:rFonts w:ascii="Arial" w:hAnsi="Arial" w:cs="Arial"/>
          <w:b w:val="0"/>
          <w:lang w:val="en-US"/>
        </w:rPr>
        <w:t>Los Angeles: Western Psychological Services</w:t>
      </w:r>
      <w:r w:rsidRPr="007D35B7">
        <w:rPr>
          <w:rStyle w:val="a4"/>
          <w:rFonts w:ascii="Arial" w:hAnsi="Arial" w:cs="Arial"/>
          <w:b w:val="0"/>
          <w:lang w:val="en-US"/>
        </w:rPr>
        <w:t xml:space="preserve"> </w:t>
      </w:r>
    </w:p>
    <w:p w:rsidR="003A5B65" w:rsidRPr="007D35B7" w:rsidRDefault="003A5B65" w:rsidP="007D35B7">
      <w:pPr>
        <w:jc w:val="both"/>
        <w:rPr>
          <w:rStyle w:val="a4"/>
          <w:rFonts w:ascii="Arial" w:hAnsi="Arial" w:cs="Arial"/>
          <w:b w:val="0"/>
          <w:lang w:val="en-US"/>
        </w:rPr>
      </w:pPr>
      <w:r w:rsidRPr="007D35B7">
        <w:rPr>
          <w:rStyle w:val="a4"/>
          <w:rFonts w:ascii="Arial" w:hAnsi="Arial" w:cs="Arial"/>
          <w:b w:val="0"/>
          <w:lang w:val="en-US"/>
        </w:rPr>
        <w:t xml:space="preserve">Ayres, A.J. (1989). </w:t>
      </w:r>
      <w:r w:rsidRPr="007D35B7">
        <w:rPr>
          <w:rStyle w:val="a4"/>
          <w:rFonts w:ascii="Arial" w:hAnsi="Arial" w:cs="Arial"/>
          <w:b w:val="0"/>
          <w:i/>
          <w:lang w:val="en-US"/>
        </w:rPr>
        <w:t>Sensory Integration and Praxis Tests manual</w:t>
      </w:r>
      <w:r w:rsidRPr="007D35B7">
        <w:rPr>
          <w:rStyle w:val="a4"/>
          <w:rFonts w:ascii="Arial" w:hAnsi="Arial" w:cs="Arial"/>
          <w:b w:val="0"/>
          <w:lang w:val="en-US"/>
        </w:rPr>
        <w:t>. Los Angeles: Western Psychological Services</w:t>
      </w:r>
    </w:p>
    <w:p w:rsidR="00690033" w:rsidRPr="007D35B7" w:rsidRDefault="00690033" w:rsidP="007D35B7">
      <w:pPr>
        <w:jc w:val="both"/>
        <w:rPr>
          <w:rStyle w:val="a4"/>
          <w:rFonts w:ascii="Arial" w:hAnsi="Arial" w:cs="Arial"/>
          <w:b w:val="0"/>
          <w:lang w:val="en-US"/>
        </w:rPr>
      </w:pPr>
      <w:r w:rsidRPr="007D35B7">
        <w:rPr>
          <w:rStyle w:val="a4"/>
          <w:rFonts w:ascii="Arial" w:hAnsi="Arial" w:cs="Arial"/>
          <w:b w:val="0"/>
          <w:lang w:val="en-US"/>
        </w:rPr>
        <w:t xml:space="preserve">Backman, C.M. (2004). Muriel Driver Lectureship: Occupational balance: Exploring the relationships among daily occupations and their influence on well-being. </w:t>
      </w:r>
      <w:r w:rsidRPr="007D35B7">
        <w:rPr>
          <w:rStyle w:val="a4"/>
          <w:rFonts w:ascii="Arial" w:hAnsi="Arial" w:cs="Arial"/>
          <w:b w:val="0"/>
          <w:i/>
          <w:lang w:val="en-US"/>
        </w:rPr>
        <w:t>Canadian Journal of Occupational Therapy, 71</w:t>
      </w:r>
      <w:r w:rsidRPr="007D35B7">
        <w:rPr>
          <w:rStyle w:val="a4"/>
          <w:rFonts w:ascii="Arial" w:hAnsi="Arial" w:cs="Arial"/>
          <w:b w:val="0"/>
          <w:lang w:val="en-US"/>
        </w:rPr>
        <w:t xml:space="preserve">(4), 202-209 </w:t>
      </w:r>
    </w:p>
    <w:p w:rsidR="005F54A7" w:rsidRPr="007D35B7" w:rsidRDefault="005F54A7" w:rsidP="007D35B7">
      <w:pPr>
        <w:jc w:val="both"/>
        <w:rPr>
          <w:rStyle w:val="a4"/>
          <w:rFonts w:ascii="Arial" w:hAnsi="Arial" w:cs="Arial"/>
          <w:b w:val="0"/>
          <w:lang w:val="en-US"/>
        </w:rPr>
      </w:pPr>
      <w:r w:rsidRPr="007D35B7">
        <w:rPr>
          <w:rFonts w:ascii="Arial" w:hAnsi="Arial" w:cs="Arial"/>
          <w:lang w:val="en-US"/>
        </w:rPr>
        <w:t>Baker, N., &amp; Tickle-Degnen, L. (2014). Evidence-Based Practice. In</w:t>
      </w:r>
      <w:r w:rsidRPr="007D35B7">
        <w:rPr>
          <w:rStyle w:val="a4"/>
          <w:rFonts w:ascii="Arial" w:hAnsi="Arial" w:cs="Arial"/>
          <w:b w:val="0"/>
          <w:lang w:val="en-US"/>
        </w:rPr>
        <w:t xml:space="preserve"> B.A. Boyt Schell, </w:t>
      </w:r>
      <w:r w:rsidR="00047630" w:rsidRPr="007D35B7">
        <w:rPr>
          <w:rStyle w:val="a4"/>
          <w:rFonts w:ascii="Arial" w:hAnsi="Arial" w:cs="Arial"/>
          <w:b w:val="0"/>
          <w:lang w:val="en-US"/>
        </w:rPr>
        <w:t xml:space="preserve">G. </w:t>
      </w:r>
      <w:r w:rsidRPr="007D35B7">
        <w:rPr>
          <w:rStyle w:val="a4"/>
          <w:rFonts w:ascii="Arial" w:hAnsi="Arial" w:cs="Arial"/>
          <w:b w:val="0"/>
          <w:lang w:val="en-US"/>
        </w:rPr>
        <w:t xml:space="preserve">Gillen, M.E. Scaffa, &amp; </w:t>
      </w:r>
      <w:r w:rsidR="004173F0">
        <w:rPr>
          <w:rStyle w:val="a4"/>
          <w:rFonts w:ascii="Arial" w:hAnsi="Arial" w:cs="Arial"/>
          <w:b w:val="0"/>
          <w:lang w:val="en-US"/>
        </w:rPr>
        <w:t>E.S</w:t>
      </w:r>
      <w:r w:rsidRPr="007D35B7">
        <w:rPr>
          <w:rStyle w:val="a4"/>
          <w:rFonts w:ascii="Arial" w:hAnsi="Arial" w:cs="Arial"/>
          <w:b w:val="0"/>
          <w:lang w:val="en-US"/>
        </w:rPr>
        <w:t xml:space="preserve">. Cohn (Eds.), </w:t>
      </w:r>
      <w:r w:rsidRPr="007D35B7">
        <w:rPr>
          <w:rStyle w:val="a4"/>
          <w:rFonts w:ascii="Arial" w:hAnsi="Arial" w:cs="Arial"/>
          <w:b w:val="0"/>
          <w:i/>
          <w:lang w:val="en-US"/>
        </w:rPr>
        <w:t xml:space="preserve">Willard &amp; Spackman’s Occupational Therapy </w:t>
      </w:r>
      <w:r w:rsidRPr="007D35B7">
        <w:rPr>
          <w:rStyle w:val="a4"/>
          <w:rFonts w:ascii="Arial" w:hAnsi="Arial" w:cs="Arial"/>
          <w:b w:val="0"/>
          <w:lang w:val="en-US"/>
        </w:rPr>
        <w:t>(12</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 pp. 398-412)</w:t>
      </w:r>
      <w:r w:rsidRPr="007D35B7">
        <w:rPr>
          <w:rStyle w:val="a4"/>
          <w:rFonts w:ascii="Arial" w:hAnsi="Arial" w:cs="Arial"/>
          <w:b w:val="0"/>
          <w:i/>
          <w:lang w:val="en-US"/>
        </w:rPr>
        <w:t>.</w:t>
      </w:r>
      <w:r w:rsidRPr="007D35B7">
        <w:rPr>
          <w:rStyle w:val="a4"/>
          <w:rFonts w:ascii="Arial" w:hAnsi="Arial" w:cs="Arial"/>
          <w:b w:val="0"/>
          <w:lang w:val="en-US"/>
        </w:rPr>
        <w:t xml:space="preserve"> Baltimore, Philadelphia: Lippincott Williams &amp; Wilkins, a Wolters Kluwer </w:t>
      </w:r>
      <w:r w:rsidR="00844738" w:rsidRPr="007D35B7">
        <w:rPr>
          <w:rStyle w:val="a4"/>
          <w:rFonts w:ascii="Arial" w:hAnsi="Arial" w:cs="Arial"/>
          <w:b w:val="0"/>
          <w:lang w:val="en-US"/>
        </w:rPr>
        <w:t>Business</w:t>
      </w:r>
      <w:r w:rsidRPr="007D35B7">
        <w:rPr>
          <w:rStyle w:val="a4"/>
          <w:rFonts w:ascii="Arial" w:hAnsi="Arial" w:cs="Arial"/>
          <w:b w:val="0"/>
          <w:lang w:val="en-US"/>
        </w:rPr>
        <w:t xml:space="preserve"> </w:t>
      </w:r>
    </w:p>
    <w:p w:rsidR="0026488F" w:rsidRPr="007D35B7" w:rsidRDefault="0026488F" w:rsidP="007D35B7">
      <w:pPr>
        <w:jc w:val="both"/>
        <w:rPr>
          <w:rStyle w:val="a4"/>
          <w:rFonts w:ascii="Arial" w:hAnsi="Arial" w:cs="Arial"/>
          <w:b w:val="0"/>
          <w:lang w:val="en-US"/>
        </w:rPr>
      </w:pPr>
      <w:r w:rsidRPr="007D35B7">
        <w:rPr>
          <w:rStyle w:val="a4"/>
          <w:rFonts w:ascii="Arial" w:hAnsi="Arial" w:cs="Arial"/>
          <w:b w:val="0"/>
          <w:lang w:val="en-US"/>
        </w:rPr>
        <w:t xml:space="preserve">Baptiste, S. (1988). Murial Driver Memorial Lecture: Chronic pain, activity and culture. </w:t>
      </w:r>
      <w:r w:rsidRPr="007D35B7">
        <w:rPr>
          <w:rStyle w:val="a4"/>
          <w:rFonts w:ascii="Arial" w:hAnsi="Arial" w:cs="Arial"/>
          <w:b w:val="0"/>
          <w:i/>
          <w:lang w:val="en-US"/>
        </w:rPr>
        <w:t>Canadian Journal of Occupational Therapy, 55,</w:t>
      </w:r>
      <w:r w:rsidRPr="007D35B7">
        <w:rPr>
          <w:rStyle w:val="a4"/>
          <w:rFonts w:ascii="Arial" w:hAnsi="Arial" w:cs="Arial"/>
          <w:b w:val="0"/>
          <w:lang w:val="en-US"/>
        </w:rPr>
        <w:t xml:space="preserve"> 179-184</w:t>
      </w:r>
    </w:p>
    <w:p w:rsidR="002C0A13" w:rsidRPr="007D35B7" w:rsidRDefault="002C0A13" w:rsidP="007D35B7">
      <w:pPr>
        <w:jc w:val="both"/>
        <w:rPr>
          <w:rStyle w:val="a4"/>
          <w:rFonts w:ascii="Arial" w:hAnsi="Arial" w:cs="Arial"/>
          <w:b w:val="0"/>
          <w:lang w:val="en-US"/>
        </w:rPr>
      </w:pPr>
      <w:r w:rsidRPr="007D35B7">
        <w:rPr>
          <w:rStyle w:val="a4"/>
          <w:rFonts w:ascii="Arial" w:hAnsi="Arial" w:cs="Arial"/>
          <w:b w:val="0"/>
          <w:lang w:val="en-US"/>
        </w:rPr>
        <w:t xml:space="preserve">Barnitt, R. (1998). Ethical dilemmas in occupational therapy and physical therapy: A survey of practitioners in the UK National Health Service. </w:t>
      </w:r>
      <w:r w:rsidRPr="007D35B7">
        <w:rPr>
          <w:rStyle w:val="a4"/>
          <w:rFonts w:ascii="Arial" w:hAnsi="Arial" w:cs="Arial"/>
          <w:b w:val="0"/>
          <w:i/>
          <w:lang w:val="en-US"/>
        </w:rPr>
        <w:t xml:space="preserve">Journal of Medical Ethics, 24, </w:t>
      </w:r>
      <w:r w:rsidRPr="007D35B7">
        <w:rPr>
          <w:rStyle w:val="a4"/>
          <w:rFonts w:ascii="Arial" w:hAnsi="Arial" w:cs="Arial"/>
          <w:b w:val="0"/>
          <w:lang w:val="en-US"/>
        </w:rPr>
        <w:t xml:space="preserve">193-199 </w:t>
      </w:r>
    </w:p>
    <w:p w:rsidR="001C6D4B" w:rsidRPr="007D35B7" w:rsidRDefault="001C6D4B" w:rsidP="007D35B7">
      <w:pPr>
        <w:jc w:val="both"/>
        <w:rPr>
          <w:rStyle w:val="a4"/>
          <w:rFonts w:ascii="Arial" w:hAnsi="Arial" w:cs="Arial"/>
          <w:b w:val="0"/>
          <w:lang w:val="en-US"/>
        </w:rPr>
      </w:pPr>
      <w:r w:rsidRPr="007D35B7">
        <w:rPr>
          <w:rStyle w:val="a4"/>
          <w:rFonts w:ascii="Arial" w:hAnsi="Arial" w:cs="Arial"/>
          <w:b w:val="0"/>
          <w:lang w:val="en-US"/>
        </w:rPr>
        <w:t xml:space="preserve">Bauerschmidt, B., &amp; Nelson, D.L. (2011). The Terms </w:t>
      </w:r>
      <w:r w:rsidRPr="007D35B7">
        <w:rPr>
          <w:rStyle w:val="a4"/>
          <w:rFonts w:ascii="Arial" w:hAnsi="Arial" w:cs="Arial"/>
          <w:b w:val="0"/>
          <w:i/>
          <w:lang w:val="en-US"/>
        </w:rPr>
        <w:t xml:space="preserve">Occupation </w:t>
      </w:r>
      <w:r w:rsidRPr="007D35B7">
        <w:rPr>
          <w:rStyle w:val="a4"/>
          <w:rFonts w:ascii="Arial" w:hAnsi="Arial" w:cs="Arial"/>
          <w:b w:val="0"/>
          <w:lang w:val="en-US"/>
        </w:rPr>
        <w:t xml:space="preserve">and </w:t>
      </w:r>
      <w:r w:rsidRPr="007D35B7">
        <w:rPr>
          <w:rStyle w:val="a4"/>
          <w:rFonts w:ascii="Arial" w:hAnsi="Arial" w:cs="Arial"/>
          <w:b w:val="0"/>
          <w:i/>
          <w:lang w:val="en-US"/>
        </w:rPr>
        <w:t xml:space="preserve">Activity </w:t>
      </w:r>
      <w:r w:rsidR="002238EE">
        <w:rPr>
          <w:rStyle w:val="a4"/>
          <w:rFonts w:ascii="Arial" w:hAnsi="Arial" w:cs="Arial"/>
          <w:b w:val="0"/>
        </w:rPr>
        <w:t>ο</w:t>
      </w:r>
      <w:r w:rsidRPr="007D35B7">
        <w:rPr>
          <w:rStyle w:val="a4"/>
          <w:rFonts w:ascii="Arial" w:hAnsi="Arial" w:cs="Arial"/>
          <w:b w:val="0"/>
          <w:lang w:val="en-US"/>
        </w:rPr>
        <w:t xml:space="preserve">ver the History of Official Occupational Therapy Publications. </w:t>
      </w:r>
      <w:r w:rsidRPr="007D35B7">
        <w:rPr>
          <w:rStyle w:val="a4"/>
          <w:rFonts w:ascii="Arial" w:hAnsi="Arial" w:cs="Arial"/>
          <w:b w:val="0"/>
          <w:i/>
          <w:lang w:val="en-US"/>
        </w:rPr>
        <w:t>American Journal of Occupational Therapy,</w:t>
      </w:r>
      <w:r w:rsidRPr="007D35B7">
        <w:rPr>
          <w:rStyle w:val="a4"/>
          <w:rFonts w:ascii="Arial" w:hAnsi="Arial" w:cs="Arial"/>
          <w:b w:val="0"/>
          <w:lang w:val="en-US"/>
        </w:rPr>
        <w:t xml:space="preserve"> </w:t>
      </w:r>
      <w:r w:rsidRPr="007D35B7">
        <w:rPr>
          <w:rStyle w:val="a4"/>
          <w:rFonts w:ascii="Arial" w:hAnsi="Arial" w:cs="Arial"/>
          <w:b w:val="0"/>
          <w:i/>
          <w:lang w:val="en-US"/>
        </w:rPr>
        <w:t>65</w:t>
      </w:r>
      <w:r w:rsidRPr="007D35B7">
        <w:rPr>
          <w:rStyle w:val="a4"/>
          <w:rFonts w:ascii="Arial" w:hAnsi="Arial" w:cs="Arial"/>
          <w:b w:val="0"/>
          <w:lang w:val="en-US"/>
        </w:rPr>
        <w:t>(3), 338-345</w:t>
      </w:r>
    </w:p>
    <w:p w:rsidR="00F45906" w:rsidRPr="007D35B7" w:rsidRDefault="00F45906" w:rsidP="007D35B7">
      <w:pPr>
        <w:jc w:val="both"/>
        <w:rPr>
          <w:rStyle w:val="a4"/>
          <w:rFonts w:ascii="Arial" w:hAnsi="Arial" w:cs="Arial"/>
          <w:b w:val="0"/>
          <w:lang w:val="en-US"/>
        </w:rPr>
      </w:pPr>
      <w:r w:rsidRPr="007D35B7">
        <w:rPr>
          <w:rStyle w:val="a4"/>
          <w:rFonts w:ascii="Arial" w:hAnsi="Arial" w:cs="Arial"/>
          <w:b w:val="0"/>
          <w:lang w:val="en-US"/>
        </w:rPr>
        <w:t xml:space="preserve">Baum, C., &amp; Christiansen, C. (1997). The Occupational Therapy Context. In C. Christiansen &amp; C. Baum (Eds.), </w:t>
      </w:r>
      <w:r w:rsidRPr="007D35B7">
        <w:rPr>
          <w:rStyle w:val="a4"/>
          <w:rFonts w:ascii="Arial" w:hAnsi="Arial" w:cs="Arial"/>
          <w:b w:val="0"/>
          <w:i/>
          <w:lang w:val="en-US"/>
        </w:rPr>
        <w:t xml:space="preserve">Occupational Therapy. Enabling Function &amp; Well-Being </w:t>
      </w:r>
      <w:r w:rsidRPr="007D35B7">
        <w:rPr>
          <w:rStyle w:val="a4"/>
          <w:rFonts w:ascii="Arial" w:hAnsi="Arial" w:cs="Arial"/>
          <w:b w:val="0"/>
          <w:lang w:val="en-US"/>
        </w:rPr>
        <w:t>(2</w:t>
      </w:r>
      <w:r w:rsidRPr="007D35B7">
        <w:rPr>
          <w:rStyle w:val="a4"/>
          <w:rFonts w:ascii="Arial" w:hAnsi="Arial" w:cs="Arial"/>
          <w:b w:val="0"/>
          <w:vertAlign w:val="superscript"/>
          <w:lang w:val="en-US"/>
        </w:rPr>
        <w:t>nd</w:t>
      </w:r>
      <w:r w:rsidRPr="007D35B7">
        <w:rPr>
          <w:rStyle w:val="a4"/>
          <w:rFonts w:ascii="Arial" w:hAnsi="Arial" w:cs="Arial"/>
          <w:b w:val="0"/>
          <w:lang w:val="en-US"/>
        </w:rPr>
        <w:t xml:space="preserve"> ed.</w:t>
      </w:r>
      <w:r w:rsidR="004B456B" w:rsidRPr="007D35B7">
        <w:rPr>
          <w:rStyle w:val="a4"/>
          <w:rFonts w:ascii="Arial" w:hAnsi="Arial" w:cs="Arial"/>
          <w:b w:val="0"/>
          <w:lang w:val="en-US"/>
        </w:rPr>
        <w:t xml:space="preserve">, </w:t>
      </w:r>
      <w:r w:rsidR="00844738" w:rsidRPr="007D35B7">
        <w:rPr>
          <w:rStyle w:val="a4"/>
          <w:rFonts w:ascii="Arial" w:hAnsi="Arial" w:cs="Arial"/>
          <w:b w:val="0"/>
          <w:lang w:val="en-US"/>
        </w:rPr>
        <w:t>pp.</w:t>
      </w:r>
      <w:r w:rsidR="004B456B" w:rsidRPr="007D35B7">
        <w:rPr>
          <w:rStyle w:val="a4"/>
          <w:rFonts w:ascii="Arial" w:hAnsi="Arial" w:cs="Arial"/>
          <w:b w:val="0"/>
          <w:lang w:val="en-US"/>
        </w:rPr>
        <w:t xml:space="preserve"> 26-45</w:t>
      </w:r>
      <w:r w:rsidRPr="007D35B7">
        <w:rPr>
          <w:rStyle w:val="a4"/>
          <w:rFonts w:ascii="Arial" w:hAnsi="Arial" w:cs="Arial"/>
          <w:b w:val="0"/>
          <w:lang w:val="en-US"/>
        </w:rPr>
        <w:t>). USA: Slack Incorporated</w:t>
      </w:r>
      <w:r w:rsidRPr="007D35B7">
        <w:rPr>
          <w:rStyle w:val="a4"/>
          <w:rFonts w:ascii="Arial" w:hAnsi="Arial" w:cs="Arial"/>
          <w:b w:val="0"/>
          <w:i/>
          <w:lang w:val="en-US"/>
        </w:rPr>
        <w:t xml:space="preserve"> </w:t>
      </w:r>
    </w:p>
    <w:p w:rsidR="000C0640" w:rsidRPr="007D35B7" w:rsidRDefault="000C0640" w:rsidP="007D35B7">
      <w:pPr>
        <w:jc w:val="both"/>
        <w:rPr>
          <w:rStyle w:val="a4"/>
          <w:rFonts w:ascii="Arial" w:hAnsi="Arial" w:cs="Arial"/>
          <w:b w:val="0"/>
          <w:lang w:val="en-US"/>
        </w:rPr>
      </w:pPr>
      <w:r w:rsidRPr="007D35B7">
        <w:rPr>
          <w:rStyle w:val="a4"/>
          <w:rFonts w:ascii="Arial" w:hAnsi="Arial" w:cs="Arial"/>
          <w:b w:val="0"/>
          <w:lang w:val="en-US"/>
        </w:rPr>
        <w:t xml:space="preserve">Baum, C., &amp; Christiansen, C. (2005). Person-environment-occupation-performance. An occupation-based framework for practice. In C. Christiansen, C.M. Baum, &amp; J. Bass-Haugen (Eds.), </w:t>
      </w:r>
      <w:r w:rsidRPr="007D35B7">
        <w:rPr>
          <w:rStyle w:val="a4"/>
          <w:rFonts w:ascii="Arial" w:hAnsi="Arial" w:cs="Arial"/>
          <w:b w:val="0"/>
          <w:i/>
          <w:lang w:val="en-US"/>
        </w:rPr>
        <w:t xml:space="preserve">Occupational </w:t>
      </w:r>
      <w:r w:rsidR="00844738" w:rsidRPr="007D35B7">
        <w:rPr>
          <w:rStyle w:val="a4"/>
          <w:rFonts w:ascii="Arial" w:hAnsi="Arial" w:cs="Arial"/>
          <w:b w:val="0"/>
          <w:i/>
          <w:lang w:val="en-US"/>
        </w:rPr>
        <w:t>T</w:t>
      </w:r>
      <w:r w:rsidRPr="007D35B7">
        <w:rPr>
          <w:rStyle w:val="a4"/>
          <w:rFonts w:ascii="Arial" w:hAnsi="Arial" w:cs="Arial"/>
          <w:b w:val="0"/>
          <w:i/>
          <w:lang w:val="en-US"/>
        </w:rPr>
        <w:t xml:space="preserve">herapy: Performance, participation, and well-being </w:t>
      </w:r>
      <w:r w:rsidRPr="007D35B7">
        <w:rPr>
          <w:rStyle w:val="a4"/>
          <w:rFonts w:ascii="Arial" w:hAnsi="Arial" w:cs="Arial"/>
          <w:b w:val="0"/>
          <w:lang w:val="en-US"/>
        </w:rPr>
        <w:t>(3</w:t>
      </w:r>
      <w:r w:rsidRPr="007D35B7">
        <w:rPr>
          <w:rStyle w:val="a4"/>
          <w:rFonts w:ascii="Arial" w:hAnsi="Arial" w:cs="Arial"/>
          <w:b w:val="0"/>
          <w:vertAlign w:val="superscript"/>
          <w:lang w:val="en-US"/>
        </w:rPr>
        <w:t>rd</w:t>
      </w:r>
      <w:r w:rsidRPr="007D35B7">
        <w:rPr>
          <w:rStyle w:val="a4"/>
          <w:rFonts w:ascii="Arial" w:hAnsi="Arial" w:cs="Arial"/>
          <w:b w:val="0"/>
          <w:lang w:val="en-US"/>
        </w:rPr>
        <w:t xml:space="preserve"> ed.</w:t>
      </w:r>
      <w:r w:rsidR="00844738" w:rsidRPr="007D35B7">
        <w:rPr>
          <w:rStyle w:val="a4"/>
          <w:rFonts w:ascii="Arial" w:hAnsi="Arial" w:cs="Arial"/>
          <w:b w:val="0"/>
          <w:lang w:val="en-US"/>
        </w:rPr>
        <w:t>, pp.242-267). Thorofare, NJ: SLACK</w:t>
      </w:r>
      <w:r w:rsidRPr="007D35B7">
        <w:rPr>
          <w:rStyle w:val="a4"/>
          <w:rFonts w:ascii="Arial" w:hAnsi="Arial" w:cs="Arial"/>
          <w:b w:val="0"/>
          <w:lang w:val="en-US"/>
        </w:rPr>
        <w:t xml:space="preserve"> </w:t>
      </w:r>
    </w:p>
    <w:p w:rsidR="002C0A13" w:rsidRPr="007D35B7" w:rsidRDefault="002C0A13" w:rsidP="007D35B7">
      <w:pPr>
        <w:jc w:val="both"/>
        <w:rPr>
          <w:rStyle w:val="a4"/>
          <w:rFonts w:ascii="Arial" w:hAnsi="Arial" w:cs="Arial"/>
          <w:b w:val="0"/>
          <w:lang w:val="en-US"/>
        </w:rPr>
      </w:pPr>
      <w:r w:rsidRPr="007D35B7">
        <w:rPr>
          <w:rStyle w:val="a4"/>
          <w:rFonts w:ascii="Arial" w:hAnsi="Arial" w:cs="Arial"/>
          <w:b w:val="0"/>
          <w:lang w:val="en-US"/>
        </w:rPr>
        <w:t xml:space="preserve">Beauchamp, T.L., &amp; Childress, J.F. (2008). </w:t>
      </w:r>
      <w:r w:rsidRPr="007D35B7">
        <w:rPr>
          <w:rStyle w:val="a4"/>
          <w:rFonts w:ascii="Arial" w:hAnsi="Arial" w:cs="Arial"/>
          <w:b w:val="0"/>
          <w:i/>
          <w:lang w:val="en-US"/>
        </w:rPr>
        <w:t xml:space="preserve">Principles of biomedical ethics </w:t>
      </w:r>
      <w:r w:rsidRPr="007D35B7">
        <w:rPr>
          <w:rStyle w:val="a4"/>
          <w:rFonts w:ascii="Arial" w:hAnsi="Arial" w:cs="Arial"/>
          <w:b w:val="0"/>
          <w:lang w:val="en-US"/>
        </w:rPr>
        <w:t>(6</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 New York, NY: Oxford University Press</w:t>
      </w:r>
    </w:p>
    <w:p w:rsidR="00070648" w:rsidRPr="007D35B7" w:rsidRDefault="00070648" w:rsidP="007D35B7">
      <w:pPr>
        <w:jc w:val="both"/>
        <w:rPr>
          <w:rStyle w:val="a4"/>
          <w:rFonts w:ascii="Arial" w:hAnsi="Arial" w:cs="Arial"/>
          <w:b w:val="0"/>
          <w:lang w:val="en-US"/>
        </w:rPr>
      </w:pPr>
      <w:r w:rsidRPr="007D35B7">
        <w:rPr>
          <w:rStyle w:val="a4"/>
          <w:rFonts w:ascii="Arial" w:hAnsi="Arial" w:cs="Arial"/>
          <w:b w:val="0"/>
          <w:lang w:val="en-US"/>
        </w:rPr>
        <w:t xml:space="preserve">Beegan, B.L., &amp; Etowa, J.B. (2011). The meanings and functions of occupations related to spirituality for African Novia Scotian women. </w:t>
      </w:r>
      <w:r w:rsidRPr="007D35B7">
        <w:rPr>
          <w:rStyle w:val="a4"/>
          <w:rFonts w:ascii="Arial" w:hAnsi="Arial" w:cs="Arial"/>
          <w:b w:val="0"/>
          <w:i/>
          <w:lang w:val="en-US"/>
        </w:rPr>
        <w:t>Journal of Occupational Science, 18</w:t>
      </w:r>
      <w:r w:rsidRPr="007D35B7">
        <w:rPr>
          <w:rStyle w:val="a4"/>
          <w:rFonts w:ascii="Arial" w:hAnsi="Arial" w:cs="Arial"/>
          <w:b w:val="0"/>
          <w:lang w:val="en-US"/>
        </w:rPr>
        <w:t>, 277-290</w:t>
      </w:r>
    </w:p>
    <w:p w:rsidR="0058376F" w:rsidRPr="007D35B7" w:rsidRDefault="0058376F" w:rsidP="007D35B7">
      <w:pPr>
        <w:jc w:val="both"/>
        <w:rPr>
          <w:rStyle w:val="a4"/>
          <w:rFonts w:ascii="Arial" w:hAnsi="Arial" w:cs="Arial"/>
          <w:b w:val="0"/>
          <w:lang w:val="en-US"/>
        </w:rPr>
      </w:pPr>
      <w:r w:rsidRPr="007D35B7">
        <w:rPr>
          <w:rStyle w:val="a4"/>
          <w:rFonts w:ascii="Arial" w:hAnsi="Arial" w:cs="Arial"/>
          <w:b w:val="0"/>
          <w:lang w:val="en-US"/>
        </w:rPr>
        <w:t xml:space="preserve">Billock, C. (2014). Personal Values, Beliefs, and Spirituality. In B.A. Boyt Schell, </w:t>
      </w:r>
      <w:r w:rsidR="004B456B" w:rsidRPr="007D35B7">
        <w:rPr>
          <w:rStyle w:val="a4"/>
          <w:rFonts w:ascii="Arial" w:hAnsi="Arial" w:cs="Arial"/>
          <w:b w:val="0"/>
          <w:lang w:val="en-US"/>
        </w:rPr>
        <w:t xml:space="preserve">G. </w:t>
      </w:r>
      <w:r w:rsidRPr="007D35B7">
        <w:rPr>
          <w:rStyle w:val="a4"/>
          <w:rFonts w:ascii="Arial" w:hAnsi="Arial" w:cs="Arial"/>
          <w:b w:val="0"/>
          <w:lang w:val="en-US"/>
        </w:rPr>
        <w:t>Gillen, M.E. Scaffa, &amp; H. Cohn (</w:t>
      </w:r>
      <w:r w:rsidR="005717A9" w:rsidRPr="007D35B7">
        <w:rPr>
          <w:rStyle w:val="a4"/>
          <w:rFonts w:ascii="Arial" w:hAnsi="Arial" w:cs="Arial"/>
          <w:b w:val="0"/>
          <w:lang w:val="en-US"/>
        </w:rPr>
        <w:t>E</w:t>
      </w:r>
      <w:r w:rsidRPr="007D35B7">
        <w:rPr>
          <w:rStyle w:val="a4"/>
          <w:rFonts w:ascii="Arial" w:hAnsi="Arial" w:cs="Arial"/>
          <w:b w:val="0"/>
          <w:lang w:val="en-US"/>
        </w:rPr>
        <w:t xml:space="preserve">ds.), </w:t>
      </w:r>
      <w:r w:rsidRPr="007D35B7">
        <w:rPr>
          <w:rStyle w:val="a4"/>
          <w:rFonts w:ascii="Arial" w:hAnsi="Arial" w:cs="Arial"/>
          <w:b w:val="0"/>
          <w:i/>
          <w:lang w:val="en-US"/>
        </w:rPr>
        <w:t>Willard &amp; Spackman’s Occupational Therapy</w:t>
      </w:r>
      <w:r w:rsidR="00844738" w:rsidRPr="007D35B7">
        <w:rPr>
          <w:rStyle w:val="a4"/>
          <w:rFonts w:ascii="Arial" w:hAnsi="Arial" w:cs="Arial"/>
          <w:b w:val="0"/>
          <w:i/>
          <w:lang w:val="en-US"/>
        </w:rPr>
        <w:t xml:space="preserve"> </w:t>
      </w:r>
      <w:r w:rsidR="00844738" w:rsidRPr="007D35B7">
        <w:rPr>
          <w:rStyle w:val="a4"/>
          <w:rFonts w:ascii="Arial" w:hAnsi="Arial" w:cs="Arial"/>
          <w:b w:val="0"/>
          <w:lang w:val="en-US"/>
        </w:rPr>
        <w:t>(12</w:t>
      </w:r>
      <w:r w:rsidR="00844738" w:rsidRPr="007D35B7">
        <w:rPr>
          <w:rStyle w:val="a4"/>
          <w:rFonts w:ascii="Arial" w:hAnsi="Arial" w:cs="Arial"/>
          <w:b w:val="0"/>
          <w:vertAlign w:val="superscript"/>
          <w:lang w:val="en-US"/>
        </w:rPr>
        <w:t>th</w:t>
      </w:r>
      <w:r w:rsidR="00844738" w:rsidRPr="007D35B7">
        <w:rPr>
          <w:rStyle w:val="a4"/>
          <w:rFonts w:ascii="Arial" w:hAnsi="Arial" w:cs="Arial"/>
          <w:b w:val="0"/>
          <w:lang w:val="en-US"/>
        </w:rPr>
        <w:t xml:space="preserve"> ed., pp. 225-232)</w:t>
      </w:r>
      <w:r w:rsidRPr="007D35B7">
        <w:rPr>
          <w:rStyle w:val="a4"/>
          <w:rFonts w:ascii="Arial" w:hAnsi="Arial" w:cs="Arial"/>
          <w:b w:val="0"/>
          <w:i/>
          <w:lang w:val="en-US"/>
        </w:rPr>
        <w:t>.</w:t>
      </w:r>
      <w:r w:rsidRPr="007D35B7">
        <w:rPr>
          <w:rStyle w:val="a4"/>
          <w:rFonts w:ascii="Arial" w:hAnsi="Arial" w:cs="Arial"/>
          <w:b w:val="0"/>
          <w:lang w:val="en-US"/>
        </w:rPr>
        <w:t xml:space="preserve"> Baltimore, Philadelphia: Lippincott Willia</w:t>
      </w:r>
      <w:r w:rsidR="00844738" w:rsidRPr="007D35B7">
        <w:rPr>
          <w:rStyle w:val="a4"/>
          <w:rFonts w:ascii="Arial" w:hAnsi="Arial" w:cs="Arial"/>
          <w:b w:val="0"/>
          <w:lang w:val="en-US"/>
        </w:rPr>
        <w:t>ms &amp; Wilkins, a Wolters Kluwer B</w:t>
      </w:r>
      <w:r w:rsidRPr="007D35B7">
        <w:rPr>
          <w:rStyle w:val="a4"/>
          <w:rFonts w:ascii="Arial" w:hAnsi="Arial" w:cs="Arial"/>
          <w:b w:val="0"/>
          <w:lang w:val="en-US"/>
        </w:rPr>
        <w:t>usiness</w:t>
      </w:r>
    </w:p>
    <w:p w:rsidR="00913CF2" w:rsidRPr="007D35B7" w:rsidRDefault="00913CF2" w:rsidP="007D35B7">
      <w:pPr>
        <w:jc w:val="both"/>
        <w:rPr>
          <w:rStyle w:val="a4"/>
          <w:rFonts w:ascii="Arial" w:hAnsi="Arial" w:cs="Arial"/>
          <w:b w:val="0"/>
          <w:lang w:val="en-US"/>
        </w:rPr>
      </w:pPr>
      <w:r w:rsidRPr="007D35B7">
        <w:rPr>
          <w:rStyle w:val="a4"/>
          <w:rFonts w:ascii="Arial" w:hAnsi="Arial" w:cs="Arial"/>
          <w:b w:val="0"/>
          <w:lang w:val="en-US"/>
        </w:rPr>
        <w:t>Bing,</w:t>
      </w:r>
      <w:r w:rsidR="00844738" w:rsidRPr="007D35B7">
        <w:rPr>
          <w:rStyle w:val="a4"/>
          <w:rFonts w:ascii="Arial" w:hAnsi="Arial" w:cs="Arial"/>
          <w:b w:val="0"/>
          <w:lang w:val="en-US"/>
        </w:rPr>
        <w:t xml:space="preserve"> </w:t>
      </w:r>
      <w:r w:rsidRPr="007D35B7">
        <w:rPr>
          <w:rStyle w:val="a4"/>
          <w:rFonts w:ascii="Arial" w:hAnsi="Arial" w:cs="Arial"/>
          <w:b w:val="0"/>
          <w:lang w:val="en-US"/>
        </w:rPr>
        <w:t>R.K.</w:t>
      </w:r>
      <w:r w:rsidR="004B456B" w:rsidRPr="007D35B7">
        <w:rPr>
          <w:rStyle w:val="a4"/>
          <w:rFonts w:ascii="Arial" w:hAnsi="Arial" w:cs="Arial"/>
          <w:b w:val="0"/>
          <w:lang w:val="en-US"/>
        </w:rPr>
        <w:t xml:space="preserve"> </w:t>
      </w:r>
      <w:r w:rsidRPr="007D35B7">
        <w:rPr>
          <w:rStyle w:val="a4"/>
          <w:rFonts w:ascii="Arial" w:hAnsi="Arial" w:cs="Arial"/>
          <w:b w:val="0"/>
          <w:lang w:val="en-US"/>
        </w:rPr>
        <w:t xml:space="preserve">(1961). </w:t>
      </w:r>
      <w:r w:rsidRPr="007D35B7">
        <w:rPr>
          <w:rStyle w:val="a4"/>
          <w:rFonts w:ascii="Arial" w:hAnsi="Arial" w:cs="Arial"/>
          <w:b w:val="0"/>
          <w:i/>
          <w:lang w:val="en-US"/>
        </w:rPr>
        <w:t xml:space="preserve">William Rush Dunton, Jr: American Psychiatrist-A study in self </w:t>
      </w:r>
      <w:r w:rsidRPr="007D35B7">
        <w:rPr>
          <w:rStyle w:val="a4"/>
          <w:rFonts w:ascii="Arial" w:hAnsi="Arial" w:cs="Arial"/>
          <w:b w:val="0"/>
          <w:lang w:val="en-US"/>
        </w:rPr>
        <w:t>(Unpublished doctoral dissertation). College Park, MD: University of Maryland</w:t>
      </w:r>
    </w:p>
    <w:p w:rsidR="002E26FC" w:rsidRPr="007D35B7" w:rsidRDefault="002E26FC" w:rsidP="007D35B7">
      <w:pPr>
        <w:jc w:val="both"/>
        <w:rPr>
          <w:rStyle w:val="a4"/>
          <w:rFonts w:ascii="Arial" w:hAnsi="Arial" w:cs="Arial"/>
          <w:b w:val="0"/>
          <w:lang w:val="en-US"/>
        </w:rPr>
      </w:pPr>
      <w:r w:rsidRPr="007D35B7">
        <w:rPr>
          <w:rStyle w:val="a4"/>
          <w:rFonts w:ascii="Arial" w:hAnsi="Arial" w:cs="Arial"/>
          <w:b w:val="0"/>
          <w:lang w:val="en-US"/>
        </w:rPr>
        <w:t xml:space="preserve">Bing, R. K. (1981). Occupational therapy revisited: A paraphrastic journey. </w:t>
      </w:r>
      <w:r w:rsidRPr="007D35B7">
        <w:rPr>
          <w:rStyle w:val="a4"/>
          <w:rFonts w:ascii="Arial" w:hAnsi="Arial" w:cs="Arial"/>
          <w:b w:val="0"/>
          <w:i/>
          <w:lang w:val="en-US"/>
        </w:rPr>
        <w:t>American Journal of Occupational Therapy, 35</w:t>
      </w:r>
      <w:r w:rsidRPr="007D35B7">
        <w:rPr>
          <w:rStyle w:val="a4"/>
          <w:rFonts w:ascii="Arial" w:hAnsi="Arial" w:cs="Arial"/>
          <w:b w:val="0"/>
          <w:lang w:val="en-US"/>
        </w:rPr>
        <w:t>(8), 499-518</w:t>
      </w:r>
      <w:r w:rsidRPr="007D35B7">
        <w:rPr>
          <w:rStyle w:val="a4"/>
          <w:rFonts w:ascii="Arial" w:hAnsi="Arial" w:cs="Arial"/>
          <w:b w:val="0"/>
          <w:i/>
          <w:lang w:val="en-US"/>
        </w:rPr>
        <w:t xml:space="preserve"> </w:t>
      </w:r>
      <w:r w:rsidRPr="007D35B7">
        <w:rPr>
          <w:rStyle w:val="a4"/>
          <w:rFonts w:ascii="Arial" w:hAnsi="Arial" w:cs="Arial"/>
          <w:b w:val="0"/>
          <w:lang w:val="en-US"/>
        </w:rPr>
        <w:t xml:space="preserve"> </w:t>
      </w:r>
    </w:p>
    <w:p w:rsidR="00737FC7" w:rsidRPr="007D35B7" w:rsidRDefault="00737FC7" w:rsidP="007D35B7">
      <w:pPr>
        <w:jc w:val="both"/>
        <w:rPr>
          <w:rStyle w:val="a4"/>
          <w:rFonts w:ascii="Arial" w:hAnsi="Arial" w:cs="Arial"/>
          <w:b w:val="0"/>
          <w:lang w:val="en-US"/>
        </w:rPr>
      </w:pPr>
      <w:r w:rsidRPr="007D35B7">
        <w:rPr>
          <w:rStyle w:val="a4"/>
          <w:rFonts w:ascii="Arial" w:hAnsi="Arial" w:cs="Arial"/>
          <w:b w:val="0"/>
          <w:lang w:val="en-US"/>
        </w:rPr>
        <w:lastRenderedPageBreak/>
        <w:t xml:space="preserve">Bissel, J.C., &amp; Mailloux, Z. (1981). The use of crafts in occupational therapy for the physically disabled. </w:t>
      </w:r>
      <w:r w:rsidRPr="007D35B7">
        <w:rPr>
          <w:rStyle w:val="a4"/>
          <w:rFonts w:ascii="Arial" w:hAnsi="Arial" w:cs="Arial"/>
          <w:b w:val="0"/>
          <w:i/>
          <w:lang w:val="en-US"/>
        </w:rPr>
        <w:t>American Journal of Occupational Therapy, 35</w:t>
      </w:r>
      <w:r w:rsidRPr="007D35B7">
        <w:rPr>
          <w:rStyle w:val="a4"/>
          <w:rFonts w:ascii="Arial" w:hAnsi="Arial" w:cs="Arial"/>
          <w:b w:val="0"/>
          <w:lang w:val="en-US"/>
        </w:rPr>
        <w:t>, 369-374</w:t>
      </w:r>
    </w:p>
    <w:p w:rsidR="00712218" w:rsidRPr="007D35B7" w:rsidRDefault="00712218" w:rsidP="007D35B7">
      <w:pPr>
        <w:jc w:val="both"/>
        <w:rPr>
          <w:rStyle w:val="a4"/>
          <w:rFonts w:ascii="Arial" w:hAnsi="Arial" w:cs="Arial"/>
          <w:b w:val="0"/>
          <w:lang w:val="en-US"/>
        </w:rPr>
      </w:pPr>
      <w:r w:rsidRPr="007D35B7">
        <w:rPr>
          <w:rStyle w:val="a4"/>
          <w:rFonts w:ascii="Arial" w:hAnsi="Arial" w:cs="Arial"/>
          <w:b w:val="0"/>
          <w:lang w:val="en-US"/>
        </w:rPr>
        <w:t xml:space="preserve">Black, R.M. (2014). Culture, Race, and Ethnicity and the Impact on Occupation and Occupational Performance. In B.A. Boyt Schell, </w:t>
      </w:r>
      <w:r w:rsidR="00844738" w:rsidRPr="007D35B7">
        <w:rPr>
          <w:rStyle w:val="a4"/>
          <w:rFonts w:ascii="Arial" w:hAnsi="Arial" w:cs="Arial"/>
          <w:b w:val="0"/>
          <w:lang w:val="en-US"/>
        </w:rPr>
        <w:t xml:space="preserve">G. </w:t>
      </w:r>
      <w:r w:rsidRPr="007D35B7">
        <w:rPr>
          <w:rStyle w:val="a4"/>
          <w:rFonts w:ascii="Arial" w:hAnsi="Arial" w:cs="Arial"/>
          <w:b w:val="0"/>
          <w:lang w:val="en-US"/>
        </w:rPr>
        <w:t xml:space="preserve">Gillen, M.E. Scaffa, &amp; </w:t>
      </w:r>
      <w:r w:rsidR="004173F0">
        <w:rPr>
          <w:rStyle w:val="a4"/>
          <w:rFonts w:ascii="Arial" w:hAnsi="Arial" w:cs="Arial"/>
          <w:b w:val="0"/>
          <w:lang w:val="en-US"/>
        </w:rPr>
        <w:t>E.S</w:t>
      </w:r>
      <w:r w:rsidRPr="007D35B7">
        <w:rPr>
          <w:rStyle w:val="a4"/>
          <w:rFonts w:ascii="Arial" w:hAnsi="Arial" w:cs="Arial"/>
          <w:b w:val="0"/>
          <w:lang w:val="en-US"/>
        </w:rPr>
        <w:t>. Cohn (</w:t>
      </w:r>
      <w:r w:rsidR="00844738" w:rsidRPr="007D35B7">
        <w:rPr>
          <w:rStyle w:val="a4"/>
          <w:rFonts w:ascii="Arial" w:hAnsi="Arial" w:cs="Arial"/>
          <w:b w:val="0"/>
          <w:lang w:val="en-US"/>
        </w:rPr>
        <w:t>E</w:t>
      </w:r>
      <w:r w:rsidRPr="007D35B7">
        <w:rPr>
          <w:rStyle w:val="a4"/>
          <w:rFonts w:ascii="Arial" w:hAnsi="Arial" w:cs="Arial"/>
          <w:b w:val="0"/>
          <w:lang w:val="en-US"/>
        </w:rPr>
        <w:t xml:space="preserve">ds.), </w:t>
      </w:r>
      <w:r w:rsidRPr="007D35B7">
        <w:rPr>
          <w:rStyle w:val="a4"/>
          <w:rFonts w:ascii="Arial" w:hAnsi="Arial" w:cs="Arial"/>
          <w:b w:val="0"/>
          <w:i/>
          <w:lang w:val="en-US"/>
        </w:rPr>
        <w:t>Willard &amp; Spackman’s Occupational Therapy</w:t>
      </w:r>
      <w:r w:rsidRPr="007D35B7">
        <w:rPr>
          <w:rStyle w:val="a4"/>
          <w:rFonts w:ascii="Arial" w:hAnsi="Arial" w:cs="Arial"/>
          <w:b w:val="0"/>
          <w:lang w:val="en-US"/>
        </w:rPr>
        <w:t xml:space="preserve"> </w:t>
      </w:r>
      <w:r w:rsidR="00844738" w:rsidRPr="007D35B7">
        <w:rPr>
          <w:rStyle w:val="a4"/>
          <w:rFonts w:ascii="Arial" w:hAnsi="Arial" w:cs="Arial"/>
          <w:b w:val="0"/>
          <w:lang w:val="en-US"/>
        </w:rPr>
        <w:t>(12</w:t>
      </w:r>
      <w:r w:rsidR="00844738" w:rsidRPr="007D35B7">
        <w:rPr>
          <w:rStyle w:val="a4"/>
          <w:rFonts w:ascii="Arial" w:hAnsi="Arial" w:cs="Arial"/>
          <w:b w:val="0"/>
          <w:vertAlign w:val="superscript"/>
          <w:lang w:val="en-US"/>
        </w:rPr>
        <w:t>th</w:t>
      </w:r>
      <w:r w:rsidR="00844738" w:rsidRPr="007D35B7">
        <w:rPr>
          <w:rStyle w:val="a4"/>
          <w:rFonts w:ascii="Arial" w:hAnsi="Arial" w:cs="Arial"/>
          <w:b w:val="0"/>
          <w:lang w:val="en-US"/>
        </w:rPr>
        <w:t xml:space="preserve"> ed., pp.173-187). </w:t>
      </w:r>
      <w:r w:rsidRPr="007D35B7">
        <w:rPr>
          <w:rStyle w:val="a4"/>
          <w:rFonts w:ascii="Arial" w:hAnsi="Arial" w:cs="Arial"/>
          <w:b w:val="0"/>
          <w:lang w:val="en-US"/>
        </w:rPr>
        <w:t xml:space="preserve">Baltimore, Philadelphia: Lippincott Williams &amp; Wilkins, a Wolters Kluwer business. </w:t>
      </w:r>
    </w:p>
    <w:p w:rsidR="003A5B65" w:rsidRPr="007D35B7" w:rsidRDefault="003A5B65" w:rsidP="007D35B7">
      <w:pPr>
        <w:jc w:val="both"/>
        <w:rPr>
          <w:rStyle w:val="a4"/>
          <w:rFonts w:ascii="Arial" w:hAnsi="Arial" w:cs="Arial"/>
          <w:b w:val="0"/>
          <w:lang w:val="en-US"/>
        </w:rPr>
      </w:pPr>
      <w:r w:rsidRPr="007D35B7">
        <w:rPr>
          <w:rStyle w:val="a4"/>
          <w:rFonts w:ascii="Arial" w:hAnsi="Arial" w:cs="Arial"/>
          <w:b w:val="0"/>
          <w:lang w:val="en-US"/>
        </w:rPr>
        <w:t xml:space="preserve">Blanche, E.I. (2002). </w:t>
      </w:r>
      <w:r w:rsidRPr="007D35B7">
        <w:rPr>
          <w:rStyle w:val="a4"/>
          <w:rFonts w:ascii="Arial" w:hAnsi="Arial" w:cs="Arial"/>
          <w:b w:val="0"/>
          <w:i/>
          <w:lang w:val="en-US"/>
        </w:rPr>
        <w:t xml:space="preserve">Observations based on sensory integration theory. </w:t>
      </w:r>
      <w:r w:rsidRPr="007D35B7">
        <w:rPr>
          <w:rStyle w:val="a4"/>
          <w:rFonts w:ascii="Arial" w:hAnsi="Arial" w:cs="Arial"/>
          <w:b w:val="0"/>
          <w:lang w:val="en-US"/>
        </w:rPr>
        <w:t xml:space="preserve">Torrance, CA: Pediatric Therapy Network </w:t>
      </w:r>
      <w:r w:rsidRPr="007D35B7">
        <w:rPr>
          <w:rStyle w:val="a4"/>
          <w:rFonts w:ascii="Arial" w:hAnsi="Arial" w:cs="Arial"/>
          <w:b w:val="0"/>
          <w:i/>
          <w:lang w:val="en-US"/>
        </w:rPr>
        <w:t xml:space="preserve"> </w:t>
      </w:r>
    </w:p>
    <w:p w:rsidR="00330E60" w:rsidRPr="007D35B7" w:rsidRDefault="00330E60" w:rsidP="007D35B7">
      <w:pPr>
        <w:jc w:val="both"/>
        <w:rPr>
          <w:rStyle w:val="a4"/>
          <w:rFonts w:ascii="Arial" w:hAnsi="Arial" w:cs="Arial"/>
          <w:b w:val="0"/>
          <w:lang w:val="en-US"/>
        </w:rPr>
      </w:pPr>
      <w:r w:rsidRPr="007D35B7">
        <w:rPr>
          <w:rStyle w:val="a4"/>
          <w:rFonts w:ascii="Arial" w:hAnsi="Arial" w:cs="Arial"/>
          <w:b w:val="0"/>
          <w:lang w:val="en-US"/>
        </w:rPr>
        <w:t xml:space="preserve">Bonder, B.R., Martin, L., &amp; Miracle, A.W. (2004). Culture emergent in occupation. </w:t>
      </w:r>
      <w:r w:rsidRPr="007D35B7">
        <w:rPr>
          <w:rStyle w:val="a4"/>
          <w:rFonts w:ascii="Arial" w:hAnsi="Arial" w:cs="Arial"/>
          <w:b w:val="0"/>
          <w:i/>
          <w:lang w:val="en-US"/>
        </w:rPr>
        <w:t>The American Journal of Occupational Therapy, 58</w:t>
      </w:r>
      <w:r w:rsidRPr="007D35B7">
        <w:rPr>
          <w:rStyle w:val="a4"/>
          <w:rFonts w:ascii="Arial" w:hAnsi="Arial" w:cs="Arial"/>
          <w:b w:val="0"/>
          <w:lang w:val="en-US"/>
        </w:rPr>
        <w:t>(2), 159-168</w:t>
      </w:r>
    </w:p>
    <w:p w:rsidR="00AC3120" w:rsidRPr="007D35B7" w:rsidRDefault="00AC3120" w:rsidP="007D35B7">
      <w:pPr>
        <w:jc w:val="both"/>
        <w:rPr>
          <w:rStyle w:val="a4"/>
          <w:rFonts w:ascii="Arial" w:hAnsi="Arial" w:cs="Arial"/>
          <w:b w:val="0"/>
          <w:lang w:val="en-US"/>
        </w:rPr>
      </w:pPr>
      <w:r w:rsidRPr="007D35B7">
        <w:rPr>
          <w:rStyle w:val="a4"/>
          <w:rFonts w:ascii="Arial" w:hAnsi="Arial" w:cs="Arial"/>
          <w:b w:val="0"/>
          <w:lang w:val="en-US"/>
        </w:rPr>
        <w:t xml:space="preserve">Boris, E. (1986). </w:t>
      </w:r>
      <w:r w:rsidRPr="007D35B7">
        <w:rPr>
          <w:rStyle w:val="a4"/>
          <w:rFonts w:ascii="Arial" w:hAnsi="Arial" w:cs="Arial"/>
          <w:b w:val="0"/>
          <w:i/>
          <w:lang w:val="en-US"/>
        </w:rPr>
        <w:t xml:space="preserve">Art and labor: Ruskin, Morris and the craftsman ideal in America. </w:t>
      </w:r>
      <w:r w:rsidRPr="007D35B7">
        <w:rPr>
          <w:rStyle w:val="a4"/>
          <w:rFonts w:ascii="Arial" w:hAnsi="Arial" w:cs="Arial"/>
          <w:b w:val="0"/>
          <w:lang w:val="en-US"/>
        </w:rPr>
        <w:t>Philadelphia: Temple University</w:t>
      </w:r>
    </w:p>
    <w:p w:rsidR="004B456B" w:rsidRPr="007D35B7" w:rsidRDefault="00173EEB" w:rsidP="007D35B7">
      <w:pPr>
        <w:jc w:val="both"/>
        <w:rPr>
          <w:rStyle w:val="a4"/>
          <w:rFonts w:ascii="Arial" w:hAnsi="Arial" w:cs="Arial"/>
          <w:b w:val="0"/>
          <w:lang w:val="en-US"/>
        </w:rPr>
      </w:pPr>
      <w:r w:rsidRPr="007D35B7">
        <w:rPr>
          <w:rStyle w:val="a4"/>
          <w:rFonts w:ascii="Arial" w:hAnsi="Arial" w:cs="Arial"/>
          <w:b w:val="0"/>
          <w:lang w:val="en-US"/>
        </w:rPr>
        <w:t>Boshuizen, H.P.A.</w:t>
      </w:r>
      <w:r w:rsidR="002238EE" w:rsidRPr="002238EE">
        <w:rPr>
          <w:rStyle w:val="a4"/>
          <w:rFonts w:ascii="Arial" w:hAnsi="Arial" w:cs="Arial"/>
          <w:b w:val="0"/>
          <w:lang w:val="en-US"/>
        </w:rPr>
        <w:t>,</w:t>
      </w:r>
      <w:r w:rsidRPr="007D35B7">
        <w:rPr>
          <w:rStyle w:val="a4"/>
          <w:rFonts w:ascii="Arial" w:hAnsi="Arial" w:cs="Arial"/>
          <w:b w:val="0"/>
          <w:lang w:val="en-US"/>
        </w:rPr>
        <w:t xml:space="preserve"> &amp; Schmidt, H.G. (2000). The development of clinical reasoning expertise</w:t>
      </w:r>
      <w:r w:rsidR="005724B5" w:rsidRPr="007D35B7">
        <w:rPr>
          <w:rStyle w:val="a4"/>
          <w:rFonts w:ascii="Arial" w:hAnsi="Arial" w:cs="Arial"/>
          <w:b w:val="0"/>
          <w:lang w:val="en-US"/>
        </w:rPr>
        <w:t xml:space="preserve">. In J.Higgs, &amp; M. Jones (Eds.), </w:t>
      </w:r>
      <w:r w:rsidR="005724B5" w:rsidRPr="007D35B7">
        <w:rPr>
          <w:rStyle w:val="a4"/>
          <w:rFonts w:ascii="Arial" w:hAnsi="Arial" w:cs="Arial"/>
          <w:b w:val="0"/>
          <w:i/>
          <w:lang w:val="en-US"/>
        </w:rPr>
        <w:t>Clinical reasoning in the health professions</w:t>
      </w:r>
      <w:r w:rsidR="005724B5" w:rsidRPr="007D35B7">
        <w:rPr>
          <w:rStyle w:val="a4"/>
          <w:rFonts w:ascii="Arial" w:hAnsi="Arial" w:cs="Arial"/>
          <w:b w:val="0"/>
          <w:lang w:val="en-US"/>
        </w:rPr>
        <w:t xml:space="preserve"> (2</w:t>
      </w:r>
      <w:r w:rsidR="005724B5" w:rsidRPr="007D35B7">
        <w:rPr>
          <w:rStyle w:val="a4"/>
          <w:rFonts w:ascii="Arial" w:hAnsi="Arial" w:cs="Arial"/>
          <w:b w:val="0"/>
          <w:vertAlign w:val="superscript"/>
          <w:lang w:val="en-US"/>
        </w:rPr>
        <w:t>nd</w:t>
      </w:r>
      <w:r w:rsidR="005724B5" w:rsidRPr="007D35B7">
        <w:rPr>
          <w:rStyle w:val="a4"/>
          <w:rFonts w:ascii="Arial" w:hAnsi="Arial" w:cs="Arial"/>
          <w:b w:val="0"/>
          <w:lang w:val="en-US"/>
        </w:rPr>
        <w:t xml:space="preserve"> ed.</w:t>
      </w:r>
      <w:r w:rsidR="00C4287A" w:rsidRPr="007D35B7">
        <w:rPr>
          <w:rStyle w:val="a4"/>
          <w:rFonts w:ascii="Arial" w:hAnsi="Arial" w:cs="Arial"/>
          <w:b w:val="0"/>
          <w:lang w:val="en-US"/>
        </w:rPr>
        <w:t>,</w:t>
      </w:r>
      <w:r w:rsidR="004B456B" w:rsidRPr="007D35B7">
        <w:rPr>
          <w:rStyle w:val="a4"/>
          <w:rFonts w:ascii="Arial" w:hAnsi="Arial" w:cs="Arial"/>
          <w:b w:val="0"/>
          <w:lang w:val="en-US"/>
        </w:rPr>
        <w:t xml:space="preserve"> pp15-22</w:t>
      </w:r>
      <w:r w:rsidR="005724B5" w:rsidRPr="007D35B7">
        <w:rPr>
          <w:rStyle w:val="a4"/>
          <w:rFonts w:ascii="Arial" w:hAnsi="Arial" w:cs="Arial"/>
          <w:b w:val="0"/>
          <w:lang w:val="en-US"/>
        </w:rPr>
        <w:t>)</w:t>
      </w:r>
      <w:r w:rsidR="004B456B" w:rsidRPr="007D35B7">
        <w:rPr>
          <w:rStyle w:val="a4"/>
          <w:rFonts w:ascii="Arial" w:hAnsi="Arial" w:cs="Arial"/>
          <w:b w:val="0"/>
          <w:lang w:val="en-US"/>
        </w:rPr>
        <w:t>. Boston: Butterworth Heinemann</w:t>
      </w:r>
    </w:p>
    <w:p w:rsidR="00AA5C28" w:rsidRPr="007D35B7" w:rsidRDefault="00AA5C28" w:rsidP="007D35B7">
      <w:pPr>
        <w:jc w:val="both"/>
        <w:rPr>
          <w:rStyle w:val="a4"/>
          <w:rFonts w:ascii="Arial" w:hAnsi="Arial" w:cs="Arial"/>
          <w:b w:val="0"/>
          <w:lang w:val="en-US"/>
        </w:rPr>
      </w:pPr>
      <w:r w:rsidRPr="007D35B7">
        <w:rPr>
          <w:rStyle w:val="a4"/>
          <w:rFonts w:ascii="Arial" w:hAnsi="Arial" w:cs="Arial"/>
          <w:b w:val="0"/>
          <w:lang w:val="en-US"/>
        </w:rPr>
        <w:t xml:space="preserve">Boyce, W.T., Jensen, E.W., James, S.A., &amp; Peackock, J.L. (1983). The Family Routines Inventory: Theoretical Origins. </w:t>
      </w:r>
      <w:r w:rsidRPr="007D35B7">
        <w:rPr>
          <w:rStyle w:val="a4"/>
          <w:rFonts w:ascii="Arial" w:hAnsi="Arial" w:cs="Arial"/>
          <w:b w:val="0"/>
          <w:i/>
          <w:lang w:val="en-US"/>
        </w:rPr>
        <w:t>Social Sciences Medicine,</w:t>
      </w:r>
      <w:r w:rsidRPr="007D35B7">
        <w:rPr>
          <w:rStyle w:val="a4"/>
          <w:rFonts w:ascii="Arial" w:hAnsi="Arial" w:cs="Arial"/>
          <w:b w:val="0"/>
          <w:lang w:val="en-US"/>
        </w:rPr>
        <w:t xml:space="preserve"> </w:t>
      </w:r>
      <w:r w:rsidRPr="007D35B7">
        <w:rPr>
          <w:rStyle w:val="a4"/>
          <w:rFonts w:ascii="Arial" w:hAnsi="Arial" w:cs="Arial"/>
          <w:b w:val="0"/>
          <w:i/>
          <w:lang w:val="en-US"/>
        </w:rPr>
        <w:t>17</w:t>
      </w:r>
      <w:r w:rsidRPr="007D35B7">
        <w:rPr>
          <w:rStyle w:val="a4"/>
          <w:rFonts w:ascii="Arial" w:hAnsi="Arial" w:cs="Arial"/>
          <w:b w:val="0"/>
          <w:lang w:val="en-US"/>
        </w:rPr>
        <w:t>(4), 193-200</w:t>
      </w:r>
    </w:p>
    <w:p w:rsidR="00D07F5E" w:rsidRPr="007D35B7" w:rsidRDefault="00D07F5E" w:rsidP="007D35B7">
      <w:pPr>
        <w:jc w:val="both"/>
        <w:rPr>
          <w:rStyle w:val="a4"/>
          <w:rFonts w:ascii="Arial" w:hAnsi="Arial" w:cs="Arial"/>
          <w:b w:val="0"/>
          <w:lang w:val="en-US"/>
        </w:rPr>
      </w:pPr>
      <w:r w:rsidRPr="007D35B7">
        <w:rPr>
          <w:rStyle w:val="a4"/>
          <w:rFonts w:ascii="Arial" w:hAnsi="Arial" w:cs="Arial"/>
          <w:b w:val="0"/>
          <w:lang w:val="en-US"/>
        </w:rPr>
        <w:t>Boyt Schell</w:t>
      </w:r>
      <w:r w:rsidR="002238EE" w:rsidRPr="0028184B">
        <w:rPr>
          <w:rStyle w:val="a4"/>
          <w:rFonts w:ascii="Arial" w:hAnsi="Arial" w:cs="Arial"/>
          <w:b w:val="0"/>
          <w:lang w:val="en-US"/>
        </w:rPr>
        <w:t>,</w:t>
      </w:r>
      <w:r w:rsidRPr="007D35B7">
        <w:rPr>
          <w:rStyle w:val="a4"/>
          <w:rFonts w:ascii="Arial" w:hAnsi="Arial" w:cs="Arial"/>
          <w:b w:val="0"/>
          <w:lang w:val="en-US"/>
        </w:rPr>
        <w:t xml:space="preserve"> B.A. (2014). Professional Reasoning in Practice. In B.A. Boyt Schell, </w:t>
      </w:r>
      <w:r w:rsidR="00A10CCB" w:rsidRPr="007D35B7">
        <w:rPr>
          <w:rStyle w:val="a4"/>
          <w:rFonts w:ascii="Arial" w:hAnsi="Arial" w:cs="Arial"/>
          <w:b w:val="0"/>
          <w:lang w:val="en-US"/>
        </w:rPr>
        <w:t xml:space="preserve">G. </w:t>
      </w:r>
      <w:r w:rsidRPr="007D35B7">
        <w:rPr>
          <w:rStyle w:val="a4"/>
          <w:rFonts w:ascii="Arial" w:hAnsi="Arial" w:cs="Arial"/>
          <w:b w:val="0"/>
          <w:lang w:val="en-US"/>
        </w:rPr>
        <w:t xml:space="preserve">Gillen, M.E. Scaffa, &amp; </w:t>
      </w:r>
      <w:r w:rsidR="004173F0">
        <w:rPr>
          <w:rStyle w:val="a4"/>
          <w:rFonts w:ascii="Arial" w:hAnsi="Arial" w:cs="Arial"/>
          <w:b w:val="0"/>
          <w:lang w:val="en-US"/>
        </w:rPr>
        <w:t>E.S</w:t>
      </w:r>
      <w:r w:rsidRPr="007D35B7">
        <w:rPr>
          <w:rStyle w:val="a4"/>
          <w:rFonts w:ascii="Arial" w:hAnsi="Arial" w:cs="Arial"/>
          <w:b w:val="0"/>
          <w:lang w:val="en-US"/>
        </w:rPr>
        <w:t xml:space="preserve">. Cohn (Eds.), </w:t>
      </w:r>
      <w:r w:rsidRPr="007D35B7">
        <w:rPr>
          <w:rStyle w:val="a4"/>
          <w:rFonts w:ascii="Arial" w:hAnsi="Arial" w:cs="Arial"/>
          <w:b w:val="0"/>
          <w:i/>
          <w:lang w:val="en-US"/>
        </w:rPr>
        <w:t>Willard &amp; Spackman’s Occupational Therapy</w:t>
      </w:r>
      <w:r w:rsidR="002238EE" w:rsidRPr="002238EE">
        <w:rPr>
          <w:rStyle w:val="a4"/>
          <w:rFonts w:ascii="Arial" w:hAnsi="Arial" w:cs="Arial"/>
          <w:b w:val="0"/>
          <w:i/>
          <w:lang w:val="en-US"/>
        </w:rPr>
        <w:t xml:space="preserve"> </w:t>
      </w:r>
      <w:r w:rsidR="002238EE" w:rsidRPr="007D35B7">
        <w:rPr>
          <w:rStyle w:val="a4"/>
          <w:rFonts w:ascii="Arial" w:hAnsi="Arial" w:cs="Arial"/>
          <w:b w:val="0"/>
          <w:lang w:val="en-US"/>
        </w:rPr>
        <w:t>(12</w:t>
      </w:r>
      <w:r w:rsidR="002238EE" w:rsidRPr="007D35B7">
        <w:rPr>
          <w:rStyle w:val="a4"/>
          <w:rFonts w:ascii="Arial" w:hAnsi="Arial" w:cs="Arial"/>
          <w:b w:val="0"/>
          <w:vertAlign w:val="superscript"/>
          <w:lang w:val="en-US"/>
        </w:rPr>
        <w:t>th</w:t>
      </w:r>
      <w:r w:rsidR="002238EE" w:rsidRPr="007D35B7">
        <w:rPr>
          <w:rStyle w:val="a4"/>
          <w:rFonts w:ascii="Arial" w:hAnsi="Arial" w:cs="Arial"/>
          <w:b w:val="0"/>
          <w:lang w:val="en-US"/>
        </w:rPr>
        <w:t xml:space="preserve"> ed., pp. 384-397)</w:t>
      </w:r>
      <w:r w:rsidRPr="007D35B7">
        <w:rPr>
          <w:rStyle w:val="a4"/>
          <w:rFonts w:ascii="Arial" w:hAnsi="Arial" w:cs="Arial"/>
          <w:b w:val="0"/>
          <w:i/>
          <w:lang w:val="en-US"/>
        </w:rPr>
        <w:t>.</w:t>
      </w:r>
      <w:r w:rsidRPr="007D35B7">
        <w:rPr>
          <w:rStyle w:val="a4"/>
          <w:rFonts w:ascii="Arial" w:hAnsi="Arial" w:cs="Arial"/>
          <w:b w:val="0"/>
          <w:lang w:val="en-US"/>
        </w:rPr>
        <w:t xml:space="preserve"> Baltimore,</w:t>
      </w:r>
      <w:r w:rsidR="002238EE" w:rsidRPr="004173F0">
        <w:rPr>
          <w:rStyle w:val="a4"/>
          <w:rFonts w:ascii="Arial" w:hAnsi="Arial" w:cs="Arial"/>
          <w:b w:val="0"/>
          <w:lang w:val="en-US"/>
        </w:rPr>
        <w:t xml:space="preserve"> </w:t>
      </w:r>
      <w:r w:rsidRPr="007D35B7">
        <w:rPr>
          <w:rStyle w:val="a4"/>
          <w:rFonts w:ascii="Arial" w:hAnsi="Arial" w:cs="Arial"/>
          <w:b w:val="0"/>
          <w:lang w:val="en-US"/>
        </w:rPr>
        <w:t>Philadelphia: Lippincott Williams &amp; Wilkins, a Wolters Kluwer business</w:t>
      </w:r>
    </w:p>
    <w:p w:rsidR="00A10CCB" w:rsidRPr="007D35B7" w:rsidRDefault="0058376F" w:rsidP="007D35B7">
      <w:pPr>
        <w:jc w:val="both"/>
        <w:rPr>
          <w:rStyle w:val="a4"/>
          <w:rFonts w:ascii="Arial" w:hAnsi="Arial" w:cs="Arial"/>
          <w:b w:val="0"/>
          <w:lang w:val="en-US"/>
        </w:rPr>
      </w:pPr>
      <w:r w:rsidRPr="007D35B7">
        <w:rPr>
          <w:rStyle w:val="a4"/>
          <w:rFonts w:ascii="Arial" w:hAnsi="Arial" w:cs="Arial"/>
          <w:b w:val="0"/>
          <w:lang w:val="en-US"/>
        </w:rPr>
        <w:t xml:space="preserve">Boyt Schell, B.A., Gillen, G., Scaffa, M.E., &amp; Cohn, E.S. (2014). Individual Variance. In B.A. Boyt Schell, </w:t>
      </w:r>
      <w:r w:rsidR="00A10CCB" w:rsidRPr="007D35B7">
        <w:rPr>
          <w:rStyle w:val="a4"/>
          <w:rFonts w:ascii="Arial" w:hAnsi="Arial" w:cs="Arial"/>
          <w:b w:val="0"/>
          <w:lang w:val="en-US"/>
        </w:rPr>
        <w:t xml:space="preserve">G. </w:t>
      </w:r>
      <w:r w:rsidRPr="007D35B7">
        <w:rPr>
          <w:rStyle w:val="a4"/>
          <w:rFonts w:ascii="Arial" w:hAnsi="Arial" w:cs="Arial"/>
          <w:b w:val="0"/>
          <w:lang w:val="en-US"/>
        </w:rPr>
        <w:t xml:space="preserve">Gillen, M.E. Scaffa, &amp; </w:t>
      </w:r>
      <w:r w:rsidR="004173F0">
        <w:rPr>
          <w:rStyle w:val="a4"/>
          <w:rFonts w:ascii="Arial" w:hAnsi="Arial" w:cs="Arial"/>
          <w:b w:val="0"/>
          <w:lang w:val="en-US"/>
        </w:rPr>
        <w:t>E.S</w:t>
      </w:r>
      <w:r w:rsidRPr="007D35B7">
        <w:rPr>
          <w:rStyle w:val="a4"/>
          <w:rFonts w:ascii="Arial" w:hAnsi="Arial" w:cs="Arial"/>
          <w:b w:val="0"/>
          <w:lang w:val="en-US"/>
        </w:rPr>
        <w:t>. Cohn (</w:t>
      </w:r>
      <w:r w:rsidR="00D07F5E" w:rsidRPr="007D35B7">
        <w:rPr>
          <w:rStyle w:val="a4"/>
          <w:rFonts w:ascii="Arial" w:hAnsi="Arial" w:cs="Arial"/>
          <w:b w:val="0"/>
          <w:lang w:val="en-US"/>
        </w:rPr>
        <w:t>E</w:t>
      </w:r>
      <w:r w:rsidRPr="007D35B7">
        <w:rPr>
          <w:rStyle w:val="a4"/>
          <w:rFonts w:ascii="Arial" w:hAnsi="Arial" w:cs="Arial"/>
          <w:b w:val="0"/>
          <w:lang w:val="en-US"/>
        </w:rPr>
        <w:t xml:space="preserve">ds.), </w:t>
      </w:r>
      <w:r w:rsidRPr="007D35B7">
        <w:rPr>
          <w:rStyle w:val="a4"/>
          <w:rFonts w:ascii="Arial" w:hAnsi="Arial" w:cs="Arial"/>
          <w:b w:val="0"/>
          <w:i/>
          <w:lang w:val="en-US"/>
        </w:rPr>
        <w:t>Willard &amp; Spackman’s Occupational Therapy</w:t>
      </w:r>
      <w:r w:rsidR="00D07F5E" w:rsidRPr="007D35B7">
        <w:rPr>
          <w:rStyle w:val="a4"/>
          <w:rFonts w:ascii="Arial" w:hAnsi="Arial" w:cs="Arial"/>
          <w:b w:val="0"/>
          <w:i/>
          <w:lang w:val="en-US"/>
        </w:rPr>
        <w:t xml:space="preserve"> </w:t>
      </w:r>
      <w:r w:rsidR="00D07F5E" w:rsidRPr="007D35B7">
        <w:rPr>
          <w:rStyle w:val="a4"/>
          <w:rFonts w:ascii="Arial" w:hAnsi="Arial" w:cs="Arial"/>
          <w:b w:val="0"/>
          <w:lang w:val="en-US"/>
        </w:rPr>
        <w:t>(12</w:t>
      </w:r>
      <w:r w:rsidR="00D07F5E" w:rsidRPr="007D35B7">
        <w:rPr>
          <w:rStyle w:val="a4"/>
          <w:rFonts w:ascii="Arial" w:hAnsi="Arial" w:cs="Arial"/>
          <w:b w:val="0"/>
          <w:vertAlign w:val="superscript"/>
          <w:lang w:val="en-US"/>
        </w:rPr>
        <w:t>th</w:t>
      </w:r>
      <w:r w:rsidR="00D07F5E" w:rsidRPr="007D35B7">
        <w:rPr>
          <w:rStyle w:val="a4"/>
          <w:rFonts w:ascii="Arial" w:hAnsi="Arial" w:cs="Arial"/>
          <w:b w:val="0"/>
          <w:lang w:val="en-US"/>
        </w:rPr>
        <w:t xml:space="preserve"> ed.</w:t>
      </w:r>
      <w:r w:rsidR="00A10CCB" w:rsidRPr="007D35B7">
        <w:rPr>
          <w:rStyle w:val="a4"/>
          <w:rFonts w:ascii="Arial" w:hAnsi="Arial" w:cs="Arial"/>
          <w:b w:val="0"/>
          <w:lang w:val="en-US"/>
        </w:rPr>
        <w:t>, pp. 216-224</w:t>
      </w:r>
      <w:r w:rsidR="00D07F5E" w:rsidRPr="007D35B7">
        <w:rPr>
          <w:rStyle w:val="a4"/>
          <w:rFonts w:ascii="Arial" w:hAnsi="Arial" w:cs="Arial"/>
          <w:b w:val="0"/>
          <w:lang w:val="en-US"/>
        </w:rPr>
        <w:t>)</w:t>
      </w:r>
      <w:r w:rsidRPr="007D35B7">
        <w:rPr>
          <w:rStyle w:val="a4"/>
          <w:rFonts w:ascii="Arial" w:hAnsi="Arial" w:cs="Arial"/>
          <w:b w:val="0"/>
          <w:i/>
          <w:lang w:val="en-US"/>
        </w:rPr>
        <w:t>.</w:t>
      </w:r>
      <w:r w:rsidRPr="007D35B7">
        <w:rPr>
          <w:rStyle w:val="a4"/>
          <w:rFonts w:ascii="Arial" w:hAnsi="Arial" w:cs="Arial"/>
          <w:b w:val="0"/>
          <w:lang w:val="en-US"/>
        </w:rPr>
        <w:t xml:space="preserve"> Baltimore, Philadelphia: Lippincott Williams &amp; Wilkins, a Wolters Kluwer business </w:t>
      </w:r>
    </w:p>
    <w:p w:rsidR="00D07F5E" w:rsidRPr="007D35B7" w:rsidRDefault="00165C2E" w:rsidP="007D35B7">
      <w:pPr>
        <w:jc w:val="both"/>
        <w:rPr>
          <w:rStyle w:val="a4"/>
          <w:rFonts w:ascii="Arial" w:hAnsi="Arial" w:cs="Arial"/>
          <w:b w:val="0"/>
          <w:lang w:val="en-US"/>
        </w:rPr>
      </w:pPr>
      <w:r w:rsidRPr="007D35B7">
        <w:rPr>
          <w:rStyle w:val="a4"/>
          <w:rFonts w:ascii="Arial" w:hAnsi="Arial" w:cs="Arial"/>
          <w:b w:val="0"/>
          <w:lang w:val="en-US"/>
        </w:rPr>
        <w:t xml:space="preserve">Boyt Schell, B.A., Scaffa, M.E., Gillen, G., &amp; Cohn, E.S. (2014). Contemporary Occupational Therapy Practice. In B.A. Boyt Schell, </w:t>
      </w:r>
      <w:r w:rsidR="00A10CCB" w:rsidRPr="007D35B7">
        <w:rPr>
          <w:rStyle w:val="a4"/>
          <w:rFonts w:ascii="Arial" w:hAnsi="Arial" w:cs="Arial"/>
          <w:b w:val="0"/>
          <w:lang w:val="en-US"/>
        </w:rPr>
        <w:t xml:space="preserve">G. </w:t>
      </w:r>
      <w:r w:rsidRPr="007D35B7">
        <w:rPr>
          <w:rStyle w:val="a4"/>
          <w:rFonts w:ascii="Arial" w:hAnsi="Arial" w:cs="Arial"/>
          <w:b w:val="0"/>
          <w:lang w:val="en-US"/>
        </w:rPr>
        <w:t xml:space="preserve">Gillen, M.E. Scaffa, &amp; </w:t>
      </w:r>
      <w:r w:rsidR="004173F0">
        <w:rPr>
          <w:rStyle w:val="a4"/>
          <w:rFonts w:ascii="Arial" w:hAnsi="Arial" w:cs="Arial"/>
          <w:b w:val="0"/>
          <w:lang w:val="en-US"/>
        </w:rPr>
        <w:t>E.S</w:t>
      </w:r>
      <w:r w:rsidRPr="007D35B7">
        <w:rPr>
          <w:rStyle w:val="a4"/>
          <w:rFonts w:ascii="Arial" w:hAnsi="Arial" w:cs="Arial"/>
          <w:b w:val="0"/>
          <w:lang w:val="en-US"/>
        </w:rPr>
        <w:t>. Cohn (</w:t>
      </w:r>
      <w:r w:rsidR="00A10CCB" w:rsidRPr="007D35B7">
        <w:rPr>
          <w:rStyle w:val="a4"/>
          <w:rFonts w:ascii="Arial" w:hAnsi="Arial" w:cs="Arial"/>
          <w:b w:val="0"/>
          <w:lang w:val="en-US"/>
        </w:rPr>
        <w:t>Ed</w:t>
      </w:r>
      <w:r w:rsidRPr="007D35B7">
        <w:rPr>
          <w:rStyle w:val="a4"/>
          <w:rFonts w:ascii="Arial" w:hAnsi="Arial" w:cs="Arial"/>
          <w:b w:val="0"/>
          <w:lang w:val="en-US"/>
        </w:rPr>
        <w:t xml:space="preserve">s.), </w:t>
      </w:r>
      <w:r w:rsidRPr="007D35B7">
        <w:rPr>
          <w:rStyle w:val="a4"/>
          <w:rFonts w:ascii="Arial" w:hAnsi="Arial" w:cs="Arial"/>
          <w:b w:val="0"/>
          <w:i/>
          <w:lang w:val="en-US"/>
        </w:rPr>
        <w:t>Willard &amp; Spackman’s Occupational Therapy</w:t>
      </w:r>
      <w:r w:rsidRPr="007D35B7">
        <w:rPr>
          <w:rStyle w:val="a4"/>
          <w:rFonts w:ascii="Arial" w:hAnsi="Arial" w:cs="Arial"/>
          <w:b w:val="0"/>
          <w:lang w:val="en-US"/>
        </w:rPr>
        <w:t xml:space="preserve"> </w:t>
      </w:r>
      <w:r w:rsidR="00D07F5E" w:rsidRPr="007D35B7">
        <w:rPr>
          <w:rStyle w:val="a4"/>
          <w:rFonts w:ascii="Arial" w:hAnsi="Arial" w:cs="Arial"/>
          <w:b w:val="0"/>
          <w:lang w:val="en-US"/>
        </w:rPr>
        <w:t>(12</w:t>
      </w:r>
      <w:r w:rsidR="00D07F5E" w:rsidRPr="007D35B7">
        <w:rPr>
          <w:rStyle w:val="a4"/>
          <w:rFonts w:ascii="Arial" w:hAnsi="Arial" w:cs="Arial"/>
          <w:b w:val="0"/>
          <w:vertAlign w:val="superscript"/>
          <w:lang w:val="en-US"/>
        </w:rPr>
        <w:t>th</w:t>
      </w:r>
      <w:r w:rsidR="00D07F5E" w:rsidRPr="007D35B7">
        <w:rPr>
          <w:rStyle w:val="a4"/>
          <w:rFonts w:ascii="Arial" w:hAnsi="Arial" w:cs="Arial"/>
          <w:b w:val="0"/>
          <w:lang w:val="en-US"/>
        </w:rPr>
        <w:t xml:space="preserve"> ed.</w:t>
      </w:r>
      <w:r w:rsidR="00A10CCB" w:rsidRPr="007D35B7">
        <w:rPr>
          <w:rStyle w:val="a4"/>
          <w:rFonts w:ascii="Arial" w:hAnsi="Arial" w:cs="Arial"/>
          <w:b w:val="0"/>
          <w:lang w:val="en-US"/>
        </w:rPr>
        <w:t>pp. 47-58)</w:t>
      </w:r>
      <w:r w:rsidR="00D07F5E" w:rsidRPr="007D35B7">
        <w:rPr>
          <w:rStyle w:val="a4"/>
          <w:rFonts w:ascii="Arial" w:hAnsi="Arial" w:cs="Arial"/>
          <w:b w:val="0"/>
          <w:lang w:val="en-US"/>
        </w:rPr>
        <w:t xml:space="preserve">. </w:t>
      </w:r>
      <w:r w:rsidRPr="007D35B7">
        <w:rPr>
          <w:rStyle w:val="a4"/>
          <w:rFonts w:ascii="Arial" w:hAnsi="Arial" w:cs="Arial"/>
          <w:b w:val="0"/>
          <w:lang w:val="en-US"/>
        </w:rPr>
        <w:t>Baltimore, Philadelphia:</w:t>
      </w:r>
      <w:r w:rsidR="00A10CCB" w:rsidRPr="007D35B7">
        <w:rPr>
          <w:rStyle w:val="a4"/>
          <w:rFonts w:ascii="Arial" w:hAnsi="Arial" w:cs="Arial"/>
          <w:b w:val="0"/>
          <w:lang w:val="en-US"/>
        </w:rPr>
        <w:t xml:space="preserve"> Lippincott Williams &amp; Wilkins</w:t>
      </w:r>
    </w:p>
    <w:p w:rsidR="00C81E37" w:rsidRPr="007D35B7" w:rsidRDefault="00C81E37" w:rsidP="007D35B7">
      <w:pPr>
        <w:jc w:val="both"/>
        <w:rPr>
          <w:rStyle w:val="a4"/>
          <w:rFonts w:ascii="Arial" w:hAnsi="Arial" w:cs="Arial"/>
          <w:b w:val="0"/>
          <w:lang w:val="en-US"/>
        </w:rPr>
      </w:pPr>
      <w:r w:rsidRPr="007D35B7">
        <w:rPr>
          <w:rStyle w:val="a4"/>
          <w:rFonts w:ascii="Arial" w:hAnsi="Arial" w:cs="Arial"/>
          <w:b w:val="0"/>
          <w:lang w:val="en-US"/>
        </w:rPr>
        <w:t xml:space="preserve">Breines, E. (1986). </w:t>
      </w:r>
      <w:r w:rsidRPr="007D35B7">
        <w:rPr>
          <w:rStyle w:val="a4"/>
          <w:rFonts w:ascii="Arial" w:hAnsi="Arial" w:cs="Arial"/>
          <w:b w:val="0"/>
          <w:i/>
          <w:lang w:val="en-US"/>
        </w:rPr>
        <w:t xml:space="preserve">Origins and adaptations: A philosophy of practice. </w:t>
      </w:r>
      <w:r w:rsidR="00A10CCB" w:rsidRPr="007D35B7">
        <w:rPr>
          <w:rStyle w:val="a4"/>
          <w:rFonts w:ascii="Arial" w:hAnsi="Arial" w:cs="Arial"/>
          <w:b w:val="0"/>
          <w:lang w:val="en-US"/>
        </w:rPr>
        <w:t>Lebanon, NJ</w:t>
      </w:r>
      <w:r w:rsidRPr="007D35B7">
        <w:rPr>
          <w:rStyle w:val="a4"/>
          <w:rFonts w:ascii="Arial" w:hAnsi="Arial" w:cs="Arial"/>
          <w:b w:val="0"/>
          <w:lang w:val="en-US"/>
        </w:rPr>
        <w:t>: Geri-Rehab</w:t>
      </w:r>
    </w:p>
    <w:p w:rsidR="00330E60" w:rsidRPr="007D35B7" w:rsidRDefault="004E14A7" w:rsidP="007D35B7">
      <w:pPr>
        <w:jc w:val="both"/>
        <w:rPr>
          <w:rStyle w:val="a4"/>
          <w:rFonts w:ascii="Arial" w:hAnsi="Arial" w:cs="Arial"/>
          <w:b w:val="0"/>
          <w:lang w:val="en-US"/>
        </w:rPr>
      </w:pPr>
      <w:r w:rsidRPr="007D35B7">
        <w:rPr>
          <w:rStyle w:val="a4"/>
          <w:rFonts w:ascii="Arial" w:hAnsi="Arial" w:cs="Arial"/>
          <w:b w:val="0"/>
          <w:lang w:val="en-US"/>
        </w:rPr>
        <w:t xml:space="preserve">Brown, B., Bzosteck, S., Aufseeser, D., Berry, D., Weitzman, M., Kavanaugh, M.,…Auiger, P. (Eds.). (2004). </w:t>
      </w:r>
      <w:r w:rsidRPr="007D35B7">
        <w:rPr>
          <w:rStyle w:val="a4"/>
          <w:rFonts w:ascii="Arial" w:hAnsi="Arial" w:cs="Arial"/>
          <w:b w:val="0"/>
          <w:i/>
          <w:lang w:val="en-US"/>
        </w:rPr>
        <w:t>Early</w:t>
      </w:r>
      <w:r w:rsidR="00A10CCB" w:rsidRPr="007D35B7">
        <w:rPr>
          <w:rStyle w:val="a4"/>
          <w:rFonts w:ascii="Arial" w:hAnsi="Arial" w:cs="Arial"/>
          <w:b w:val="0"/>
          <w:i/>
          <w:lang w:val="en-US"/>
        </w:rPr>
        <w:t xml:space="preserve"> </w:t>
      </w:r>
      <w:r w:rsidRPr="007D35B7">
        <w:rPr>
          <w:rStyle w:val="a4"/>
          <w:rFonts w:ascii="Arial" w:hAnsi="Arial" w:cs="Arial"/>
          <w:b w:val="0"/>
          <w:i/>
          <w:lang w:val="en-US"/>
        </w:rPr>
        <w:t xml:space="preserve">childhood development in social context: A chartbook. </w:t>
      </w:r>
      <w:r w:rsidRPr="007D35B7">
        <w:rPr>
          <w:rStyle w:val="a4"/>
          <w:rFonts w:ascii="Arial" w:hAnsi="Arial" w:cs="Arial"/>
          <w:b w:val="0"/>
          <w:lang w:val="en-US"/>
        </w:rPr>
        <w:t>New York, NY: The Commonwealth Fund</w:t>
      </w:r>
    </w:p>
    <w:p w:rsidR="00C42E4D" w:rsidRPr="007D35B7" w:rsidRDefault="00C42E4D" w:rsidP="007D35B7">
      <w:pPr>
        <w:jc w:val="both"/>
        <w:rPr>
          <w:rStyle w:val="a4"/>
          <w:rFonts w:ascii="Arial" w:hAnsi="Arial" w:cs="Arial"/>
          <w:b w:val="0"/>
          <w:lang w:val="en-US"/>
        </w:rPr>
      </w:pPr>
      <w:r w:rsidRPr="007D35B7">
        <w:rPr>
          <w:rStyle w:val="a4"/>
          <w:rFonts w:ascii="Arial" w:hAnsi="Arial" w:cs="Arial"/>
          <w:b w:val="0"/>
          <w:lang w:val="en-US"/>
        </w:rPr>
        <w:t>Canadian Association of Occupational Th</w:t>
      </w:r>
      <w:r w:rsidR="00070648" w:rsidRPr="007D35B7">
        <w:rPr>
          <w:rStyle w:val="a4"/>
          <w:rFonts w:ascii="Arial" w:hAnsi="Arial" w:cs="Arial"/>
          <w:b w:val="0"/>
          <w:lang w:val="en-US"/>
        </w:rPr>
        <w:t>erapists</w:t>
      </w:r>
      <w:r w:rsidRPr="007D35B7">
        <w:rPr>
          <w:rStyle w:val="a4"/>
          <w:rFonts w:ascii="Arial" w:hAnsi="Arial" w:cs="Arial"/>
          <w:b w:val="0"/>
          <w:lang w:val="en-US"/>
        </w:rPr>
        <w:t xml:space="preserve">. (1997). </w:t>
      </w:r>
      <w:r w:rsidRPr="007D35B7">
        <w:rPr>
          <w:rStyle w:val="a4"/>
          <w:rFonts w:ascii="Arial" w:hAnsi="Arial" w:cs="Arial"/>
          <w:b w:val="0"/>
          <w:i/>
          <w:lang w:val="en-US"/>
        </w:rPr>
        <w:t>Enabling occupation: An occupational therapy perspective.</w:t>
      </w:r>
      <w:r w:rsidRPr="007D35B7">
        <w:rPr>
          <w:rStyle w:val="a4"/>
          <w:rFonts w:ascii="Arial" w:hAnsi="Arial" w:cs="Arial"/>
          <w:b w:val="0"/>
          <w:lang w:val="en-US"/>
        </w:rPr>
        <w:t xml:space="preserve"> Ottawa, ON: CAOT Publications ACE</w:t>
      </w:r>
    </w:p>
    <w:p w:rsidR="00163B08" w:rsidRPr="007D35B7" w:rsidRDefault="00163B08" w:rsidP="007D35B7">
      <w:pPr>
        <w:jc w:val="both"/>
        <w:rPr>
          <w:rStyle w:val="a4"/>
          <w:rFonts w:ascii="Arial" w:hAnsi="Arial" w:cs="Arial"/>
          <w:b w:val="0"/>
          <w:lang w:val="en-US"/>
        </w:rPr>
      </w:pPr>
      <w:r w:rsidRPr="007D35B7">
        <w:rPr>
          <w:rStyle w:val="a4"/>
          <w:rFonts w:ascii="Arial" w:hAnsi="Arial" w:cs="Arial"/>
          <w:b w:val="0"/>
          <w:lang w:val="en-US"/>
        </w:rPr>
        <w:t>Canadian Association of Occupational Therapists</w:t>
      </w:r>
      <w:r w:rsidR="00070648" w:rsidRPr="007D35B7">
        <w:rPr>
          <w:rStyle w:val="a4"/>
          <w:rFonts w:ascii="Arial" w:hAnsi="Arial" w:cs="Arial"/>
          <w:b w:val="0"/>
          <w:lang w:val="en-US"/>
        </w:rPr>
        <w:t>.</w:t>
      </w:r>
      <w:r w:rsidRPr="007D35B7">
        <w:rPr>
          <w:rStyle w:val="a4"/>
          <w:rFonts w:ascii="Arial" w:hAnsi="Arial" w:cs="Arial"/>
          <w:b w:val="0"/>
          <w:lang w:val="en-US"/>
        </w:rPr>
        <w:t xml:space="preserve"> (2002). </w:t>
      </w:r>
      <w:r w:rsidRPr="007D35B7">
        <w:rPr>
          <w:rStyle w:val="a4"/>
          <w:rFonts w:ascii="Arial" w:hAnsi="Arial" w:cs="Arial"/>
          <w:b w:val="0"/>
          <w:i/>
          <w:lang w:val="en-US"/>
        </w:rPr>
        <w:t xml:space="preserve">Enabling occupation: An occupational therapy perspective </w:t>
      </w:r>
      <w:r w:rsidRPr="007D35B7">
        <w:rPr>
          <w:rStyle w:val="a4"/>
          <w:rFonts w:ascii="Arial" w:hAnsi="Arial" w:cs="Arial"/>
          <w:b w:val="0"/>
          <w:lang w:val="en-US"/>
        </w:rPr>
        <w:t>(Rev. ed.). Ottawa, ON: CAOT Publications ACE</w:t>
      </w:r>
    </w:p>
    <w:p w:rsidR="0069137A" w:rsidRPr="007D35B7" w:rsidRDefault="0069137A" w:rsidP="007D35B7">
      <w:pPr>
        <w:jc w:val="both"/>
        <w:rPr>
          <w:rStyle w:val="a4"/>
          <w:rFonts w:ascii="Arial" w:hAnsi="Arial" w:cs="Arial"/>
          <w:b w:val="0"/>
          <w:lang w:val="en-US"/>
        </w:rPr>
      </w:pPr>
      <w:r w:rsidRPr="007D35B7">
        <w:rPr>
          <w:rStyle w:val="a4"/>
          <w:rFonts w:ascii="Arial" w:hAnsi="Arial" w:cs="Arial"/>
          <w:b w:val="0"/>
          <w:lang w:val="en-US"/>
        </w:rPr>
        <w:lastRenderedPageBreak/>
        <w:t>Canadian Association of Occupational Therapists</w:t>
      </w:r>
      <w:r w:rsidR="00070648" w:rsidRPr="007D35B7">
        <w:rPr>
          <w:rStyle w:val="a4"/>
          <w:rFonts w:ascii="Arial" w:hAnsi="Arial" w:cs="Arial"/>
          <w:b w:val="0"/>
          <w:lang w:val="en-US"/>
        </w:rPr>
        <w:t>.</w:t>
      </w:r>
      <w:r w:rsidRPr="007D35B7">
        <w:rPr>
          <w:rStyle w:val="a4"/>
          <w:rFonts w:ascii="Arial" w:hAnsi="Arial" w:cs="Arial"/>
          <w:b w:val="0"/>
          <w:lang w:val="en-US"/>
        </w:rPr>
        <w:t xml:space="preserve"> (2008). </w:t>
      </w:r>
      <w:r w:rsidRPr="007D35B7">
        <w:rPr>
          <w:rStyle w:val="a4"/>
          <w:rFonts w:ascii="Arial" w:hAnsi="Arial" w:cs="Arial"/>
          <w:b w:val="0"/>
          <w:i/>
          <w:lang w:val="en-US"/>
        </w:rPr>
        <w:t>CAOT Position Statement: Occupation</w:t>
      </w:r>
      <w:r w:rsidR="001818BE" w:rsidRPr="007D35B7">
        <w:rPr>
          <w:rStyle w:val="a4"/>
          <w:rFonts w:ascii="Arial" w:hAnsi="Arial" w:cs="Arial"/>
          <w:b w:val="0"/>
          <w:i/>
          <w:lang w:val="en-US"/>
        </w:rPr>
        <w:t>s</w:t>
      </w:r>
      <w:r w:rsidRPr="007D35B7">
        <w:rPr>
          <w:rStyle w:val="a4"/>
          <w:rFonts w:ascii="Arial" w:hAnsi="Arial" w:cs="Arial"/>
          <w:b w:val="0"/>
          <w:i/>
          <w:lang w:val="en-US"/>
        </w:rPr>
        <w:t xml:space="preserve"> and Health.</w:t>
      </w:r>
      <w:r w:rsidRPr="007D35B7">
        <w:rPr>
          <w:rStyle w:val="a4"/>
          <w:rFonts w:ascii="Arial" w:eastAsia="Times New Roman" w:hAnsi="Arial" w:cs="Arial"/>
          <w:b w:val="0"/>
          <w:lang w:val="en-US" w:eastAsia="el-GR"/>
        </w:rPr>
        <w:t xml:space="preserve"> </w:t>
      </w:r>
      <w:r w:rsidRPr="007D35B7">
        <w:rPr>
          <w:rFonts w:ascii="Arial" w:eastAsia="Times New Roman" w:hAnsi="Arial" w:cs="Arial"/>
          <w:lang w:eastAsia="el-GR"/>
        </w:rPr>
        <w:t>Διαθέσιμο</w:t>
      </w:r>
      <w:r w:rsidRPr="007D35B7">
        <w:rPr>
          <w:rFonts w:ascii="Arial" w:eastAsia="Times New Roman" w:hAnsi="Arial" w:cs="Arial"/>
          <w:lang w:val="en-US" w:eastAsia="el-GR"/>
        </w:rPr>
        <w:t xml:space="preserve"> </w:t>
      </w:r>
      <w:r w:rsidRPr="007D35B7">
        <w:rPr>
          <w:rFonts w:ascii="Arial" w:eastAsia="Times New Roman" w:hAnsi="Arial" w:cs="Arial"/>
          <w:lang w:eastAsia="el-GR"/>
        </w:rPr>
        <w:t>στο</w:t>
      </w:r>
      <w:r w:rsidRPr="007D35B7">
        <w:rPr>
          <w:rFonts w:ascii="Arial" w:eastAsia="Times New Roman" w:hAnsi="Arial" w:cs="Arial"/>
          <w:lang w:val="en-US" w:eastAsia="el-GR"/>
        </w:rPr>
        <w:t xml:space="preserve"> </w:t>
      </w:r>
      <w:r w:rsidRPr="007D35B7">
        <w:rPr>
          <w:rFonts w:ascii="Arial" w:eastAsia="Times New Roman" w:hAnsi="Arial" w:cs="Arial"/>
          <w:lang w:eastAsia="el-GR"/>
        </w:rPr>
        <w:t>δικτυακό</w:t>
      </w:r>
      <w:r w:rsidRPr="007D35B7">
        <w:rPr>
          <w:rFonts w:ascii="Arial" w:eastAsia="Times New Roman" w:hAnsi="Arial" w:cs="Arial"/>
          <w:lang w:val="en-US" w:eastAsia="el-GR"/>
        </w:rPr>
        <w:t xml:space="preserve"> </w:t>
      </w:r>
      <w:r w:rsidRPr="007D35B7">
        <w:rPr>
          <w:rFonts w:ascii="Arial" w:eastAsia="Times New Roman" w:hAnsi="Arial" w:cs="Arial"/>
          <w:lang w:eastAsia="el-GR"/>
        </w:rPr>
        <w:t>τόπο</w:t>
      </w:r>
      <w:r w:rsidRPr="007D35B7">
        <w:rPr>
          <w:rFonts w:ascii="Arial" w:eastAsia="Times New Roman" w:hAnsi="Arial" w:cs="Arial"/>
          <w:lang w:val="en-US" w:eastAsia="el-GR"/>
        </w:rPr>
        <w:t xml:space="preserve"> www.caot.ca</w:t>
      </w:r>
      <w:r w:rsidRPr="007D35B7">
        <w:rPr>
          <w:rStyle w:val="a4"/>
          <w:rFonts w:ascii="Arial" w:hAnsi="Arial" w:cs="Arial"/>
          <w:b w:val="0"/>
          <w:lang w:val="en-US"/>
        </w:rPr>
        <w:t xml:space="preserve"> </w:t>
      </w:r>
    </w:p>
    <w:p w:rsidR="0069137A" w:rsidRPr="002B09A7" w:rsidRDefault="0069137A" w:rsidP="007D35B7">
      <w:pPr>
        <w:jc w:val="both"/>
        <w:rPr>
          <w:rFonts w:ascii="Arial" w:eastAsia="Times New Roman" w:hAnsi="Arial" w:cs="Arial"/>
          <w:i/>
          <w:lang w:eastAsia="el-GR"/>
        </w:rPr>
      </w:pPr>
      <w:r w:rsidRPr="007D35B7">
        <w:rPr>
          <w:rStyle w:val="a4"/>
          <w:rFonts w:ascii="Arial" w:hAnsi="Arial" w:cs="Arial"/>
          <w:b w:val="0"/>
          <w:lang w:val="en-US"/>
        </w:rPr>
        <w:t>Canadian Association of Occupational Therapists</w:t>
      </w:r>
      <w:r w:rsidR="00070648" w:rsidRPr="007D35B7">
        <w:rPr>
          <w:rStyle w:val="a4"/>
          <w:rFonts w:ascii="Arial" w:hAnsi="Arial" w:cs="Arial"/>
          <w:b w:val="0"/>
          <w:lang w:val="en-US"/>
        </w:rPr>
        <w:t>.</w:t>
      </w:r>
      <w:r w:rsidRPr="007D35B7">
        <w:rPr>
          <w:rStyle w:val="a4"/>
          <w:rFonts w:ascii="Arial" w:hAnsi="Arial" w:cs="Arial"/>
          <w:b w:val="0"/>
          <w:lang w:val="en-US"/>
        </w:rPr>
        <w:t xml:space="preserve"> (2013)</w:t>
      </w:r>
      <w:r w:rsidRPr="007D35B7">
        <w:rPr>
          <w:rStyle w:val="a4"/>
          <w:rFonts w:ascii="Arial" w:eastAsia="Times New Roman" w:hAnsi="Arial" w:cs="Arial"/>
          <w:b w:val="0"/>
          <w:i/>
          <w:lang w:val="en-US" w:eastAsia="el-GR"/>
        </w:rPr>
        <w:t>.</w:t>
      </w:r>
      <w:r w:rsidR="00070648" w:rsidRPr="007D35B7">
        <w:rPr>
          <w:rStyle w:val="a4"/>
          <w:rFonts w:ascii="Arial" w:eastAsia="Times New Roman" w:hAnsi="Arial" w:cs="Arial"/>
          <w:b w:val="0"/>
          <w:i/>
          <w:lang w:val="en-US" w:eastAsia="el-GR"/>
        </w:rPr>
        <w:t xml:space="preserve"> </w:t>
      </w:r>
      <w:r w:rsidRPr="007D35B7">
        <w:rPr>
          <w:rFonts w:ascii="Arial" w:eastAsia="Times New Roman" w:hAnsi="Arial" w:cs="Arial"/>
          <w:i/>
          <w:lang w:val="en-US" w:eastAsia="el-GR"/>
        </w:rPr>
        <w:t xml:space="preserve">Position Statement: Professional identity, individual responsibility and public accountability through the use of title in occupational therapy. </w:t>
      </w:r>
      <w:r w:rsidRPr="007D35B7">
        <w:rPr>
          <w:rFonts w:ascii="Arial" w:eastAsia="Times New Roman" w:hAnsi="Arial" w:cs="Arial"/>
          <w:lang w:eastAsia="el-GR"/>
        </w:rPr>
        <w:t>Διαθέσιμο</w:t>
      </w:r>
      <w:r w:rsidRPr="002B09A7">
        <w:rPr>
          <w:rFonts w:ascii="Arial" w:eastAsia="Times New Roman" w:hAnsi="Arial" w:cs="Arial"/>
          <w:lang w:eastAsia="el-GR"/>
        </w:rPr>
        <w:t xml:space="preserve"> </w:t>
      </w:r>
      <w:r w:rsidRPr="007D35B7">
        <w:rPr>
          <w:rFonts w:ascii="Arial" w:eastAsia="Times New Roman" w:hAnsi="Arial" w:cs="Arial"/>
          <w:lang w:eastAsia="el-GR"/>
        </w:rPr>
        <w:t>στο</w:t>
      </w:r>
      <w:r w:rsidRPr="002B09A7">
        <w:rPr>
          <w:rFonts w:ascii="Arial" w:eastAsia="Times New Roman" w:hAnsi="Arial" w:cs="Arial"/>
          <w:lang w:eastAsia="el-GR"/>
        </w:rPr>
        <w:t xml:space="preserve"> </w:t>
      </w:r>
      <w:r w:rsidRPr="007D35B7">
        <w:rPr>
          <w:rFonts w:ascii="Arial" w:eastAsia="Times New Roman" w:hAnsi="Arial" w:cs="Arial"/>
          <w:lang w:eastAsia="el-GR"/>
        </w:rPr>
        <w:t>δικτυακό</w:t>
      </w:r>
      <w:r w:rsidRPr="002B09A7">
        <w:rPr>
          <w:rFonts w:ascii="Arial" w:eastAsia="Times New Roman" w:hAnsi="Arial" w:cs="Arial"/>
          <w:lang w:eastAsia="el-GR"/>
        </w:rPr>
        <w:t xml:space="preserve"> </w:t>
      </w:r>
      <w:r w:rsidRPr="007D35B7">
        <w:rPr>
          <w:rFonts w:ascii="Arial" w:eastAsia="Times New Roman" w:hAnsi="Arial" w:cs="Arial"/>
          <w:lang w:eastAsia="el-GR"/>
        </w:rPr>
        <w:t>τόπο</w:t>
      </w:r>
      <w:r w:rsidRPr="002B09A7">
        <w:rPr>
          <w:rFonts w:ascii="Arial" w:eastAsia="Times New Roman" w:hAnsi="Arial" w:cs="Arial"/>
          <w:lang w:eastAsia="el-GR"/>
        </w:rPr>
        <w:t xml:space="preserve"> </w:t>
      </w:r>
      <w:r w:rsidRPr="007D35B7">
        <w:rPr>
          <w:rFonts w:ascii="Arial" w:eastAsia="Times New Roman" w:hAnsi="Arial" w:cs="Arial"/>
          <w:lang w:val="en-US" w:eastAsia="el-GR"/>
        </w:rPr>
        <w:t>www</w:t>
      </w:r>
      <w:r w:rsidRPr="002B09A7">
        <w:rPr>
          <w:rFonts w:ascii="Arial" w:eastAsia="Times New Roman" w:hAnsi="Arial" w:cs="Arial"/>
          <w:lang w:eastAsia="el-GR"/>
        </w:rPr>
        <w:t>.</w:t>
      </w:r>
      <w:r w:rsidRPr="007D35B7">
        <w:rPr>
          <w:rFonts w:ascii="Arial" w:eastAsia="Times New Roman" w:hAnsi="Arial" w:cs="Arial"/>
          <w:lang w:val="en-US" w:eastAsia="el-GR"/>
        </w:rPr>
        <w:t>caot</w:t>
      </w:r>
      <w:r w:rsidRPr="002B09A7">
        <w:rPr>
          <w:rFonts w:ascii="Arial" w:eastAsia="Times New Roman" w:hAnsi="Arial" w:cs="Arial"/>
          <w:lang w:eastAsia="el-GR"/>
        </w:rPr>
        <w:t>.</w:t>
      </w:r>
      <w:r w:rsidRPr="007D35B7">
        <w:rPr>
          <w:rFonts w:ascii="Arial" w:eastAsia="Times New Roman" w:hAnsi="Arial" w:cs="Arial"/>
          <w:lang w:val="en-US" w:eastAsia="el-GR"/>
        </w:rPr>
        <w:t>c</w:t>
      </w:r>
      <w:r w:rsidRPr="007D35B7">
        <w:rPr>
          <w:rFonts w:ascii="Arial" w:eastAsia="Times New Roman" w:hAnsi="Arial" w:cs="Arial"/>
          <w:i/>
          <w:lang w:val="en-US" w:eastAsia="el-GR"/>
        </w:rPr>
        <w:t>a</w:t>
      </w:r>
    </w:p>
    <w:p w:rsidR="00682D10" w:rsidRPr="007D35B7" w:rsidRDefault="00682D10" w:rsidP="007D35B7">
      <w:pPr>
        <w:jc w:val="both"/>
        <w:rPr>
          <w:rFonts w:ascii="Arial" w:hAnsi="Arial" w:cs="Arial"/>
          <w:lang w:val="en-US"/>
        </w:rPr>
      </w:pPr>
      <w:r w:rsidRPr="007D35B7">
        <w:rPr>
          <w:rFonts w:ascii="Arial" w:hAnsi="Arial" w:cs="Arial"/>
          <w:lang w:val="en-US"/>
        </w:rPr>
        <w:t>Chapparo</w:t>
      </w:r>
      <w:r w:rsidRPr="00711F49">
        <w:rPr>
          <w:rFonts w:ascii="Arial" w:hAnsi="Arial" w:cs="Arial"/>
        </w:rPr>
        <w:t xml:space="preserve">, </w:t>
      </w:r>
      <w:r w:rsidRPr="007D35B7">
        <w:rPr>
          <w:rFonts w:ascii="Arial" w:hAnsi="Arial" w:cs="Arial"/>
          <w:lang w:val="en-US"/>
        </w:rPr>
        <w:t>C</w:t>
      </w:r>
      <w:r w:rsidRPr="00711F49">
        <w:rPr>
          <w:rFonts w:ascii="Arial" w:hAnsi="Arial" w:cs="Arial"/>
        </w:rPr>
        <w:t xml:space="preserve">., &amp; </w:t>
      </w:r>
      <w:r w:rsidRPr="007D35B7">
        <w:rPr>
          <w:rFonts w:ascii="Arial" w:hAnsi="Arial" w:cs="Arial"/>
          <w:lang w:val="en-US"/>
        </w:rPr>
        <w:t>Ranka</w:t>
      </w:r>
      <w:r w:rsidRPr="00711F49">
        <w:rPr>
          <w:rFonts w:ascii="Arial" w:hAnsi="Arial" w:cs="Arial"/>
        </w:rPr>
        <w:t xml:space="preserve">, </w:t>
      </w:r>
      <w:r w:rsidRPr="007D35B7">
        <w:rPr>
          <w:rFonts w:ascii="Arial" w:hAnsi="Arial" w:cs="Arial"/>
          <w:lang w:val="en-US"/>
        </w:rPr>
        <w:t>J</w:t>
      </w:r>
      <w:r w:rsidRPr="00711F49">
        <w:rPr>
          <w:rFonts w:ascii="Arial" w:hAnsi="Arial" w:cs="Arial"/>
        </w:rPr>
        <w:t xml:space="preserve">. (2008). </w:t>
      </w:r>
      <w:r w:rsidRPr="007D35B7">
        <w:rPr>
          <w:rFonts w:ascii="Arial" w:hAnsi="Arial" w:cs="Arial"/>
          <w:lang w:val="en-US"/>
        </w:rPr>
        <w:t xml:space="preserve">Clinical reasoning in occupational therapy. In J. Higgs, M.A. Jones, S. Loftus, &amp; N. Christiansen (Eds.), </w:t>
      </w:r>
      <w:r w:rsidRPr="007D35B7">
        <w:rPr>
          <w:rFonts w:ascii="Arial" w:hAnsi="Arial" w:cs="Arial"/>
          <w:i/>
          <w:lang w:val="en-US"/>
        </w:rPr>
        <w:t xml:space="preserve">Clinical reasoning in the health professions </w:t>
      </w:r>
      <w:r w:rsidRPr="007D35B7">
        <w:rPr>
          <w:rFonts w:ascii="Arial" w:hAnsi="Arial" w:cs="Arial"/>
          <w:lang w:val="en-US"/>
        </w:rPr>
        <w:t>(3</w:t>
      </w:r>
      <w:r w:rsidRPr="007D35B7">
        <w:rPr>
          <w:rFonts w:ascii="Arial" w:hAnsi="Arial" w:cs="Arial"/>
          <w:vertAlign w:val="superscript"/>
          <w:lang w:val="en-US"/>
        </w:rPr>
        <w:t>rd</w:t>
      </w:r>
      <w:r w:rsidRPr="007D35B7">
        <w:rPr>
          <w:rFonts w:ascii="Arial" w:hAnsi="Arial" w:cs="Arial"/>
          <w:lang w:val="en-US"/>
        </w:rPr>
        <w:t xml:space="preserve"> ed.</w:t>
      </w:r>
      <w:r w:rsidR="00A10CCB" w:rsidRPr="007D35B7">
        <w:rPr>
          <w:rFonts w:ascii="Arial" w:hAnsi="Arial" w:cs="Arial"/>
          <w:lang w:val="en-US"/>
        </w:rPr>
        <w:t>, pp. 265-277</w:t>
      </w:r>
      <w:r w:rsidRPr="007D35B7">
        <w:rPr>
          <w:rFonts w:ascii="Arial" w:hAnsi="Arial" w:cs="Arial"/>
          <w:lang w:val="en-US"/>
        </w:rPr>
        <w:t>). Philadelphia: Butterworth Heinemann Elsevier</w:t>
      </w:r>
      <w:r w:rsidRPr="007D35B7">
        <w:rPr>
          <w:rFonts w:ascii="Arial" w:hAnsi="Arial" w:cs="Arial"/>
          <w:i/>
          <w:lang w:val="en-US"/>
        </w:rPr>
        <w:t xml:space="preserve">  </w:t>
      </w:r>
    </w:p>
    <w:p w:rsidR="00A10CCB" w:rsidRPr="007D35B7" w:rsidRDefault="00B8643D" w:rsidP="007D35B7">
      <w:pPr>
        <w:jc w:val="both"/>
        <w:rPr>
          <w:rStyle w:val="a4"/>
          <w:rFonts w:ascii="Arial" w:hAnsi="Arial" w:cs="Arial"/>
          <w:b w:val="0"/>
          <w:lang w:val="en-US"/>
        </w:rPr>
      </w:pPr>
      <w:r w:rsidRPr="007D35B7">
        <w:rPr>
          <w:rFonts w:ascii="Arial" w:hAnsi="Arial" w:cs="Arial"/>
          <w:lang w:val="en-US"/>
        </w:rPr>
        <w:t>Chisholm, D., &amp; Boyt Schell, B.A. (2014). Overview of the occupational therapy process. In B.</w:t>
      </w:r>
      <w:r w:rsidRPr="007D35B7">
        <w:rPr>
          <w:rStyle w:val="a4"/>
          <w:rFonts w:ascii="Arial" w:hAnsi="Arial" w:cs="Arial"/>
          <w:b w:val="0"/>
          <w:lang w:val="en-US"/>
        </w:rPr>
        <w:t xml:space="preserve">A. Boyt Schell, </w:t>
      </w:r>
      <w:r w:rsidR="00A10CCB" w:rsidRPr="007D35B7">
        <w:rPr>
          <w:rStyle w:val="a4"/>
          <w:rFonts w:ascii="Arial" w:hAnsi="Arial" w:cs="Arial"/>
          <w:b w:val="0"/>
          <w:lang w:val="en-US"/>
        </w:rPr>
        <w:t xml:space="preserve">G. </w:t>
      </w:r>
      <w:r w:rsidR="004173F0">
        <w:rPr>
          <w:rStyle w:val="a4"/>
          <w:rFonts w:ascii="Arial" w:hAnsi="Arial" w:cs="Arial"/>
          <w:b w:val="0"/>
          <w:lang w:val="en-US"/>
        </w:rPr>
        <w:t>Gillen, M.E. Scaffa, &amp; E</w:t>
      </w:r>
      <w:r w:rsidRPr="007D35B7">
        <w:rPr>
          <w:rStyle w:val="a4"/>
          <w:rFonts w:ascii="Arial" w:hAnsi="Arial" w:cs="Arial"/>
          <w:b w:val="0"/>
          <w:lang w:val="en-US"/>
        </w:rPr>
        <w:t>.</w:t>
      </w:r>
      <w:r w:rsidR="004173F0">
        <w:rPr>
          <w:rStyle w:val="a4"/>
          <w:rFonts w:ascii="Arial" w:hAnsi="Arial" w:cs="Arial"/>
          <w:b w:val="0"/>
          <w:lang w:val="en-US"/>
        </w:rPr>
        <w:t>S.</w:t>
      </w:r>
      <w:r w:rsidRPr="007D35B7">
        <w:rPr>
          <w:rStyle w:val="a4"/>
          <w:rFonts w:ascii="Arial" w:hAnsi="Arial" w:cs="Arial"/>
          <w:b w:val="0"/>
          <w:lang w:val="en-US"/>
        </w:rPr>
        <w:t xml:space="preserve"> Cohn (</w:t>
      </w:r>
      <w:r w:rsidR="00A10CCB" w:rsidRPr="007D35B7">
        <w:rPr>
          <w:rStyle w:val="a4"/>
          <w:rFonts w:ascii="Arial" w:hAnsi="Arial" w:cs="Arial"/>
          <w:b w:val="0"/>
          <w:lang w:val="en-US"/>
        </w:rPr>
        <w:t>E</w:t>
      </w:r>
      <w:r w:rsidRPr="007D35B7">
        <w:rPr>
          <w:rStyle w:val="a4"/>
          <w:rFonts w:ascii="Arial" w:hAnsi="Arial" w:cs="Arial"/>
          <w:b w:val="0"/>
          <w:lang w:val="en-US"/>
        </w:rPr>
        <w:t xml:space="preserve">ds.), </w:t>
      </w:r>
      <w:r w:rsidRPr="007D35B7">
        <w:rPr>
          <w:rStyle w:val="a4"/>
          <w:rFonts w:ascii="Arial" w:hAnsi="Arial" w:cs="Arial"/>
          <w:b w:val="0"/>
          <w:i/>
          <w:lang w:val="en-US"/>
        </w:rPr>
        <w:t>Willard &amp; Spackman’s Occupational Therapy</w:t>
      </w:r>
      <w:r w:rsidR="00A10CCB" w:rsidRPr="007D35B7">
        <w:rPr>
          <w:rStyle w:val="a4"/>
          <w:rFonts w:ascii="Arial" w:hAnsi="Arial" w:cs="Arial"/>
          <w:b w:val="0"/>
          <w:i/>
          <w:lang w:val="en-US"/>
        </w:rPr>
        <w:t xml:space="preserve"> </w:t>
      </w:r>
      <w:r w:rsidR="00A10CCB" w:rsidRPr="007D35B7">
        <w:rPr>
          <w:rStyle w:val="a4"/>
          <w:rFonts w:ascii="Arial" w:hAnsi="Arial" w:cs="Arial"/>
          <w:b w:val="0"/>
          <w:lang w:val="en-US"/>
        </w:rPr>
        <w:t>(12</w:t>
      </w:r>
      <w:r w:rsidR="00A10CCB" w:rsidRPr="007D35B7">
        <w:rPr>
          <w:rStyle w:val="a4"/>
          <w:rFonts w:ascii="Arial" w:hAnsi="Arial" w:cs="Arial"/>
          <w:b w:val="0"/>
          <w:vertAlign w:val="superscript"/>
          <w:lang w:val="en-US"/>
        </w:rPr>
        <w:t>th</w:t>
      </w:r>
      <w:r w:rsidR="00A10CCB" w:rsidRPr="007D35B7">
        <w:rPr>
          <w:rStyle w:val="a4"/>
          <w:rFonts w:ascii="Arial" w:hAnsi="Arial" w:cs="Arial"/>
          <w:b w:val="0"/>
          <w:lang w:val="en-US"/>
        </w:rPr>
        <w:t xml:space="preserve"> ed., pp. 266-280)</w:t>
      </w:r>
      <w:r w:rsidRPr="007D35B7">
        <w:rPr>
          <w:rStyle w:val="a4"/>
          <w:rFonts w:ascii="Arial" w:hAnsi="Arial" w:cs="Arial"/>
          <w:b w:val="0"/>
          <w:i/>
          <w:lang w:val="en-US"/>
        </w:rPr>
        <w:t>.</w:t>
      </w:r>
      <w:r w:rsidRPr="007D35B7">
        <w:rPr>
          <w:rStyle w:val="a4"/>
          <w:rFonts w:ascii="Arial" w:hAnsi="Arial" w:cs="Arial"/>
          <w:b w:val="0"/>
          <w:lang w:val="en-US"/>
        </w:rPr>
        <w:t xml:space="preserve"> Baltimore, Philadelphia: Lippincott Williams &amp; Wilkins, a Wolters Kluwer business</w:t>
      </w:r>
    </w:p>
    <w:p w:rsidR="00FF3BE7" w:rsidRPr="007D35B7" w:rsidRDefault="00FF3BE7" w:rsidP="007D35B7">
      <w:pPr>
        <w:jc w:val="both"/>
        <w:rPr>
          <w:rFonts w:ascii="Arial" w:hAnsi="Arial" w:cs="Arial"/>
          <w:lang w:val="en-US"/>
        </w:rPr>
      </w:pPr>
      <w:r w:rsidRPr="007D35B7">
        <w:rPr>
          <w:rStyle w:val="a4"/>
          <w:rFonts w:ascii="Arial" w:hAnsi="Arial" w:cs="Arial"/>
          <w:b w:val="0"/>
          <w:lang w:val="en-US"/>
        </w:rPr>
        <w:t xml:space="preserve">Chisholm, D., Dolhi, C., &amp; Schreiber, J. (2004). </w:t>
      </w:r>
      <w:r w:rsidRPr="007D35B7">
        <w:rPr>
          <w:rStyle w:val="a4"/>
          <w:rFonts w:ascii="Arial" w:hAnsi="Arial" w:cs="Arial"/>
          <w:b w:val="0"/>
          <w:i/>
          <w:lang w:val="en-US"/>
        </w:rPr>
        <w:t xml:space="preserve">Occupational therapy intervention resource manual: A guide for occupational practice. </w:t>
      </w:r>
      <w:r w:rsidRPr="007D35B7">
        <w:rPr>
          <w:rStyle w:val="a4"/>
          <w:rFonts w:ascii="Arial" w:hAnsi="Arial" w:cs="Arial"/>
          <w:b w:val="0"/>
          <w:lang w:val="en-US"/>
        </w:rPr>
        <w:t>Clifton Prak, NY: Delmar Learning</w:t>
      </w:r>
    </w:p>
    <w:p w:rsidR="00FB31BE" w:rsidRPr="007D35B7" w:rsidRDefault="00FB31BE" w:rsidP="007D35B7">
      <w:pPr>
        <w:jc w:val="both"/>
        <w:rPr>
          <w:rStyle w:val="a4"/>
          <w:rFonts w:ascii="Arial" w:hAnsi="Arial" w:cs="Arial"/>
          <w:b w:val="0"/>
          <w:lang w:val="en-US"/>
        </w:rPr>
      </w:pPr>
      <w:r w:rsidRPr="007D35B7">
        <w:rPr>
          <w:rFonts w:ascii="Arial" w:hAnsi="Arial" w:cs="Arial"/>
          <w:lang w:val="en-US"/>
        </w:rPr>
        <w:t xml:space="preserve">Christiansen, C.H. (1996). Three Perspectives on Balance in Occupation. In R. Zemke &amp; F. Clark (Eds.), </w:t>
      </w:r>
      <w:r w:rsidRPr="007D35B7">
        <w:rPr>
          <w:rFonts w:ascii="Arial" w:hAnsi="Arial" w:cs="Arial"/>
          <w:i/>
          <w:lang w:val="en-US"/>
        </w:rPr>
        <w:t>Occupational Science. The Evolving Discipline</w:t>
      </w:r>
      <w:r w:rsidR="00A10CCB" w:rsidRPr="007D35B7">
        <w:rPr>
          <w:rFonts w:ascii="Arial" w:hAnsi="Arial" w:cs="Arial"/>
          <w:i/>
          <w:lang w:val="en-US"/>
        </w:rPr>
        <w:t xml:space="preserve"> </w:t>
      </w:r>
      <w:r w:rsidR="00A10CCB" w:rsidRPr="007D35B7">
        <w:rPr>
          <w:rFonts w:ascii="Arial" w:hAnsi="Arial" w:cs="Arial"/>
          <w:lang w:val="en-US"/>
        </w:rPr>
        <w:t xml:space="preserve">(pp. 431-451). </w:t>
      </w:r>
      <w:r w:rsidR="00347A1E" w:rsidRPr="007D35B7">
        <w:rPr>
          <w:rFonts w:ascii="Arial" w:hAnsi="Arial" w:cs="Arial"/>
          <w:lang w:val="en-US"/>
        </w:rPr>
        <w:t>Philadelphia: F.A. Davis Company</w:t>
      </w:r>
    </w:p>
    <w:p w:rsidR="00DB5BEC" w:rsidRPr="007D35B7" w:rsidRDefault="00DB5BEC" w:rsidP="007D35B7">
      <w:pPr>
        <w:jc w:val="both"/>
        <w:rPr>
          <w:rStyle w:val="a4"/>
          <w:rFonts w:ascii="Arial" w:hAnsi="Arial" w:cs="Arial"/>
          <w:b w:val="0"/>
          <w:lang w:val="en-US"/>
        </w:rPr>
      </w:pPr>
      <w:r w:rsidRPr="007D35B7">
        <w:rPr>
          <w:rStyle w:val="a4"/>
          <w:rFonts w:ascii="Arial" w:hAnsi="Arial" w:cs="Arial"/>
          <w:b w:val="0"/>
          <w:lang w:val="en-US"/>
        </w:rPr>
        <w:t xml:space="preserve">Christiansen, C.H. (1999). Defining lives: Occupation as identity: An essay on competence, coherence and the creation of meaning. </w:t>
      </w:r>
      <w:r w:rsidRPr="007D35B7">
        <w:rPr>
          <w:rStyle w:val="a4"/>
          <w:rFonts w:ascii="Arial" w:hAnsi="Arial" w:cs="Arial"/>
          <w:b w:val="0"/>
          <w:i/>
          <w:lang w:val="en-US"/>
        </w:rPr>
        <w:t>American Journal of Occupational Therapy,</w:t>
      </w:r>
      <w:r w:rsidR="00A10CCB" w:rsidRPr="007D35B7">
        <w:rPr>
          <w:rStyle w:val="a4"/>
          <w:rFonts w:ascii="Arial" w:hAnsi="Arial" w:cs="Arial"/>
          <w:b w:val="0"/>
          <w:i/>
          <w:lang w:val="en-US"/>
        </w:rPr>
        <w:t xml:space="preserve"> </w:t>
      </w:r>
      <w:r w:rsidRPr="007D35B7">
        <w:rPr>
          <w:rStyle w:val="a4"/>
          <w:rFonts w:ascii="Arial" w:hAnsi="Arial" w:cs="Arial"/>
          <w:b w:val="0"/>
          <w:i/>
          <w:lang w:val="en-US"/>
        </w:rPr>
        <w:t>54</w:t>
      </w:r>
      <w:r w:rsidRPr="007D35B7">
        <w:rPr>
          <w:rStyle w:val="a4"/>
          <w:rFonts w:ascii="Arial" w:hAnsi="Arial" w:cs="Arial"/>
          <w:b w:val="0"/>
          <w:lang w:val="en-US"/>
        </w:rPr>
        <w:t xml:space="preserve">, 547-558 </w:t>
      </w:r>
    </w:p>
    <w:p w:rsidR="005F54A7" w:rsidRPr="007D35B7" w:rsidRDefault="005F54A7" w:rsidP="007D35B7">
      <w:pPr>
        <w:jc w:val="both"/>
        <w:rPr>
          <w:rStyle w:val="a4"/>
          <w:rFonts w:ascii="Arial" w:hAnsi="Arial" w:cs="Arial"/>
          <w:b w:val="0"/>
          <w:lang w:val="en-US"/>
        </w:rPr>
      </w:pPr>
      <w:r w:rsidRPr="007D35B7">
        <w:rPr>
          <w:rStyle w:val="a4"/>
          <w:rFonts w:ascii="Arial" w:hAnsi="Arial" w:cs="Arial"/>
          <w:b w:val="0"/>
          <w:lang w:val="en-US"/>
        </w:rPr>
        <w:t xml:space="preserve">Christiansen, C.H. (2005). Time use and patterns of occupation. In C. Christiansen &amp; M.C. Baum (Eds.), </w:t>
      </w:r>
      <w:r w:rsidRPr="007D35B7">
        <w:rPr>
          <w:rStyle w:val="a4"/>
          <w:rFonts w:ascii="Arial" w:hAnsi="Arial" w:cs="Arial"/>
          <w:b w:val="0"/>
          <w:i/>
          <w:lang w:val="en-US"/>
        </w:rPr>
        <w:t>Occupational therapy: Performance, participation and well-being</w:t>
      </w:r>
      <w:r w:rsidRPr="007D35B7">
        <w:rPr>
          <w:rStyle w:val="a4"/>
          <w:rFonts w:ascii="Arial" w:hAnsi="Arial" w:cs="Arial"/>
          <w:b w:val="0"/>
          <w:lang w:val="en-US"/>
        </w:rPr>
        <w:t xml:space="preserve"> (3</w:t>
      </w:r>
      <w:r w:rsidRPr="007D35B7">
        <w:rPr>
          <w:rStyle w:val="a4"/>
          <w:rFonts w:ascii="Arial" w:hAnsi="Arial" w:cs="Arial"/>
          <w:b w:val="0"/>
          <w:vertAlign w:val="superscript"/>
          <w:lang w:val="en-US"/>
        </w:rPr>
        <w:t>rd</w:t>
      </w:r>
      <w:r w:rsidRPr="007D35B7">
        <w:rPr>
          <w:rStyle w:val="a4"/>
          <w:rFonts w:ascii="Arial" w:hAnsi="Arial" w:cs="Arial"/>
          <w:b w:val="0"/>
          <w:lang w:val="en-US"/>
        </w:rPr>
        <w:t xml:space="preserve"> ed., p</w:t>
      </w:r>
      <w:r w:rsidR="00A10CCB" w:rsidRPr="007D35B7">
        <w:rPr>
          <w:rStyle w:val="a4"/>
          <w:rFonts w:ascii="Arial" w:hAnsi="Arial" w:cs="Arial"/>
          <w:b w:val="0"/>
          <w:lang w:val="en-US"/>
        </w:rPr>
        <w:t>p. 70-91). Thorofare, NJ: Slack</w:t>
      </w:r>
      <w:r w:rsidRPr="007D35B7">
        <w:rPr>
          <w:rStyle w:val="a4"/>
          <w:rFonts w:ascii="Arial" w:hAnsi="Arial" w:cs="Arial"/>
          <w:b w:val="0"/>
          <w:lang w:val="en-US"/>
        </w:rPr>
        <w:t xml:space="preserve"> Inc</w:t>
      </w:r>
      <w:r w:rsidR="00A10CCB" w:rsidRPr="007D35B7">
        <w:rPr>
          <w:rStyle w:val="a4"/>
          <w:rFonts w:ascii="Arial" w:hAnsi="Arial" w:cs="Arial"/>
          <w:b w:val="0"/>
          <w:lang w:val="en-US"/>
        </w:rPr>
        <w:t>.</w:t>
      </w:r>
    </w:p>
    <w:p w:rsidR="00504553" w:rsidRPr="007D35B7" w:rsidRDefault="00504553" w:rsidP="007D35B7">
      <w:pPr>
        <w:jc w:val="both"/>
        <w:rPr>
          <w:rStyle w:val="a4"/>
          <w:rFonts w:ascii="Arial" w:hAnsi="Arial" w:cs="Arial"/>
          <w:b w:val="0"/>
          <w:lang w:val="en-US"/>
        </w:rPr>
      </w:pPr>
      <w:r w:rsidRPr="007D35B7">
        <w:rPr>
          <w:rStyle w:val="a4"/>
          <w:rFonts w:ascii="Arial" w:hAnsi="Arial" w:cs="Arial"/>
          <w:b w:val="0"/>
          <w:lang w:val="en-US"/>
        </w:rPr>
        <w:t xml:space="preserve">Christiansen, C.H., Backam, C., Little, B.R., &amp; Nguyen, A. (1999). Occupations and Well-Being: A Study of Personal Projects. </w:t>
      </w:r>
      <w:r w:rsidRPr="007D35B7">
        <w:rPr>
          <w:rStyle w:val="a4"/>
          <w:rFonts w:ascii="Arial" w:hAnsi="Arial" w:cs="Arial"/>
          <w:b w:val="0"/>
          <w:i/>
          <w:lang w:val="en-US"/>
        </w:rPr>
        <w:t>The American Journal of Occupational Therapy, 53</w:t>
      </w:r>
      <w:r w:rsidRPr="007D35B7">
        <w:rPr>
          <w:rStyle w:val="a4"/>
          <w:rFonts w:ascii="Arial" w:hAnsi="Arial" w:cs="Arial"/>
          <w:b w:val="0"/>
          <w:lang w:val="en-US"/>
        </w:rPr>
        <w:t>(1), 91-100</w:t>
      </w:r>
      <w:r w:rsidRPr="007D35B7">
        <w:rPr>
          <w:rStyle w:val="a4"/>
          <w:rFonts w:ascii="Arial" w:hAnsi="Arial" w:cs="Arial"/>
          <w:b w:val="0"/>
          <w:i/>
          <w:lang w:val="en-US"/>
        </w:rPr>
        <w:t xml:space="preserve"> </w:t>
      </w:r>
    </w:p>
    <w:p w:rsidR="00BE0547" w:rsidRPr="007D35B7" w:rsidRDefault="00BE0547" w:rsidP="007D35B7">
      <w:pPr>
        <w:jc w:val="both"/>
        <w:rPr>
          <w:rStyle w:val="a4"/>
          <w:rFonts w:ascii="Arial" w:hAnsi="Arial" w:cs="Arial"/>
          <w:b w:val="0"/>
          <w:lang w:val="en-US"/>
        </w:rPr>
      </w:pPr>
      <w:r w:rsidRPr="007D35B7">
        <w:rPr>
          <w:rStyle w:val="a4"/>
          <w:rFonts w:ascii="Arial" w:hAnsi="Arial" w:cs="Arial"/>
          <w:b w:val="0"/>
          <w:lang w:val="en-US"/>
        </w:rPr>
        <w:t>Christiansen, C., &amp; Baum, C. (1997). Understanding Occupation. Definitions and Concepts. In C. Christiansen</w:t>
      </w:r>
      <w:r w:rsidR="002238EE" w:rsidRPr="0028184B">
        <w:rPr>
          <w:rStyle w:val="a4"/>
          <w:rFonts w:ascii="Arial" w:hAnsi="Arial" w:cs="Arial"/>
          <w:b w:val="0"/>
          <w:lang w:val="en-US"/>
        </w:rPr>
        <w:t>,</w:t>
      </w:r>
      <w:r w:rsidRPr="007D35B7">
        <w:rPr>
          <w:rStyle w:val="a4"/>
          <w:rFonts w:ascii="Arial" w:hAnsi="Arial" w:cs="Arial"/>
          <w:b w:val="0"/>
          <w:lang w:val="en-US"/>
        </w:rPr>
        <w:t xml:space="preserve"> &amp; C. Baum (Eds.), </w:t>
      </w:r>
      <w:r w:rsidRPr="007D35B7">
        <w:rPr>
          <w:rStyle w:val="a4"/>
          <w:rFonts w:ascii="Arial" w:hAnsi="Arial" w:cs="Arial"/>
          <w:b w:val="0"/>
          <w:i/>
          <w:lang w:val="en-US"/>
        </w:rPr>
        <w:t xml:space="preserve">Occupational Therapy. Enabling Function and Well-Being </w:t>
      </w:r>
      <w:r w:rsidRPr="007D35B7">
        <w:rPr>
          <w:rStyle w:val="a4"/>
          <w:rFonts w:ascii="Arial" w:hAnsi="Arial" w:cs="Arial"/>
          <w:b w:val="0"/>
          <w:lang w:val="en-US"/>
        </w:rPr>
        <w:t>(2</w:t>
      </w:r>
      <w:r w:rsidRPr="007D35B7">
        <w:rPr>
          <w:rStyle w:val="a4"/>
          <w:rFonts w:ascii="Arial" w:hAnsi="Arial" w:cs="Arial"/>
          <w:b w:val="0"/>
          <w:vertAlign w:val="superscript"/>
          <w:lang w:val="en-US"/>
        </w:rPr>
        <w:t>nd</w:t>
      </w:r>
      <w:r w:rsidRPr="007D35B7">
        <w:rPr>
          <w:rStyle w:val="a4"/>
          <w:rFonts w:ascii="Arial" w:hAnsi="Arial" w:cs="Arial"/>
          <w:b w:val="0"/>
          <w:lang w:val="en-US"/>
        </w:rPr>
        <w:t xml:space="preserve"> ed.</w:t>
      </w:r>
      <w:r w:rsidR="00A10CCB" w:rsidRPr="007D35B7">
        <w:rPr>
          <w:rStyle w:val="a4"/>
          <w:rFonts w:ascii="Arial" w:hAnsi="Arial" w:cs="Arial"/>
          <w:b w:val="0"/>
          <w:lang w:val="en-US"/>
        </w:rPr>
        <w:t>, pp. 3-25). USA: Slack Inc.</w:t>
      </w:r>
    </w:p>
    <w:p w:rsidR="00036ABF" w:rsidRPr="007D35B7" w:rsidRDefault="00036ABF" w:rsidP="007D35B7">
      <w:pPr>
        <w:jc w:val="both"/>
        <w:rPr>
          <w:rStyle w:val="a4"/>
          <w:rFonts w:ascii="Arial" w:hAnsi="Arial" w:cs="Arial"/>
          <w:b w:val="0"/>
          <w:lang w:val="en-US"/>
        </w:rPr>
      </w:pPr>
      <w:r w:rsidRPr="007D35B7">
        <w:rPr>
          <w:rStyle w:val="a4"/>
          <w:rFonts w:ascii="Arial" w:hAnsi="Arial" w:cs="Arial"/>
          <w:b w:val="0"/>
          <w:lang w:val="en-US"/>
        </w:rPr>
        <w:t>Christiansen, C.H., &amp; Haertl, K. (2014). A Contextual History of Occupational Therapy. In B.A. Boyt Sch</w:t>
      </w:r>
      <w:r w:rsidR="00A10CCB" w:rsidRPr="007D35B7">
        <w:rPr>
          <w:rStyle w:val="a4"/>
          <w:rFonts w:ascii="Arial" w:hAnsi="Arial" w:cs="Arial"/>
          <w:b w:val="0"/>
          <w:lang w:val="en-US"/>
        </w:rPr>
        <w:t>ell, G. Gillen</w:t>
      </w:r>
      <w:r w:rsidRPr="007D35B7">
        <w:rPr>
          <w:rStyle w:val="a4"/>
          <w:rFonts w:ascii="Arial" w:hAnsi="Arial" w:cs="Arial"/>
          <w:b w:val="0"/>
          <w:lang w:val="en-US"/>
        </w:rPr>
        <w:t xml:space="preserve">, M.E. Scaffa, &amp; </w:t>
      </w:r>
      <w:r w:rsidR="004173F0">
        <w:rPr>
          <w:rStyle w:val="a4"/>
          <w:rFonts w:ascii="Arial" w:hAnsi="Arial" w:cs="Arial"/>
          <w:b w:val="0"/>
          <w:lang w:val="en-US"/>
        </w:rPr>
        <w:t>E.S</w:t>
      </w:r>
      <w:r w:rsidRPr="007D35B7">
        <w:rPr>
          <w:rStyle w:val="a4"/>
          <w:rFonts w:ascii="Arial" w:hAnsi="Arial" w:cs="Arial"/>
          <w:b w:val="0"/>
          <w:lang w:val="en-US"/>
        </w:rPr>
        <w:t xml:space="preserve">. Cohn (Eds.), </w:t>
      </w:r>
      <w:r w:rsidRPr="007D35B7">
        <w:rPr>
          <w:rStyle w:val="a4"/>
          <w:rFonts w:ascii="Arial" w:hAnsi="Arial" w:cs="Arial"/>
          <w:b w:val="0"/>
          <w:i/>
          <w:lang w:val="en-US"/>
        </w:rPr>
        <w:t>Willard &amp; Spackman’s Occupational Therapy</w:t>
      </w:r>
      <w:r w:rsidR="00A10CCB" w:rsidRPr="007D35B7">
        <w:rPr>
          <w:rStyle w:val="a4"/>
          <w:rFonts w:ascii="Arial" w:hAnsi="Arial" w:cs="Arial"/>
          <w:b w:val="0"/>
          <w:lang w:val="en-US"/>
        </w:rPr>
        <w:t xml:space="preserve"> (12</w:t>
      </w:r>
      <w:r w:rsidR="00A10CCB" w:rsidRPr="007D35B7">
        <w:rPr>
          <w:rStyle w:val="a4"/>
          <w:rFonts w:ascii="Arial" w:hAnsi="Arial" w:cs="Arial"/>
          <w:b w:val="0"/>
          <w:vertAlign w:val="superscript"/>
          <w:lang w:val="en-US"/>
        </w:rPr>
        <w:t>th</w:t>
      </w:r>
      <w:r w:rsidR="00A10CCB" w:rsidRPr="007D35B7">
        <w:rPr>
          <w:rStyle w:val="a4"/>
          <w:rFonts w:ascii="Arial" w:hAnsi="Arial" w:cs="Arial"/>
          <w:b w:val="0"/>
          <w:lang w:val="en-US"/>
        </w:rPr>
        <w:t xml:space="preserve"> ed., pp.9-34)</w:t>
      </w:r>
      <w:r w:rsidRPr="007D35B7">
        <w:rPr>
          <w:rStyle w:val="a4"/>
          <w:rFonts w:ascii="Arial" w:hAnsi="Arial" w:cs="Arial"/>
          <w:b w:val="0"/>
          <w:i/>
          <w:lang w:val="en-US"/>
        </w:rPr>
        <w:t>.</w:t>
      </w:r>
      <w:r w:rsidRPr="007D35B7">
        <w:rPr>
          <w:rStyle w:val="a4"/>
          <w:rFonts w:ascii="Arial" w:hAnsi="Arial" w:cs="Arial"/>
          <w:b w:val="0"/>
          <w:lang w:val="en-US"/>
        </w:rPr>
        <w:t xml:space="preserve"> Baltimore, Philadelphia: Lippincott Williams &amp; Wilkins, a Wolters Kluwer business </w:t>
      </w:r>
    </w:p>
    <w:p w:rsidR="00416901" w:rsidRPr="007D35B7" w:rsidRDefault="00416901" w:rsidP="007D35B7">
      <w:pPr>
        <w:jc w:val="both"/>
        <w:rPr>
          <w:rStyle w:val="a4"/>
          <w:rFonts w:ascii="Arial" w:hAnsi="Arial" w:cs="Arial"/>
          <w:b w:val="0"/>
          <w:lang w:val="en-US"/>
        </w:rPr>
      </w:pPr>
      <w:r w:rsidRPr="007D35B7">
        <w:rPr>
          <w:rStyle w:val="a4"/>
          <w:rFonts w:ascii="Arial" w:hAnsi="Arial" w:cs="Arial"/>
          <w:b w:val="0"/>
          <w:lang w:val="en-US"/>
        </w:rPr>
        <w:t>Christiansen, C.H., &amp; Hammecker, C.L. (2001). Self care. In B.R. Bonder</w:t>
      </w:r>
      <w:r w:rsidR="002238EE" w:rsidRPr="002238EE">
        <w:rPr>
          <w:rStyle w:val="a4"/>
          <w:rFonts w:ascii="Arial" w:hAnsi="Arial" w:cs="Arial"/>
          <w:b w:val="0"/>
          <w:lang w:val="en-US"/>
        </w:rPr>
        <w:t>,</w:t>
      </w:r>
      <w:r w:rsidRPr="007D35B7">
        <w:rPr>
          <w:rStyle w:val="a4"/>
          <w:rFonts w:ascii="Arial" w:hAnsi="Arial" w:cs="Arial"/>
          <w:b w:val="0"/>
          <w:lang w:val="en-US"/>
        </w:rPr>
        <w:t xml:space="preserve"> &amp; M.B. Wagner (Eds.), </w:t>
      </w:r>
      <w:r w:rsidRPr="007D35B7">
        <w:rPr>
          <w:rStyle w:val="a4"/>
          <w:rFonts w:ascii="Arial" w:hAnsi="Arial" w:cs="Arial"/>
          <w:b w:val="0"/>
          <w:i/>
          <w:lang w:val="en-US"/>
        </w:rPr>
        <w:t>Functional performance in older adults</w:t>
      </w:r>
      <w:r w:rsidR="00A10CCB" w:rsidRPr="007D35B7">
        <w:rPr>
          <w:rStyle w:val="a4"/>
          <w:rFonts w:ascii="Arial" w:hAnsi="Arial" w:cs="Arial"/>
          <w:b w:val="0"/>
          <w:lang w:val="en-US"/>
        </w:rPr>
        <w:t xml:space="preserve"> (pp.155-175).</w:t>
      </w:r>
      <w:r w:rsidRPr="007D35B7">
        <w:rPr>
          <w:rStyle w:val="a4"/>
          <w:rFonts w:ascii="Arial" w:hAnsi="Arial" w:cs="Arial"/>
          <w:b w:val="0"/>
          <w:i/>
          <w:lang w:val="en-US"/>
        </w:rPr>
        <w:t xml:space="preserve"> </w:t>
      </w:r>
      <w:r w:rsidRPr="007D35B7">
        <w:rPr>
          <w:rStyle w:val="a4"/>
          <w:rFonts w:ascii="Arial" w:hAnsi="Arial" w:cs="Arial"/>
          <w:b w:val="0"/>
          <w:lang w:val="en-US"/>
        </w:rPr>
        <w:t xml:space="preserve">Philadelphia: F.A.Davis </w:t>
      </w:r>
    </w:p>
    <w:p w:rsidR="00423E56" w:rsidRPr="007D35B7" w:rsidRDefault="00423E56" w:rsidP="007D35B7">
      <w:pPr>
        <w:jc w:val="both"/>
        <w:rPr>
          <w:rStyle w:val="a4"/>
          <w:rFonts w:ascii="Arial" w:hAnsi="Arial" w:cs="Arial"/>
          <w:b w:val="0"/>
          <w:lang w:val="en-US"/>
        </w:rPr>
      </w:pPr>
      <w:r w:rsidRPr="007D35B7">
        <w:rPr>
          <w:rStyle w:val="a4"/>
          <w:rFonts w:ascii="Arial" w:hAnsi="Arial" w:cs="Arial"/>
          <w:b w:val="0"/>
          <w:lang w:val="en-US"/>
        </w:rPr>
        <w:lastRenderedPageBreak/>
        <w:t>Christiansen, C.H., &amp; Matuska, K.M. (2004). The Importance of Everyday Activities. In C.H. Christiansen</w:t>
      </w:r>
      <w:r w:rsidR="002238EE" w:rsidRPr="002238EE">
        <w:rPr>
          <w:rStyle w:val="a4"/>
          <w:rFonts w:ascii="Arial" w:hAnsi="Arial" w:cs="Arial"/>
          <w:b w:val="0"/>
          <w:lang w:val="en-US"/>
        </w:rPr>
        <w:t>,</w:t>
      </w:r>
      <w:r w:rsidRPr="007D35B7">
        <w:rPr>
          <w:rStyle w:val="a4"/>
          <w:rFonts w:ascii="Arial" w:hAnsi="Arial" w:cs="Arial"/>
          <w:b w:val="0"/>
          <w:lang w:val="en-US"/>
        </w:rPr>
        <w:t xml:space="preserve"> &amp; K.M. Matuska (Eds.), </w:t>
      </w:r>
      <w:r w:rsidRPr="007D35B7">
        <w:rPr>
          <w:rStyle w:val="a4"/>
          <w:rFonts w:ascii="Arial" w:hAnsi="Arial" w:cs="Arial"/>
          <w:b w:val="0"/>
          <w:i/>
          <w:lang w:val="en-US"/>
        </w:rPr>
        <w:t xml:space="preserve">Ways of Living. Adaptive Strategies for Special Needs. </w:t>
      </w:r>
      <w:r w:rsidRPr="007D35B7">
        <w:rPr>
          <w:rStyle w:val="a4"/>
          <w:rFonts w:ascii="Arial" w:hAnsi="Arial" w:cs="Arial"/>
          <w:b w:val="0"/>
          <w:lang w:val="en-US"/>
        </w:rPr>
        <w:t>Bethesda MD: AOTA Press</w:t>
      </w:r>
      <w:r w:rsidRPr="007D35B7">
        <w:rPr>
          <w:rStyle w:val="a4"/>
          <w:rFonts w:ascii="Arial" w:hAnsi="Arial" w:cs="Arial"/>
          <w:b w:val="0"/>
          <w:i/>
          <w:lang w:val="en-US"/>
        </w:rPr>
        <w:t xml:space="preserve"> </w:t>
      </w:r>
    </w:p>
    <w:p w:rsidR="00D736AB" w:rsidRPr="007D35B7" w:rsidRDefault="00D736AB" w:rsidP="007D35B7">
      <w:pPr>
        <w:jc w:val="both"/>
        <w:rPr>
          <w:rStyle w:val="a4"/>
          <w:rFonts w:ascii="Arial" w:hAnsi="Arial" w:cs="Arial"/>
          <w:b w:val="0"/>
          <w:lang w:val="en-US"/>
        </w:rPr>
      </w:pPr>
      <w:r w:rsidRPr="007D35B7">
        <w:rPr>
          <w:rStyle w:val="a4"/>
          <w:rFonts w:ascii="Arial" w:hAnsi="Arial" w:cs="Arial"/>
          <w:b w:val="0"/>
          <w:lang w:val="en-US"/>
        </w:rPr>
        <w:t xml:space="preserve">Christiansen, C., &amp; Townsend, E. (2014). </w:t>
      </w:r>
      <w:r w:rsidRPr="007D35B7">
        <w:rPr>
          <w:rStyle w:val="a4"/>
          <w:rFonts w:ascii="Arial" w:hAnsi="Arial" w:cs="Arial"/>
          <w:b w:val="0"/>
          <w:i/>
          <w:lang w:val="en-US"/>
        </w:rPr>
        <w:t>Introduction to Occupation</w:t>
      </w:r>
      <w:r w:rsidR="00540717" w:rsidRPr="007D35B7">
        <w:rPr>
          <w:rStyle w:val="a4"/>
          <w:rFonts w:ascii="Arial" w:hAnsi="Arial" w:cs="Arial"/>
          <w:b w:val="0"/>
          <w:i/>
          <w:lang w:val="en-US"/>
        </w:rPr>
        <w:t xml:space="preserve">: The Art and Science of Living </w:t>
      </w:r>
      <w:r w:rsidR="00540717" w:rsidRPr="007D35B7">
        <w:rPr>
          <w:rStyle w:val="a4"/>
          <w:rFonts w:ascii="Arial" w:hAnsi="Arial" w:cs="Arial"/>
          <w:b w:val="0"/>
          <w:lang w:val="en-US"/>
        </w:rPr>
        <w:t>(2</w:t>
      </w:r>
      <w:r w:rsidR="00540717" w:rsidRPr="007D35B7">
        <w:rPr>
          <w:rStyle w:val="a4"/>
          <w:rFonts w:ascii="Arial" w:hAnsi="Arial" w:cs="Arial"/>
          <w:b w:val="0"/>
          <w:vertAlign w:val="superscript"/>
          <w:lang w:val="en-US"/>
        </w:rPr>
        <w:t>nd</w:t>
      </w:r>
      <w:r w:rsidR="00540717" w:rsidRPr="007D35B7">
        <w:rPr>
          <w:rStyle w:val="a4"/>
          <w:rFonts w:ascii="Arial" w:hAnsi="Arial" w:cs="Arial"/>
          <w:b w:val="0"/>
          <w:lang w:val="en-US"/>
        </w:rPr>
        <w:t xml:space="preserve"> ed.). England: Pearson </w:t>
      </w:r>
    </w:p>
    <w:p w:rsidR="003E1300" w:rsidRPr="007D35B7" w:rsidRDefault="003E1300" w:rsidP="007D35B7">
      <w:pPr>
        <w:jc w:val="both"/>
        <w:rPr>
          <w:rStyle w:val="a4"/>
          <w:rFonts w:ascii="Arial" w:hAnsi="Arial" w:cs="Arial"/>
          <w:b w:val="0"/>
          <w:lang w:val="en-US"/>
        </w:rPr>
      </w:pPr>
      <w:r w:rsidRPr="007D35B7">
        <w:rPr>
          <w:rStyle w:val="a4"/>
          <w:rFonts w:ascii="Arial" w:hAnsi="Arial" w:cs="Arial"/>
          <w:b w:val="0"/>
          <w:lang w:val="en-US"/>
        </w:rPr>
        <w:t xml:space="preserve">Clark, F. (1993). The 1993 Eleanor Clarke Slagle Lecture-Occupation embedded in a real life: Interweaving occupational science and occupational therapy. </w:t>
      </w:r>
      <w:r w:rsidRPr="007D35B7">
        <w:rPr>
          <w:rStyle w:val="a4"/>
          <w:rFonts w:ascii="Arial" w:hAnsi="Arial" w:cs="Arial"/>
          <w:b w:val="0"/>
          <w:i/>
          <w:lang w:val="en-US"/>
        </w:rPr>
        <w:t>American Journal of Occupational Therapy, 47</w:t>
      </w:r>
      <w:r w:rsidRPr="007D35B7">
        <w:rPr>
          <w:rStyle w:val="a4"/>
          <w:rFonts w:ascii="Arial" w:hAnsi="Arial" w:cs="Arial"/>
          <w:b w:val="0"/>
          <w:lang w:val="en-US"/>
        </w:rPr>
        <w:t>, 1067-1078</w:t>
      </w:r>
    </w:p>
    <w:p w:rsidR="00255A20" w:rsidRPr="007D35B7" w:rsidRDefault="00255A20" w:rsidP="007D35B7">
      <w:pPr>
        <w:jc w:val="both"/>
        <w:rPr>
          <w:rStyle w:val="a4"/>
          <w:rFonts w:ascii="Arial" w:hAnsi="Arial" w:cs="Arial"/>
          <w:b w:val="0"/>
          <w:lang w:val="en-US"/>
        </w:rPr>
      </w:pPr>
      <w:r w:rsidRPr="007D35B7">
        <w:rPr>
          <w:rStyle w:val="a4"/>
          <w:rFonts w:ascii="Arial" w:hAnsi="Arial" w:cs="Arial"/>
          <w:b w:val="0"/>
          <w:lang w:val="en-US"/>
        </w:rPr>
        <w:t xml:space="preserve">Clark, F. (1997). Reflections on the human as an occupational being: Biological need, tempo and temporality. </w:t>
      </w:r>
      <w:r w:rsidRPr="007D35B7">
        <w:rPr>
          <w:rStyle w:val="a4"/>
          <w:rFonts w:ascii="Arial" w:hAnsi="Arial" w:cs="Arial"/>
          <w:b w:val="0"/>
          <w:i/>
          <w:lang w:val="en-US"/>
        </w:rPr>
        <w:t>Journal of Occupational Science. Australia,</w:t>
      </w:r>
      <w:r w:rsidRPr="007D35B7">
        <w:rPr>
          <w:rStyle w:val="a4"/>
          <w:rFonts w:ascii="Arial" w:hAnsi="Arial" w:cs="Arial"/>
          <w:b w:val="0"/>
          <w:lang w:val="en-US"/>
        </w:rPr>
        <w:t xml:space="preserve"> </w:t>
      </w:r>
      <w:r w:rsidRPr="007D35B7">
        <w:rPr>
          <w:rStyle w:val="a4"/>
          <w:rFonts w:ascii="Arial" w:hAnsi="Arial" w:cs="Arial"/>
          <w:b w:val="0"/>
          <w:i/>
          <w:lang w:val="en-US"/>
        </w:rPr>
        <w:t>4</w:t>
      </w:r>
      <w:r w:rsidRPr="007D35B7">
        <w:rPr>
          <w:rStyle w:val="a4"/>
          <w:rFonts w:ascii="Arial" w:hAnsi="Arial" w:cs="Arial"/>
          <w:b w:val="0"/>
          <w:lang w:val="en-US"/>
        </w:rPr>
        <w:t>, 86-92</w:t>
      </w:r>
      <w:r w:rsidRPr="007D35B7">
        <w:rPr>
          <w:rStyle w:val="a4"/>
          <w:rFonts w:ascii="Arial" w:hAnsi="Arial" w:cs="Arial"/>
          <w:b w:val="0"/>
          <w:i/>
          <w:lang w:val="en-US"/>
        </w:rPr>
        <w:t xml:space="preserve"> </w:t>
      </w:r>
    </w:p>
    <w:p w:rsidR="009912F8" w:rsidRPr="007D35B7" w:rsidRDefault="009912F8" w:rsidP="007D35B7">
      <w:pPr>
        <w:jc w:val="both"/>
        <w:rPr>
          <w:rStyle w:val="a4"/>
          <w:rFonts w:ascii="Arial" w:hAnsi="Arial" w:cs="Arial"/>
          <w:b w:val="0"/>
          <w:lang w:val="en-US"/>
        </w:rPr>
      </w:pPr>
      <w:r w:rsidRPr="007D35B7">
        <w:rPr>
          <w:rStyle w:val="a4"/>
          <w:rFonts w:ascii="Arial" w:hAnsi="Arial" w:cs="Arial"/>
          <w:b w:val="0"/>
          <w:lang w:val="en-US"/>
        </w:rPr>
        <w:t xml:space="preserve">Clark, F. (2000). The concepts of habit and routine: A preliminary theoretical synthesis. </w:t>
      </w:r>
      <w:r w:rsidRPr="007D35B7">
        <w:rPr>
          <w:rStyle w:val="a4"/>
          <w:rFonts w:ascii="Arial" w:hAnsi="Arial" w:cs="Arial"/>
          <w:b w:val="0"/>
          <w:i/>
          <w:lang w:val="en-US"/>
        </w:rPr>
        <w:t xml:space="preserve">The </w:t>
      </w:r>
      <w:r w:rsidR="002238EE">
        <w:rPr>
          <w:rStyle w:val="a4"/>
          <w:rFonts w:ascii="Arial" w:hAnsi="Arial" w:cs="Arial"/>
          <w:b w:val="0"/>
          <w:i/>
        </w:rPr>
        <w:t>Ο</w:t>
      </w:r>
      <w:r w:rsidRPr="007D35B7">
        <w:rPr>
          <w:rStyle w:val="a4"/>
          <w:rFonts w:ascii="Arial" w:hAnsi="Arial" w:cs="Arial"/>
          <w:b w:val="0"/>
          <w:i/>
          <w:lang w:val="en-US"/>
        </w:rPr>
        <w:t>ccupational Therapy Journal of Research, 20</w:t>
      </w:r>
      <w:r w:rsidRPr="007D35B7">
        <w:rPr>
          <w:rStyle w:val="a4"/>
          <w:rFonts w:ascii="Arial" w:hAnsi="Arial" w:cs="Arial"/>
          <w:b w:val="0"/>
          <w:lang w:val="en-US"/>
        </w:rPr>
        <w:t>, 123-138</w:t>
      </w:r>
    </w:p>
    <w:p w:rsidR="00DB5BEC" w:rsidRPr="007D35B7" w:rsidRDefault="00DB5BEC" w:rsidP="007D35B7">
      <w:pPr>
        <w:jc w:val="both"/>
        <w:rPr>
          <w:rStyle w:val="a4"/>
          <w:rFonts w:ascii="Arial" w:hAnsi="Arial" w:cs="Arial"/>
          <w:b w:val="0"/>
          <w:lang w:val="en-US"/>
        </w:rPr>
      </w:pPr>
      <w:r w:rsidRPr="007D35B7">
        <w:rPr>
          <w:rStyle w:val="a4"/>
          <w:rFonts w:ascii="Arial" w:hAnsi="Arial" w:cs="Arial"/>
          <w:b w:val="0"/>
          <w:lang w:val="en-US"/>
        </w:rPr>
        <w:t xml:space="preserve">Clark, F., Azen, S.P., Zemke, R.,…….(1997). Occupational Therapy for independent-living older adults. A randomized controlled trial. </w:t>
      </w:r>
      <w:r w:rsidRPr="007D35B7">
        <w:rPr>
          <w:rStyle w:val="a4"/>
          <w:rFonts w:ascii="Arial" w:hAnsi="Arial" w:cs="Arial"/>
          <w:b w:val="0"/>
          <w:i/>
          <w:lang w:val="en-US"/>
        </w:rPr>
        <w:t>Journal of t</w:t>
      </w:r>
      <w:r w:rsidR="0049729E" w:rsidRPr="007D35B7">
        <w:rPr>
          <w:rStyle w:val="a4"/>
          <w:rFonts w:ascii="Arial" w:hAnsi="Arial" w:cs="Arial"/>
          <w:b w:val="0"/>
          <w:i/>
          <w:lang w:val="en-US"/>
        </w:rPr>
        <w:t>he American Medical Association</w:t>
      </w:r>
      <w:r w:rsidRPr="007D35B7">
        <w:rPr>
          <w:rStyle w:val="a4"/>
          <w:rFonts w:ascii="Arial" w:hAnsi="Arial" w:cs="Arial"/>
          <w:b w:val="0"/>
          <w:i/>
          <w:lang w:val="en-US"/>
        </w:rPr>
        <w:t>, 278</w:t>
      </w:r>
      <w:r w:rsidRPr="007D35B7">
        <w:rPr>
          <w:rStyle w:val="a4"/>
          <w:rFonts w:ascii="Arial" w:hAnsi="Arial" w:cs="Arial"/>
          <w:b w:val="0"/>
          <w:lang w:val="en-US"/>
        </w:rPr>
        <w:t xml:space="preserve">, 1321-1326 </w:t>
      </w:r>
    </w:p>
    <w:p w:rsidR="00E447BF" w:rsidRPr="007D35B7" w:rsidRDefault="00E447BF" w:rsidP="007D35B7">
      <w:pPr>
        <w:jc w:val="both"/>
        <w:rPr>
          <w:rStyle w:val="a4"/>
          <w:rFonts w:ascii="Arial" w:hAnsi="Arial" w:cs="Arial"/>
          <w:b w:val="0"/>
          <w:lang w:val="en-US"/>
        </w:rPr>
      </w:pPr>
      <w:r w:rsidRPr="007D35B7">
        <w:rPr>
          <w:rStyle w:val="a4"/>
          <w:rFonts w:ascii="Arial" w:hAnsi="Arial" w:cs="Arial"/>
          <w:b w:val="0"/>
          <w:lang w:val="en-US"/>
        </w:rPr>
        <w:t xml:space="preserve">Clark, F., Carlson, M., Zemke, R., Frank, G., Patterson, K., Ennevor, B.L., Rankin-Martinez, A., Hobson, L.A., Crandall, J., Mandel, D., &amp; Lipson, L. (1996). Life domains and adaptive strategies of a group of low-income well older adults. </w:t>
      </w:r>
      <w:r w:rsidRPr="007D35B7">
        <w:rPr>
          <w:rStyle w:val="a4"/>
          <w:rFonts w:ascii="Arial" w:hAnsi="Arial" w:cs="Arial"/>
          <w:b w:val="0"/>
          <w:i/>
          <w:lang w:val="en-US"/>
        </w:rPr>
        <w:t>American Journal of Occupational Therapy, 50,</w:t>
      </w:r>
      <w:r w:rsidRPr="007D35B7">
        <w:rPr>
          <w:rStyle w:val="a4"/>
          <w:rFonts w:ascii="Arial" w:hAnsi="Arial" w:cs="Arial"/>
          <w:b w:val="0"/>
          <w:lang w:val="en-US"/>
        </w:rPr>
        <w:t xml:space="preserve"> 99-108</w:t>
      </w:r>
    </w:p>
    <w:p w:rsidR="003F426E" w:rsidRPr="007D35B7" w:rsidRDefault="003F426E" w:rsidP="007D35B7">
      <w:pPr>
        <w:jc w:val="both"/>
        <w:rPr>
          <w:rStyle w:val="a4"/>
          <w:rFonts w:ascii="Arial" w:hAnsi="Arial" w:cs="Arial"/>
          <w:b w:val="0"/>
          <w:lang w:val="en-US"/>
        </w:rPr>
      </w:pPr>
      <w:r w:rsidRPr="007D35B7">
        <w:rPr>
          <w:rStyle w:val="a4"/>
          <w:rFonts w:ascii="Arial" w:hAnsi="Arial" w:cs="Arial"/>
          <w:b w:val="0"/>
          <w:lang w:val="en-US"/>
        </w:rPr>
        <w:t xml:space="preserve">Clark, F., &amp; Lawlor, M.C. (2009). The making and mattering of occupational science. In E.B. Crepeau, E.S. Cohn, &amp; B.A. Schell (Eds.), </w:t>
      </w:r>
      <w:r w:rsidRPr="002238EE">
        <w:rPr>
          <w:rStyle w:val="a4"/>
          <w:rFonts w:ascii="Arial" w:hAnsi="Arial" w:cs="Arial"/>
          <w:b w:val="0"/>
          <w:i/>
          <w:lang w:val="en-US"/>
        </w:rPr>
        <w:t xml:space="preserve">Willard &amp; Spackman’s Occupatioanl </w:t>
      </w:r>
      <w:r w:rsidR="002238EE">
        <w:rPr>
          <w:rStyle w:val="a4"/>
          <w:rFonts w:ascii="Arial" w:hAnsi="Arial" w:cs="Arial"/>
          <w:b w:val="0"/>
          <w:i/>
        </w:rPr>
        <w:t>Τ</w:t>
      </w:r>
      <w:r w:rsidRPr="002238EE">
        <w:rPr>
          <w:rStyle w:val="a4"/>
          <w:rFonts w:ascii="Arial" w:hAnsi="Arial" w:cs="Arial"/>
          <w:b w:val="0"/>
          <w:i/>
          <w:lang w:val="en-US"/>
        </w:rPr>
        <w:t>herapy</w:t>
      </w:r>
      <w:r w:rsidRPr="007D35B7">
        <w:rPr>
          <w:rStyle w:val="a4"/>
          <w:rFonts w:ascii="Arial" w:hAnsi="Arial" w:cs="Arial"/>
          <w:b w:val="0"/>
          <w:lang w:val="en-US"/>
        </w:rPr>
        <w:t xml:space="preserve"> (11</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 pp. 2-14). Philadelphia, PA: Lippincott Williams &amp; </w:t>
      </w:r>
      <w:r w:rsidR="0049729E" w:rsidRPr="007D35B7">
        <w:rPr>
          <w:rStyle w:val="a4"/>
          <w:rFonts w:ascii="Arial" w:hAnsi="Arial" w:cs="Arial"/>
          <w:b w:val="0"/>
          <w:lang w:val="en-US"/>
        </w:rPr>
        <w:t>W</w:t>
      </w:r>
      <w:r w:rsidRPr="007D35B7">
        <w:rPr>
          <w:rStyle w:val="a4"/>
          <w:rFonts w:ascii="Arial" w:hAnsi="Arial" w:cs="Arial"/>
          <w:b w:val="0"/>
          <w:lang w:val="en-US"/>
        </w:rPr>
        <w:t xml:space="preserve">ilkins  </w:t>
      </w:r>
    </w:p>
    <w:p w:rsidR="000D0252" w:rsidRPr="007D35B7" w:rsidRDefault="000D0252" w:rsidP="007D35B7">
      <w:pPr>
        <w:jc w:val="both"/>
        <w:rPr>
          <w:rStyle w:val="a4"/>
          <w:rFonts w:ascii="Arial" w:hAnsi="Arial" w:cs="Arial"/>
          <w:b w:val="0"/>
          <w:lang w:val="en-US"/>
        </w:rPr>
      </w:pPr>
      <w:r w:rsidRPr="007D35B7">
        <w:rPr>
          <w:rStyle w:val="a4"/>
          <w:rFonts w:ascii="Arial" w:hAnsi="Arial" w:cs="Arial"/>
          <w:b w:val="0"/>
          <w:lang w:val="en-US"/>
        </w:rPr>
        <w:t>Clark, F.</w:t>
      </w:r>
      <w:r w:rsidR="002238EE" w:rsidRPr="002238EE">
        <w:rPr>
          <w:rStyle w:val="a4"/>
          <w:rFonts w:ascii="Arial" w:hAnsi="Arial" w:cs="Arial"/>
          <w:b w:val="0"/>
          <w:lang w:val="en-US"/>
        </w:rPr>
        <w:t>,</w:t>
      </w:r>
      <w:r w:rsidRPr="007D35B7">
        <w:rPr>
          <w:rStyle w:val="a4"/>
          <w:rFonts w:ascii="Arial" w:hAnsi="Arial" w:cs="Arial"/>
          <w:b w:val="0"/>
          <w:lang w:val="en-US"/>
        </w:rPr>
        <w:t xml:space="preserve"> Parham, D., Carlson, M., Frank, G., Jackson, J., Pierce, D., Wolfe, R.J., &amp; Zemke, R. (1991). Occupational Science: Academic innovation in the service of occupational therapy’s future. </w:t>
      </w:r>
      <w:r w:rsidRPr="007D35B7">
        <w:rPr>
          <w:rStyle w:val="a4"/>
          <w:rFonts w:ascii="Arial" w:hAnsi="Arial" w:cs="Arial"/>
          <w:b w:val="0"/>
          <w:i/>
          <w:lang w:val="en-US"/>
        </w:rPr>
        <w:t xml:space="preserve">American Journal of Occupational Therapy, </w:t>
      </w:r>
      <w:r w:rsidR="002D74E5" w:rsidRPr="007D35B7">
        <w:rPr>
          <w:rStyle w:val="a4"/>
          <w:rFonts w:ascii="Arial" w:hAnsi="Arial" w:cs="Arial"/>
          <w:b w:val="0"/>
          <w:i/>
          <w:lang w:val="en-US"/>
        </w:rPr>
        <w:t>45</w:t>
      </w:r>
      <w:r w:rsidR="002D74E5" w:rsidRPr="007D35B7">
        <w:rPr>
          <w:rStyle w:val="a4"/>
          <w:rFonts w:ascii="Arial" w:hAnsi="Arial" w:cs="Arial"/>
          <w:b w:val="0"/>
          <w:lang w:val="en-US"/>
        </w:rPr>
        <w:t>, 300-310</w:t>
      </w:r>
    </w:p>
    <w:p w:rsidR="002E397F" w:rsidRPr="007D35B7" w:rsidRDefault="002E397F" w:rsidP="007D35B7">
      <w:pPr>
        <w:jc w:val="both"/>
        <w:rPr>
          <w:rStyle w:val="a4"/>
          <w:rFonts w:ascii="Arial" w:hAnsi="Arial" w:cs="Arial"/>
          <w:b w:val="0"/>
          <w:lang w:val="en-US"/>
        </w:rPr>
      </w:pPr>
      <w:r w:rsidRPr="007D35B7">
        <w:rPr>
          <w:rStyle w:val="a4"/>
          <w:rFonts w:ascii="Arial" w:hAnsi="Arial" w:cs="Arial"/>
          <w:b w:val="0"/>
          <w:lang w:val="en-US"/>
        </w:rPr>
        <w:t>Clark, F., Wood, W., &amp; Larson, E.A. (1998). Occupational Science: Occupational Therapy’s Legacy for the 21</w:t>
      </w:r>
      <w:r w:rsidRPr="007D35B7">
        <w:rPr>
          <w:rStyle w:val="a4"/>
          <w:rFonts w:ascii="Arial" w:hAnsi="Arial" w:cs="Arial"/>
          <w:b w:val="0"/>
          <w:vertAlign w:val="superscript"/>
          <w:lang w:val="en-US"/>
        </w:rPr>
        <w:t>st</w:t>
      </w:r>
      <w:r w:rsidRPr="007D35B7">
        <w:rPr>
          <w:rStyle w:val="a4"/>
          <w:rFonts w:ascii="Arial" w:hAnsi="Arial" w:cs="Arial"/>
          <w:b w:val="0"/>
          <w:lang w:val="en-US"/>
        </w:rPr>
        <w:t xml:space="preserve"> Century. In M.N. Neistadt</w:t>
      </w:r>
      <w:r w:rsidR="002238EE" w:rsidRPr="002238EE">
        <w:rPr>
          <w:rStyle w:val="a4"/>
          <w:rFonts w:ascii="Arial" w:hAnsi="Arial" w:cs="Arial"/>
          <w:b w:val="0"/>
          <w:lang w:val="en-US"/>
        </w:rPr>
        <w:t>,</w:t>
      </w:r>
      <w:r w:rsidRPr="007D35B7">
        <w:rPr>
          <w:rStyle w:val="a4"/>
          <w:rFonts w:ascii="Arial" w:hAnsi="Arial" w:cs="Arial"/>
          <w:b w:val="0"/>
          <w:lang w:val="en-US"/>
        </w:rPr>
        <w:t xml:space="preserve"> &amp; E.B. Crepeau</w:t>
      </w:r>
      <w:r w:rsidR="002238EE" w:rsidRPr="002238EE">
        <w:rPr>
          <w:rStyle w:val="a4"/>
          <w:rFonts w:ascii="Arial" w:hAnsi="Arial" w:cs="Arial"/>
          <w:b w:val="0"/>
          <w:lang w:val="en-US"/>
        </w:rPr>
        <w:t xml:space="preserve"> (</w:t>
      </w:r>
      <w:r w:rsidR="002238EE">
        <w:rPr>
          <w:rStyle w:val="a4"/>
          <w:rFonts w:ascii="Arial" w:hAnsi="Arial" w:cs="Arial"/>
          <w:b w:val="0"/>
          <w:lang w:val="en-US"/>
        </w:rPr>
        <w:t>Eds.)</w:t>
      </w:r>
      <w:r w:rsidRPr="007D35B7">
        <w:rPr>
          <w:rStyle w:val="a4"/>
          <w:rFonts w:ascii="Arial" w:hAnsi="Arial" w:cs="Arial"/>
          <w:b w:val="0"/>
          <w:lang w:val="en-US"/>
        </w:rPr>
        <w:t xml:space="preserve">, </w:t>
      </w:r>
      <w:r w:rsidRPr="007D35B7">
        <w:rPr>
          <w:rStyle w:val="a4"/>
          <w:rFonts w:ascii="Arial" w:hAnsi="Arial" w:cs="Arial"/>
          <w:b w:val="0"/>
          <w:i/>
          <w:lang w:val="en-US"/>
        </w:rPr>
        <w:t xml:space="preserve">Willard &amp; Spackman’s Occupational Therapy </w:t>
      </w:r>
      <w:r w:rsidRPr="007D35B7">
        <w:rPr>
          <w:rStyle w:val="a4"/>
          <w:rFonts w:ascii="Arial" w:hAnsi="Arial" w:cs="Arial"/>
          <w:b w:val="0"/>
          <w:lang w:val="en-US"/>
        </w:rPr>
        <w:t>(9</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49729E" w:rsidRPr="007D35B7">
        <w:rPr>
          <w:rStyle w:val="a4"/>
          <w:rFonts w:ascii="Arial" w:hAnsi="Arial" w:cs="Arial"/>
          <w:b w:val="0"/>
          <w:lang w:val="en-US"/>
        </w:rPr>
        <w:t>, pp. 13-21</w:t>
      </w:r>
      <w:r w:rsidRPr="007D35B7">
        <w:rPr>
          <w:rStyle w:val="a4"/>
          <w:rFonts w:ascii="Arial" w:hAnsi="Arial" w:cs="Arial"/>
          <w:b w:val="0"/>
          <w:lang w:val="en-US"/>
        </w:rPr>
        <w:t xml:space="preserve">). Philadelphia, New York: Lippincott </w:t>
      </w:r>
    </w:p>
    <w:p w:rsidR="00273673" w:rsidRPr="007D35B7" w:rsidRDefault="00273673" w:rsidP="007D35B7">
      <w:pPr>
        <w:jc w:val="both"/>
        <w:rPr>
          <w:rStyle w:val="a4"/>
          <w:rFonts w:ascii="Arial" w:hAnsi="Arial" w:cs="Arial"/>
          <w:b w:val="0"/>
          <w:lang w:val="en-US"/>
        </w:rPr>
      </w:pPr>
      <w:r w:rsidRPr="007D35B7">
        <w:rPr>
          <w:rStyle w:val="a4"/>
          <w:rFonts w:ascii="Arial" w:hAnsi="Arial" w:cs="Arial"/>
          <w:b w:val="0"/>
          <w:lang w:val="en-US"/>
        </w:rPr>
        <w:t xml:space="preserve">Clarke, C. (2003). Clinical application of the Canadian Model of Occupational Performance in a forensic rehabilitation hostel. </w:t>
      </w:r>
      <w:r w:rsidRPr="007D35B7">
        <w:rPr>
          <w:rStyle w:val="a4"/>
          <w:rFonts w:ascii="Arial" w:hAnsi="Arial" w:cs="Arial"/>
          <w:b w:val="0"/>
          <w:i/>
          <w:lang w:val="en-US"/>
        </w:rPr>
        <w:t>British Journal of Occupational Therapy, 66</w:t>
      </w:r>
      <w:r w:rsidRPr="007D35B7">
        <w:rPr>
          <w:rStyle w:val="a4"/>
          <w:rFonts w:ascii="Arial" w:hAnsi="Arial" w:cs="Arial"/>
          <w:b w:val="0"/>
          <w:lang w:val="en-US"/>
        </w:rPr>
        <w:t>(4), 171-174</w:t>
      </w:r>
    </w:p>
    <w:p w:rsidR="001E196D" w:rsidRPr="007D35B7" w:rsidRDefault="001E196D" w:rsidP="007D35B7">
      <w:pPr>
        <w:jc w:val="both"/>
        <w:rPr>
          <w:rStyle w:val="a4"/>
          <w:rFonts w:ascii="Arial" w:hAnsi="Arial" w:cs="Arial"/>
          <w:b w:val="0"/>
          <w:lang w:val="en-US"/>
        </w:rPr>
      </w:pPr>
      <w:r w:rsidRPr="007D35B7">
        <w:rPr>
          <w:rStyle w:val="a4"/>
          <w:rFonts w:ascii="Arial" w:hAnsi="Arial" w:cs="Arial"/>
          <w:b w:val="0"/>
          <w:lang w:val="en-US"/>
        </w:rPr>
        <w:t xml:space="preserve">Classen, A., &amp; Velozo, C. (2014). Critiquing Assessments. In </w:t>
      </w:r>
      <w:r w:rsidRPr="007D35B7">
        <w:rPr>
          <w:rFonts w:ascii="Arial" w:hAnsi="Arial" w:cs="Arial"/>
          <w:lang w:val="en-US"/>
        </w:rPr>
        <w:t>B.</w:t>
      </w:r>
      <w:r w:rsidRPr="007D35B7">
        <w:rPr>
          <w:rStyle w:val="a4"/>
          <w:rFonts w:ascii="Arial" w:hAnsi="Arial" w:cs="Arial"/>
          <w:b w:val="0"/>
          <w:lang w:val="en-US"/>
        </w:rPr>
        <w:t xml:space="preserve">A. Boyt Schell, </w:t>
      </w:r>
      <w:r w:rsidR="002238EE">
        <w:rPr>
          <w:rStyle w:val="a4"/>
          <w:rFonts w:ascii="Arial" w:hAnsi="Arial" w:cs="Arial"/>
          <w:b w:val="0"/>
          <w:lang w:val="en-US"/>
        </w:rPr>
        <w:t xml:space="preserve">G. </w:t>
      </w:r>
      <w:r w:rsidRPr="007D35B7">
        <w:rPr>
          <w:rStyle w:val="a4"/>
          <w:rFonts w:ascii="Arial" w:hAnsi="Arial" w:cs="Arial"/>
          <w:b w:val="0"/>
          <w:lang w:val="en-US"/>
        </w:rPr>
        <w:t xml:space="preserve">Gillen, M.E. Scaffa, &amp; </w:t>
      </w:r>
      <w:r w:rsidR="004173F0">
        <w:rPr>
          <w:rStyle w:val="a4"/>
          <w:rFonts w:ascii="Arial" w:hAnsi="Arial" w:cs="Arial"/>
          <w:b w:val="0"/>
          <w:lang w:val="en-US"/>
        </w:rPr>
        <w:t>E.S</w:t>
      </w:r>
      <w:r w:rsidRPr="007D35B7">
        <w:rPr>
          <w:rStyle w:val="a4"/>
          <w:rFonts w:ascii="Arial" w:hAnsi="Arial" w:cs="Arial"/>
          <w:b w:val="0"/>
          <w:lang w:val="en-US"/>
        </w:rPr>
        <w:t>. Cohn (</w:t>
      </w:r>
      <w:r w:rsidR="0049729E" w:rsidRPr="007D35B7">
        <w:rPr>
          <w:rStyle w:val="a4"/>
          <w:rFonts w:ascii="Arial" w:hAnsi="Arial" w:cs="Arial"/>
          <w:b w:val="0"/>
          <w:lang w:val="en-US"/>
        </w:rPr>
        <w:t>E</w:t>
      </w:r>
      <w:r w:rsidRPr="007D35B7">
        <w:rPr>
          <w:rStyle w:val="a4"/>
          <w:rFonts w:ascii="Arial" w:hAnsi="Arial" w:cs="Arial"/>
          <w:b w:val="0"/>
          <w:lang w:val="en-US"/>
        </w:rPr>
        <w:t xml:space="preserve">ds.), </w:t>
      </w:r>
      <w:r w:rsidRPr="007D35B7">
        <w:rPr>
          <w:rStyle w:val="a4"/>
          <w:rFonts w:ascii="Arial" w:hAnsi="Arial" w:cs="Arial"/>
          <w:b w:val="0"/>
          <w:i/>
          <w:lang w:val="en-US"/>
        </w:rPr>
        <w:t>Willard &amp; Spackman’s Occupational Therapy</w:t>
      </w:r>
      <w:r w:rsidR="0049729E" w:rsidRPr="007D35B7">
        <w:rPr>
          <w:rStyle w:val="a4"/>
          <w:rFonts w:ascii="Arial" w:hAnsi="Arial" w:cs="Arial"/>
          <w:b w:val="0"/>
          <w:i/>
          <w:lang w:val="en-US"/>
        </w:rPr>
        <w:t xml:space="preserve"> </w:t>
      </w:r>
      <w:r w:rsidR="0049729E" w:rsidRPr="007D35B7">
        <w:rPr>
          <w:rStyle w:val="a4"/>
          <w:rFonts w:ascii="Arial" w:hAnsi="Arial" w:cs="Arial"/>
          <w:b w:val="0"/>
          <w:lang w:val="en-US"/>
        </w:rPr>
        <w:t>(12</w:t>
      </w:r>
      <w:r w:rsidR="0049729E" w:rsidRPr="007D35B7">
        <w:rPr>
          <w:rStyle w:val="a4"/>
          <w:rFonts w:ascii="Arial" w:hAnsi="Arial" w:cs="Arial"/>
          <w:b w:val="0"/>
          <w:vertAlign w:val="superscript"/>
          <w:lang w:val="en-US"/>
        </w:rPr>
        <w:t>th</w:t>
      </w:r>
      <w:r w:rsidR="0049729E" w:rsidRPr="007D35B7">
        <w:rPr>
          <w:rStyle w:val="a4"/>
          <w:rFonts w:ascii="Arial" w:hAnsi="Arial" w:cs="Arial"/>
          <w:b w:val="0"/>
          <w:lang w:val="en-US"/>
        </w:rPr>
        <w:t xml:space="preserve"> ed., pp. 302-321)</w:t>
      </w:r>
      <w:r w:rsidRPr="007D35B7">
        <w:rPr>
          <w:rStyle w:val="a4"/>
          <w:rFonts w:ascii="Arial" w:hAnsi="Arial" w:cs="Arial"/>
          <w:b w:val="0"/>
          <w:i/>
          <w:lang w:val="en-US"/>
        </w:rPr>
        <w:t>.</w:t>
      </w:r>
      <w:r w:rsidRPr="007D35B7">
        <w:rPr>
          <w:rStyle w:val="a4"/>
          <w:rFonts w:ascii="Arial" w:hAnsi="Arial" w:cs="Arial"/>
          <w:b w:val="0"/>
          <w:lang w:val="en-US"/>
        </w:rPr>
        <w:t xml:space="preserve"> Baltimore, Philadelphia: Lippincott Williams &amp; Wilkins, a Wolters Kluwer business</w:t>
      </w:r>
    </w:p>
    <w:p w:rsidR="00FE36F0" w:rsidRPr="007D35B7" w:rsidRDefault="00FE36F0" w:rsidP="007D35B7">
      <w:pPr>
        <w:jc w:val="both"/>
        <w:rPr>
          <w:rStyle w:val="a4"/>
          <w:rFonts w:ascii="Arial" w:hAnsi="Arial" w:cs="Arial"/>
          <w:b w:val="0"/>
          <w:lang w:val="en-US"/>
        </w:rPr>
      </w:pPr>
      <w:r w:rsidRPr="007D35B7">
        <w:rPr>
          <w:rStyle w:val="a4"/>
          <w:rFonts w:ascii="Arial" w:hAnsi="Arial" w:cs="Arial"/>
          <w:b w:val="0"/>
          <w:lang w:val="en-US"/>
        </w:rPr>
        <w:lastRenderedPageBreak/>
        <w:t xml:space="preserve">Clouder, L. (2003). Becoming professional: Exploring the complexities of professional socialization in health and social care. </w:t>
      </w:r>
      <w:r w:rsidRPr="007D35B7">
        <w:rPr>
          <w:rStyle w:val="a4"/>
          <w:rFonts w:ascii="Arial" w:hAnsi="Arial" w:cs="Arial"/>
          <w:b w:val="0"/>
          <w:i/>
          <w:lang w:val="en-US"/>
        </w:rPr>
        <w:t>Learning in Health &amp; Social Care, 2</w:t>
      </w:r>
      <w:r w:rsidRPr="007D35B7">
        <w:rPr>
          <w:rStyle w:val="a4"/>
          <w:rFonts w:ascii="Arial" w:hAnsi="Arial" w:cs="Arial"/>
          <w:b w:val="0"/>
          <w:lang w:val="en-US"/>
        </w:rPr>
        <w:t>, 213-222</w:t>
      </w:r>
      <w:r w:rsidRPr="007D35B7">
        <w:rPr>
          <w:rStyle w:val="a4"/>
          <w:rFonts w:ascii="Arial" w:hAnsi="Arial" w:cs="Arial"/>
          <w:b w:val="0"/>
          <w:i/>
          <w:lang w:val="en-US"/>
        </w:rPr>
        <w:t xml:space="preserve"> </w:t>
      </w:r>
    </w:p>
    <w:p w:rsidR="005724B5" w:rsidRPr="007D35B7" w:rsidRDefault="005724B5" w:rsidP="007D35B7">
      <w:pPr>
        <w:jc w:val="both"/>
        <w:rPr>
          <w:rStyle w:val="a4"/>
          <w:rFonts w:ascii="Arial" w:hAnsi="Arial" w:cs="Arial"/>
          <w:b w:val="0"/>
          <w:lang w:val="en-US"/>
        </w:rPr>
      </w:pPr>
      <w:r w:rsidRPr="007D35B7">
        <w:rPr>
          <w:rStyle w:val="a4"/>
          <w:rFonts w:ascii="Arial" w:hAnsi="Arial" w:cs="Arial"/>
          <w:b w:val="0"/>
          <w:lang w:val="en-US"/>
        </w:rPr>
        <w:t xml:space="preserve">Cohn, E.S., &amp; Czycholl, C.M. (1991). Facilitating a foundation for clinical reasoning. In E.B. Crepeau, &amp; T. LaGarde (Eds.), </w:t>
      </w:r>
      <w:r w:rsidRPr="007D35B7">
        <w:rPr>
          <w:rStyle w:val="a4"/>
          <w:rFonts w:ascii="Arial" w:hAnsi="Arial" w:cs="Arial"/>
          <w:b w:val="0"/>
          <w:i/>
          <w:lang w:val="en-US"/>
        </w:rPr>
        <w:t>Self-paced instruction for clinical education and supe</w:t>
      </w:r>
      <w:r w:rsidR="0049729E" w:rsidRPr="007D35B7">
        <w:rPr>
          <w:rStyle w:val="a4"/>
          <w:rFonts w:ascii="Arial" w:hAnsi="Arial" w:cs="Arial"/>
          <w:b w:val="0"/>
          <w:i/>
          <w:lang w:val="en-US"/>
        </w:rPr>
        <w:t>rvision: An instructional guide</w:t>
      </w:r>
      <w:r w:rsidRPr="007D35B7">
        <w:rPr>
          <w:rStyle w:val="a4"/>
          <w:rFonts w:ascii="Arial" w:hAnsi="Arial" w:cs="Arial"/>
          <w:b w:val="0"/>
          <w:i/>
          <w:lang w:val="en-US"/>
        </w:rPr>
        <w:t xml:space="preserve"> </w:t>
      </w:r>
      <w:r w:rsidR="0049729E" w:rsidRPr="007D35B7">
        <w:rPr>
          <w:rStyle w:val="a4"/>
          <w:rFonts w:ascii="Arial" w:hAnsi="Arial" w:cs="Arial"/>
          <w:b w:val="0"/>
          <w:lang w:val="en-US"/>
        </w:rPr>
        <w:t xml:space="preserve">(pp. 159-182). </w:t>
      </w:r>
      <w:r w:rsidRPr="007D35B7">
        <w:rPr>
          <w:rStyle w:val="a4"/>
          <w:rFonts w:ascii="Arial" w:hAnsi="Arial" w:cs="Arial"/>
          <w:b w:val="0"/>
          <w:lang w:val="en-US"/>
        </w:rPr>
        <w:t>Rockville, MD: American Occupational Therapy Association</w:t>
      </w:r>
    </w:p>
    <w:p w:rsidR="00BA29EA" w:rsidRPr="007D35B7" w:rsidRDefault="00BA29EA" w:rsidP="007D35B7">
      <w:pPr>
        <w:jc w:val="both"/>
        <w:rPr>
          <w:rStyle w:val="a4"/>
          <w:rFonts w:ascii="Arial" w:hAnsi="Arial" w:cs="Arial"/>
          <w:b w:val="0"/>
          <w:lang w:val="en-US"/>
        </w:rPr>
      </w:pPr>
      <w:r w:rsidRPr="007D35B7">
        <w:rPr>
          <w:rStyle w:val="a4"/>
          <w:rFonts w:ascii="Arial" w:hAnsi="Arial" w:cs="Arial"/>
          <w:b w:val="0"/>
          <w:lang w:val="en-US"/>
        </w:rPr>
        <w:t xml:space="preserve">Collins, J., &amp; O’Brien, N.P. (2003). </w:t>
      </w:r>
      <w:r w:rsidRPr="007D35B7">
        <w:rPr>
          <w:rStyle w:val="a4"/>
          <w:rFonts w:ascii="Arial" w:hAnsi="Arial" w:cs="Arial"/>
          <w:b w:val="0"/>
          <w:i/>
          <w:lang w:val="en-US"/>
        </w:rPr>
        <w:t xml:space="preserve">Greenwood dictionary of education. </w:t>
      </w:r>
      <w:r w:rsidRPr="007D35B7">
        <w:rPr>
          <w:rStyle w:val="a4"/>
          <w:rFonts w:ascii="Arial" w:hAnsi="Arial" w:cs="Arial"/>
          <w:b w:val="0"/>
          <w:lang w:val="en-US"/>
        </w:rPr>
        <w:t>Westport, CT: Greenwood Press</w:t>
      </w:r>
    </w:p>
    <w:p w:rsidR="0041151D" w:rsidRPr="007D35B7" w:rsidRDefault="0041151D" w:rsidP="007D35B7">
      <w:pPr>
        <w:jc w:val="both"/>
        <w:rPr>
          <w:rStyle w:val="a4"/>
          <w:rFonts w:ascii="Arial" w:hAnsi="Arial" w:cs="Arial"/>
          <w:b w:val="0"/>
          <w:lang w:val="en-US"/>
        </w:rPr>
      </w:pPr>
      <w:r w:rsidRPr="007D35B7">
        <w:rPr>
          <w:rStyle w:val="a4"/>
          <w:rFonts w:ascii="Arial" w:hAnsi="Arial" w:cs="Arial"/>
          <w:b w:val="0"/>
          <w:lang w:val="en-US"/>
        </w:rPr>
        <w:t>Coutinho, M.J., &amp; Hunter, D.L.</w:t>
      </w:r>
      <w:r w:rsidR="0049729E" w:rsidRPr="007D35B7">
        <w:rPr>
          <w:rStyle w:val="a4"/>
          <w:rFonts w:ascii="Arial" w:hAnsi="Arial" w:cs="Arial"/>
          <w:b w:val="0"/>
          <w:lang w:val="en-US"/>
        </w:rPr>
        <w:t xml:space="preserve"> </w:t>
      </w:r>
      <w:r w:rsidRPr="007D35B7">
        <w:rPr>
          <w:rStyle w:val="a4"/>
          <w:rFonts w:ascii="Arial" w:hAnsi="Arial" w:cs="Arial"/>
          <w:b w:val="0"/>
          <w:lang w:val="en-US"/>
        </w:rPr>
        <w:t xml:space="preserve">(1988). Special education and occupational therapy: Making the relationship work. </w:t>
      </w:r>
      <w:r w:rsidRPr="007D35B7">
        <w:rPr>
          <w:rStyle w:val="a4"/>
          <w:rFonts w:ascii="Arial" w:hAnsi="Arial" w:cs="Arial"/>
          <w:b w:val="0"/>
          <w:i/>
          <w:lang w:val="en-US"/>
        </w:rPr>
        <w:t>American Journal of Occupational Therapy, 42</w:t>
      </w:r>
      <w:r w:rsidRPr="007D35B7">
        <w:rPr>
          <w:rStyle w:val="a4"/>
          <w:rFonts w:ascii="Arial" w:hAnsi="Arial" w:cs="Arial"/>
          <w:b w:val="0"/>
          <w:lang w:val="en-US"/>
        </w:rPr>
        <w:t>, 706-712</w:t>
      </w:r>
    </w:p>
    <w:p w:rsidR="00183F9C" w:rsidRPr="007D35B7" w:rsidRDefault="00183F9C" w:rsidP="007D35B7">
      <w:pPr>
        <w:jc w:val="both"/>
        <w:rPr>
          <w:rStyle w:val="a4"/>
          <w:rFonts w:ascii="Arial" w:hAnsi="Arial" w:cs="Arial"/>
          <w:b w:val="0"/>
          <w:lang w:val="en-US"/>
        </w:rPr>
      </w:pPr>
      <w:r w:rsidRPr="007D35B7">
        <w:rPr>
          <w:rStyle w:val="a4"/>
          <w:rFonts w:ascii="Arial" w:hAnsi="Arial" w:cs="Arial"/>
          <w:b w:val="0"/>
          <w:lang w:val="en-US"/>
        </w:rPr>
        <w:t xml:space="preserve">Creek, J. (2002). Treatment planning and implementation. In J. Creek (Ed.), </w:t>
      </w:r>
      <w:r w:rsidRPr="007D35B7">
        <w:rPr>
          <w:rStyle w:val="a4"/>
          <w:rFonts w:ascii="Arial" w:hAnsi="Arial" w:cs="Arial"/>
          <w:b w:val="0"/>
          <w:i/>
          <w:lang w:val="en-US"/>
        </w:rPr>
        <w:t xml:space="preserve">Occupational Therapy in Mental Health </w:t>
      </w:r>
      <w:r w:rsidRPr="007D35B7">
        <w:rPr>
          <w:rStyle w:val="a4"/>
          <w:rFonts w:ascii="Arial" w:hAnsi="Arial" w:cs="Arial"/>
          <w:b w:val="0"/>
          <w:lang w:val="en-US"/>
        </w:rPr>
        <w:t>(3</w:t>
      </w:r>
      <w:r w:rsidRPr="007D35B7">
        <w:rPr>
          <w:rStyle w:val="a4"/>
          <w:rFonts w:ascii="Arial" w:hAnsi="Arial" w:cs="Arial"/>
          <w:b w:val="0"/>
          <w:vertAlign w:val="superscript"/>
          <w:lang w:val="en-US"/>
        </w:rPr>
        <w:t>rd</w:t>
      </w:r>
      <w:r w:rsidRPr="007D35B7">
        <w:rPr>
          <w:rStyle w:val="a4"/>
          <w:rFonts w:ascii="Arial" w:hAnsi="Arial" w:cs="Arial"/>
          <w:b w:val="0"/>
          <w:lang w:val="en-US"/>
        </w:rPr>
        <w:t xml:space="preserve"> ed.</w:t>
      </w:r>
      <w:r w:rsidR="0049729E" w:rsidRPr="007D35B7">
        <w:rPr>
          <w:rStyle w:val="a4"/>
          <w:rFonts w:ascii="Arial" w:hAnsi="Arial" w:cs="Arial"/>
          <w:b w:val="0"/>
          <w:lang w:val="en-US"/>
        </w:rPr>
        <w:t>, pp.119-138</w:t>
      </w:r>
      <w:r w:rsidRPr="007D35B7">
        <w:rPr>
          <w:rStyle w:val="a4"/>
          <w:rFonts w:ascii="Arial" w:hAnsi="Arial" w:cs="Arial"/>
          <w:b w:val="0"/>
          <w:lang w:val="en-US"/>
        </w:rPr>
        <w:t>). En</w:t>
      </w:r>
      <w:r w:rsidR="0049729E" w:rsidRPr="007D35B7">
        <w:rPr>
          <w:rStyle w:val="a4"/>
          <w:rFonts w:ascii="Arial" w:hAnsi="Arial" w:cs="Arial"/>
          <w:b w:val="0"/>
          <w:lang w:val="en-US"/>
        </w:rPr>
        <w:t>dinburgh: Churchill Livingstone</w:t>
      </w:r>
    </w:p>
    <w:p w:rsidR="0049729E" w:rsidRPr="007D35B7" w:rsidRDefault="000F4089" w:rsidP="007D35B7">
      <w:pPr>
        <w:jc w:val="both"/>
        <w:rPr>
          <w:rStyle w:val="a4"/>
          <w:rFonts w:ascii="Arial" w:hAnsi="Arial" w:cs="Arial"/>
          <w:b w:val="0"/>
          <w:lang w:val="en-US"/>
        </w:rPr>
      </w:pPr>
      <w:r w:rsidRPr="007D35B7">
        <w:rPr>
          <w:rStyle w:val="a4"/>
          <w:rFonts w:ascii="Arial" w:hAnsi="Arial" w:cs="Arial"/>
          <w:b w:val="0"/>
          <w:lang w:val="en-US"/>
        </w:rPr>
        <w:t xml:space="preserve">Crepeau, E.B., Boyt Schell, B.A., Gillen, G., &amp; Scaffa, M.E. (2014). Analyzing Occupations and Activity. In B.A. Boyt Schell, </w:t>
      </w:r>
      <w:r w:rsidR="0049729E" w:rsidRPr="007D35B7">
        <w:rPr>
          <w:rStyle w:val="a4"/>
          <w:rFonts w:ascii="Arial" w:hAnsi="Arial" w:cs="Arial"/>
          <w:b w:val="0"/>
          <w:lang w:val="en-US"/>
        </w:rPr>
        <w:t xml:space="preserve">G. </w:t>
      </w:r>
      <w:r w:rsidRPr="007D35B7">
        <w:rPr>
          <w:rStyle w:val="a4"/>
          <w:rFonts w:ascii="Arial" w:hAnsi="Arial" w:cs="Arial"/>
          <w:b w:val="0"/>
          <w:lang w:val="en-US"/>
        </w:rPr>
        <w:t xml:space="preserve">Gillen, M.E. Scaffa, &amp; </w:t>
      </w:r>
      <w:r w:rsidR="004173F0">
        <w:rPr>
          <w:rStyle w:val="a4"/>
          <w:rFonts w:ascii="Arial" w:hAnsi="Arial" w:cs="Arial"/>
          <w:b w:val="0"/>
          <w:lang w:val="en-US"/>
        </w:rPr>
        <w:t>E.S.</w:t>
      </w:r>
      <w:r w:rsidRPr="007D35B7">
        <w:rPr>
          <w:rStyle w:val="a4"/>
          <w:rFonts w:ascii="Arial" w:hAnsi="Arial" w:cs="Arial"/>
          <w:b w:val="0"/>
          <w:lang w:val="en-US"/>
        </w:rPr>
        <w:t xml:space="preserve"> Cohn (Eds.), </w:t>
      </w:r>
      <w:r w:rsidRPr="007D35B7">
        <w:rPr>
          <w:rStyle w:val="a4"/>
          <w:rFonts w:ascii="Arial" w:hAnsi="Arial" w:cs="Arial"/>
          <w:b w:val="0"/>
          <w:i/>
          <w:lang w:val="en-US"/>
        </w:rPr>
        <w:t>Willard &amp; Spackman’s Occupational Therapy</w:t>
      </w:r>
      <w:r w:rsidRPr="007D35B7">
        <w:rPr>
          <w:rStyle w:val="a4"/>
          <w:rFonts w:ascii="Arial" w:hAnsi="Arial" w:cs="Arial"/>
          <w:b w:val="0"/>
          <w:lang w:val="en-US"/>
        </w:rPr>
        <w:t xml:space="preserve"> </w:t>
      </w:r>
      <w:r w:rsidR="0049729E" w:rsidRPr="007D35B7">
        <w:rPr>
          <w:rStyle w:val="a4"/>
          <w:rFonts w:ascii="Arial" w:hAnsi="Arial" w:cs="Arial"/>
          <w:b w:val="0"/>
          <w:lang w:val="en-US"/>
        </w:rPr>
        <w:t>(12</w:t>
      </w:r>
      <w:r w:rsidR="0049729E" w:rsidRPr="007D35B7">
        <w:rPr>
          <w:rStyle w:val="a4"/>
          <w:rFonts w:ascii="Arial" w:hAnsi="Arial" w:cs="Arial"/>
          <w:b w:val="0"/>
          <w:vertAlign w:val="superscript"/>
          <w:lang w:val="en-US"/>
        </w:rPr>
        <w:t>th</w:t>
      </w:r>
      <w:r w:rsidR="0049729E" w:rsidRPr="007D35B7">
        <w:rPr>
          <w:rStyle w:val="a4"/>
          <w:rFonts w:ascii="Arial" w:hAnsi="Arial" w:cs="Arial"/>
          <w:b w:val="0"/>
          <w:lang w:val="en-US"/>
        </w:rPr>
        <w:t xml:space="preserve"> ed., pp. 234-248). </w:t>
      </w:r>
      <w:r w:rsidRPr="007D35B7">
        <w:rPr>
          <w:rStyle w:val="a4"/>
          <w:rFonts w:ascii="Arial" w:hAnsi="Arial" w:cs="Arial"/>
          <w:b w:val="0"/>
          <w:lang w:val="en-US"/>
        </w:rPr>
        <w:t xml:space="preserve">Baltimore, Philadelphia: Lippincott Williams &amp; Wilkins, a Wolters Kluwer business </w:t>
      </w:r>
    </w:p>
    <w:p w:rsidR="00CB4DEA" w:rsidRPr="007D35B7" w:rsidRDefault="00CB4DEA" w:rsidP="007D35B7">
      <w:pPr>
        <w:jc w:val="both"/>
        <w:rPr>
          <w:rStyle w:val="a4"/>
          <w:rFonts w:ascii="Arial" w:hAnsi="Arial" w:cs="Arial"/>
          <w:b w:val="0"/>
          <w:lang w:val="en-US"/>
        </w:rPr>
      </w:pPr>
      <w:r w:rsidRPr="007D35B7">
        <w:rPr>
          <w:rStyle w:val="a4"/>
          <w:rFonts w:ascii="Arial" w:hAnsi="Arial" w:cs="Arial"/>
          <w:b w:val="0"/>
          <w:lang w:val="en-US"/>
        </w:rPr>
        <w:t>Crepeau, E.B.</w:t>
      </w:r>
      <w:r w:rsidR="004173F0">
        <w:rPr>
          <w:rStyle w:val="a4"/>
          <w:rFonts w:ascii="Arial" w:hAnsi="Arial" w:cs="Arial"/>
          <w:b w:val="0"/>
          <w:lang w:val="en-US"/>
        </w:rPr>
        <w:t>,</w:t>
      </w:r>
      <w:r w:rsidRPr="007D35B7">
        <w:rPr>
          <w:rStyle w:val="a4"/>
          <w:rFonts w:ascii="Arial" w:hAnsi="Arial" w:cs="Arial"/>
          <w:b w:val="0"/>
          <w:lang w:val="en-US"/>
        </w:rPr>
        <w:t xml:space="preserve"> Cohn, E.S., &amp; Boyt Schell, B.A. (2009). Theory and Practice in Occupational Therapy. In E.B. Crepeau, E.S. Cohn, &amp; B.A. Boyt Schell</w:t>
      </w:r>
      <w:r w:rsidR="004173F0">
        <w:rPr>
          <w:rStyle w:val="a4"/>
          <w:rFonts w:ascii="Arial" w:hAnsi="Arial" w:cs="Arial"/>
          <w:b w:val="0"/>
          <w:lang w:val="en-US"/>
        </w:rPr>
        <w:t xml:space="preserve"> (Eds.)</w:t>
      </w:r>
      <w:r w:rsidRPr="007D35B7">
        <w:rPr>
          <w:rStyle w:val="a4"/>
          <w:rFonts w:ascii="Arial" w:hAnsi="Arial" w:cs="Arial"/>
          <w:b w:val="0"/>
          <w:lang w:val="en-US"/>
        </w:rPr>
        <w:t xml:space="preserve">, </w:t>
      </w:r>
      <w:r w:rsidRPr="007D35B7">
        <w:rPr>
          <w:rStyle w:val="a4"/>
          <w:rFonts w:ascii="Arial" w:hAnsi="Arial" w:cs="Arial"/>
          <w:b w:val="0"/>
          <w:i/>
          <w:lang w:val="en-US"/>
        </w:rPr>
        <w:t>Willard &amp; Spackman’s Occupational Therapy</w:t>
      </w:r>
      <w:r w:rsidRPr="007D35B7">
        <w:rPr>
          <w:rStyle w:val="a4"/>
          <w:rFonts w:ascii="Arial" w:hAnsi="Arial" w:cs="Arial"/>
          <w:b w:val="0"/>
          <w:lang w:val="en-US"/>
        </w:rPr>
        <w:t xml:space="preserve"> (11</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49729E" w:rsidRPr="007D35B7">
        <w:rPr>
          <w:rStyle w:val="a4"/>
          <w:rFonts w:ascii="Arial" w:hAnsi="Arial" w:cs="Arial"/>
          <w:b w:val="0"/>
          <w:lang w:val="en-US"/>
        </w:rPr>
        <w:t>, pp. 428-434</w:t>
      </w:r>
      <w:r w:rsidRPr="007D35B7">
        <w:rPr>
          <w:rStyle w:val="a4"/>
          <w:rFonts w:ascii="Arial" w:hAnsi="Arial" w:cs="Arial"/>
          <w:b w:val="0"/>
          <w:lang w:val="en-US"/>
        </w:rPr>
        <w:t>).</w:t>
      </w:r>
      <w:r w:rsidRPr="007D35B7">
        <w:rPr>
          <w:rStyle w:val="a4"/>
          <w:rFonts w:ascii="Arial" w:hAnsi="Arial" w:cs="Arial"/>
          <w:b w:val="0"/>
          <w:color w:val="FF0000"/>
          <w:lang w:val="en-US"/>
        </w:rPr>
        <w:t xml:space="preserve"> </w:t>
      </w:r>
      <w:r w:rsidR="0049729E" w:rsidRPr="007D35B7">
        <w:rPr>
          <w:rStyle w:val="a4"/>
          <w:rFonts w:ascii="Arial" w:hAnsi="Arial" w:cs="Arial"/>
          <w:b w:val="0"/>
          <w:lang w:val="en-US"/>
        </w:rPr>
        <w:t>Philadelphia:</w:t>
      </w:r>
      <w:r w:rsidR="0049729E" w:rsidRPr="007D35B7">
        <w:rPr>
          <w:rStyle w:val="a4"/>
          <w:rFonts w:ascii="Arial" w:hAnsi="Arial" w:cs="Arial"/>
          <w:b w:val="0"/>
          <w:color w:val="FF0000"/>
          <w:lang w:val="en-US"/>
        </w:rPr>
        <w:t xml:space="preserve"> </w:t>
      </w:r>
      <w:r w:rsidRPr="007D35B7">
        <w:rPr>
          <w:rStyle w:val="a4"/>
          <w:rFonts w:ascii="Arial" w:hAnsi="Arial" w:cs="Arial"/>
          <w:b w:val="0"/>
          <w:lang w:val="en-US"/>
        </w:rPr>
        <w:t>Lippincott Williams &amp; Wilkins</w:t>
      </w:r>
    </w:p>
    <w:p w:rsidR="00176321" w:rsidRPr="007D35B7" w:rsidRDefault="00176321" w:rsidP="007D35B7">
      <w:pPr>
        <w:jc w:val="both"/>
        <w:rPr>
          <w:rStyle w:val="a4"/>
          <w:rFonts w:ascii="Arial" w:hAnsi="Arial" w:cs="Arial"/>
          <w:b w:val="0"/>
          <w:lang w:val="en-US"/>
        </w:rPr>
      </w:pPr>
      <w:r w:rsidRPr="007D35B7">
        <w:rPr>
          <w:rStyle w:val="a4"/>
          <w:rFonts w:ascii="Arial" w:hAnsi="Arial" w:cs="Arial"/>
          <w:b w:val="0"/>
          <w:lang w:val="en-US"/>
        </w:rPr>
        <w:t xml:space="preserve">Crepeau, E.B., &amp; Schell, B.A.B. (2009). Analyzing occupations and activity. In E.B. Crepeau, E.S. Cohn, &amp; B.A.B. Schell (Eds.), </w:t>
      </w:r>
      <w:r w:rsidRPr="007D35B7">
        <w:rPr>
          <w:rStyle w:val="a4"/>
          <w:rFonts w:ascii="Arial" w:hAnsi="Arial" w:cs="Arial"/>
          <w:b w:val="0"/>
          <w:i/>
          <w:lang w:val="en-US"/>
        </w:rPr>
        <w:t>Willard &amp; Spackman</w:t>
      </w:r>
      <w:r w:rsidR="004173F0">
        <w:rPr>
          <w:rStyle w:val="a4"/>
          <w:rFonts w:ascii="Arial" w:hAnsi="Arial" w:cs="Arial"/>
          <w:b w:val="0"/>
          <w:i/>
          <w:lang w:val="en-US"/>
        </w:rPr>
        <w:t>’</w:t>
      </w:r>
      <w:r w:rsidRPr="007D35B7">
        <w:rPr>
          <w:rStyle w:val="a4"/>
          <w:rFonts w:ascii="Arial" w:hAnsi="Arial" w:cs="Arial"/>
          <w:b w:val="0"/>
          <w:i/>
          <w:lang w:val="en-US"/>
        </w:rPr>
        <w:t>s Occupatio</w:t>
      </w:r>
      <w:r w:rsidR="004173F0">
        <w:rPr>
          <w:rStyle w:val="a4"/>
          <w:rFonts w:ascii="Arial" w:hAnsi="Arial" w:cs="Arial"/>
          <w:b w:val="0"/>
          <w:i/>
          <w:lang w:val="en-US"/>
        </w:rPr>
        <w:t>nal</w:t>
      </w:r>
      <w:r w:rsidRPr="007D35B7">
        <w:rPr>
          <w:rStyle w:val="a4"/>
          <w:rFonts w:ascii="Arial" w:hAnsi="Arial" w:cs="Arial"/>
          <w:b w:val="0"/>
          <w:i/>
          <w:lang w:val="en-US"/>
        </w:rPr>
        <w:t xml:space="preserve"> Therapy </w:t>
      </w:r>
      <w:r w:rsidR="00AF7C5A" w:rsidRPr="007D35B7">
        <w:rPr>
          <w:rStyle w:val="a4"/>
          <w:rFonts w:ascii="Arial" w:hAnsi="Arial" w:cs="Arial"/>
          <w:b w:val="0"/>
          <w:lang w:val="en-US"/>
        </w:rPr>
        <w:t>(11</w:t>
      </w:r>
      <w:r w:rsidR="00AF7C5A" w:rsidRPr="007D35B7">
        <w:rPr>
          <w:rStyle w:val="a4"/>
          <w:rFonts w:ascii="Arial" w:hAnsi="Arial" w:cs="Arial"/>
          <w:b w:val="0"/>
          <w:vertAlign w:val="superscript"/>
          <w:lang w:val="en-US"/>
        </w:rPr>
        <w:t>th</w:t>
      </w:r>
      <w:r w:rsidR="00AF7C5A" w:rsidRPr="007D35B7">
        <w:rPr>
          <w:rStyle w:val="a4"/>
          <w:rFonts w:ascii="Arial" w:hAnsi="Arial" w:cs="Arial"/>
          <w:b w:val="0"/>
          <w:lang w:val="en-US"/>
        </w:rPr>
        <w:t xml:space="preserve"> ed., pp. 359-374). </w:t>
      </w:r>
      <w:r w:rsidR="0049729E" w:rsidRPr="007D35B7">
        <w:rPr>
          <w:rStyle w:val="a4"/>
          <w:rFonts w:ascii="Arial" w:hAnsi="Arial" w:cs="Arial"/>
          <w:b w:val="0"/>
          <w:lang w:val="en-US"/>
        </w:rPr>
        <w:t>Philadelphia:</w:t>
      </w:r>
      <w:r w:rsidR="00AF7C5A" w:rsidRPr="007D35B7">
        <w:rPr>
          <w:rStyle w:val="a4"/>
          <w:rFonts w:ascii="Arial" w:hAnsi="Arial" w:cs="Arial"/>
          <w:b w:val="0"/>
          <w:lang w:val="en-US"/>
        </w:rPr>
        <w:t xml:space="preserve"> Lippincott Williams &amp; Wilkins</w:t>
      </w:r>
    </w:p>
    <w:p w:rsidR="008359FF" w:rsidRPr="007D35B7" w:rsidRDefault="008359FF" w:rsidP="007D35B7">
      <w:pPr>
        <w:jc w:val="both"/>
        <w:rPr>
          <w:rStyle w:val="a4"/>
          <w:rFonts w:ascii="Arial" w:hAnsi="Arial" w:cs="Arial"/>
          <w:b w:val="0"/>
          <w:lang w:val="en-US"/>
        </w:rPr>
      </w:pPr>
      <w:r w:rsidRPr="007D35B7">
        <w:rPr>
          <w:rStyle w:val="a4"/>
          <w:rFonts w:ascii="Arial" w:hAnsi="Arial" w:cs="Arial"/>
          <w:b w:val="0"/>
          <w:lang w:val="en-US"/>
        </w:rPr>
        <w:t xml:space="preserve">Cruess, R.L., &amp; Cruess, S.R. (2008). Expectations and obligations: Professionalism and medicine’s social contract with society. </w:t>
      </w:r>
      <w:r w:rsidRPr="007D35B7">
        <w:rPr>
          <w:rStyle w:val="a4"/>
          <w:rFonts w:ascii="Arial" w:hAnsi="Arial" w:cs="Arial"/>
          <w:b w:val="0"/>
          <w:i/>
          <w:lang w:val="en-US"/>
        </w:rPr>
        <w:t>Perspectives in biology and medicine, 51</w:t>
      </w:r>
      <w:r w:rsidRPr="007D35B7">
        <w:rPr>
          <w:rStyle w:val="a4"/>
          <w:rFonts w:ascii="Arial" w:hAnsi="Arial" w:cs="Arial"/>
          <w:b w:val="0"/>
          <w:lang w:val="en-US"/>
        </w:rPr>
        <w:t>, 579-598</w:t>
      </w:r>
    </w:p>
    <w:p w:rsidR="00FE36F0" w:rsidRPr="007D35B7" w:rsidRDefault="00FE36F0" w:rsidP="007D35B7">
      <w:pPr>
        <w:jc w:val="both"/>
        <w:rPr>
          <w:rStyle w:val="a4"/>
          <w:rFonts w:ascii="Arial" w:hAnsi="Arial" w:cs="Arial"/>
          <w:b w:val="0"/>
          <w:lang w:val="en-US"/>
        </w:rPr>
      </w:pPr>
      <w:r w:rsidRPr="007D35B7">
        <w:rPr>
          <w:rStyle w:val="a4"/>
          <w:rFonts w:ascii="Arial" w:hAnsi="Arial" w:cs="Arial"/>
          <w:b w:val="0"/>
          <w:lang w:val="en-US"/>
        </w:rPr>
        <w:t xml:space="preserve">Cruess, R.L., Cruess, S.R., &amp; Steinert, Y. (Eds.) (2009). Core attributes of </w:t>
      </w:r>
      <w:r w:rsidR="00DC5A0D" w:rsidRPr="007D35B7">
        <w:rPr>
          <w:rStyle w:val="a4"/>
          <w:rFonts w:ascii="Arial" w:hAnsi="Arial" w:cs="Arial"/>
          <w:b w:val="0"/>
          <w:lang w:val="en-US"/>
        </w:rPr>
        <w:t xml:space="preserve">professionalism. </w:t>
      </w:r>
      <w:r w:rsidR="00DC5A0D" w:rsidRPr="007D35B7">
        <w:rPr>
          <w:rStyle w:val="a4"/>
          <w:rFonts w:ascii="Arial" w:hAnsi="Arial" w:cs="Arial"/>
          <w:b w:val="0"/>
          <w:i/>
          <w:lang w:val="en-US"/>
        </w:rPr>
        <w:t>Teaching medical professionalism</w:t>
      </w:r>
      <w:r w:rsidR="0049729E" w:rsidRPr="007D35B7">
        <w:rPr>
          <w:rStyle w:val="a4"/>
          <w:rFonts w:ascii="Arial" w:hAnsi="Arial" w:cs="Arial"/>
          <w:b w:val="0"/>
          <w:i/>
          <w:lang w:val="en-US"/>
        </w:rPr>
        <w:t xml:space="preserve"> </w:t>
      </w:r>
      <w:r w:rsidR="0049729E" w:rsidRPr="007D35B7">
        <w:rPr>
          <w:rStyle w:val="a4"/>
          <w:rFonts w:ascii="Arial" w:hAnsi="Arial" w:cs="Arial"/>
          <w:b w:val="0"/>
          <w:lang w:val="en-US"/>
        </w:rPr>
        <w:t>(pp. 285-286)</w:t>
      </w:r>
      <w:r w:rsidR="00DC5A0D" w:rsidRPr="007D35B7">
        <w:rPr>
          <w:rStyle w:val="a4"/>
          <w:rFonts w:ascii="Arial" w:hAnsi="Arial" w:cs="Arial"/>
          <w:b w:val="0"/>
          <w:i/>
          <w:lang w:val="en-US"/>
        </w:rPr>
        <w:t xml:space="preserve">. </w:t>
      </w:r>
      <w:r w:rsidR="00DC5A0D" w:rsidRPr="007D35B7">
        <w:rPr>
          <w:rStyle w:val="a4"/>
          <w:rFonts w:ascii="Arial" w:hAnsi="Arial" w:cs="Arial"/>
          <w:b w:val="0"/>
          <w:lang w:val="en-US"/>
        </w:rPr>
        <w:t>New York,</w:t>
      </w:r>
      <w:r w:rsidR="0049729E" w:rsidRPr="007D35B7">
        <w:rPr>
          <w:rStyle w:val="a4"/>
          <w:rFonts w:ascii="Arial" w:hAnsi="Arial" w:cs="Arial"/>
          <w:b w:val="0"/>
          <w:lang w:val="en-US"/>
        </w:rPr>
        <w:t xml:space="preserve"> NY: Cambridge University Press</w:t>
      </w:r>
      <w:r w:rsidR="00DC5A0D" w:rsidRPr="007D35B7">
        <w:rPr>
          <w:rStyle w:val="a4"/>
          <w:rFonts w:ascii="Arial" w:hAnsi="Arial" w:cs="Arial"/>
          <w:b w:val="0"/>
          <w:lang w:val="en-US"/>
        </w:rPr>
        <w:t xml:space="preserve"> </w:t>
      </w:r>
    </w:p>
    <w:p w:rsidR="00C81E37" w:rsidRPr="007D35B7" w:rsidRDefault="00C81E37" w:rsidP="007D35B7">
      <w:pPr>
        <w:jc w:val="both"/>
        <w:rPr>
          <w:rStyle w:val="a4"/>
          <w:rFonts w:ascii="Arial" w:hAnsi="Arial" w:cs="Arial"/>
          <w:b w:val="0"/>
          <w:lang w:val="en-US"/>
        </w:rPr>
      </w:pPr>
      <w:r w:rsidRPr="007D35B7">
        <w:rPr>
          <w:rStyle w:val="a4"/>
          <w:rFonts w:ascii="Arial" w:hAnsi="Arial" w:cs="Arial"/>
          <w:b w:val="0"/>
          <w:lang w:val="en-US"/>
        </w:rPr>
        <w:t xml:space="preserve">Cutchin, M.P. (2004). Using Deweyan philosophy to rename and reframe adaptation-to-environment. </w:t>
      </w:r>
      <w:r w:rsidRPr="007D35B7">
        <w:rPr>
          <w:rStyle w:val="a4"/>
          <w:rFonts w:ascii="Arial" w:hAnsi="Arial" w:cs="Arial"/>
          <w:b w:val="0"/>
          <w:i/>
          <w:lang w:val="en-US"/>
        </w:rPr>
        <w:t>American Journal of Occupational Therapy, 58</w:t>
      </w:r>
      <w:r w:rsidRPr="007D35B7">
        <w:rPr>
          <w:rStyle w:val="a4"/>
          <w:rFonts w:ascii="Arial" w:hAnsi="Arial" w:cs="Arial"/>
          <w:b w:val="0"/>
          <w:lang w:val="en-US"/>
        </w:rPr>
        <w:t xml:space="preserve">, 303-312 </w:t>
      </w:r>
    </w:p>
    <w:p w:rsidR="00C81E37" w:rsidRPr="007D35B7" w:rsidRDefault="00C81E37" w:rsidP="007D35B7">
      <w:pPr>
        <w:jc w:val="both"/>
        <w:rPr>
          <w:rStyle w:val="a4"/>
          <w:rFonts w:ascii="Arial" w:hAnsi="Arial" w:cs="Arial"/>
          <w:b w:val="0"/>
          <w:lang w:val="en-US"/>
        </w:rPr>
      </w:pPr>
      <w:r w:rsidRPr="007D35B7">
        <w:rPr>
          <w:rStyle w:val="a4"/>
          <w:rFonts w:ascii="Arial" w:hAnsi="Arial" w:cs="Arial"/>
          <w:b w:val="0"/>
          <w:lang w:val="en-US"/>
        </w:rPr>
        <w:t xml:space="preserve">Damasio, A. (1994). </w:t>
      </w:r>
      <w:r w:rsidRPr="007D35B7">
        <w:rPr>
          <w:rStyle w:val="a4"/>
          <w:rFonts w:ascii="Arial" w:hAnsi="Arial" w:cs="Arial"/>
          <w:b w:val="0"/>
          <w:i/>
          <w:lang w:val="en-US"/>
        </w:rPr>
        <w:t xml:space="preserve">Descartes’ error: Emotion, reason, and the human brain. </w:t>
      </w:r>
      <w:r w:rsidRPr="007D35B7">
        <w:rPr>
          <w:rStyle w:val="a4"/>
          <w:rFonts w:ascii="Arial" w:hAnsi="Arial" w:cs="Arial"/>
          <w:b w:val="0"/>
          <w:lang w:val="en-US"/>
        </w:rPr>
        <w:t>New York, NY: Putnam</w:t>
      </w:r>
      <w:r w:rsidRPr="007D35B7">
        <w:rPr>
          <w:rStyle w:val="a4"/>
          <w:rFonts w:ascii="Arial" w:hAnsi="Arial" w:cs="Arial"/>
          <w:b w:val="0"/>
          <w:i/>
          <w:lang w:val="en-US"/>
        </w:rPr>
        <w:t xml:space="preserve"> </w:t>
      </w:r>
    </w:p>
    <w:p w:rsidR="00821FCA" w:rsidRPr="007D35B7" w:rsidRDefault="00821FCA" w:rsidP="007D35B7">
      <w:pPr>
        <w:jc w:val="both"/>
        <w:rPr>
          <w:rStyle w:val="a4"/>
          <w:rFonts w:ascii="Arial" w:hAnsi="Arial" w:cs="Arial"/>
          <w:b w:val="0"/>
          <w:lang w:val="en-US"/>
        </w:rPr>
      </w:pPr>
      <w:r w:rsidRPr="007D35B7">
        <w:rPr>
          <w:rStyle w:val="a4"/>
          <w:rFonts w:ascii="Arial" w:hAnsi="Arial" w:cs="Arial"/>
          <w:b w:val="0"/>
          <w:lang w:val="en-US"/>
        </w:rPr>
        <w:t xml:space="preserve">Davis, C.M. (1998). </w:t>
      </w:r>
      <w:r w:rsidRPr="007D35B7">
        <w:rPr>
          <w:rStyle w:val="a4"/>
          <w:rFonts w:ascii="Arial" w:hAnsi="Arial" w:cs="Arial"/>
          <w:b w:val="0"/>
          <w:i/>
          <w:lang w:val="en-US"/>
        </w:rPr>
        <w:t xml:space="preserve">Patient-Practitioner Interaction: An Experiential Manual for Developing the Art of Health Care </w:t>
      </w:r>
      <w:r w:rsidRPr="007D35B7">
        <w:rPr>
          <w:rStyle w:val="a4"/>
          <w:rFonts w:ascii="Arial" w:hAnsi="Arial" w:cs="Arial"/>
          <w:b w:val="0"/>
          <w:lang w:val="en-US"/>
        </w:rPr>
        <w:t>(3</w:t>
      </w:r>
      <w:r w:rsidRPr="007D35B7">
        <w:rPr>
          <w:rStyle w:val="a4"/>
          <w:rFonts w:ascii="Arial" w:hAnsi="Arial" w:cs="Arial"/>
          <w:b w:val="0"/>
          <w:vertAlign w:val="superscript"/>
          <w:lang w:val="en-US"/>
        </w:rPr>
        <w:t>rd</w:t>
      </w:r>
      <w:r w:rsidRPr="007D35B7">
        <w:rPr>
          <w:rStyle w:val="a4"/>
          <w:rFonts w:ascii="Arial" w:hAnsi="Arial" w:cs="Arial"/>
          <w:b w:val="0"/>
          <w:lang w:val="en-US"/>
        </w:rPr>
        <w:t xml:space="preserve"> ed.). Thorofare, NJ: Slack Inc</w:t>
      </w:r>
    </w:p>
    <w:p w:rsidR="00A507E6" w:rsidRPr="007D35B7" w:rsidRDefault="00A507E6" w:rsidP="007D35B7">
      <w:pPr>
        <w:jc w:val="both"/>
        <w:rPr>
          <w:rStyle w:val="a4"/>
          <w:rFonts w:ascii="Arial" w:hAnsi="Arial" w:cs="Arial"/>
          <w:b w:val="0"/>
          <w:lang w:val="en-US"/>
        </w:rPr>
      </w:pPr>
      <w:r w:rsidRPr="007D35B7">
        <w:rPr>
          <w:rStyle w:val="a4"/>
          <w:rFonts w:ascii="Arial" w:hAnsi="Arial" w:cs="Arial"/>
          <w:b w:val="0"/>
          <w:lang w:val="en-US"/>
        </w:rPr>
        <w:t xml:space="preserve">Denham, S.A. (2003). Relationships between family rituals, family routines, and health. </w:t>
      </w:r>
      <w:r w:rsidRPr="007D35B7">
        <w:rPr>
          <w:rStyle w:val="a4"/>
          <w:rFonts w:ascii="Arial" w:hAnsi="Arial" w:cs="Arial"/>
          <w:b w:val="0"/>
          <w:i/>
          <w:lang w:val="en-US"/>
        </w:rPr>
        <w:t>Journal of Family Nursing, 9</w:t>
      </w:r>
      <w:r w:rsidRPr="007D35B7">
        <w:rPr>
          <w:rStyle w:val="a4"/>
          <w:rFonts w:ascii="Arial" w:hAnsi="Arial" w:cs="Arial"/>
          <w:b w:val="0"/>
          <w:lang w:val="en-US"/>
        </w:rPr>
        <w:t xml:space="preserve">, 305-330 </w:t>
      </w:r>
    </w:p>
    <w:p w:rsidR="002C0A13" w:rsidRPr="007D35B7" w:rsidRDefault="002C0A13" w:rsidP="007D35B7">
      <w:pPr>
        <w:jc w:val="both"/>
        <w:rPr>
          <w:rStyle w:val="a4"/>
          <w:rFonts w:ascii="Arial" w:hAnsi="Arial" w:cs="Arial"/>
          <w:b w:val="0"/>
          <w:lang w:val="en-US"/>
        </w:rPr>
      </w:pPr>
      <w:r w:rsidRPr="007D35B7">
        <w:rPr>
          <w:rStyle w:val="a4"/>
          <w:rFonts w:ascii="Arial" w:hAnsi="Arial" w:cs="Arial"/>
          <w:b w:val="0"/>
          <w:lang w:val="en-US"/>
        </w:rPr>
        <w:lastRenderedPageBreak/>
        <w:t xml:space="preserve">Devettere, R.J. (2009). </w:t>
      </w:r>
      <w:r w:rsidRPr="007D35B7">
        <w:rPr>
          <w:rStyle w:val="a4"/>
          <w:rFonts w:ascii="Arial" w:hAnsi="Arial" w:cs="Arial"/>
          <w:b w:val="0"/>
          <w:i/>
          <w:lang w:val="en-US"/>
        </w:rPr>
        <w:t xml:space="preserve">Practical decision making in health care ethics: Cases and concepts </w:t>
      </w:r>
      <w:r w:rsidRPr="007D35B7">
        <w:rPr>
          <w:rStyle w:val="a4"/>
          <w:rFonts w:ascii="Arial" w:hAnsi="Arial" w:cs="Arial"/>
          <w:b w:val="0"/>
          <w:lang w:val="en-US"/>
        </w:rPr>
        <w:t>(3</w:t>
      </w:r>
      <w:r w:rsidRPr="007D35B7">
        <w:rPr>
          <w:rStyle w:val="a4"/>
          <w:rFonts w:ascii="Arial" w:hAnsi="Arial" w:cs="Arial"/>
          <w:b w:val="0"/>
          <w:vertAlign w:val="superscript"/>
          <w:lang w:val="en-US"/>
        </w:rPr>
        <w:t>rd</w:t>
      </w:r>
      <w:r w:rsidRPr="007D35B7">
        <w:rPr>
          <w:rStyle w:val="a4"/>
          <w:rFonts w:ascii="Arial" w:hAnsi="Arial" w:cs="Arial"/>
          <w:b w:val="0"/>
          <w:lang w:val="en-US"/>
        </w:rPr>
        <w:t xml:space="preserve"> ed.). Washington, DC: Georgetown University Press</w:t>
      </w:r>
    </w:p>
    <w:p w:rsidR="008359FF" w:rsidRPr="007D35B7" w:rsidRDefault="008359FF" w:rsidP="007D35B7">
      <w:pPr>
        <w:jc w:val="both"/>
        <w:rPr>
          <w:rStyle w:val="a4"/>
          <w:rFonts w:ascii="Arial" w:hAnsi="Arial" w:cs="Arial"/>
          <w:b w:val="0"/>
          <w:lang w:val="en-US"/>
        </w:rPr>
      </w:pPr>
      <w:r w:rsidRPr="007D35B7">
        <w:rPr>
          <w:rStyle w:val="a4"/>
          <w:rFonts w:ascii="Arial" w:hAnsi="Arial" w:cs="Arial"/>
          <w:b w:val="0"/>
          <w:lang w:val="en-US"/>
        </w:rPr>
        <w:t>Dickerson, G.F.</w:t>
      </w:r>
      <w:r w:rsidR="004173F0">
        <w:rPr>
          <w:rStyle w:val="a4"/>
          <w:rFonts w:ascii="Arial" w:hAnsi="Arial" w:cs="Arial"/>
          <w:b w:val="0"/>
          <w:lang w:val="en-US"/>
        </w:rPr>
        <w:t xml:space="preserve"> </w:t>
      </w:r>
      <w:r w:rsidRPr="007D35B7">
        <w:rPr>
          <w:rStyle w:val="a4"/>
          <w:rFonts w:ascii="Arial" w:hAnsi="Arial" w:cs="Arial"/>
          <w:b w:val="0"/>
          <w:lang w:val="en-US"/>
        </w:rPr>
        <w:t xml:space="preserve">(2014). While focusing on recovery I forgot to get a life. In B.A. Boyt Schell, </w:t>
      </w:r>
      <w:r w:rsidR="0049729E" w:rsidRPr="007D35B7">
        <w:rPr>
          <w:rStyle w:val="a4"/>
          <w:rFonts w:ascii="Arial" w:hAnsi="Arial" w:cs="Arial"/>
          <w:b w:val="0"/>
          <w:lang w:val="en-US"/>
        </w:rPr>
        <w:t xml:space="preserve">G. </w:t>
      </w:r>
      <w:r w:rsidRPr="007D35B7">
        <w:rPr>
          <w:rStyle w:val="a4"/>
          <w:rFonts w:ascii="Arial" w:hAnsi="Arial" w:cs="Arial"/>
          <w:b w:val="0"/>
          <w:lang w:val="en-US"/>
        </w:rPr>
        <w:t xml:space="preserve">Gillen, M.E. Scaffa, &amp; </w:t>
      </w:r>
      <w:r w:rsidR="004173F0">
        <w:rPr>
          <w:rStyle w:val="a4"/>
          <w:rFonts w:ascii="Arial" w:hAnsi="Arial" w:cs="Arial"/>
          <w:b w:val="0"/>
          <w:lang w:val="en-US"/>
        </w:rPr>
        <w:t>E.S</w:t>
      </w:r>
      <w:r w:rsidRPr="007D35B7">
        <w:rPr>
          <w:rStyle w:val="a4"/>
          <w:rFonts w:ascii="Arial" w:hAnsi="Arial" w:cs="Arial"/>
          <w:b w:val="0"/>
          <w:lang w:val="en-US"/>
        </w:rPr>
        <w:t>. Cohn (</w:t>
      </w:r>
      <w:r w:rsidR="0049729E" w:rsidRPr="007D35B7">
        <w:rPr>
          <w:rStyle w:val="a4"/>
          <w:rFonts w:ascii="Arial" w:hAnsi="Arial" w:cs="Arial"/>
          <w:b w:val="0"/>
          <w:lang w:val="en-US"/>
        </w:rPr>
        <w:t>E</w:t>
      </w:r>
      <w:r w:rsidRPr="007D35B7">
        <w:rPr>
          <w:rStyle w:val="a4"/>
          <w:rFonts w:ascii="Arial" w:hAnsi="Arial" w:cs="Arial"/>
          <w:b w:val="0"/>
          <w:lang w:val="en-US"/>
        </w:rPr>
        <w:t xml:space="preserve">ds.), </w:t>
      </w:r>
      <w:r w:rsidRPr="007D35B7">
        <w:rPr>
          <w:rStyle w:val="a4"/>
          <w:rFonts w:ascii="Arial" w:hAnsi="Arial" w:cs="Arial"/>
          <w:b w:val="0"/>
          <w:i/>
          <w:lang w:val="en-US"/>
        </w:rPr>
        <w:t>Willard &amp; Spackman’s Occupational Therapy</w:t>
      </w:r>
      <w:r w:rsidR="0049729E" w:rsidRPr="007D35B7">
        <w:rPr>
          <w:rStyle w:val="a4"/>
          <w:rFonts w:ascii="Arial" w:hAnsi="Arial" w:cs="Arial"/>
          <w:b w:val="0"/>
          <w:i/>
          <w:lang w:val="en-US"/>
        </w:rPr>
        <w:t xml:space="preserve"> </w:t>
      </w:r>
      <w:r w:rsidR="0049729E" w:rsidRPr="007D35B7">
        <w:rPr>
          <w:rStyle w:val="a4"/>
          <w:rFonts w:ascii="Arial" w:hAnsi="Arial" w:cs="Arial"/>
          <w:b w:val="0"/>
          <w:lang w:val="en-US"/>
        </w:rPr>
        <w:t>(12</w:t>
      </w:r>
      <w:r w:rsidR="0049729E" w:rsidRPr="007D35B7">
        <w:rPr>
          <w:rStyle w:val="a4"/>
          <w:rFonts w:ascii="Arial" w:hAnsi="Arial" w:cs="Arial"/>
          <w:b w:val="0"/>
          <w:vertAlign w:val="superscript"/>
          <w:lang w:val="en-US"/>
        </w:rPr>
        <w:t>th</w:t>
      </w:r>
      <w:r w:rsidR="0049729E" w:rsidRPr="007D35B7">
        <w:rPr>
          <w:rStyle w:val="a4"/>
          <w:rFonts w:ascii="Arial" w:hAnsi="Arial" w:cs="Arial"/>
          <w:b w:val="0"/>
          <w:i/>
          <w:lang w:val="en-US"/>
        </w:rPr>
        <w:t xml:space="preserve"> </w:t>
      </w:r>
      <w:r w:rsidR="0049729E" w:rsidRPr="007D35B7">
        <w:rPr>
          <w:rStyle w:val="a4"/>
          <w:rFonts w:ascii="Arial" w:hAnsi="Arial" w:cs="Arial"/>
          <w:b w:val="0"/>
          <w:lang w:val="en-US"/>
        </w:rPr>
        <w:t>ed.,</w:t>
      </w:r>
      <w:r w:rsidRPr="007D35B7">
        <w:rPr>
          <w:rStyle w:val="a4"/>
          <w:rFonts w:ascii="Arial" w:hAnsi="Arial" w:cs="Arial"/>
          <w:b w:val="0"/>
          <w:lang w:val="en-US"/>
        </w:rPr>
        <w:t xml:space="preserve"> </w:t>
      </w:r>
      <w:r w:rsidR="0049729E" w:rsidRPr="007D35B7">
        <w:rPr>
          <w:rStyle w:val="a4"/>
          <w:rFonts w:ascii="Arial" w:hAnsi="Arial" w:cs="Arial"/>
          <w:b w:val="0"/>
          <w:lang w:val="en-US"/>
        </w:rPr>
        <w:t xml:space="preserve">pp. 127-134). </w:t>
      </w:r>
      <w:r w:rsidRPr="007D35B7">
        <w:rPr>
          <w:rStyle w:val="a4"/>
          <w:rFonts w:ascii="Arial" w:hAnsi="Arial" w:cs="Arial"/>
          <w:b w:val="0"/>
          <w:lang w:val="en-US"/>
        </w:rPr>
        <w:t>Baltimore, Philadelphia: Lippincott Williams &amp; Wilkins, a Wolters Kluwer business</w:t>
      </w:r>
    </w:p>
    <w:p w:rsidR="00924C29" w:rsidRPr="007D35B7" w:rsidRDefault="00924C29" w:rsidP="007D35B7">
      <w:pPr>
        <w:jc w:val="both"/>
        <w:rPr>
          <w:rStyle w:val="a4"/>
          <w:rFonts w:ascii="Arial" w:hAnsi="Arial" w:cs="Arial"/>
          <w:b w:val="0"/>
          <w:lang w:val="en-US"/>
        </w:rPr>
      </w:pPr>
      <w:r w:rsidRPr="007D35B7">
        <w:rPr>
          <w:rStyle w:val="a4"/>
          <w:rFonts w:ascii="Arial" w:hAnsi="Arial" w:cs="Arial"/>
          <w:b w:val="0"/>
          <w:lang w:val="en-US"/>
        </w:rPr>
        <w:t>Dickie, V. (2014). What is Occupation?. In B.A. Boyt Schell, G. Gillen, M. Scaffa</w:t>
      </w:r>
      <w:r w:rsidR="004173F0">
        <w:rPr>
          <w:rStyle w:val="a4"/>
          <w:rFonts w:ascii="Arial" w:hAnsi="Arial" w:cs="Arial"/>
          <w:b w:val="0"/>
          <w:lang w:val="en-US"/>
        </w:rPr>
        <w:t>, &amp; E.S. Cohn</w:t>
      </w:r>
      <w:r w:rsidRPr="007D35B7">
        <w:rPr>
          <w:rStyle w:val="a4"/>
          <w:rFonts w:ascii="Arial" w:hAnsi="Arial" w:cs="Arial"/>
          <w:b w:val="0"/>
          <w:lang w:val="en-US"/>
        </w:rPr>
        <w:t xml:space="preserve"> (Eds.), </w:t>
      </w:r>
      <w:r w:rsidRPr="007D35B7">
        <w:rPr>
          <w:rStyle w:val="a4"/>
          <w:rFonts w:ascii="Arial" w:hAnsi="Arial" w:cs="Arial"/>
          <w:b w:val="0"/>
          <w:i/>
          <w:lang w:val="en-US"/>
        </w:rPr>
        <w:t xml:space="preserve">Willard and Spackman’s Occupational Therapy </w:t>
      </w:r>
      <w:r w:rsidRPr="007D35B7">
        <w:rPr>
          <w:rStyle w:val="a4"/>
          <w:rFonts w:ascii="Arial" w:hAnsi="Arial" w:cs="Arial"/>
          <w:b w:val="0"/>
          <w:lang w:val="en-US"/>
        </w:rPr>
        <w:t>(12</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 pp. 2-8). Philadelphia: Lippincott Williams &amp; Wilkins</w:t>
      </w:r>
    </w:p>
    <w:p w:rsidR="00257894" w:rsidRPr="007D35B7" w:rsidRDefault="00C81E37" w:rsidP="007D35B7">
      <w:pPr>
        <w:jc w:val="both"/>
        <w:rPr>
          <w:rStyle w:val="a4"/>
          <w:rFonts w:ascii="Arial" w:hAnsi="Arial" w:cs="Arial"/>
          <w:b w:val="0"/>
          <w:lang w:val="en-US"/>
        </w:rPr>
      </w:pPr>
      <w:r w:rsidRPr="007D35B7">
        <w:rPr>
          <w:rStyle w:val="a4"/>
          <w:rFonts w:ascii="Arial" w:hAnsi="Arial" w:cs="Arial"/>
          <w:b w:val="0"/>
          <w:lang w:val="en-US"/>
        </w:rPr>
        <w:t>Dickie, V., Cutchin</w:t>
      </w:r>
      <w:r w:rsidR="00257894" w:rsidRPr="007D35B7">
        <w:rPr>
          <w:rStyle w:val="a4"/>
          <w:rFonts w:ascii="Arial" w:hAnsi="Arial" w:cs="Arial"/>
          <w:b w:val="0"/>
          <w:lang w:val="en-US"/>
        </w:rPr>
        <w:t xml:space="preserve">, M.P., &amp; Humphry, R. (2006). Occupation as transactional experience: A critique of individualism in occupational science. </w:t>
      </w:r>
      <w:r w:rsidR="00257894" w:rsidRPr="007D35B7">
        <w:rPr>
          <w:rStyle w:val="a4"/>
          <w:rFonts w:ascii="Arial" w:hAnsi="Arial" w:cs="Arial"/>
          <w:b w:val="0"/>
          <w:i/>
          <w:lang w:val="en-US"/>
        </w:rPr>
        <w:t>Journal of Occupational Science, 13</w:t>
      </w:r>
      <w:r w:rsidR="00257894" w:rsidRPr="007D35B7">
        <w:rPr>
          <w:rStyle w:val="a4"/>
          <w:rFonts w:ascii="Arial" w:hAnsi="Arial" w:cs="Arial"/>
          <w:b w:val="0"/>
          <w:lang w:val="en-US"/>
        </w:rPr>
        <w:t>(1), 83-93</w:t>
      </w:r>
    </w:p>
    <w:p w:rsidR="00504553" w:rsidRPr="007D35B7" w:rsidRDefault="00504553" w:rsidP="007D35B7">
      <w:pPr>
        <w:jc w:val="both"/>
        <w:rPr>
          <w:rStyle w:val="a4"/>
          <w:rFonts w:ascii="Arial" w:hAnsi="Arial" w:cs="Arial"/>
          <w:b w:val="0"/>
          <w:lang w:val="en-US"/>
        </w:rPr>
      </w:pPr>
      <w:r w:rsidRPr="007D35B7">
        <w:rPr>
          <w:rStyle w:val="a4"/>
          <w:rFonts w:ascii="Arial" w:hAnsi="Arial" w:cs="Arial"/>
          <w:b w:val="0"/>
          <w:lang w:val="en-US"/>
        </w:rPr>
        <w:t xml:space="preserve">Diener, E. (2000). Subjective well-being: The science of happiness and a proposal for a national index. </w:t>
      </w:r>
      <w:r w:rsidRPr="007D35B7">
        <w:rPr>
          <w:rStyle w:val="a4"/>
          <w:rFonts w:ascii="Arial" w:hAnsi="Arial" w:cs="Arial"/>
          <w:b w:val="0"/>
          <w:i/>
          <w:lang w:val="en-US"/>
        </w:rPr>
        <w:t>American Psychologist, 55</w:t>
      </w:r>
      <w:r w:rsidRPr="007D35B7">
        <w:rPr>
          <w:rStyle w:val="a4"/>
          <w:rFonts w:ascii="Arial" w:hAnsi="Arial" w:cs="Arial"/>
          <w:b w:val="0"/>
          <w:lang w:val="en-US"/>
        </w:rPr>
        <w:t>(1), 34-43</w:t>
      </w:r>
    </w:p>
    <w:p w:rsidR="00DC5A0D" w:rsidRPr="007D35B7" w:rsidRDefault="00DC5A0D" w:rsidP="007D35B7">
      <w:pPr>
        <w:jc w:val="both"/>
        <w:rPr>
          <w:rStyle w:val="a4"/>
          <w:rFonts w:ascii="Arial" w:hAnsi="Arial" w:cs="Arial"/>
          <w:b w:val="0"/>
          <w:lang w:val="en-US"/>
        </w:rPr>
      </w:pPr>
      <w:r w:rsidRPr="007D35B7">
        <w:rPr>
          <w:rStyle w:val="a4"/>
          <w:rFonts w:ascii="Arial" w:hAnsi="Arial" w:cs="Arial"/>
          <w:b w:val="0"/>
          <w:lang w:val="en-US"/>
        </w:rPr>
        <w:t xml:space="preserve">Dillon, T. (2001). Practitioner Perspectives: </w:t>
      </w:r>
      <w:r w:rsidRPr="007D35B7">
        <w:rPr>
          <w:rStyle w:val="a4"/>
          <w:rFonts w:ascii="Arial" w:hAnsi="Arial" w:cs="Arial"/>
          <w:b w:val="0"/>
          <w:i/>
          <w:lang w:val="en-US"/>
        </w:rPr>
        <w:t>Effective intraprofessional relationships in occupational therapy.</w:t>
      </w:r>
      <w:r w:rsidRPr="007D35B7">
        <w:rPr>
          <w:rStyle w:val="a4"/>
          <w:rFonts w:ascii="Arial" w:hAnsi="Arial" w:cs="Arial"/>
          <w:b w:val="0"/>
          <w:lang w:val="en-US"/>
        </w:rPr>
        <w:t xml:space="preserve"> Occupational Therapy in Health Care, </w:t>
      </w:r>
      <w:r w:rsidRPr="007D35B7">
        <w:rPr>
          <w:rStyle w:val="a4"/>
          <w:rFonts w:ascii="Arial" w:hAnsi="Arial" w:cs="Arial"/>
          <w:b w:val="0"/>
          <w:i/>
          <w:lang w:val="en-US"/>
        </w:rPr>
        <w:t>14</w:t>
      </w:r>
      <w:r w:rsidRPr="007D35B7">
        <w:rPr>
          <w:rStyle w:val="a4"/>
          <w:rFonts w:ascii="Arial" w:hAnsi="Arial" w:cs="Arial"/>
          <w:b w:val="0"/>
          <w:lang w:val="en-US"/>
        </w:rPr>
        <w:t>, 1-5</w:t>
      </w:r>
    </w:p>
    <w:p w:rsidR="00CE73FC" w:rsidRPr="007D35B7" w:rsidRDefault="00CE73FC" w:rsidP="007D35B7">
      <w:pPr>
        <w:jc w:val="both"/>
        <w:rPr>
          <w:rStyle w:val="a4"/>
          <w:rFonts w:ascii="Arial" w:hAnsi="Arial" w:cs="Arial"/>
          <w:b w:val="0"/>
          <w:lang w:val="en-US"/>
        </w:rPr>
      </w:pPr>
      <w:r w:rsidRPr="007D35B7">
        <w:rPr>
          <w:rStyle w:val="a4"/>
          <w:rFonts w:ascii="Arial" w:hAnsi="Arial" w:cs="Arial"/>
          <w:b w:val="0"/>
          <w:lang w:val="en-US"/>
        </w:rPr>
        <w:t xml:space="preserve">Doherty, R.F. (2014). Ethical Practice. In B.A. Boyt Schell, G. Gillen, </w:t>
      </w:r>
      <w:r w:rsidR="00181DFE" w:rsidRPr="007D35B7">
        <w:rPr>
          <w:rStyle w:val="a4"/>
          <w:rFonts w:ascii="Arial" w:hAnsi="Arial" w:cs="Arial"/>
          <w:b w:val="0"/>
          <w:lang w:val="en-US"/>
        </w:rPr>
        <w:t>M. Scaffa</w:t>
      </w:r>
      <w:r w:rsidR="00181DFE">
        <w:rPr>
          <w:rStyle w:val="a4"/>
          <w:rFonts w:ascii="Arial" w:hAnsi="Arial" w:cs="Arial"/>
          <w:b w:val="0"/>
          <w:lang w:val="en-US"/>
        </w:rPr>
        <w:t>, &amp; E.S. Cohn</w:t>
      </w:r>
      <w:r w:rsidR="00181DFE" w:rsidRPr="007D35B7">
        <w:rPr>
          <w:rStyle w:val="a4"/>
          <w:rFonts w:ascii="Arial" w:hAnsi="Arial" w:cs="Arial"/>
          <w:b w:val="0"/>
          <w:lang w:val="en-US"/>
        </w:rPr>
        <w:t xml:space="preserve"> </w:t>
      </w:r>
      <w:r w:rsidRPr="007D35B7">
        <w:rPr>
          <w:rStyle w:val="a4"/>
          <w:rFonts w:ascii="Arial" w:hAnsi="Arial" w:cs="Arial"/>
          <w:b w:val="0"/>
          <w:lang w:val="en-US"/>
        </w:rPr>
        <w:t xml:space="preserve">(Eds.), </w:t>
      </w:r>
      <w:r w:rsidRPr="007D35B7">
        <w:rPr>
          <w:rStyle w:val="a4"/>
          <w:rFonts w:ascii="Arial" w:hAnsi="Arial" w:cs="Arial"/>
          <w:b w:val="0"/>
          <w:i/>
          <w:lang w:val="en-US"/>
        </w:rPr>
        <w:t xml:space="preserve">Willard and Spackman’s Occupational Therapy </w:t>
      </w:r>
      <w:r w:rsidRPr="007D35B7">
        <w:rPr>
          <w:rStyle w:val="a4"/>
          <w:rFonts w:ascii="Arial" w:hAnsi="Arial" w:cs="Arial"/>
          <w:b w:val="0"/>
          <w:lang w:val="en-US"/>
        </w:rPr>
        <w:t>(12</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C753FF" w:rsidRPr="007D35B7">
        <w:rPr>
          <w:rStyle w:val="a4"/>
          <w:rFonts w:ascii="Arial" w:hAnsi="Arial" w:cs="Arial"/>
          <w:b w:val="0"/>
          <w:lang w:val="en-US"/>
        </w:rPr>
        <w:t>, pp. 413-424</w:t>
      </w:r>
      <w:r w:rsidRPr="007D35B7">
        <w:rPr>
          <w:rStyle w:val="a4"/>
          <w:rFonts w:ascii="Arial" w:hAnsi="Arial" w:cs="Arial"/>
          <w:b w:val="0"/>
          <w:lang w:val="en-US"/>
        </w:rPr>
        <w:t xml:space="preserve">). </w:t>
      </w:r>
      <w:r w:rsidR="00181DFE">
        <w:rPr>
          <w:rStyle w:val="a4"/>
          <w:rFonts w:ascii="Arial" w:hAnsi="Arial" w:cs="Arial"/>
          <w:b w:val="0"/>
          <w:lang w:val="en-US"/>
        </w:rPr>
        <w:t xml:space="preserve">Baltimore, </w:t>
      </w:r>
      <w:r w:rsidRPr="007D35B7">
        <w:rPr>
          <w:rStyle w:val="a4"/>
          <w:rFonts w:ascii="Arial" w:hAnsi="Arial" w:cs="Arial"/>
          <w:b w:val="0"/>
          <w:lang w:val="en-US"/>
        </w:rPr>
        <w:t>Philadelphia: Lippincott Williams &amp; Wilkins</w:t>
      </w:r>
    </w:p>
    <w:p w:rsidR="00C802D6" w:rsidRPr="007D35B7" w:rsidRDefault="00C802D6" w:rsidP="007D35B7">
      <w:pPr>
        <w:jc w:val="both"/>
        <w:rPr>
          <w:rStyle w:val="a4"/>
          <w:rFonts w:ascii="Arial" w:hAnsi="Arial" w:cs="Arial"/>
          <w:b w:val="0"/>
          <w:lang w:val="en-US"/>
        </w:rPr>
      </w:pPr>
      <w:r w:rsidRPr="007D35B7">
        <w:rPr>
          <w:rStyle w:val="a4"/>
          <w:rFonts w:ascii="Arial" w:hAnsi="Arial" w:cs="Arial"/>
          <w:b w:val="0"/>
          <w:lang w:val="en-US"/>
        </w:rPr>
        <w:t>Duncan, E.A.S. (2012</w:t>
      </w:r>
      <w:r w:rsidR="00183F9C" w:rsidRPr="007D35B7">
        <w:rPr>
          <w:rStyle w:val="a4"/>
          <w:rFonts w:ascii="Arial" w:hAnsi="Arial" w:cs="Arial"/>
          <w:b w:val="0"/>
          <w:lang w:val="en-US"/>
        </w:rPr>
        <w:t>a</w:t>
      </w:r>
      <w:r w:rsidRPr="007D35B7">
        <w:rPr>
          <w:rStyle w:val="a4"/>
          <w:rFonts w:ascii="Arial" w:hAnsi="Arial" w:cs="Arial"/>
          <w:b w:val="0"/>
          <w:lang w:val="en-US"/>
        </w:rPr>
        <w:t>). Introduction. In E.S.</w:t>
      </w:r>
      <w:r w:rsidR="008C4AAB" w:rsidRPr="007D35B7">
        <w:rPr>
          <w:rStyle w:val="a4"/>
          <w:rFonts w:ascii="Arial" w:hAnsi="Arial" w:cs="Arial"/>
          <w:b w:val="0"/>
          <w:lang w:val="en-US"/>
        </w:rPr>
        <w:t xml:space="preserve"> </w:t>
      </w:r>
      <w:r w:rsidRPr="007D35B7">
        <w:rPr>
          <w:rStyle w:val="a4"/>
          <w:rFonts w:ascii="Arial" w:hAnsi="Arial" w:cs="Arial"/>
          <w:b w:val="0"/>
          <w:lang w:val="en-US"/>
        </w:rPr>
        <w:t>Duncan</w:t>
      </w:r>
      <w:r w:rsidR="00750A28" w:rsidRPr="007D35B7">
        <w:rPr>
          <w:rStyle w:val="a4"/>
          <w:rFonts w:ascii="Arial" w:hAnsi="Arial" w:cs="Arial"/>
          <w:b w:val="0"/>
          <w:lang w:val="en-US"/>
        </w:rPr>
        <w:t xml:space="preserve"> (Ed.)</w:t>
      </w:r>
      <w:r w:rsidRPr="007D35B7">
        <w:rPr>
          <w:rStyle w:val="a4"/>
          <w:rFonts w:ascii="Arial" w:hAnsi="Arial" w:cs="Arial"/>
          <w:b w:val="0"/>
          <w:lang w:val="en-US"/>
        </w:rPr>
        <w:t xml:space="preserve">, </w:t>
      </w:r>
      <w:r w:rsidRPr="007D35B7">
        <w:rPr>
          <w:rStyle w:val="a4"/>
          <w:rFonts w:ascii="Arial" w:hAnsi="Arial" w:cs="Arial"/>
          <w:b w:val="0"/>
          <w:i/>
          <w:lang w:val="en-US"/>
        </w:rPr>
        <w:t>Foundations for P</w:t>
      </w:r>
      <w:r w:rsidR="00C753FF" w:rsidRPr="007D35B7">
        <w:rPr>
          <w:rStyle w:val="a4"/>
          <w:rFonts w:ascii="Arial" w:hAnsi="Arial" w:cs="Arial"/>
          <w:b w:val="0"/>
          <w:i/>
          <w:lang w:val="en-US"/>
        </w:rPr>
        <w:t>ractice in Occupational Therapy</w:t>
      </w:r>
      <w:r w:rsidRPr="007D35B7">
        <w:rPr>
          <w:rStyle w:val="a4"/>
          <w:rFonts w:ascii="Arial" w:hAnsi="Arial" w:cs="Arial"/>
          <w:b w:val="0"/>
          <w:i/>
          <w:lang w:val="en-US"/>
        </w:rPr>
        <w:t xml:space="preserve"> </w:t>
      </w:r>
      <w:r w:rsidR="00C753FF" w:rsidRPr="007D35B7">
        <w:rPr>
          <w:rStyle w:val="a4"/>
          <w:rFonts w:ascii="Arial" w:hAnsi="Arial" w:cs="Arial"/>
          <w:b w:val="0"/>
          <w:lang w:val="en-US"/>
        </w:rPr>
        <w:t xml:space="preserve">(pp. 3-7). </w:t>
      </w:r>
      <w:r w:rsidR="00183F9C" w:rsidRPr="007D35B7">
        <w:rPr>
          <w:rStyle w:val="a4"/>
          <w:rFonts w:ascii="Arial" w:hAnsi="Arial" w:cs="Arial"/>
          <w:b w:val="0"/>
          <w:lang w:val="en-US"/>
        </w:rPr>
        <w:t xml:space="preserve">London: </w:t>
      </w:r>
      <w:r w:rsidR="00C753FF" w:rsidRPr="007D35B7">
        <w:rPr>
          <w:rStyle w:val="a4"/>
          <w:rFonts w:ascii="Arial" w:hAnsi="Arial" w:cs="Arial"/>
          <w:b w:val="0"/>
          <w:lang w:val="en-US"/>
        </w:rPr>
        <w:t>Churchill Livingstone, Elsevier</w:t>
      </w:r>
      <w:r w:rsidR="00183F9C" w:rsidRPr="007D35B7">
        <w:rPr>
          <w:rStyle w:val="a4"/>
          <w:rFonts w:ascii="Arial" w:hAnsi="Arial" w:cs="Arial"/>
          <w:b w:val="0"/>
          <w:lang w:val="en-US"/>
        </w:rPr>
        <w:t xml:space="preserve"> </w:t>
      </w:r>
    </w:p>
    <w:p w:rsidR="00183F9C" w:rsidRPr="007D35B7" w:rsidRDefault="00183F9C" w:rsidP="007D35B7">
      <w:pPr>
        <w:jc w:val="both"/>
        <w:rPr>
          <w:rStyle w:val="a4"/>
          <w:rFonts w:ascii="Arial" w:hAnsi="Arial" w:cs="Arial"/>
          <w:b w:val="0"/>
          <w:lang w:val="en-US"/>
        </w:rPr>
      </w:pPr>
      <w:r w:rsidRPr="007D35B7">
        <w:rPr>
          <w:rStyle w:val="a4"/>
          <w:rFonts w:ascii="Arial" w:hAnsi="Arial" w:cs="Arial"/>
          <w:b w:val="0"/>
          <w:lang w:val="en-US"/>
        </w:rPr>
        <w:t>Duncan, E.A.S. (2012b). Skills and processes in occupational therapy. In E.S. Duncan</w:t>
      </w:r>
      <w:r w:rsidR="00750A28" w:rsidRPr="007D35B7">
        <w:rPr>
          <w:rStyle w:val="a4"/>
          <w:rFonts w:ascii="Arial" w:hAnsi="Arial" w:cs="Arial"/>
          <w:b w:val="0"/>
          <w:lang w:val="en-US"/>
        </w:rPr>
        <w:t xml:space="preserve"> (Ed.)</w:t>
      </w:r>
      <w:r w:rsidRPr="007D35B7">
        <w:rPr>
          <w:rStyle w:val="a4"/>
          <w:rFonts w:ascii="Arial" w:hAnsi="Arial" w:cs="Arial"/>
          <w:b w:val="0"/>
          <w:lang w:val="en-US"/>
        </w:rPr>
        <w:t xml:space="preserve">, </w:t>
      </w:r>
      <w:r w:rsidRPr="007D35B7">
        <w:rPr>
          <w:rStyle w:val="a4"/>
          <w:rFonts w:ascii="Arial" w:hAnsi="Arial" w:cs="Arial"/>
          <w:b w:val="0"/>
          <w:i/>
          <w:lang w:val="en-US"/>
        </w:rPr>
        <w:t>Foundations for Practice in Occupational Therapy</w:t>
      </w:r>
      <w:r w:rsidR="00C753FF" w:rsidRPr="007D35B7">
        <w:rPr>
          <w:rStyle w:val="a4"/>
          <w:rFonts w:ascii="Arial" w:hAnsi="Arial" w:cs="Arial"/>
          <w:b w:val="0"/>
          <w:i/>
          <w:lang w:val="en-US"/>
        </w:rPr>
        <w:t xml:space="preserve"> </w:t>
      </w:r>
      <w:r w:rsidR="00C753FF" w:rsidRPr="007D35B7">
        <w:rPr>
          <w:rStyle w:val="a4"/>
          <w:rFonts w:ascii="Arial" w:hAnsi="Arial" w:cs="Arial"/>
          <w:b w:val="0"/>
          <w:lang w:val="en-US"/>
        </w:rPr>
        <w:t>(pp.33-42)</w:t>
      </w:r>
      <w:r w:rsidRPr="007D35B7">
        <w:rPr>
          <w:rStyle w:val="a4"/>
          <w:rFonts w:ascii="Arial" w:hAnsi="Arial" w:cs="Arial"/>
          <w:b w:val="0"/>
          <w:i/>
          <w:lang w:val="en-US"/>
        </w:rPr>
        <w:t xml:space="preserve">. </w:t>
      </w:r>
      <w:r w:rsidRPr="007D35B7">
        <w:rPr>
          <w:rStyle w:val="a4"/>
          <w:rFonts w:ascii="Arial" w:hAnsi="Arial" w:cs="Arial"/>
          <w:b w:val="0"/>
          <w:lang w:val="en-US"/>
        </w:rPr>
        <w:t>London: Churchill Livingstone, Elsevier</w:t>
      </w:r>
    </w:p>
    <w:p w:rsidR="008C4AAB" w:rsidRPr="007D35B7" w:rsidRDefault="00183F9C" w:rsidP="007D35B7">
      <w:pPr>
        <w:jc w:val="both"/>
        <w:rPr>
          <w:rStyle w:val="a4"/>
          <w:rFonts w:ascii="Arial" w:hAnsi="Arial" w:cs="Arial"/>
          <w:b w:val="0"/>
          <w:lang w:val="en-US"/>
        </w:rPr>
      </w:pPr>
      <w:r w:rsidRPr="007D35B7">
        <w:rPr>
          <w:rStyle w:val="a4"/>
          <w:rFonts w:ascii="Arial" w:hAnsi="Arial" w:cs="Arial"/>
          <w:b w:val="0"/>
          <w:lang w:val="en-US"/>
        </w:rPr>
        <w:t>Duncan, E.A.S. (2012c</w:t>
      </w:r>
      <w:r w:rsidR="008C4AAB" w:rsidRPr="007D35B7">
        <w:rPr>
          <w:rStyle w:val="a4"/>
          <w:rFonts w:ascii="Arial" w:hAnsi="Arial" w:cs="Arial"/>
          <w:b w:val="0"/>
          <w:lang w:val="en-US"/>
        </w:rPr>
        <w:t>). Theoretical foundations of occupational therapy: internal influences. In E.S. Duncan</w:t>
      </w:r>
      <w:r w:rsidR="00750A28" w:rsidRPr="007D35B7">
        <w:rPr>
          <w:rStyle w:val="a4"/>
          <w:rFonts w:ascii="Arial" w:hAnsi="Arial" w:cs="Arial"/>
          <w:b w:val="0"/>
          <w:lang w:val="en-US"/>
        </w:rPr>
        <w:t xml:space="preserve"> (Ed.)</w:t>
      </w:r>
      <w:r w:rsidR="008C4AAB" w:rsidRPr="007D35B7">
        <w:rPr>
          <w:rStyle w:val="a4"/>
          <w:rFonts w:ascii="Arial" w:hAnsi="Arial" w:cs="Arial"/>
          <w:b w:val="0"/>
          <w:lang w:val="en-US"/>
        </w:rPr>
        <w:t xml:space="preserve">, </w:t>
      </w:r>
      <w:r w:rsidR="008C4AAB" w:rsidRPr="007D35B7">
        <w:rPr>
          <w:rStyle w:val="a4"/>
          <w:rFonts w:ascii="Arial" w:hAnsi="Arial" w:cs="Arial"/>
          <w:b w:val="0"/>
          <w:i/>
          <w:lang w:val="en-US"/>
        </w:rPr>
        <w:t>Foundations for Practice in Occupational Therapy</w:t>
      </w:r>
      <w:r w:rsidR="00C753FF" w:rsidRPr="007D35B7">
        <w:rPr>
          <w:rStyle w:val="a4"/>
          <w:rFonts w:ascii="Arial" w:hAnsi="Arial" w:cs="Arial"/>
          <w:b w:val="0"/>
          <w:i/>
          <w:lang w:val="en-US"/>
        </w:rPr>
        <w:t xml:space="preserve"> </w:t>
      </w:r>
      <w:r w:rsidR="00C753FF" w:rsidRPr="007D35B7">
        <w:rPr>
          <w:rStyle w:val="a4"/>
          <w:rFonts w:ascii="Arial" w:hAnsi="Arial" w:cs="Arial"/>
          <w:b w:val="0"/>
          <w:lang w:val="en-US"/>
        </w:rPr>
        <w:t>(pp. 19-31)</w:t>
      </w:r>
      <w:r w:rsidR="008C4AAB" w:rsidRPr="007D35B7">
        <w:rPr>
          <w:rStyle w:val="a4"/>
          <w:rFonts w:ascii="Arial" w:hAnsi="Arial" w:cs="Arial"/>
          <w:b w:val="0"/>
          <w:i/>
          <w:lang w:val="en-US"/>
        </w:rPr>
        <w:t xml:space="preserve">. </w:t>
      </w:r>
      <w:r w:rsidRPr="007D35B7">
        <w:rPr>
          <w:rStyle w:val="a4"/>
          <w:rFonts w:ascii="Arial" w:hAnsi="Arial" w:cs="Arial"/>
          <w:b w:val="0"/>
          <w:lang w:val="en-US"/>
        </w:rPr>
        <w:t xml:space="preserve">London: </w:t>
      </w:r>
      <w:r w:rsidR="008C4AAB" w:rsidRPr="007D35B7">
        <w:rPr>
          <w:rStyle w:val="a4"/>
          <w:rFonts w:ascii="Arial" w:hAnsi="Arial" w:cs="Arial"/>
          <w:b w:val="0"/>
          <w:lang w:val="en-US"/>
        </w:rPr>
        <w:t>Churchill Livingstone, Elsevier</w:t>
      </w:r>
    </w:p>
    <w:p w:rsidR="003A5B65" w:rsidRPr="007D35B7" w:rsidRDefault="003A5B65" w:rsidP="007D35B7">
      <w:pPr>
        <w:jc w:val="both"/>
        <w:rPr>
          <w:rStyle w:val="a4"/>
          <w:rFonts w:ascii="Arial" w:hAnsi="Arial" w:cs="Arial"/>
          <w:b w:val="0"/>
          <w:lang w:val="en-US"/>
        </w:rPr>
      </w:pPr>
      <w:r w:rsidRPr="007D35B7">
        <w:rPr>
          <w:rStyle w:val="a4"/>
          <w:rFonts w:ascii="Arial" w:hAnsi="Arial" w:cs="Arial"/>
          <w:b w:val="0"/>
          <w:lang w:val="en-US"/>
        </w:rPr>
        <w:t xml:space="preserve">Dunn, W.W. (1999). </w:t>
      </w:r>
      <w:r w:rsidRPr="007D35B7">
        <w:rPr>
          <w:rStyle w:val="a4"/>
          <w:rFonts w:ascii="Arial" w:hAnsi="Arial" w:cs="Arial"/>
          <w:b w:val="0"/>
          <w:i/>
          <w:lang w:val="en-US"/>
        </w:rPr>
        <w:t>Sensory Profile: User’s manual.</w:t>
      </w:r>
      <w:r w:rsidRPr="007D35B7">
        <w:rPr>
          <w:rStyle w:val="a4"/>
          <w:rFonts w:ascii="Arial" w:hAnsi="Arial" w:cs="Arial"/>
          <w:b w:val="0"/>
          <w:lang w:val="en-US"/>
        </w:rPr>
        <w:t xml:space="preserve"> San Antonio, TX: Psychological Corporation</w:t>
      </w:r>
    </w:p>
    <w:p w:rsidR="009912F8" w:rsidRPr="007D35B7" w:rsidRDefault="009912F8" w:rsidP="007D35B7">
      <w:pPr>
        <w:jc w:val="both"/>
        <w:rPr>
          <w:rStyle w:val="a4"/>
          <w:rFonts w:ascii="Arial" w:hAnsi="Arial" w:cs="Arial"/>
          <w:b w:val="0"/>
          <w:lang w:val="en-US"/>
        </w:rPr>
      </w:pPr>
      <w:r w:rsidRPr="007D35B7">
        <w:rPr>
          <w:rStyle w:val="a4"/>
          <w:rFonts w:ascii="Arial" w:hAnsi="Arial" w:cs="Arial"/>
          <w:b w:val="0"/>
          <w:lang w:val="en-US"/>
        </w:rPr>
        <w:t xml:space="preserve">Dunn, W.W. (2000). Habit: What’s the brain got to do with it? </w:t>
      </w:r>
      <w:r w:rsidRPr="007D35B7">
        <w:rPr>
          <w:rStyle w:val="a4"/>
          <w:rFonts w:ascii="Arial" w:hAnsi="Arial" w:cs="Arial"/>
          <w:b w:val="0"/>
          <w:i/>
          <w:lang w:val="en-US"/>
        </w:rPr>
        <w:t>The Occupational Therapy Journal of Research, 20</w:t>
      </w:r>
      <w:r w:rsidRPr="007D35B7">
        <w:rPr>
          <w:rStyle w:val="a4"/>
          <w:rFonts w:ascii="Arial" w:hAnsi="Arial" w:cs="Arial"/>
          <w:b w:val="0"/>
          <w:lang w:val="en-US"/>
        </w:rPr>
        <w:t xml:space="preserve"> (Supplement 1), 2s-5s </w:t>
      </w:r>
    </w:p>
    <w:p w:rsidR="00924C29" w:rsidRPr="007D35B7" w:rsidRDefault="00924C29" w:rsidP="007D35B7">
      <w:pPr>
        <w:jc w:val="both"/>
        <w:rPr>
          <w:rStyle w:val="a4"/>
          <w:rFonts w:ascii="Arial" w:hAnsi="Arial" w:cs="Arial"/>
          <w:b w:val="0"/>
          <w:lang w:val="en-US"/>
        </w:rPr>
      </w:pPr>
      <w:r w:rsidRPr="007D35B7">
        <w:rPr>
          <w:rStyle w:val="a4"/>
          <w:rFonts w:ascii="Arial" w:hAnsi="Arial" w:cs="Arial"/>
          <w:b w:val="0"/>
          <w:lang w:val="en-US"/>
        </w:rPr>
        <w:t xml:space="preserve">Dunn, W., Brown, C., &amp; McGuigan, A. (1994). The ecology of human performance: A framework for considering the effect of context. </w:t>
      </w:r>
      <w:r w:rsidRPr="007D35B7">
        <w:rPr>
          <w:rStyle w:val="a4"/>
          <w:rFonts w:ascii="Arial" w:hAnsi="Arial" w:cs="Arial"/>
          <w:b w:val="0"/>
          <w:i/>
          <w:lang w:val="en-US"/>
        </w:rPr>
        <w:t xml:space="preserve">American Journal of Occupational Therapy, 48, </w:t>
      </w:r>
      <w:r w:rsidRPr="007D35B7">
        <w:rPr>
          <w:rStyle w:val="a4"/>
          <w:rFonts w:ascii="Arial" w:hAnsi="Arial" w:cs="Arial"/>
          <w:b w:val="0"/>
          <w:lang w:val="en-US"/>
        </w:rPr>
        <w:t xml:space="preserve">595-607 </w:t>
      </w:r>
    </w:p>
    <w:p w:rsidR="00BA29EA" w:rsidRPr="007D35B7" w:rsidRDefault="00BA29EA" w:rsidP="007D35B7">
      <w:pPr>
        <w:jc w:val="both"/>
        <w:rPr>
          <w:rStyle w:val="a4"/>
          <w:rFonts w:ascii="Arial" w:hAnsi="Arial" w:cs="Arial"/>
          <w:b w:val="0"/>
          <w:lang w:val="en-US"/>
        </w:rPr>
      </w:pPr>
      <w:r w:rsidRPr="007D35B7">
        <w:rPr>
          <w:rStyle w:val="a4"/>
          <w:rFonts w:ascii="Arial" w:hAnsi="Arial" w:cs="Arial"/>
          <w:b w:val="0"/>
          <w:lang w:val="en-US"/>
        </w:rPr>
        <w:t>Dunn, W., McClain, L.H., Brown, C., &amp; Youngstrom, M.J. (1998). The ecology of human performance. In M.E. Neistadt</w:t>
      </w:r>
      <w:r w:rsidR="00181DFE">
        <w:rPr>
          <w:rStyle w:val="a4"/>
          <w:rFonts w:ascii="Arial" w:hAnsi="Arial" w:cs="Arial"/>
          <w:b w:val="0"/>
          <w:lang w:val="en-US"/>
        </w:rPr>
        <w:t>,</w:t>
      </w:r>
      <w:r w:rsidRPr="007D35B7">
        <w:rPr>
          <w:rStyle w:val="a4"/>
          <w:rFonts w:ascii="Arial" w:hAnsi="Arial" w:cs="Arial"/>
          <w:b w:val="0"/>
          <w:lang w:val="en-US"/>
        </w:rPr>
        <w:t xml:space="preserve"> &amp; E.B. Crepeau (Eds.), </w:t>
      </w:r>
      <w:r w:rsidRPr="007D35B7">
        <w:rPr>
          <w:rStyle w:val="a4"/>
          <w:rFonts w:ascii="Arial" w:hAnsi="Arial" w:cs="Arial"/>
          <w:b w:val="0"/>
          <w:i/>
          <w:lang w:val="en-US"/>
        </w:rPr>
        <w:t xml:space="preserve">Willard &amp; Spackman’s occupational therapy </w:t>
      </w:r>
      <w:r w:rsidRPr="007D35B7">
        <w:rPr>
          <w:rStyle w:val="a4"/>
          <w:rFonts w:ascii="Arial" w:hAnsi="Arial" w:cs="Arial"/>
          <w:b w:val="0"/>
          <w:lang w:val="en-US"/>
        </w:rPr>
        <w:t>(9</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C753FF" w:rsidRPr="007D35B7">
        <w:rPr>
          <w:rStyle w:val="a4"/>
          <w:rFonts w:ascii="Arial" w:hAnsi="Arial" w:cs="Arial"/>
          <w:b w:val="0"/>
          <w:lang w:val="en-US"/>
        </w:rPr>
        <w:t>, pp. 525-535</w:t>
      </w:r>
      <w:r w:rsidRPr="007D35B7">
        <w:rPr>
          <w:rStyle w:val="a4"/>
          <w:rFonts w:ascii="Arial" w:hAnsi="Arial" w:cs="Arial"/>
          <w:b w:val="0"/>
          <w:lang w:val="en-US"/>
        </w:rPr>
        <w:t>). Philadelphia: Lippincott Williams &amp; Wilkins</w:t>
      </w:r>
    </w:p>
    <w:p w:rsidR="0073598C" w:rsidRPr="007D35B7" w:rsidRDefault="0073598C" w:rsidP="007D35B7">
      <w:pPr>
        <w:jc w:val="both"/>
        <w:rPr>
          <w:rStyle w:val="a4"/>
          <w:rFonts w:ascii="Arial" w:hAnsi="Arial" w:cs="Arial"/>
          <w:b w:val="0"/>
          <w:lang w:val="en-US"/>
        </w:rPr>
      </w:pPr>
      <w:r w:rsidRPr="007D35B7">
        <w:rPr>
          <w:rStyle w:val="a4"/>
          <w:rFonts w:ascii="Arial" w:hAnsi="Arial" w:cs="Arial"/>
          <w:b w:val="0"/>
          <w:lang w:val="en-US"/>
        </w:rPr>
        <w:lastRenderedPageBreak/>
        <w:t xml:space="preserve">Dunton, W.R. (1915). </w:t>
      </w:r>
      <w:r w:rsidRPr="007D35B7">
        <w:rPr>
          <w:rStyle w:val="a4"/>
          <w:rFonts w:ascii="Arial" w:hAnsi="Arial" w:cs="Arial"/>
          <w:b w:val="0"/>
          <w:i/>
          <w:lang w:val="en-US"/>
        </w:rPr>
        <w:t>Occupational therapy: A manual for nurses.</w:t>
      </w:r>
      <w:r w:rsidRPr="007D35B7">
        <w:rPr>
          <w:rStyle w:val="a4"/>
          <w:rFonts w:ascii="Arial" w:hAnsi="Arial" w:cs="Arial"/>
          <w:b w:val="0"/>
          <w:lang w:val="en-US"/>
        </w:rPr>
        <w:t xml:space="preserve"> Philadelphia: W.B. Saunders</w:t>
      </w:r>
    </w:p>
    <w:p w:rsidR="00103183" w:rsidRPr="007D35B7" w:rsidRDefault="00103183" w:rsidP="007D35B7">
      <w:pPr>
        <w:jc w:val="both"/>
        <w:rPr>
          <w:rStyle w:val="a4"/>
          <w:rFonts w:ascii="Arial" w:hAnsi="Arial" w:cs="Arial"/>
          <w:b w:val="0"/>
          <w:lang w:val="en-US"/>
        </w:rPr>
      </w:pPr>
      <w:r w:rsidRPr="007D35B7">
        <w:rPr>
          <w:rStyle w:val="a4"/>
          <w:rFonts w:ascii="Arial" w:hAnsi="Arial" w:cs="Arial"/>
          <w:b w:val="0"/>
          <w:lang w:val="en-US"/>
        </w:rPr>
        <w:t xml:space="preserve">Dunton, W.R. (1918). The principles </w:t>
      </w:r>
      <w:r w:rsidR="00DE5D2F" w:rsidRPr="007D35B7">
        <w:rPr>
          <w:rStyle w:val="a4"/>
          <w:rFonts w:ascii="Arial" w:hAnsi="Arial" w:cs="Arial"/>
          <w:b w:val="0"/>
          <w:lang w:val="en-US"/>
        </w:rPr>
        <w:t xml:space="preserve">of occupational therapy. In </w:t>
      </w:r>
      <w:r w:rsidR="00DE5D2F" w:rsidRPr="007D35B7">
        <w:rPr>
          <w:rStyle w:val="a4"/>
          <w:rFonts w:ascii="Arial" w:hAnsi="Arial" w:cs="Arial"/>
          <w:b w:val="0"/>
          <w:i/>
          <w:lang w:val="en-US"/>
        </w:rPr>
        <w:t>Proceedings of the National Society for the Promotion of Occupational Therapy: Second annual meeting.</w:t>
      </w:r>
      <w:r w:rsidR="00DE5D2F" w:rsidRPr="007D35B7">
        <w:rPr>
          <w:rStyle w:val="a4"/>
          <w:rFonts w:ascii="Arial" w:hAnsi="Arial" w:cs="Arial"/>
          <w:b w:val="0"/>
          <w:lang w:val="en-US"/>
        </w:rPr>
        <w:t xml:space="preserve"> Catonsville, MD: Spring Grove State Hospital Press </w:t>
      </w:r>
    </w:p>
    <w:p w:rsidR="00163B08" w:rsidRPr="007D35B7" w:rsidRDefault="00163B08" w:rsidP="007D35B7">
      <w:pPr>
        <w:jc w:val="both"/>
        <w:rPr>
          <w:rStyle w:val="a4"/>
          <w:rFonts w:ascii="Arial" w:hAnsi="Arial" w:cs="Arial"/>
          <w:b w:val="0"/>
          <w:lang w:val="en-US"/>
        </w:rPr>
      </w:pPr>
      <w:r w:rsidRPr="007D35B7">
        <w:rPr>
          <w:rStyle w:val="a4"/>
          <w:rFonts w:ascii="Arial" w:hAnsi="Arial" w:cs="Arial"/>
          <w:b w:val="0"/>
          <w:lang w:val="en-US"/>
        </w:rPr>
        <w:t>Emerson, H., Cook, J., Polatajko, H., &amp;</w:t>
      </w:r>
      <w:r w:rsidR="00181DFE">
        <w:rPr>
          <w:rStyle w:val="a4"/>
          <w:rFonts w:ascii="Arial" w:hAnsi="Arial" w:cs="Arial"/>
          <w:b w:val="0"/>
          <w:lang w:val="en-US"/>
        </w:rPr>
        <w:t xml:space="preserve"> </w:t>
      </w:r>
      <w:r w:rsidRPr="007D35B7">
        <w:rPr>
          <w:rStyle w:val="a4"/>
          <w:rFonts w:ascii="Arial" w:hAnsi="Arial" w:cs="Arial"/>
          <w:b w:val="0"/>
          <w:lang w:val="en-US"/>
        </w:rPr>
        <w:t xml:space="preserve">Segal, R. (1998). Enjoyment experiences as described by persons with schizophrenia: A qualitative study. </w:t>
      </w:r>
      <w:r w:rsidRPr="007D35B7">
        <w:rPr>
          <w:rStyle w:val="a4"/>
          <w:rFonts w:ascii="Arial" w:hAnsi="Arial" w:cs="Arial"/>
          <w:b w:val="0"/>
          <w:i/>
          <w:lang w:val="en-US"/>
        </w:rPr>
        <w:t>Canadian Journal of Occupational Therapy, 65</w:t>
      </w:r>
      <w:r w:rsidRPr="007D35B7">
        <w:rPr>
          <w:rStyle w:val="a4"/>
          <w:rFonts w:ascii="Arial" w:hAnsi="Arial" w:cs="Arial"/>
          <w:b w:val="0"/>
          <w:lang w:val="en-US"/>
        </w:rPr>
        <w:t>, 183-192</w:t>
      </w:r>
    </w:p>
    <w:p w:rsidR="00413BF6" w:rsidRPr="007D35B7" w:rsidRDefault="00413BF6" w:rsidP="007D35B7">
      <w:pPr>
        <w:jc w:val="both"/>
        <w:rPr>
          <w:rStyle w:val="a4"/>
          <w:rFonts w:ascii="Arial" w:hAnsi="Arial" w:cs="Arial"/>
          <w:b w:val="0"/>
          <w:lang w:val="en-US"/>
        </w:rPr>
      </w:pPr>
      <w:r w:rsidRPr="007D35B7">
        <w:rPr>
          <w:rStyle w:val="a4"/>
          <w:rFonts w:ascii="Arial" w:hAnsi="Arial" w:cs="Arial"/>
          <w:b w:val="0"/>
          <w:lang w:val="en-US"/>
        </w:rPr>
        <w:t>Engel-Yeger, B</w:t>
      </w:r>
      <w:r w:rsidR="00181DFE">
        <w:rPr>
          <w:rStyle w:val="a4"/>
          <w:rFonts w:ascii="Arial" w:hAnsi="Arial" w:cs="Arial"/>
          <w:b w:val="0"/>
          <w:lang w:val="en-US"/>
        </w:rPr>
        <w:t>.</w:t>
      </w:r>
      <w:r w:rsidRPr="007D35B7">
        <w:rPr>
          <w:rStyle w:val="a4"/>
          <w:rFonts w:ascii="Arial" w:hAnsi="Arial" w:cs="Arial"/>
          <w:b w:val="0"/>
          <w:lang w:val="en-US"/>
        </w:rPr>
        <w:t>, &amp; Jarus, T. (2008). Cultural and gender effects on Israeli children’s preferences fo</w:t>
      </w:r>
      <w:r w:rsidR="008C73E7" w:rsidRPr="007D35B7">
        <w:rPr>
          <w:rStyle w:val="a4"/>
          <w:rFonts w:ascii="Arial" w:hAnsi="Arial" w:cs="Arial"/>
          <w:b w:val="0"/>
          <w:lang w:val="en-US"/>
        </w:rPr>
        <w:t>r</w:t>
      </w:r>
      <w:r w:rsidRPr="007D35B7">
        <w:rPr>
          <w:rStyle w:val="a4"/>
          <w:rFonts w:ascii="Arial" w:hAnsi="Arial" w:cs="Arial"/>
          <w:b w:val="0"/>
          <w:lang w:val="en-US"/>
        </w:rPr>
        <w:t xml:space="preserve"> activities. </w:t>
      </w:r>
      <w:r w:rsidRPr="007D35B7">
        <w:rPr>
          <w:rStyle w:val="a4"/>
          <w:rFonts w:ascii="Arial" w:hAnsi="Arial" w:cs="Arial"/>
          <w:b w:val="0"/>
          <w:i/>
          <w:lang w:val="en-US"/>
        </w:rPr>
        <w:t>Canadian Journal of Occup</w:t>
      </w:r>
      <w:r w:rsidR="00D22942" w:rsidRPr="007D35B7">
        <w:rPr>
          <w:rStyle w:val="a4"/>
          <w:rFonts w:ascii="Arial" w:hAnsi="Arial" w:cs="Arial"/>
          <w:b w:val="0"/>
          <w:i/>
          <w:lang w:val="en-US"/>
        </w:rPr>
        <w:t>a</w:t>
      </w:r>
      <w:r w:rsidRPr="007D35B7">
        <w:rPr>
          <w:rStyle w:val="a4"/>
          <w:rFonts w:ascii="Arial" w:hAnsi="Arial" w:cs="Arial"/>
          <w:b w:val="0"/>
          <w:i/>
          <w:lang w:val="en-US"/>
        </w:rPr>
        <w:t>tional Therapists, 75</w:t>
      </w:r>
      <w:r w:rsidRPr="007D35B7">
        <w:rPr>
          <w:rStyle w:val="a4"/>
          <w:rFonts w:ascii="Arial" w:hAnsi="Arial" w:cs="Arial"/>
          <w:b w:val="0"/>
          <w:lang w:val="en-US"/>
        </w:rPr>
        <w:t>(3), 139-148</w:t>
      </w:r>
    </w:p>
    <w:p w:rsidR="00413819" w:rsidRPr="007D35B7" w:rsidRDefault="00413819" w:rsidP="007D35B7">
      <w:pPr>
        <w:jc w:val="both"/>
        <w:rPr>
          <w:rStyle w:val="a4"/>
          <w:rFonts w:ascii="Arial" w:hAnsi="Arial" w:cs="Arial"/>
          <w:b w:val="0"/>
          <w:lang w:val="en-US"/>
        </w:rPr>
      </w:pPr>
      <w:r w:rsidRPr="007D35B7">
        <w:rPr>
          <w:rStyle w:val="a4"/>
          <w:rFonts w:ascii="Arial" w:hAnsi="Arial" w:cs="Arial"/>
          <w:b w:val="0"/>
          <w:lang w:val="en-US"/>
        </w:rPr>
        <w:t xml:space="preserve">Fabes, R.A., Martin, C.L., &amp; Hanish, L.D. (2003). Young children’s play qualities in same-, other-, and mixed-sex peer groups. </w:t>
      </w:r>
      <w:r w:rsidRPr="007D35B7">
        <w:rPr>
          <w:rStyle w:val="a4"/>
          <w:rFonts w:ascii="Arial" w:hAnsi="Arial" w:cs="Arial"/>
          <w:b w:val="0"/>
          <w:i/>
          <w:lang w:val="en-US"/>
        </w:rPr>
        <w:t>Child Development</w:t>
      </w:r>
      <w:r w:rsidRPr="007D35B7">
        <w:rPr>
          <w:rStyle w:val="a4"/>
          <w:rFonts w:ascii="Arial" w:hAnsi="Arial" w:cs="Arial"/>
          <w:b w:val="0"/>
          <w:lang w:val="en-US"/>
        </w:rPr>
        <w:t xml:space="preserve">, </w:t>
      </w:r>
      <w:r w:rsidRPr="007D35B7">
        <w:rPr>
          <w:rStyle w:val="a4"/>
          <w:rFonts w:ascii="Arial" w:hAnsi="Arial" w:cs="Arial"/>
          <w:b w:val="0"/>
          <w:i/>
          <w:lang w:val="en-US"/>
        </w:rPr>
        <w:t>74</w:t>
      </w:r>
      <w:r w:rsidRPr="007D35B7">
        <w:rPr>
          <w:rStyle w:val="a4"/>
          <w:rFonts w:ascii="Arial" w:hAnsi="Arial" w:cs="Arial"/>
          <w:b w:val="0"/>
          <w:lang w:val="en-US"/>
        </w:rPr>
        <w:t>, 921-932</w:t>
      </w:r>
    </w:p>
    <w:p w:rsidR="00DB37E8" w:rsidRPr="007D35B7" w:rsidRDefault="00DB37E8" w:rsidP="007D35B7">
      <w:pPr>
        <w:jc w:val="both"/>
        <w:rPr>
          <w:rStyle w:val="a4"/>
          <w:rFonts w:ascii="Arial" w:hAnsi="Arial" w:cs="Arial"/>
          <w:b w:val="0"/>
          <w:lang w:val="en-US"/>
        </w:rPr>
      </w:pPr>
      <w:r w:rsidRPr="007D35B7">
        <w:rPr>
          <w:rStyle w:val="a4"/>
          <w:rFonts w:ascii="Arial" w:hAnsi="Arial" w:cs="Arial"/>
          <w:b w:val="0"/>
          <w:lang w:val="en-US"/>
        </w:rPr>
        <w:t>Falk-Kessler, J. (2014). Professionalism, Communication, and Teamwork. In B.A. Boyt Schell, G. Gillen,</w:t>
      </w:r>
      <w:r w:rsidR="00181DFE" w:rsidRPr="007D35B7">
        <w:rPr>
          <w:rStyle w:val="a4"/>
          <w:rFonts w:ascii="Arial" w:hAnsi="Arial" w:cs="Arial"/>
          <w:b w:val="0"/>
          <w:lang w:val="en-US"/>
        </w:rPr>
        <w:t xml:space="preserve"> M. Scaffa</w:t>
      </w:r>
      <w:r w:rsidR="00181DFE">
        <w:rPr>
          <w:rStyle w:val="a4"/>
          <w:rFonts w:ascii="Arial" w:hAnsi="Arial" w:cs="Arial"/>
          <w:b w:val="0"/>
          <w:lang w:val="en-US"/>
        </w:rPr>
        <w:t>, &amp; E.S. Cohn</w:t>
      </w:r>
      <w:r w:rsidRPr="007D35B7">
        <w:rPr>
          <w:rStyle w:val="a4"/>
          <w:rFonts w:ascii="Arial" w:hAnsi="Arial" w:cs="Arial"/>
          <w:b w:val="0"/>
          <w:lang w:val="en-US"/>
        </w:rPr>
        <w:t xml:space="preserve"> (Eds.), </w:t>
      </w:r>
      <w:r w:rsidRPr="007D35B7">
        <w:rPr>
          <w:rStyle w:val="a4"/>
          <w:rFonts w:ascii="Arial" w:hAnsi="Arial" w:cs="Arial"/>
          <w:b w:val="0"/>
          <w:i/>
          <w:lang w:val="en-US"/>
        </w:rPr>
        <w:t xml:space="preserve">Willard and Spackman’s Occupational Therapy </w:t>
      </w:r>
      <w:r w:rsidRPr="00181DFE">
        <w:rPr>
          <w:rStyle w:val="a4"/>
          <w:rFonts w:ascii="Arial" w:hAnsi="Arial" w:cs="Arial"/>
          <w:b w:val="0"/>
          <w:lang w:val="en-US"/>
        </w:rPr>
        <w:t>(</w:t>
      </w:r>
      <w:r w:rsidRPr="007D35B7">
        <w:rPr>
          <w:rStyle w:val="a4"/>
          <w:rFonts w:ascii="Arial" w:hAnsi="Arial" w:cs="Arial"/>
          <w:b w:val="0"/>
          <w:lang w:val="en-US"/>
        </w:rPr>
        <w:t>12</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C753FF" w:rsidRPr="007D35B7">
        <w:rPr>
          <w:rStyle w:val="a4"/>
          <w:rFonts w:ascii="Arial" w:hAnsi="Arial" w:cs="Arial"/>
          <w:b w:val="0"/>
          <w:lang w:val="en-US"/>
        </w:rPr>
        <w:t>, pp. 452-465</w:t>
      </w:r>
      <w:r w:rsidRPr="007D35B7">
        <w:rPr>
          <w:rStyle w:val="a4"/>
          <w:rFonts w:ascii="Arial" w:hAnsi="Arial" w:cs="Arial"/>
          <w:b w:val="0"/>
          <w:lang w:val="en-US"/>
        </w:rPr>
        <w:t xml:space="preserve">). </w:t>
      </w:r>
      <w:r w:rsidR="00181DFE">
        <w:rPr>
          <w:rStyle w:val="a4"/>
          <w:rFonts w:ascii="Arial" w:hAnsi="Arial" w:cs="Arial"/>
          <w:b w:val="0"/>
          <w:lang w:val="en-US"/>
        </w:rPr>
        <w:t xml:space="preserve">Baltimore, </w:t>
      </w:r>
      <w:r w:rsidRPr="007D35B7">
        <w:rPr>
          <w:rStyle w:val="a4"/>
          <w:rFonts w:ascii="Arial" w:hAnsi="Arial" w:cs="Arial"/>
          <w:b w:val="0"/>
          <w:lang w:val="en-US"/>
        </w:rPr>
        <w:t>Philadelphia:</w:t>
      </w:r>
      <w:r w:rsidR="00C753FF" w:rsidRPr="007D35B7">
        <w:rPr>
          <w:rStyle w:val="a4"/>
          <w:rFonts w:ascii="Arial" w:hAnsi="Arial" w:cs="Arial"/>
          <w:b w:val="0"/>
          <w:lang w:val="en-US"/>
        </w:rPr>
        <w:t xml:space="preserve"> Lippincott Williams &amp; Wilkins a Wolter Kluwer business</w:t>
      </w:r>
    </w:p>
    <w:p w:rsidR="0070098F" w:rsidRPr="007D35B7" w:rsidRDefault="0070098F" w:rsidP="007D35B7">
      <w:pPr>
        <w:jc w:val="both"/>
        <w:rPr>
          <w:rStyle w:val="a4"/>
          <w:rFonts w:ascii="Arial" w:hAnsi="Arial" w:cs="Arial"/>
          <w:b w:val="0"/>
          <w:lang w:val="en-US"/>
        </w:rPr>
      </w:pPr>
      <w:r w:rsidRPr="007D35B7">
        <w:rPr>
          <w:rFonts w:ascii="Arial" w:eastAsia="Times New Roman" w:hAnsi="Arial" w:cs="Arial"/>
          <w:lang w:val="en-US" w:eastAsia="el-GR"/>
        </w:rPr>
        <w:t xml:space="preserve">Farnworth, L. (1998). Doing, being, and boredom. </w:t>
      </w:r>
      <w:r w:rsidRPr="007D35B7">
        <w:rPr>
          <w:rFonts w:ascii="Arial" w:eastAsia="Times New Roman" w:hAnsi="Arial" w:cs="Arial"/>
          <w:i/>
          <w:lang w:val="en-US" w:eastAsia="el-GR"/>
        </w:rPr>
        <w:t xml:space="preserve">Journal </w:t>
      </w:r>
      <w:r w:rsidRPr="002B09A7">
        <w:rPr>
          <w:rFonts w:ascii="Arial" w:eastAsia="Times New Roman" w:hAnsi="Arial" w:cs="Arial"/>
          <w:i/>
          <w:lang w:val="en-US" w:eastAsia="el-GR"/>
        </w:rPr>
        <w:t>of Occupational Science,</w:t>
      </w:r>
      <w:r w:rsidRPr="002B09A7">
        <w:rPr>
          <w:rFonts w:ascii="Arial" w:eastAsia="Times New Roman" w:hAnsi="Arial" w:cs="Arial"/>
          <w:lang w:val="en-US" w:eastAsia="el-GR"/>
        </w:rPr>
        <w:t xml:space="preserve"> </w:t>
      </w:r>
      <w:r w:rsidRPr="002B09A7">
        <w:rPr>
          <w:rFonts w:ascii="Arial" w:eastAsia="Times New Roman" w:hAnsi="Arial" w:cs="Arial"/>
          <w:i/>
          <w:lang w:val="en-US" w:eastAsia="el-GR"/>
        </w:rPr>
        <w:t>5</w:t>
      </w:r>
      <w:r w:rsidRPr="002B09A7">
        <w:rPr>
          <w:rFonts w:ascii="Arial" w:eastAsia="Times New Roman" w:hAnsi="Arial" w:cs="Arial"/>
          <w:lang w:val="en-US" w:eastAsia="el-GR"/>
        </w:rPr>
        <w:t>(3), 140-146</w:t>
      </w:r>
    </w:p>
    <w:p w:rsidR="004F2FEC" w:rsidRPr="007D35B7" w:rsidRDefault="004F2FEC" w:rsidP="007D35B7">
      <w:pPr>
        <w:jc w:val="both"/>
        <w:rPr>
          <w:rStyle w:val="a4"/>
          <w:rFonts w:ascii="Arial" w:hAnsi="Arial" w:cs="Arial"/>
          <w:b w:val="0"/>
          <w:lang w:val="en-US"/>
        </w:rPr>
      </w:pPr>
      <w:r w:rsidRPr="007D35B7">
        <w:rPr>
          <w:rStyle w:val="a4"/>
          <w:rFonts w:ascii="Arial" w:hAnsi="Arial" w:cs="Arial"/>
          <w:b w:val="0"/>
          <w:lang w:val="en-US"/>
        </w:rPr>
        <w:t xml:space="preserve">Fearing, V. (2000). Environments that enable therapist and client occupations. In V. Fearing, &amp; </w:t>
      </w:r>
      <w:r w:rsidR="00181DFE">
        <w:rPr>
          <w:rStyle w:val="a4"/>
          <w:rFonts w:ascii="Arial" w:hAnsi="Arial" w:cs="Arial"/>
          <w:b w:val="0"/>
          <w:lang w:val="en-US"/>
        </w:rPr>
        <w:t xml:space="preserve">J. </w:t>
      </w:r>
      <w:r w:rsidRPr="007D35B7">
        <w:rPr>
          <w:rStyle w:val="a4"/>
          <w:rFonts w:ascii="Arial" w:hAnsi="Arial" w:cs="Arial"/>
          <w:b w:val="0"/>
          <w:lang w:val="en-US"/>
        </w:rPr>
        <w:t xml:space="preserve">Clark (Eds.), </w:t>
      </w:r>
      <w:r w:rsidRPr="007D35B7">
        <w:rPr>
          <w:rStyle w:val="a4"/>
          <w:rFonts w:ascii="Arial" w:hAnsi="Arial" w:cs="Arial"/>
          <w:b w:val="0"/>
          <w:i/>
          <w:lang w:val="en-US"/>
        </w:rPr>
        <w:t>Individuals in context: A practical guide to client-centered practice</w:t>
      </w:r>
      <w:r w:rsidR="00181DFE">
        <w:rPr>
          <w:rStyle w:val="a4"/>
          <w:rFonts w:ascii="Arial" w:hAnsi="Arial" w:cs="Arial"/>
          <w:b w:val="0"/>
          <w:i/>
          <w:lang w:val="en-US"/>
        </w:rPr>
        <w:t xml:space="preserve"> </w:t>
      </w:r>
      <w:r w:rsidR="00181DFE" w:rsidRPr="00FA67CE">
        <w:rPr>
          <w:rStyle w:val="a4"/>
          <w:rFonts w:ascii="Arial" w:hAnsi="Arial" w:cs="Arial"/>
          <w:b w:val="0"/>
          <w:lang w:val="en-US"/>
        </w:rPr>
        <w:t>(pp.</w:t>
      </w:r>
      <w:r w:rsidR="00FA67CE" w:rsidRPr="00FA67CE">
        <w:rPr>
          <w:rStyle w:val="a4"/>
          <w:rFonts w:ascii="Arial" w:hAnsi="Arial" w:cs="Arial"/>
          <w:b w:val="0"/>
          <w:lang w:val="en-US"/>
        </w:rPr>
        <w:t>15-24</w:t>
      </w:r>
      <w:r w:rsidR="00181DFE" w:rsidRPr="00FA67CE">
        <w:rPr>
          <w:rStyle w:val="a4"/>
          <w:rFonts w:ascii="Arial" w:hAnsi="Arial" w:cs="Arial"/>
          <w:b w:val="0"/>
          <w:lang w:val="en-US"/>
        </w:rPr>
        <w:t>)</w:t>
      </w:r>
      <w:r w:rsidRPr="007D35B7">
        <w:rPr>
          <w:rStyle w:val="a4"/>
          <w:rFonts w:ascii="Arial" w:hAnsi="Arial" w:cs="Arial"/>
          <w:b w:val="0"/>
          <w:i/>
          <w:lang w:val="en-US"/>
        </w:rPr>
        <w:t>.</w:t>
      </w:r>
      <w:r w:rsidRPr="007D35B7">
        <w:rPr>
          <w:rStyle w:val="a4"/>
          <w:rFonts w:ascii="Arial" w:hAnsi="Arial" w:cs="Arial"/>
          <w:b w:val="0"/>
          <w:lang w:val="en-US"/>
        </w:rPr>
        <w:t xml:space="preserve"> Thorofare, NJ: Slack</w:t>
      </w:r>
    </w:p>
    <w:p w:rsidR="00C25E2B" w:rsidRPr="007D35B7" w:rsidRDefault="00C25E2B" w:rsidP="007D35B7">
      <w:pPr>
        <w:jc w:val="both"/>
        <w:rPr>
          <w:rStyle w:val="a4"/>
          <w:rFonts w:ascii="Arial" w:hAnsi="Arial" w:cs="Arial"/>
          <w:b w:val="0"/>
          <w:lang w:val="en-US"/>
        </w:rPr>
      </w:pPr>
      <w:r w:rsidRPr="007D35B7">
        <w:rPr>
          <w:rStyle w:val="a4"/>
          <w:rFonts w:ascii="Arial" w:hAnsi="Arial" w:cs="Arial"/>
          <w:b w:val="0"/>
          <w:lang w:val="en-US"/>
        </w:rPr>
        <w:t xml:space="preserve">Fearing, V., &amp; Clark, J. (Eds.). (2000). </w:t>
      </w:r>
      <w:r w:rsidRPr="007D35B7">
        <w:rPr>
          <w:rStyle w:val="a4"/>
          <w:rFonts w:ascii="Arial" w:hAnsi="Arial" w:cs="Arial"/>
          <w:b w:val="0"/>
          <w:i/>
          <w:lang w:val="en-US"/>
        </w:rPr>
        <w:t xml:space="preserve">Individuals in context: A practical guide to client-centered. </w:t>
      </w:r>
      <w:r w:rsidRPr="007D35B7">
        <w:rPr>
          <w:rStyle w:val="a4"/>
          <w:rFonts w:ascii="Arial" w:hAnsi="Arial" w:cs="Arial"/>
          <w:b w:val="0"/>
          <w:lang w:val="en-US"/>
        </w:rPr>
        <w:t>Thorofare, NJ: Slack</w:t>
      </w:r>
      <w:r w:rsidR="00C42E4D" w:rsidRPr="007D35B7">
        <w:rPr>
          <w:rStyle w:val="a4"/>
          <w:rFonts w:ascii="Arial" w:hAnsi="Arial" w:cs="Arial"/>
          <w:b w:val="0"/>
          <w:lang w:val="en-US"/>
        </w:rPr>
        <w:t xml:space="preserve"> </w:t>
      </w:r>
    </w:p>
    <w:p w:rsidR="00924C29" w:rsidRPr="007D35B7" w:rsidRDefault="00924C29" w:rsidP="007D35B7">
      <w:pPr>
        <w:jc w:val="both"/>
        <w:rPr>
          <w:rStyle w:val="a4"/>
          <w:rFonts w:ascii="Arial" w:hAnsi="Arial" w:cs="Arial"/>
          <w:b w:val="0"/>
          <w:lang w:val="en-US"/>
        </w:rPr>
      </w:pPr>
      <w:r w:rsidRPr="007D35B7">
        <w:rPr>
          <w:rStyle w:val="a4"/>
          <w:rFonts w:ascii="Arial" w:hAnsi="Arial" w:cs="Arial"/>
          <w:b w:val="0"/>
          <w:lang w:val="en-US"/>
        </w:rPr>
        <w:t>Fearing, V.G., Law, M., &amp; Clark, J. (1997). An occupational performance process model:</w:t>
      </w:r>
      <w:r w:rsidR="00C753FF" w:rsidRPr="007D35B7">
        <w:rPr>
          <w:rStyle w:val="a4"/>
          <w:rFonts w:ascii="Arial" w:hAnsi="Arial" w:cs="Arial"/>
          <w:b w:val="0"/>
          <w:lang w:val="en-US"/>
        </w:rPr>
        <w:t xml:space="preserve"> </w:t>
      </w:r>
      <w:r w:rsidRPr="007D35B7">
        <w:rPr>
          <w:rStyle w:val="a4"/>
          <w:rFonts w:ascii="Arial" w:hAnsi="Arial" w:cs="Arial"/>
          <w:b w:val="0"/>
          <w:lang w:val="en-US"/>
        </w:rPr>
        <w:t xml:space="preserve">Fostering client and therapist alliances. </w:t>
      </w:r>
      <w:r w:rsidRPr="007D35B7">
        <w:rPr>
          <w:rStyle w:val="a4"/>
          <w:rFonts w:ascii="Arial" w:hAnsi="Arial" w:cs="Arial"/>
          <w:b w:val="0"/>
          <w:i/>
          <w:lang w:val="en-US"/>
        </w:rPr>
        <w:t xml:space="preserve">Canadian Journal of Occupational Therapy, 64, </w:t>
      </w:r>
      <w:r w:rsidRPr="007D35B7">
        <w:rPr>
          <w:rStyle w:val="a4"/>
          <w:rFonts w:ascii="Arial" w:hAnsi="Arial" w:cs="Arial"/>
          <w:b w:val="0"/>
          <w:lang w:val="en-US"/>
        </w:rPr>
        <w:t>7-15</w:t>
      </w:r>
    </w:p>
    <w:p w:rsidR="00BB3BA3" w:rsidRPr="007D35B7" w:rsidRDefault="00BB3BA3" w:rsidP="007D35B7">
      <w:pPr>
        <w:jc w:val="both"/>
        <w:rPr>
          <w:rStyle w:val="a4"/>
          <w:rFonts w:ascii="Arial" w:hAnsi="Arial" w:cs="Arial"/>
          <w:b w:val="0"/>
          <w:lang w:val="en-US"/>
        </w:rPr>
      </w:pPr>
      <w:r w:rsidRPr="007D35B7">
        <w:rPr>
          <w:rStyle w:val="a4"/>
          <w:rFonts w:ascii="Arial" w:hAnsi="Arial" w:cs="Arial"/>
          <w:b w:val="0"/>
          <w:lang w:val="en-US"/>
        </w:rPr>
        <w:t xml:space="preserve">Fidler, G., &amp; Fidler, J. (1954). </w:t>
      </w:r>
      <w:r w:rsidRPr="007D35B7">
        <w:rPr>
          <w:rStyle w:val="a4"/>
          <w:rFonts w:ascii="Arial" w:hAnsi="Arial" w:cs="Arial"/>
          <w:b w:val="0"/>
          <w:i/>
          <w:lang w:val="en-US"/>
        </w:rPr>
        <w:t xml:space="preserve">Introduction to psychiatric occupational therapy. </w:t>
      </w:r>
      <w:r w:rsidRPr="007D35B7">
        <w:rPr>
          <w:rStyle w:val="a4"/>
          <w:rFonts w:ascii="Arial" w:hAnsi="Arial" w:cs="Arial"/>
          <w:b w:val="0"/>
          <w:lang w:val="en-US"/>
        </w:rPr>
        <w:t>New York, NY: McMillan</w:t>
      </w:r>
    </w:p>
    <w:p w:rsidR="00172519" w:rsidRPr="007D35B7" w:rsidRDefault="00172519" w:rsidP="007D35B7">
      <w:pPr>
        <w:jc w:val="both"/>
        <w:rPr>
          <w:rStyle w:val="a4"/>
          <w:rFonts w:ascii="Arial" w:hAnsi="Arial" w:cs="Arial"/>
          <w:b w:val="0"/>
          <w:lang w:val="en-US"/>
        </w:rPr>
      </w:pPr>
      <w:r w:rsidRPr="007D35B7">
        <w:rPr>
          <w:rStyle w:val="a4"/>
          <w:rFonts w:ascii="Arial" w:hAnsi="Arial" w:cs="Arial"/>
          <w:b w:val="0"/>
          <w:lang w:val="en-US"/>
        </w:rPr>
        <w:t>Fields, G.E. (</w:t>
      </w:r>
      <w:r w:rsidR="00C931F6" w:rsidRPr="007D35B7">
        <w:rPr>
          <w:rStyle w:val="a4"/>
          <w:rFonts w:ascii="Arial" w:hAnsi="Arial" w:cs="Arial"/>
          <w:b w:val="0"/>
          <w:lang w:val="en-US"/>
        </w:rPr>
        <w:t>1911). T</w:t>
      </w:r>
      <w:r w:rsidR="00181DFE">
        <w:rPr>
          <w:rStyle w:val="a4"/>
          <w:rFonts w:ascii="Arial" w:hAnsi="Arial" w:cs="Arial"/>
          <w:b w:val="0"/>
          <w:lang w:val="en-US"/>
        </w:rPr>
        <w:t>h</w:t>
      </w:r>
      <w:r w:rsidR="00C931F6" w:rsidRPr="007D35B7">
        <w:rPr>
          <w:rStyle w:val="a4"/>
          <w:rFonts w:ascii="Arial" w:hAnsi="Arial" w:cs="Arial"/>
          <w:b w:val="0"/>
          <w:lang w:val="en-US"/>
        </w:rPr>
        <w:t xml:space="preserve">e effect of occupation upon the individual. </w:t>
      </w:r>
      <w:r w:rsidR="00C931F6" w:rsidRPr="007D35B7">
        <w:rPr>
          <w:rStyle w:val="a4"/>
          <w:rFonts w:ascii="Arial" w:hAnsi="Arial" w:cs="Arial"/>
          <w:b w:val="0"/>
          <w:i/>
          <w:lang w:val="en-US"/>
        </w:rPr>
        <w:t>The American Journal of Insanity, 68,</w:t>
      </w:r>
      <w:r w:rsidR="00C931F6" w:rsidRPr="007D35B7">
        <w:rPr>
          <w:rStyle w:val="a4"/>
          <w:rFonts w:ascii="Arial" w:hAnsi="Arial" w:cs="Arial"/>
          <w:b w:val="0"/>
          <w:lang w:val="en-US"/>
        </w:rPr>
        <w:t xml:space="preserve"> 103-109</w:t>
      </w:r>
    </w:p>
    <w:p w:rsidR="00896559" w:rsidRPr="007D35B7" w:rsidRDefault="00896559" w:rsidP="007D35B7">
      <w:pPr>
        <w:jc w:val="both"/>
        <w:rPr>
          <w:rStyle w:val="a4"/>
          <w:rFonts w:ascii="Arial" w:hAnsi="Arial" w:cs="Arial"/>
          <w:b w:val="0"/>
          <w:lang w:val="en-US"/>
        </w:rPr>
      </w:pPr>
      <w:r w:rsidRPr="007D35B7">
        <w:rPr>
          <w:rStyle w:val="a4"/>
          <w:rFonts w:ascii="Arial" w:hAnsi="Arial" w:cs="Arial"/>
          <w:b w:val="0"/>
          <w:lang w:val="en-US"/>
        </w:rPr>
        <w:t xml:space="preserve">Fiese, B.H. (2007). Routines and rituals: Opportunities for participation in family health. </w:t>
      </w:r>
      <w:r w:rsidRPr="007D35B7">
        <w:rPr>
          <w:rStyle w:val="a4"/>
          <w:rFonts w:ascii="Arial" w:hAnsi="Arial" w:cs="Arial"/>
          <w:b w:val="0"/>
          <w:i/>
          <w:lang w:val="en-US"/>
        </w:rPr>
        <w:t xml:space="preserve">OTJR: Occupation, Participation, and Health, </w:t>
      </w:r>
      <w:r w:rsidR="006B232A" w:rsidRPr="007D35B7">
        <w:rPr>
          <w:rStyle w:val="a4"/>
          <w:rFonts w:ascii="Arial" w:hAnsi="Arial" w:cs="Arial"/>
          <w:b w:val="0"/>
          <w:i/>
          <w:lang w:val="en-US"/>
        </w:rPr>
        <w:t>27</w:t>
      </w:r>
      <w:r w:rsidR="006B232A" w:rsidRPr="007D35B7">
        <w:rPr>
          <w:rStyle w:val="a4"/>
          <w:rFonts w:ascii="Arial" w:hAnsi="Arial" w:cs="Arial"/>
          <w:b w:val="0"/>
          <w:lang w:val="en-US"/>
        </w:rPr>
        <w:t>, 41S-49S</w:t>
      </w:r>
    </w:p>
    <w:p w:rsidR="00493A99" w:rsidRPr="007D35B7" w:rsidRDefault="00493A99" w:rsidP="007D35B7">
      <w:pPr>
        <w:jc w:val="both"/>
        <w:rPr>
          <w:rStyle w:val="a4"/>
          <w:rFonts w:ascii="Arial" w:hAnsi="Arial" w:cs="Arial"/>
          <w:b w:val="0"/>
          <w:lang w:val="en-US"/>
        </w:rPr>
      </w:pPr>
      <w:r w:rsidRPr="007D35B7">
        <w:rPr>
          <w:rStyle w:val="a4"/>
          <w:rFonts w:ascii="Arial" w:hAnsi="Arial" w:cs="Arial"/>
          <w:b w:val="0"/>
          <w:lang w:val="en-US"/>
        </w:rPr>
        <w:t xml:space="preserve">Fisher, A. (1992). The Foundation-Functional measures, part 2: Selecting the right test, minimizing the limitations. </w:t>
      </w:r>
      <w:r w:rsidRPr="007D35B7">
        <w:rPr>
          <w:rStyle w:val="a4"/>
          <w:rFonts w:ascii="Arial" w:hAnsi="Arial" w:cs="Arial"/>
          <w:b w:val="0"/>
          <w:i/>
          <w:lang w:val="en-US"/>
        </w:rPr>
        <w:t>American Journal of Occupational Therapy, 46</w:t>
      </w:r>
      <w:r w:rsidRPr="007D35B7">
        <w:rPr>
          <w:rStyle w:val="a4"/>
          <w:rFonts w:ascii="Arial" w:hAnsi="Arial" w:cs="Arial"/>
          <w:b w:val="0"/>
          <w:lang w:val="en-US"/>
        </w:rPr>
        <w:t>, 278-281</w:t>
      </w:r>
    </w:p>
    <w:p w:rsidR="00F152B8" w:rsidRPr="007D35B7" w:rsidRDefault="00F152B8" w:rsidP="007D35B7">
      <w:pPr>
        <w:jc w:val="both"/>
        <w:rPr>
          <w:rStyle w:val="a4"/>
          <w:rFonts w:ascii="Arial" w:hAnsi="Arial" w:cs="Arial"/>
          <w:b w:val="0"/>
          <w:lang w:val="en-US"/>
        </w:rPr>
      </w:pPr>
      <w:r w:rsidRPr="007D35B7">
        <w:rPr>
          <w:rStyle w:val="a4"/>
          <w:rFonts w:ascii="Arial" w:hAnsi="Arial" w:cs="Arial"/>
          <w:b w:val="0"/>
          <w:lang w:val="en-US"/>
        </w:rPr>
        <w:lastRenderedPageBreak/>
        <w:t xml:space="preserve">Fisher, A.G. (1998). The 1998 Eleanor Clarke Slagle Lecture-Uniting practice and theory in an occupational framework. </w:t>
      </w:r>
      <w:r w:rsidRPr="007D35B7">
        <w:rPr>
          <w:rStyle w:val="a4"/>
          <w:rFonts w:ascii="Arial" w:hAnsi="Arial" w:cs="Arial"/>
          <w:b w:val="0"/>
          <w:i/>
          <w:lang w:val="en-US"/>
        </w:rPr>
        <w:t>American Journal of Occupational Therapy,</w:t>
      </w:r>
      <w:r w:rsidRPr="007D35B7">
        <w:rPr>
          <w:rStyle w:val="a4"/>
          <w:rFonts w:ascii="Arial" w:hAnsi="Arial" w:cs="Arial"/>
          <w:b w:val="0"/>
          <w:lang w:val="en-US"/>
        </w:rPr>
        <w:t xml:space="preserve"> </w:t>
      </w:r>
      <w:r w:rsidRPr="007D35B7">
        <w:rPr>
          <w:rStyle w:val="a4"/>
          <w:rFonts w:ascii="Arial" w:hAnsi="Arial" w:cs="Arial"/>
          <w:b w:val="0"/>
          <w:i/>
          <w:lang w:val="en-US"/>
        </w:rPr>
        <w:t>52</w:t>
      </w:r>
      <w:r w:rsidRPr="007D35B7">
        <w:rPr>
          <w:rStyle w:val="a4"/>
          <w:rFonts w:ascii="Arial" w:hAnsi="Arial" w:cs="Arial"/>
          <w:b w:val="0"/>
          <w:lang w:val="en-US"/>
        </w:rPr>
        <w:t>, 509-521</w:t>
      </w:r>
    </w:p>
    <w:p w:rsidR="00684FD5" w:rsidRPr="007D35B7" w:rsidRDefault="005A0A9D" w:rsidP="007D35B7">
      <w:pPr>
        <w:jc w:val="both"/>
        <w:rPr>
          <w:rStyle w:val="a4"/>
          <w:rFonts w:ascii="Arial" w:hAnsi="Arial" w:cs="Arial"/>
          <w:b w:val="0"/>
          <w:lang w:val="en-US"/>
        </w:rPr>
      </w:pPr>
      <w:r w:rsidRPr="007D35B7">
        <w:rPr>
          <w:rStyle w:val="a4"/>
          <w:rFonts w:ascii="Arial" w:hAnsi="Arial" w:cs="Arial"/>
          <w:b w:val="0"/>
          <w:lang w:val="en-US"/>
        </w:rPr>
        <w:t xml:space="preserve">Fisher, A.G. (2009). </w:t>
      </w:r>
      <w:r w:rsidRPr="007D35B7">
        <w:rPr>
          <w:rStyle w:val="a4"/>
          <w:rFonts w:ascii="Arial" w:hAnsi="Arial" w:cs="Arial"/>
          <w:b w:val="0"/>
          <w:i/>
          <w:lang w:val="en-US"/>
        </w:rPr>
        <w:t xml:space="preserve">Occupational Therapy Intervention Process Model: A model for planning and implementing top-down, client-centered and occupation-based interventions. </w:t>
      </w:r>
      <w:r w:rsidRPr="007D35B7">
        <w:rPr>
          <w:rStyle w:val="a4"/>
          <w:rFonts w:ascii="Arial" w:hAnsi="Arial" w:cs="Arial"/>
          <w:b w:val="0"/>
          <w:lang w:val="en-US"/>
        </w:rPr>
        <w:t>Fort Collins</w:t>
      </w:r>
      <w:r w:rsidR="00684FD5" w:rsidRPr="007D35B7">
        <w:rPr>
          <w:rStyle w:val="a4"/>
          <w:rFonts w:ascii="Arial" w:hAnsi="Arial" w:cs="Arial"/>
          <w:b w:val="0"/>
          <w:lang w:val="en-US"/>
        </w:rPr>
        <w:t>, CO</w:t>
      </w:r>
      <w:r w:rsidRPr="007D35B7">
        <w:rPr>
          <w:rStyle w:val="a4"/>
          <w:rFonts w:ascii="Arial" w:hAnsi="Arial" w:cs="Arial"/>
          <w:b w:val="0"/>
          <w:lang w:val="en-US"/>
        </w:rPr>
        <w:t>:</w:t>
      </w:r>
      <w:r w:rsidR="00684FD5" w:rsidRPr="007D35B7">
        <w:rPr>
          <w:rStyle w:val="a4"/>
          <w:rFonts w:ascii="Arial" w:hAnsi="Arial" w:cs="Arial"/>
          <w:b w:val="0"/>
          <w:lang w:val="en-US"/>
        </w:rPr>
        <w:t xml:space="preserve"> Three Star Press</w:t>
      </w:r>
    </w:p>
    <w:p w:rsidR="006765CE" w:rsidRPr="007D35B7" w:rsidRDefault="006765CE" w:rsidP="007D35B7">
      <w:pPr>
        <w:jc w:val="both"/>
        <w:rPr>
          <w:rStyle w:val="a4"/>
          <w:rFonts w:ascii="Arial" w:hAnsi="Arial" w:cs="Arial"/>
          <w:b w:val="0"/>
          <w:lang w:val="en-US"/>
        </w:rPr>
      </w:pPr>
      <w:r w:rsidRPr="007D35B7">
        <w:rPr>
          <w:rStyle w:val="a4"/>
          <w:rFonts w:ascii="Arial" w:hAnsi="Arial" w:cs="Arial"/>
          <w:b w:val="0"/>
          <w:lang w:val="en-US"/>
        </w:rPr>
        <w:t xml:space="preserve">Fisher, A.G., &amp; Bray Jones, K. (2010). </w:t>
      </w:r>
      <w:r w:rsidRPr="007D35B7">
        <w:rPr>
          <w:rStyle w:val="a4"/>
          <w:rFonts w:ascii="Arial" w:hAnsi="Arial" w:cs="Arial"/>
          <w:b w:val="0"/>
          <w:i/>
          <w:lang w:val="en-US"/>
        </w:rPr>
        <w:t>Assessment of Motor and Process Skills. Vol.1:</w:t>
      </w:r>
      <w:r w:rsidR="00C753FF" w:rsidRPr="007D35B7">
        <w:rPr>
          <w:rStyle w:val="a4"/>
          <w:rFonts w:ascii="Arial" w:hAnsi="Arial" w:cs="Arial"/>
          <w:b w:val="0"/>
          <w:i/>
          <w:lang w:val="en-US"/>
        </w:rPr>
        <w:t xml:space="preserve"> </w:t>
      </w:r>
      <w:r w:rsidRPr="007D35B7">
        <w:rPr>
          <w:rStyle w:val="a4"/>
          <w:rFonts w:ascii="Arial" w:hAnsi="Arial" w:cs="Arial"/>
          <w:b w:val="0"/>
          <w:i/>
          <w:lang w:val="en-US"/>
        </w:rPr>
        <w:t>Development, standardization, and administration manual</w:t>
      </w:r>
      <w:r w:rsidR="000F4089" w:rsidRPr="007D35B7">
        <w:rPr>
          <w:rStyle w:val="a4"/>
          <w:rFonts w:ascii="Arial" w:hAnsi="Arial" w:cs="Arial"/>
          <w:b w:val="0"/>
          <w:lang w:val="en-US"/>
        </w:rPr>
        <w:t xml:space="preserve"> (7</w:t>
      </w:r>
      <w:r w:rsidR="000F4089" w:rsidRPr="007D35B7">
        <w:rPr>
          <w:rStyle w:val="a4"/>
          <w:rFonts w:ascii="Arial" w:hAnsi="Arial" w:cs="Arial"/>
          <w:b w:val="0"/>
          <w:vertAlign w:val="superscript"/>
          <w:lang w:val="en-US"/>
        </w:rPr>
        <w:t>th</w:t>
      </w:r>
      <w:r w:rsidR="000F4089" w:rsidRPr="007D35B7">
        <w:rPr>
          <w:rStyle w:val="a4"/>
          <w:rFonts w:ascii="Arial" w:hAnsi="Arial" w:cs="Arial"/>
          <w:b w:val="0"/>
          <w:lang w:val="en-US"/>
        </w:rPr>
        <w:t xml:space="preserve"> ed.). Fort Collins, CO: Three Star Press</w:t>
      </w:r>
      <w:r w:rsidRPr="007D35B7">
        <w:rPr>
          <w:rStyle w:val="a4"/>
          <w:rFonts w:ascii="Arial" w:hAnsi="Arial" w:cs="Arial"/>
          <w:b w:val="0"/>
          <w:i/>
          <w:lang w:val="en-US"/>
        </w:rPr>
        <w:t xml:space="preserve"> </w:t>
      </w:r>
    </w:p>
    <w:p w:rsidR="004C0027" w:rsidRPr="007D35B7" w:rsidRDefault="004C0027" w:rsidP="007D35B7">
      <w:pPr>
        <w:jc w:val="both"/>
        <w:rPr>
          <w:rStyle w:val="a4"/>
          <w:rFonts w:ascii="Arial" w:hAnsi="Arial" w:cs="Arial"/>
          <w:b w:val="0"/>
          <w:lang w:val="en-US"/>
        </w:rPr>
      </w:pPr>
      <w:r w:rsidRPr="007D35B7">
        <w:rPr>
          <w:rStyle w:val="a4"/>
          <w:rFonts w:ascii="Arial" w:hAnsi="Arial" w:cs="Arial"/>
          <w:b w:val="0"/>
          <w:lang w:val="en-US"/>
        </w:rPr>
        <w:t xml:space="preserve">Fisher, </w:t>
      </w:r>
      <w:r w:rsidR="00992F70" w:rsidRPr="007D35B7">
        <w:rPr>
          <w:rStyle w:val="a4"/>
          <w:rFonts w:ascii="Arial" w:hAnsi="Arial" w:cs="Arial"/>
          <w:b w:val="0"/>
          <w:lang w:val="en-US"/>
        </w:rPr>
        <w:t xml:space="preserve">A.G., Bryze, K., Hume, V., &amp; Griswold, L.A. (2007). </w:t>
      </w:r>
      <w:r w:rsidR="00992F70" w:rsidRPr="007D35B7">
        <w:rPr>
          <w:rStyle w:val="a4"/>
          <w:rFonts w:ascii="Arial" w:hAnsi="Arial" w:cs="Arial"/>
          <w:b w:val="0"/>
          <w:i/>
          <w:lang w:val="en-US"/>
        </w:rPr>
        <w:t xml:space="preserve">School AMPS: School Version of the Assessment of Motor and Process Skills </w:t>
      </w:r>
      <w:r w:rsidR="00992F70" w:rsidRPr="007D35B7">
        <w:rPr>
          <w:rStyle w:val="a4"/>
          <w:rFonts w:ascii="Arial" w:hAnsi="Arial" w:cs="Arial"/>
          <w:b w:val="0"/>
          <w:lang w:val="en-US"/>
        </w:rPr>
        <w:t>(2</w:t>
      </w:r>
      <w:r w:rsidR="00992F70" w:rsidRPr="007D35B7">
        <w:rPr>
          <w:rStyle w:val="a4"/>
          <w:rFonts w:ascii="Arial" w:hAnsi="Arial" w:cs="Arial"/>
          <w:b w:val="0"/>
          <w:vertAlign w:val="superscript"/>
          <w:lang w:val="en-US"/>
        </w:rPr>
        <w:t>nd</w:t>
      </w:r>
      <w:r w:rsidR="00992F70" w:rsidRPr="007D35B7">
        <w:rPr>
          <w:rStyle w:val="a4"/>
          <w:rFonts w:ascii="Arial" w:hAnsi="Arial" w:cs="Arial"/>
          <w:b w:val="0"/>
          <w:lang w:val="en-US"/>
        </w:rPr>
        <w:t xml:space="preserve"> ed.). Fort Collins, CO: Three Star Press</w:t>
      </w:r>
    </w:p>
    <w:p w:rsidR="00992F70" w:rsidRPr="007D35B7" w:rsidRDefault="00992F70" w:rsidP="007D35B7">
      <w:pPr>
        <w:jc w:val="both"/>
        <w:rPr>
          <w:rStyle w:val="a4"/>
          <w:rFonts w:ascii="Arial" w:hAnsi="Arial" w:cs="Arial"/>
          <w:b w:val="0"/>
          <w:lang w:val="en-US"/>
        </w:rPr>
      </w:pPr>
      <w:r w:rsidRPr="007D35B7">
        <w:rPr>
          <w:rStyle w:val="a4"/>
          <w:rFonts w:ascii="Arial" w:hAnsi="Arial" w:cs="Arial"/>
          <w:b w:val="0"/>
          <w:lang w:val="en-US"/>
        </w:rPr>
        <w:t xml:space="preserve">Fisher, A.G., &amp; Griswold, L.A. (2010). </w:t>
      </w:r>
      <w:r w:rsidRPr="007D35B7">
        <w:rPr>
          <w:rStyle w:val="a4"/>
          <w:rFonts w:ascii="Arial" w:hAnsi="Arial" w:cs="Arial"/>
          <w:b w:val="0"/>
          <w:i/>
          <w:lang w:val="en-US"/>
        </w:rPr>
        <w:t xml:space="preserve">Evaluation of social interaction </w:t>
      </w:r>
      <w:r w:rsidRPr="007D35B7">
        <w:rPr>
          <w:rStyle w:val="a4"/>
          <w:rFonts w:ascii="Arial" w:hAnsi="Arial" w:cs="Arial"/>
          <w:b w:val="0"/>
          <w:lang w:val="en-US"/>
        </w:rPr>
        <w:t>(2</w:t>
      </w:r>
      <w:r w:rsidRPr="007D35B7">
        <w:rPr>
          <w:rStyle w:val="a4"/>
          <w:rFonts w:ascii="Arial" w:hAnsi="Arial" w:cs="Arial"/>
          <w:b w:val="0"/>
          <w:vertAlign w:val="superscript"/>
          <w:lang w:val="en-US"/>
        </w:rPr>
        <w:t>nd</w:t>
      </w:r>
      <w:r w:rsidRPr="007D35B7">
        <w:rPr>
          <w:rStyle w:val="a4"/>
          <w:rFonts w:ascii="Arial" w:hAnsi="Arial" w:cs="Arial"/>
          <w:b w:val="0"/>
          <w:lang w:val="en-US"/>
        </w:rPr>
        <w:t xml:space="preserve"> ed.). Fort Collins, CO: Three Star Press</w:t>
      </w:r>
    </w:p>
    <w:p w:rsidR="00684FD5" w:rsidRPr="007D35B7" w:rsidRDefault="00684FD5" w:rsidP="007D35B7">
      <w:pPr>
        <w:jc w:val="both"/>
        <w:rPr>
          <w:rStyle w:val="a4"/>
          <w:rFonts w:ascii="Arial" w:hAnsi="Arial" w:cs="Arial"/>
          <w:b w:val="0"/>
          <w:lang w:val="en-US"/>
        </w:rPr>
      </w:pPr>
      <w:r w:rsidRPr="007D35B7">
        <w:rPr>
          <w:rStyle w:val="a4"/>
          <w:rFonts w:ascii="Arial" w:hAnsi="Arial" w:cs="Arial"/>
          <w:b w:val="0"/>
          <w:lang w:val="en-US"/>
        </w:rPr>
        <w:t>Fisher, A.G., &amp; Griswold, L.A. (2014). Performance Skills: Implementing performance analyses to evaluate quality of occupational performance. In B.A. Boyt Schell, G. Gillen,</w:t>
      </w:r>
      <w:r w:rsidR="00181DFE" w:rsidRPr="007D35B7">
        <w:rPr>
          <w:rStyle w:val="a4"/>
          <w:rFonts w:ascii="Arial" w:hAnsi="Arial" w:cs="Arial"/>
          <w:b w:val="0"/>
          <w:lang w:val="en-US"/>
        </w:rPr>
        <w:t xml:space="preserve"> M. Scaffa</w:t>
      </w:r>
      <w:r w:rsidR="00181DFE">
        <w:rPr>
          <w:rStyle w:val="a4"/>
          <w:rFonts w:ascii="Arial" w:hAnsi="Arial" w:cs="Arial"/>
          <w:b w:val="0"/>
          <w:lang w:val="en-US"/>
        </w:rPr>
        <w:t>, &amp; E.S. Cohn</w:t>
      </w:r>
      <w:r w:rsidRPr="007D35B7">
        <w:rPr>
          <w:rStyle w:val="a4"/>
          <w:rFonts w:ascii="Arial" w:hAnsi="Arial" w:cs="Arial"/>
          <w:b w:val="0"/>
          <w:lang w:val="en-US"/>
        </w:rPr>
        <w:t xml:space="preserve"> (Eds.), </w:t>
      </w:r>
      <w:r w:rsidRPr="007D35B7">
        <w:rPr>
          <w:rStyle w:val="a4"/>
          <w:rFonts w:ascii="Arial" w:hAnsi="Arial" w:cs="Arial"/>
          <w:b w:val="0"/>
          <w:i/>
          <w:lang w:val="en-US"/>
        </w:rPr>
        <w:t>Willard and Spackman’s Occupational Therapy (</w:t>
      </w:r>
      <w:r w:rsidRPr="007D35B7">
        <w:rPr>
          <w:rStyle w:val="a4"/>
          <w:rFonts w:ascii="Arial" w:hAnsi="Arial" w:cs="Arial"/>
          <w:b w:val="0"/>
          <w:lang w:val="en-US"/>
        </w:rPr>
        <w:t>12</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C753FF" w:rsidRPr="007D35B7">
        <w:rPr>
          <w:rStyle w:val="a4"/>
          <w:rFonts w:ascii="Arial" w:hAnsi="Arial" w:cs="Arial"/>
          <w:b w:val="0"/>
          <w:lang w:val="en-US"/>
        </w:rPr>
        <w:t>, pp.249-264</w:t>
      </w:r>
      <w:r w:rsidRPr="007D35B7">
        <w:rPr>
          <w:rStyle w:val="a4"/>
          <w:rFonts w:ascii="Arial" w:hAnsi="Arial" w:cs="Arial"/>
          <w:b w:val="0"/>
          <w:lang w:val="en-US"/>
        </w:rPr>
        <w:t xml:space="preserve">). </w:t>
      </w:r>
      <w:r w:rsidR="00181DFE">
        <w:rPr>
          <w:rStyle w:val="a4"/>
          <w:rFonts w:ascii="Arial" w:hAnsi="Arial" w:cs="Arial"/>
          <w:b w:val="0"/>
          <w:lang w:val="en-US"/>
        </w:rPr>
        <w:t xml:space="preserve">Baltimore, </w:t>
      </w:r>
      <w:r w:rsidRPr="007D35B7">
        <w:rPr>
          <w:rStyle w:val="a4"/>
          <w:rFonts w:ascii="Arial" w:hAnsi="Arial" w:cs="Arial"/>
          <w:b w:val="0"/>
          <w:lang w:val="en-US"/>
        </w:rPr>
        <w:t>Philadelphia: Lippincott Williams &amp; Wilkins</w:t>
      </w:r>
      <w:r w:rsidR="00C753FF" w:rsidRPr="007D35B7">
        <w:rPr>
          <w:rStyle w:val="a4"/>
          <w:rFonts w:ascii="Arial" w:hAnsi="Arial" w:cs="Arial"/>
          <w:b w:val="0"/>
          <w:lang w:val="en-US"/>
        </w:rPr>
        <w:t xml:space="preserve"> a Wolter Kluwer business</w:t>
      </w:r>
    </w:p>
    <w:p w:rsidR="00992F70" w:rsidRPr="007D35B7" w:rsidRDefault="00992F70" w:rsidP="007D35B7">
      <w:pPr>
        <w:jc w:val="both"/>
        <w:rPr>
          <w:rStyle w:val="a4"/>
          <w:rFonts w:ascii="Arial" w:hAnsi="Arial" w:cs="Arial"/>
          <w:b w:val="0"/>
          <w:lang w:val="en-US"/>
        </w:rPr>
      </w:pPr>
      <w:r w:rsidRPr="007D35B7">
        <w:rPr>
          <w:rStyle w:val="a4"/>
          <w:rFonts w:ascii="Arial" w:hAnsi="Arial" w:cs="Arial"/>
          <w:b w:val="0"/>
          <w:lang w:val="en-US"/>
        </w:rPr>
        <w:t xml:space="preserve">Fisher, A.G., &amp; Jones, K.B. (2011a). </w:t>
      </w:r>
      <w:r w:rsidR="00BE3AEF" w:rsidRPr="007D35B7">
        <w:rPr>
          <w:rStyle w:val="a4"/>
          <w:rFonts w:ascii="Arial" w:hAnsi="Arial" w:cs="Arial"/>
          <w:b w:val="0"/>
          <w:i/>
          <w:lang w:val="en-US"/>
        </w:rPr>
        <w:t xml:space="preserve">Assessment of Motor and Process Skills: Development, standardization, and administration manual </w:t>
      </w:r>
      <w:r w:rsidR="00BE3AEF" w:rsidRPr="007D35B7">
        <w:rPr>
          <w:rStyle w:val="a4"/>
          <w:rFonts w:ascii="Arial" w:hAnsi="Arial" w:cs="Arial"/>
          <w:b w:val="0"/>
          <w:lang w:val="en-US"/>
        </w:rPr>
        <w:t>(7</w:t>
      </w:r>
      <w:r w:rsidR="00BE3AEF" w:rsidRPr="007D35B7">
        <w:rPr>
          <w:rStyle w:val="a4"/>
          <w:rFonts w:ascii="Arial" w:hAnsi="Arial" w:cs="Arial"/>
          <w:b w:val="0"/>
          <w:vertAlign w:val="superscript"/>
          <w:lang w:val="en-US"/>
        </w:rPr>
        <w:t>th</w:t>
      </w:r>
      <w:r w:rsidR="00BE3AEF" w:rsidRPr="007D35B7">
        <w:rPr>
          <w:rStyle w:val="a4"/>
          <w:rFonts w:ascii="Arial" w:hAnsi="Arial" w:cs="Arial"/>
          <w:b w:val="0"/>
          <w:lang w:val="en-US"/>
        </w:rPr>
        <w:t xml:space="preserve"> ed. Rev.). Fort Collins, CO: Three Star Press</w:t>
      </w:r>
    </w:p>
    <w:p w:rsidR="00BE3AEF" w:rsidRPr="007D35B7" w:rsidRDefault="00992F70" w:rsidP="007D35B7">
      <w:pPr>
        <w:jc w:val="both"/>
        <w:rPr>
          <w:rStyle w:val="a4"/>
          <w:rFonts w:ascii="Arial" w:hAnsi="Arial" w:cs="Arial"/>
          <w:b w:val="0"/>
          <w:lang w:val="en-US"/>
        </w:rPr>
      </w:pPr>
      <w:r w:rsidRPr="007D35B7">
        <w:rPr>
          <w:rStyle w:val="a4"/>
          <w:rFonts w:ascii="Arial" w:hAnsi="Arial" w:cs="Arial"/>
          <w:b w:val="0"/>
          <w:lang w:val="en-US"/>
        </w:rPr>
        <w:t xml:space="preserve">Fisher, A.G., &amp; Jones, K.B. (2011b). </w:t>
      </w:r>
      <w:r w:rsidR="00BE3AEF" w:rsidRPr="007D35B7">
        <w:rPr>
          <w:rStyle w:val="a4"/>
          <w:rFonts w:ascii="Arial" w:hAnsi="Arial" w:cs="Arial"/>
          <w:b w:val="0"/>
          <w:i/>
          <w:lang w:val="en-US"/>
        </w:rPr>
        <w:t>Assessment of Motor and Process Skills:</w:t>
      </w:r>
      <w:r w:rsidR="00C753FF" w:rsidRPr="007D35B7">
        <w:rPr>
          <w:rStyle w:val="a4"/>
          <w:rFonts w:ascii="Arial" w:hAnsi="Arial" w:cs="Arial"/>
          <w:b w:val="0"/>
          <w:i/>
          <w:lang w:val="en-US"/>
        </w:rPr>
        <w:t xml:space="preserve"> </w:t>
      </w:r>
      <w:r w:rsidR="00BE3AEF" w:rsidRPr="007D35B7">
        <w:rPr>
          <w:rStyle w:val="a4"/>
          <w:rFonts w:ascii="Arial" w:hAnsi="Arial" w:cs="Arial"/>
          <w:b w:val="0"/>
          <w:i/>
          <w:lang w:val="en-US"/>
        </w:rPr>
        <w:t>User manual</w:t>
      </w:r>
      <w:r w:rsidR="00C753FF" w:rsidRPr="007D35B7">
        <w:rPr>
          <w:rStyle w:val="a4"/>
          <w:rFonts w:ascii="Arial" w:hAnsi="Arial" w:cs="Arial"/>
          <w:b w:val="0"/>
          <w:i/>
          <w:lang w:val="en-US"/>
        </w:rPr>
        <w:t xml:space="preserve"> </w:t>
      </w:r>
      <w:r w:rsidR="00BE3AEF" w:rsidRPr="007D35B7">
        <w:rPr>
          <w:rStyle w:val="a4"/>
          <w:rFonts w:ascii="Arial" w:hAnsi="Arial" w:cs="Arial"/>
          <w:b w:val="0"/>
          <w:lang w:val="en-US"/>
        </w:rPr>
        <w:t>(7</w:t>
      </w:r>
      <w:r w:rsidR="00BE3AEF" w:rsidRPr="007D35B7">
        <w:rPr>
          <w:rStyle w:val="a4"/>
          <w:rFonts w:ascii="Arial" w:hAnsi="Arial" w:cs="Arial"/>
          <w:b w:val="0"/>
          <w:vertAlign w:val="superscript"/>
          <w:lang w:val="en-US"/>
        </w:rPr>
        <w:t>th</w:t>
      </w:r>
      <w:r w:rsidR="00BE3AEF" w:rsidRPr="007D35B7">
        <w:rPr>
          <w:rStyle w:val="a4"/>
          <w:rFonts w:ascii="Arial" w:hAnsi="Arial" w:cs="Arial"/>
          <w:b w:val="0"/>
          <w:lang w:val="en-US"/>
        </w:rPr>
        <w:t xml:space="preserve"> ed. Rev.). Fort Collins, CO: Three Star Press</w:t>
      </w:r>
    </w:p>
    <w:p w:rsidR="00675183" w:rsidRPr="007D35B7" w:rsidRDefault="00675183" w:rsidP="007D35B7">
      <w:pPr>
        <w:jc w:val="both"/>
        <w:rPr>
          <w:rStyle w:val="a4"/>
          <w:rFonts w:ascii="Arial" w:hAnsi="Arial" w:cs="Arial"/>
          <w:b w:val="0"/>
          <w:lang w:val="en-US"/>
        </w:rPr>
      </w:pPr>
      <w:r w:rsidRPr="007D35B7">
        <w:rPr>
          <w:rStyle w:val="a4"/>
          <w:rFonts w:ascii="Arial" w:hAnsi="Arial" w:cs="Arial"/>
          <w:b w:val="0"/>
          <w:lang w:val="en-US"/>
        </w:rPr>
        <w:t>Forsyth, K., &amp; Kielhofner, G. (2012). The Model of Human Occupation. In E. Duncan</w:t>
      </w:r>
      <w:r w:rsidR="00750A28" w:rsidRPr="007D35B7">
        <w:rPr>
          <w:rStyle w:val="a4"/>
          <w:rFonts w:ascii="Arial" w:hAnsi="Arial" w:cs="Arial"/>
          <w:b w:val="0"/>
          <w:lang w:val="en-US"/>
        </w:rPr>
        <w:t xml:space="preserve"> (Ed.)</w:t>
      </w:r>
      <w:r w:rsidRPr="007D35B7">
        <w:rPr>
          <w:rStyle w:val="a4"/>
          <w:rFonts w:ascii="Arial" w:hAnsi="Arial" w:cs="Arial"/>
          <w:b w:val="0"/>
          <w:lang w:val="en-US"/>
        </w:rPr>
        <w:t>,</w:t>
      </w:r>
      <w:r w:rsidRPr="007D35B7">
        <w:rPr>
          <w:rStyle w:val="a4"/>
          <w:rFonts w:ascii="Arial" w:hAnsi="Arial" w:cs="Arial"/>
          <w:b w:val="0"/>
          <w:color w:val="FF0000"/>
          <w:lang w:val="en-US"/>
        </w:rPr>
        <w:t xml:space="preserve"> </w:t>
      </w:r>
      <w:r w:rsidRPr="007D35B7">
        <w:rPr>
          <w:rStyle w:val="a4"/>
          <w:rFonts w:ascii="Arial" w:hAnsi="Arial" w:cs="Arial"/>
          <w:b w:val="0"/>
          <w:i/>
          <w:lang w:val="en-US"/>
        </w:rPr>
        <w:t>Foundations for Practice in Occupational Therapy</w:t>
      </w:r>
      <w:r w:rsidR="00C753FF" w:rsidRPr="007D35B7">
        <w:rPr>
          <w:rStyle w:val="a4"/>
          <w:rFonts w:ascii="Arial" w:hAnsi="Arial" w:cs="Arial"/>
          <w:b w:val="0"/>
          <w:i/>
          <w:lang w:val="en-US"/>
        </w:rPr>
        <w:t xml:space="preserve"> </w:t>
      </w:r>
      <w:r w:rsidR="00C753FF" w:rsidRPr="007D35B7">
        <w:rPr>
          <w:rStyle w:val="a4"/>
          <w:rFonts w:ascii="Arial" w:hAnsi="Arial" w:cs="Arial"/>
          <w:b w:val="0"/>
          <w:lang w:val="en-US"/>
        </w:rPr>
        <w:t>(pp. 51-80)</w:t>
      </w:r>
      <w:r w:rsidRPr="007D35B7">
        <w:rPr>
          <w:rStyle w:val="a4"/>
          <w:rFonts w:ascii="Arial" w:hAnsi="Arial" w:cs="Arial"/>
          <w:b w:val="0"/>
          <w:i/>
          <w:lang w:val="en-US"/>
        </w:rPr>
        <w:t>.</w:t>
      </w:r>
      <w:r w:rsidRPr="007D35B7">
        <w:rPr>
          <w:rStyle w:val="a4"/>
          <w:rFonts w:ascii="Arial" w:hAnsi="Arial" w:cs="Arial"/>
          <w:b w:val="0"/>
          <w:i/>
          <w:color w:val="FF0000"/>
          <w:lang w:val="en-US"/>
        </w:rPr>
        <w:t xml:space="preserve"> </w:t>
      </w:r>
      <w:r w:rsidR="00C753FF" w:rsidRPr="007D35B7">
        <w:rPr>
          <w:rStyle w:val="a4"/>
          <w:rFonts w:ascii="Arial" w:hAnsi="Arial" w:cs="Arial"/>
          <w:b w:val="0"/>
          <w:lang w:val="en-US"/>
        </w:rPr>
        <w:t>London: Churchill Livingstone, Elsevier</w:t>
      </w:r>
      <w:r w:rsidRPr="007D35B7">
        <w:rPr>
          <w:rStyle w:val="a4"/>
          <w:rFonts w:ascii="Arial" w:hAnsi="Arial" w:cs="Arial"/>
          <w:b w:val="0"/>
          <w:color w:val="FF0000"/>
          <w:lang w:val="en-US"/>
        </w:rPr>
        <w:t xml:space="preserve"> </w:t>
      </w:r>
    </w:p>
    <w:p w:rsidR="00434F7C" w:rsidRPr="007D35B7" w:rsidRDefault="00434F7C" w:rsidP="007D35B7">
      <w:pPr>
        <w:jc w:val="both"/>
        <w:rPr>
          <w:rStyle w:val="a4"/>
          <w:rFonts w:ascii="Arial" w:hAnsi="Arial" w:cs="Arial"/>
          <w:b w:val="0"/>
          <w:lang w:val="en-US"/>
        </w:rPr>
      </w:pPr>
      <w:r w:rsidRPr="007D35B7">
        <w:rPr>
          <w:rStyle w:val="a4"/>
          <w:rFonts w:ascii="Arial" w:hAnsi="Arial" w:cs="Arial"/>
          <w:b w:val="0"/>
          <w:lang w:val="en-US"/>
        </w:rPr>
        <w:t xml:space="preserve">Foster, M. (1996). Assessment. In A. Turner, M. Foster, &amp; S. Johnson (Eds.). </w:t>
      </w:r>
      <w:r w:rsidRPr="007D35B7">
        <w:rPr>
          <w:rStyle w:val="a4"/>
          <w:rFonts w:ascii="Arial" w:hAnsi="Arial" w:cs="Arial"/>
          <w:b w:val="0"/>
          <w:i/>
          <w:lang w:val="en-US"/>
        </w:rPr>
        <w:t xml:space="preserve">Occupational Therapy and Physical Dysfunction </w:t>
      </w:r>
      <w:r w:rsidRPr="007D35B7">
        <w:rPr>
          <w:rStyle w:val="a4"/>
          <w:rFonts w:ascii="Arial" w:hAnsi="Arial" w:cs="Arial"/>
          <w:b w:val="0"/>
          <w:lang w:val="en-US"/>
        </w:rPr>
        <w:t>(</w:t>
      </w:r>
      <w:r w:rsidRPr="00773738">
        <w:rPr>
          <w:rStyle w:val="a4"/>
          <w:rFonts w:ascii="Arial" w:hAnsi="Arial" w:cs="Arial"/>
          <w:b w:val="0"/>
          <w:lang w:val="en-US"/>
        </w:rPr>
        <w:t>4</w:t>
      </w:r>
      <w:r w:rsidRPr="00773738">
        <w:rPr>
          <w:rStyle w:val="a4"/>
          <w:rFonts w:ascii="Arial" w:hAnsi="Arial" w:cs="Arial"/>
          <w:b w:val="0"/>
          <w:vertAlign w:val="superscript"/>
          <w:lang w:val="en-US"/>
        </w:rPr>
        <w:t>th</w:t>
      </w:r>
      <w:r w:rsidRPr="00773738">
        <w:rPr>
          <w:rStyle w:val="a4"/>
          <w:rFonts w:ascii="Arial" w:hAnsi="Arial" w:cs="Arial"/>
          <w:b w:val="0"/>
          <w:lang w:val="en-US"/>
        </w:rPr>
        <w:t xml:space="preserve"> ed.</w:t>
      </w:r>
      <w:r w:rsidR="00181DFE" w:rsidRPr="00773738">
        <w:rPr>
          <w:rStyle w:val="a4"/>
          <w:rFonts w:ascii="Arial" w:hAnsi="Arial" w:cs="Arial"/>
          <w:b w:val="0"/>
          <w:lang w:val="en-US"/>
        </w:rPr>
        <w:t>, pp</w:t>
      </w:r>
      <w:r w:rsidR="00773738" w:rsidRPr="00773738">
        <w:rPr>
          <w:rStyle w:val="a4"/>
          <w:rFonts w:ascii="Arial" w:hAnsi="Arial" w:cs="Arial"/>
          <w:b w:val="0"/>
          <w:lang w:val="en-US"/>
        </w:rPr>
        <w:t>. 27-59</w:t>
      </w:r>
      <w:r w:rsidRPr="007D35B7">
        <w:rPr>
          <w:rStyle w:val="a4"/>
          <w:rFonts w:ascii="Arial" w:hAnsi="Arial" w:cs="Arial"/>
          <w:b w:val="0"/>
          <w:lang w:val="en-US"/>
        </w:rPr>
        <w:t>)</w:t>
      </w:r>
      <w:r w:rsidRPr="007D35B7">
        <w:rPr>
          <w:rStyle w:val="a4"/>
          <w:rFonts w:ascii="Arial" w:hAnsi="Arial" w:cs="Arial"/>
          <w:b w:val="0"/>
          <w:i/>
          <w:lang w:val="en-US"/>
        </w:rPr>
        <w:t xml:space="preserve">. </w:t>
      </w:r>
      <w:r w:rsidRPr="007D35B7">
        <w:rPr>
          <w:rStyle w:val="a4"/>
          <w:rFonts w:ascii="Arial" w:hAnsi="Arial" w:cs="Arial"/>
          <w:b w:val="0"/>
          <w:lang w:val="en-US"/>
        </w:rPr>
        <w:t>New York: Churchill Livingstone</w:t>
      </w:r>
      <w:r w:rsidRPr="007D35B7">
        <w:rPr>
          <w:rStyle w:val="a4"/>
          <w:rFonts w:ascii="Arial" w:hAnsi="Arial" w:cs="Arial"/>
          <w:b w:val="0"/>
          <w:i/>
          <w:lang w:val="en-US"/>
        </w:rPr>
        <w:t xml:space="preserve"> </w:t>
      </w:r>
    </w:p>
    <w:p w:rsidR="00DA4EBC" w:rsidRPr="007D35B7" w:rsidRDefault="00A50D22" w:rsidP="007D35B7">
      <w:pPr>
        <w:jc w:val="both"/>
        <w:rPr>
          <w:rStyle w:val="a4"/>
          <w:rFonts w:ascii="Arial" w:hAnsi="Arial" w:cs="Arial"/>
          <w:b w:val="0"/>
          <w:lang w:val="en-US"/>
        </w:rPr>
      </w:pPr>
      <w:r w:rsidRPr="007D35B7">
        <w:rPr>
          <w:rStyle w:val="a4"/>
          <w:rFonts w:ascii="Arial" w:hAnsi="Arial" w:cs="Arial"/>
          <w:b w:val="0"/>
          <w:lang w:val="en-US"/>
        </w:rPr>
        <w:t xml:space="preserve">Foster, R.J. (1978). </w:t>
      </w:r>
      <w:r w:rsidRPr="007D35B7">
        <w:rPr>
          <w:rStyle w:val="a4"/>
          <w:rFonts w:ascii="Arial" w:hAnsi="Arial" w:cs="Arial"/>
          <w:b w:val="0"/>
          <w:i/>
          <w:lang w:val="en-US"/>
        </w:rPr>
        <w:t>Celebration of discipline.</w:t>
      </w:r>
      <w:r w:rsidRPr="007D35B7">
        <w:rPr>
          <w:rStyle w:val="a4"/>
          <w:rFonts w:ascii="Arial" w:hAnsi="Arial" w:cs="Arial"/>
          <w:b w:val="0"/>
          <w:lang w:val="en-US"/>
        </w:rPr>
        <w:t xml:space="preserve"> San Francisco: Harper &amp; Row</w:t>
      </w:r>
    </w:p>
    <w:p w:rsidR="00A50D22" w:rsidRPr="007D35B7" w:rsidRDefault="00A50D22" w:rsidP="007D35B7">
      <w:pPr>
        <w:jc w:val="both"/>
        <w:rPr>
          <w:rStyle w:val="a4"/>
          <w:rFonts w:ascii="Arial" w:hAnsi="Arial" w:cs="Arial"/>
          <w:b w:val="0"/>
          <w:lang w:val="en-US"/>
        </w:rPr>
      </w:pPr>
      <w:r w:rsidRPr="007D35B7">
        <w:rPr>
          <w:rStyle w:val="a4"/>
          <w:rFonts w:ascii="Arial" w:hAnsi="Arial" w:cs="Arial"/>
          <w:b w:val="0"/>
          <w:lang w:val="en-US"/>
        </w:rPr>
        <w:t xml:space="preserve">Foster, R.J. (1981). </w:t>
      </w:r>
      <w:r w:rsidRPr="007D35B7">
        <w:rPr>
          <w:rStyle w:val="a4"/>
          <w:rFonts w:ascii="Arial" w:hAnsi="Arial" w:cs="Arial"/>
          <w:b w:val="0"/>
          <w:i/>
          <w:lang w:val="en-US"/>
        </w:rPr>
        <w:t xml:space="preserve">Freedom of simplicity. </w:t>
      </w:r>
      <w:r w:rsidRPr="007D35B7">
        <w:rPr>
          <w:rStyle w:val="a4"/>
          <w:rFonts w:ascii="Arial" w:hAnsi="Arial" w:cs="Arial"/>
          <w:b w:val="0"/>
          <w:lang w:val="en-US"/>
        </w:rPr>
        <w:t>San Francisco: Harper &amp; Row</w:t>
      </w:r>
    </w:p>
    <w:p w:rsidR="002C0A13" w:rsidRPr="007D35B7" w:rsidRDefault="002C0A13" w:rsidP="007D35B7">
      <w:pPr>
        <w:jc w:val="both"/>
        <w:rPr>
          <w:rStyle w:val="a4"/>
          <w:rFonts w:ascii="Arial" w:hAnsi="Arial" w:cs="Arial"/>
          <w:b w:val="0"/>
          <w:lang w:val="en-US"/>
        </w:rPr>
      </w:pPr>
      <w:r w:rsidRPr="007D35B7">
        <w:rPr>
          <w:rStyle w:val="a4"/>
          <w:rFonts w:ascii="Arial" w:hAnsi="Arial" w:cs="Arial"/>
          <w:b w:val="0"/>
          <w:lang w:val="en-US"/>
        </w:rPr>
        <w:t xml:space="preserve">Foye, S.J., Kirschner, K.L., Wagner, L.C.B., Stocking, C., &amp; Siegler, M. (2002). Ethics in practice: ethical issues in rehabilitation: A qualitative analysis of dilemmas identified by occupational therapists. </w:t>
      </w:r>
      <w:r w:rsidRPr="007D35B7">
        <w:rPr>
          <w:rStyle w:val="a4"/>
          <w:rFonts w:ascii="Arial" w:hAnsi="Arial" w:cs="Arial"/>
          <w:b w:val="0"/>
          <w:i/>
          <w:lang w:val="en-US"/>
        </w:rPr>
        <w:t>Topics in Stroke Rehabilitation, 9</w:t>
      </w:r>
      <w:r w:rsidRPr="007D35B7">
        <w:rPr>
          <w:rStyle w:val="a4"/>
          <w:rFonts w:ascii="Arial" w:hAnsi="Arial" w:cs="Arial"/>
          <w:b w:val="0"/>
          <w:lang w:val="en-US"/>
        </w:rPr>
        <w:t>(3), 89-101</w:t>
      </w:r>
      <w:r w:rsidRPr="007D35B7">
        <w:rPr>
          <w:rStyle w:val="a4"/>
          <w:rFonts w:ascii="Arial" w:hAnsi="Arial" w:cs="Arial"/>
          <w:b w:val="0"/>
          <w:i/>
          <w:lang w:val="en-US"/>
        </w:rPr>
        <w:t xml:space="preserve"> </w:t>
      </w:r>
    </w:p>
    <w:p w:rsidR="00737FC7" w:rsidRPr="007D35B7" w:rsidRDefault="00737FC7" w:rsidP="007D35B7">
      <w:pPr>
        <w:jc w:val="both"/>
        <w:rPr>
          <w:rStyle w:val="a4"/>
          <w:rFonts w:ascii="Arial" w:hAnsi="Arial" w:cs="Arial"/>
          <w:b w:val="0"/>
          <w:lang w:val="en-US"/>
        </w:rPr>
      </w:pPr>
      <w:r w:rsidRPr="007D35B7">
        <w:rPr>
          <w:rStyle w:val="a4"/>
          <w:rFonts w:ascii="Arial" w:hAnsi="Arial" w:cs="Arial"/>
          <w:b w:val="0"/>
          <w:lang w:val="en-US"/>
        </w:rPr>
        <w:t xml:space="preserve">Friedland, J. (2011). </w:t>
      </w:r>
      <w:r w:rsidRPr="007D35B7">
        <w:rPr>
          <w:rStyle w:val="a4"/>
          <w:rFonts w:ascii="Arial" w:hAnsi="Arial" w:cs="Arial"/>
          <w:b w:val="0"/>
          <w:i/>
          <w:lang w:val="en-US"/>
        </w:rPr>
        <w:t xml:space="preserve">Restoring the spirit: The beginnings of occupational therapy in Canada, 1890-1930. </w:t>
      </w:r>
      <w:r w:rsidRPr="007D35B7">
        <w:rPr>
          <w:rStyle w:val="a4"/>
          <w:rFonts w:ascii="Arial" w:hAnsi="Arial" w:cs="Arial"/>
          <w:b w:val="0"/>
          <w:lang w:val="en-US"/>
        </w:rPr>
        <w:t>Montreal Canada: McGill-Queens University Press</w:t>
      </w:r>
    </w:p>
    <w:p w:rsidR="00693DC4" w:rsidRPr="007D35B7" w:rsidRDefault="009800DA" w:rsidP="007D35B7">
      <w:pPr>
        <w:jc w:val="both"/>
        <w:rPr>
          <w:rStyle w:val="a4"/>
          <w:rFonts w:ascii="Arial" w:hAnsi="Arial" w:cs="Arial"/>
          <w:b w:val="0"/>
          <w:lang w:val="en-US"/>
        </w:rPr>
      </w:pPr>
      <w:r w:rsidRPr="007D35B7">
        <w:rPr>
          <w:rStyle w:val="a4"/>
          <w:rFonts w:ascii="Arial" w:hAnsi="Arial" w:cs="Arial"/>
          <w:b w:val="0"/>
          <w:lang w:val="en-US"/>
        </w:rPr>
        <w:lastRenderedPageBreak/>
        <w:t xml:space="preserve">Friedland, J., &amp; Silva, J. (2008). Evolving identities: Thomas Bessell Kidner and occupational therapy in the United States. </w:t>
      </w:r>
      <w:r w:rsidRPr="007D35B7">
        <w:rPr>
          <w:rStyle w:val="a4"/>
          <w:rFonts w:ascii="Arial" w:hAnsi="Arial" w:cs="Arial"/>
          <w:b w:val="0"/>
          <w:i/>
          <w:lang w:val="en-US"/>
        </w:rPr>
        <w:t>American Journal of Occupational Therapy, 62</w:t>
      </w:r>
      <w:r w:rsidRPr="007D35B7">
        <w:rPr>
          <w:rStyle w:val="a4"/>
          <w:rFonts w:ascii="Arial" w:hAnsi="Arial" w:cs="Arial"/>
          <w:b w:val="0"/>
          <w:lang w:val="en-US"/>
        </w:rPr>
        <w:t>, 349-360</w:t>
      </w:r>
    </w:p>
    <w:p w:rsidR="0041151D" w:rsidRPr="007D35B7" w:rsidRDefault="0041151D" w:rsidP="007D35B7">
      <w:pPr>
        <w:jc w:val="both"/>
        <w:rPr>
          <w:rStyle w:val="a4"/>
          <w:rFonts w:ascii="Arial" w:hAnsi="Arial" w:cs="Arial"/>
          <w:b w:val="0"/>
          <w:lang w:val="en-US"/>
        </w:rPr>
      </w:pPr>
      <w:r w:rsidRPr="007D35B7">
        <w:rPr>
          <w:rStyle w:val="a4"/>
          <w:rFonts w:ascii="Arial" w:hAnsi="Arial" w:cs="Arial"/>
          <w:b w:val="0"/>
          <w:lang w:val="en-US"/>
        </w:rPr>
        <w:t xml:space="preserve">Gagne, C., White, W., &amp; Anthony, W.A. (2007). Recovery: A common vision for the fields of mental health and addictions. </w:t>
      </w:r>
      <w:r w:rsidRPr="007D35B7">
        <w:rPr>
          <w:rStyle w:val="a4"/>
          <w:rFonts w:ascii="Arial" w:hAnsi="Arial" w:cs="Arial"/>
          <w:b w:val="0"/>
          <w:i/>
          <w:lang w:val="en-US"/>
        </w:rPr>
        <w:t>Psychiatric Rehabilitation, 31</w:t>
      </w:r>
      <w:r w:rsidRPr="007D35B7">
        <w:rPr>
          <w:rStyle w:val="a4"/>
          <w:rFonts w:ascii="Arial" w:hAnsi="Arial" w:cs="Arial"/>
          <w:b w:val="0"/>
          <w:lang w:val="en-US"/>
        </w:rPr>
        <w:t>, 32-37</w:t>
      </w:r>
    </w:p>
    <w:p w:rsidR="00737FC7" w:rsidRPr="007D35B7" w:rsidRDefault="00737FC7" w:rsidP="007D35B7">
      <w:pPr>
        <w:jc w:val="both"/>
        <w:rPr>
          <w:rStyle w:val="a4"/>
          <w:rFonts w:ascii="Arial" w:hAnsi="Arial" w:cs="Arial"/>
          <w:b w:val="0"/>
          <w:lang w:val="en-US"/>
        </w:rPr>
      </w:pPr>
      <w:r w:rsidRPr="007D35B7">
        <w:rPr>
          <w:rStyle w:val="a4"/>
          <w:rFonts w:ascii="Arial" w:hAnsi="Arial" w:cs="Arial"/>
          <w:b w:val="0"/>
          <w:lang w:val="en-US"/>
        </w:rPr>
        <w:t xml:space="preserve">Gainer, R.D. (2008). History of ergonomics and occupational therapy. </w:t>
      </w:r>
      <w:r w:rsidRPr="007D35B7">
        <w:rPr>
          <w:rStyle w:val="a4"/>
          <w:rFonts w:ascii="Arial" w:hAnsi="Arial" w:cs="Arial"/>
          <w:b w:val="0"/>
          <w:i/>
          <w:lang w:val="en-US"/>
        </w:rPr>
        <w:t>Work, 31</w:t>
      </w:r>
      <w:r w:rsidRPr="007D35B7">
        <w:rPr>
          <w:rStyle w:val="a4"/>
          <w:rFonts w:ascii="Arial" w:hAnsi="Arial" w:cs="Arial"/>
          <w:b w:val="0"/>
          <w:lang w:val="en-US"/>
        </w:rPr>
        <w:t xml:space="preserve">, 5-9 </w:t>
      </w:r>
    </w:p>
    <w:p w:rsidR="00AF2F21" w:rsidRPr="007D35B7" w:rsidRDefault="00AF2F21" w:rsidP="007D35B7">
      <w:pPr>
        <w:jc w:val="both"/>
        <w:rPr>
          <w:rStyle w:val="a4"/>
          <w:rFonts w:ascii="Arial" w:hAnsi="Arial" w:cs="Arial"/>
          <w:b w:val="0"/>
          <w:lang w:val="en-US"/>
        </w:rPr>
      </w:pPr>
      <w:r w:rsidRPr="007D35B7">
        <w:rPr>
          <w:rStyle w:val="a4"/>
          <w:rFonts w:ascii="Arial" w:hAnsi="Arial" w:cs="Arial"/>
          <w:b w:val="0"/>
          <w:lang w:val="en-US"/>
        </w:rPr>
        <w:t>Gateley</w:t>
      </w:r>
      <w:r w:rsidR="00181DFE">
        <w:rPr>
          <w:rStyle w:val="a4"/>
          <w:rFonts w:ascii="Arial" w:hAnsi="Arial" w:cs="Arial"/>
          <w:b w:val="0"/>
          <w:lang w:val="en-US"/>
        </w:rPr>
        <w:t>,</w:t>
      </w:r>
      <w:r w:rsidRPr="007D35B7">
        <w:rPr>
          <w:rStyle w:val="a4"/>
          <w:rFonts w:ascii="Arial" w:hAnsi="Arial" w:cs="Arial"/>
          <w:b w:val="0"/>
          <w:lang w:val="en-US"/>
        </w:rPr>
        <w:t xml:space="preserve"> C.A., &amp; Borcherding</w:t>
      </w:r>
      <w:r w:rsidR="00181DFE">
        <w:rPr>
          <w:rStyle w:val="a4"/>
          <w:rFonts w:ascii="Arial" w:hAnsi="Arial" w:cs="Arial"/>
          <w:b w:val="0"/>
          <w:lang w:val="en-US"/>
        </w:rPr>
        <w:t>,</w:t>
      </w:r>
      <w:r w:rsidRPr="007D35B7">
        <w:rPr>
          <w:rStyle w:val="a4"/>
          <w:rFonts w:ascii="Arial" w:hAnsi="Arial" w:cs="Arial"/>
          <w:b w:val="0"/>
          <w:lang w:val="en-US"/>
        </w:rPr>
        <w:t xml:space="preserve"> S. (2012). </w:t>
      </w:r>
      <w:r w:rsidRPr="007D35B7">
        <w:rPr>
          <w:rStyle w:val="a4"/>
          <w:rFonts w:ascii="Arial" w:hAnsi="Arial" w:cs="Arial"/>
          <w:b w:val="0"/>
          <w:i/>
          <w:lang w:val="en-US"/>
        </w:rPr>
        <w:t xml:space="preserve">Documentation Manual for Occupational Therapy. Writing SOAP Notes </w:t>
      </w:r>
      <w:r w:rsidR="00C753FF" w:rsidRPr="007D35B7">
        <w:rPr>
          <w:rStyle w:val="a4"/>
          <w:rFonts w:ascii="Arial" w:hAnsi="Arial" w:cs="Arial"/>
          <w:b w:val="0"/>
          <w:lang w:val="en-US"/>
        </w:rPr>
        <w:t>(3rd. ed.). Thorofare, NJ: Sl</w:t>
      </w:r>
      <w:r w:rsidRPr="007D35B7">
        <w:rPr>
          <w:rStyle w:val="a4"/>
          <w:rFonts w:ascii="Arial" w:hAnsi="Arial" w:cs="Arial"/>
          <w:b w:val="0"/>
          <w:lang w:val="en-US"/>
        </w:rPr>
        <w:t>ack Incorporated</w:t>
      </w:r>
    </w:p>
    <w:p w:rsidR="00FF7761" w:rsidRPr="007D35B7" w:rsidRDefault="00FF7761" w:rsidP="007D35B7">
      <w:pPr>
        <w:jc w:val="both"/>
        <w:rPr>
          <w:rStyle w:val="a4"/>
          <w:rFonts w:ascii="Arial" w:hAnsi="Arial" w:cs="Arial"/>
          <w:b w:val="0"/>
          <w:lang w:val="en-US"/>
        </w:rPr>
      </w:pPr>
      <w:r w:rsidRPr="007D35B7">
        <w:rPr>
          <w:rStyle w:val="a4"/>
          <w:rFonts w:ascii="Arial" w:hAnsi="Arial" w:cs="Arial"/>
          <w:b w:val="0"/>
          <w:lang w:val="en-US"/>
        </w:rPr>
        <w:t xml:space="preserve">Gillen, G. (2014). </w:t>
      </w:r>
      <w:r w:rsidR="00AC38EF" w:rsidRPr="007D35B7">
        <w:rPr>
          <w:rStyle w:val="a4"/>
          <w:rFonts w:ascii="Arial" w:hAnsi="Arial" w:cs="Arial"/>
          <w:b w:val="0"/>
          <w:lang w:val="en-US"/>
        </w:rPr>
        <w:t>Occupational Therapy Interventions for Individuals. In B.A. Boyt Schell, G. Gillen,</w:t>
      </w:r>
      <w:r w:rsidR="00181DFE" w:rsidRPr="007D35B7">
        <w:rPr>
          <w:rStyle w:val="a4"/>
          <w:rFonts w:ascii="Arial" w:hAnsi="Arial" w:cs="Arial"/>
          <w:b w:val="0"/>
          <w:lang w:val="en-US"/>
        </w:rPr>
        <w:t xml:space="preserve"> M. Scaffa</w:t>
      </w:r>
      <w:r w:rsidR="00181DFE">
        <w:rPr>
          <w:rStyle w:val="a4"/>
          <w:rFonts w:ascii="Arial" w:hAnsi="Arial" w:cs="Arial"/>
          <w:b w:val="0"/>
          <w:lang w:val="en-US"/>
        </w:rPr>
        <w:t>, &amp; E.S. Cohn</w:t>
      </w:r>
      <w:r w:rsidR="00AC38EF" w:rsidRPr="007D35B7">
        <w:rPr>
          <w:rStyle w:val="a4"/>
          <w:rFonts w:ascii="Arial" w:hAnsi="Arial" w:cs="Arial"/>
          <w:b w:val="0"/>
          <w:lang w:val="en-US"/>
        </w:rPr>
        <w:t xml:space="preserve"> (Eds.), </w:t>
      </w:r>
      <w:r w:rsidR="00AC38EF" w:rsidRPr="007D35B7">
        <w:rPr>
          <w:rStyle w:val="a4"/>
          <w:rFonts w:ascii="Arial" w:hAnsi="Arial" w:cs="Arial"/>
          <w:b w:val="0"/>
          <w:i/>
          <w:lang w:val="en-US"/>
        </w:rPr>
        <w:t xml:space="preserve">Willard and Spackman’s Occupational Therapy </w:t>
      </w:r>
      <w:r w:rsidR="00AC38EF" w:rsidRPr="007D35B7">
        <w:rPr>
          <w:rStyle w:val="a4"/>
          <w:rFonts w:ascii="Arial" w:hAnsi="Arial" w:cs="Arial"/>
          <w:b w:val="0"/>
          <w:lang w:val="en-US"/>
        </w:rPr>
        <w:t>(12</w:t>
      </w:r>
      <w:r w:rsidR="00AC38EF" w:rsidRPr="007D35B7">
        <w:rPr>
          <w:rStyle w:val="a4"/>
          <w:rFonts w:ascii="Arial" w:hAnsi="Arial" w:cs="Arial"/>
          <w:b w:val="0"/>
          <w:vertAlign w:val="superscript"/>
          <w:lang w:val="en-US"/>
        </w:rPr>
        <w:t>th</w:t>
      </w:r>
      <w:r w:rsidR="00AC38EF" w:rsidRPr="007D35B7">
        <w:rPr>
          <w:rStyle w:val="a4"/>
          <w:rFonts w:ascii="Arial" w:hAnsi="Arial" w:cs="Arial"/>
          <w:b w:val="0"/>
          <w:lang w:val="en-US"/>
        </w:rPr>
        <w:t xml:space="preserve"> ed.</w:t>
      </w:r>
      <w:r w:rsidR="00C753FF" w:rsidRPr="007D35B7">
        <w:rPr>
          <w:rStyle w:val="a4"/>
          <w:rFonts w:ascii="Arial" w:hAnsi="Arial" w:cs="Arial"/>
          <w:b w:val="0"/>
          <w:lang w:val="en-US"/>
        </w:rPr>
        <w:t>, pp. 322-341</w:t>
      </w:r>
      <w:r w:rsidR="00AC38EF" w:rsidRPr="007D35B7">
        <w:rPr>
          <w:rStyle w:val="a4"/>
          <w:rFonts w:ascii="Arial" w:hAnsi="Arial" w:cs="Arial"/>
          <w:b w:val="0"/>
          <w:lang w:val="en-US"/>
        </w:rPr>
        <w:t xml:space="preserve">). </w:t>
      </w:r>
      <w:r w:rsidR="00181DFE">
        <w:rPr>
          <w:rStyle w:val="a4"/>
          <w:rFonts w:ascii="Arial" w:hAnsi="Arial" w:cs="Arial"/>
          <w:b w:val="0"/>
          <w:lang w:val="en-US"/>
        </w:rPr>
        <w:t xml:space="preserve">Baltimore, </w:t>
      </w:r>
      <w:r w:rsidR="00AC38EF" w:rsidRPr="007D35B7">
        <w:rPr>
          <w:rStyle w:val="a4"/>
          <w:rFonts w:ascii="Arial" w:hAnsi="Arial" w:cs="Arial"/>
          <w:b w:val="0"/>
          <w:lang w:val="en-US"/>
        </w:rPr>
        <w:t>Philadelphia:</w:t>
      </w:r>
      <w:r w:rsidR="00C753FF" w:rsidRPr="007D35B7">
        <w:rPr>
          <w:rStyle w:val="a4"/>
          <w:rFonts w:ascii="Arial" w:hAnsi="Arial" w:cs="Arial"/>
          <w:b w:val="0"/>
          <w:lang w:val="en-US"/>
        </w:rPr>
        <w:t xml:space="preserve"> Lippincott Williams &amp; Wilkins a </w:t>
      </w:r>
      <w:r w:rsidR="002F5DEF" w:rsidRPr="007D35B7">
        <w:rPr>
          <w:rStyle w:val="a4"/>
          <w:rFonts w:ascii="Arial" w:hAnsi="Arial" w:cs="Arial"/>
          <w:b w:val="0"/>
          <w:lang w:val="en-US"/>
        </w:rPr>
        <w:t>Wolters</w:t>
      </w:r>
      <w:r w:rsidR="00C753FF" w:rsidRPr="007D35B7">
        <w:rPr>
          <w:rStyle w:val="a4"/>
          <w:rFonts w:ascii="Arial" w:hAnsi="Arial" w:cs="Arial"/>
          <w:b w:val="0"/>
          <w:lang w:val="en-US"/>
        </w:rPr>
        <w:t xml:space="preserve"> Kluwer business</w:t>
      </w:r>
    </w:p>
    <w:p w:rsidR="00876030" w:rsidRPr="007D35B7" w:rsidRDefault="00876030" w:rsidP="007D35B7">
      <w:pPr>
        <w:jc w:val="both"/>
        <w:rPr>
          <w:rStyle w:val="a4"/>
          <w:rFonts w:ascii="Arial" w:hAnsi="Arial" w:cs="Arial"/>
          <w:b w:val="0"/>
          <w:lang w:val="en-US"/>
        </w:rPr>
      </w:pPr>
      <w:r w:rsidRPr="007D35B7">
        <w:rPr>
          <w:rStyle w:val="a4"/>
          <w:rFonts w:ascii="Arial" w:hAnsi="Arial" w:cs="Arial"/>
          <w:b w:val="0"/>
          <w:lang w:val="en-US"/>
        </w:rPr>
        <w:t>Gillen, G., &amp; Boyt Schell, B. (2014). Introduction to evaluation, intervention, and outcomes for occupations. In B.A. Boyt Schell, G. Gillen,</w:t>
      </w:r>
      <w:r w:rsidR="00181DFE" w:rsidRPr="007D35B7">
        <w:rPr>
          <w:rStyle w:val="a4"/>
          <w:rFonts w:ascii="Arial" w:hAnsi="Arial" w:cs="Arial"/>
          <w:b w:val="0"/>
          <w:lang w:val="en-US"/>
        </w:rPr>
        <w:t xml:space="preserve"> M. Scaffa</w:t>
      </w:r>
      <w:r w:rsidR="00181DFE">
        <w:rPr>
          <w:rStyle w:val="a4"/>
          <w:rFonts w:ascii="Arial" w:hAnsi="Arial" w:cs="Arial"/>
          <w:b w:val="0"/>
          <w:lang w:val="en-US"/>
        </w:rPr>
        <w:t>, &amp; E.S. Cohn</w:t>
      </w:r>
      <w:r w:rsidRPr="007D35B7">
        <w:rPr>
          <w:rStyle w:val="a4"/>
          <w:rFonts w:ascii="Arial" w:hAnsi="Arial" w:cs="Arial"/>
          <w:b w:val="0"/>
          <w:lang w:val="en-US"/>
        </w:rPr>
        <w:t xml:space="preserve"> (Eds.), </w:t>
      </w:r>
      <w:r w:rsidRPr="007D35B7">
        <w:rPr>
          <w:rStyle w:val="a4"/>
          <w:rFonts w:ascii="Arial" w:hAnsi="Arial" w:cs="Arial"/>
          <w:b w:val="0"/>
          <w:i/>
          <w:lang w:val="en-US"/>
        </w:rPr>
        <w:t xml:space="preserve">Willard and Spackman’s Occupational Therapy </w:t>
      </w:r>
      <w:r w:rsidRPr="007D35B7">
        <w:rPr>
          <w:rStyle w:val="a4"/>
          <w:rFonts w:ascii="Arial" w:hAnsi="Arial" w:cs="Arial"/>
          <w:b w:val="0"/>
          <w:lang w:val="en-US"/>
        </w:rPr>
        <w:t>(12</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C753FF" w:rsidRPr="007D35B7">
        <w:rPr>
          <w:rStyle w:val="a4"/>
          <w:rFonts w:ascii="Arial" w:hAnsi="Arial" w:cs="Arial"/>
          <w:b w:val="0"/>
          <w:lang w:val="en-US"/>
        </w:rPr>
        <w:t>, pp. 606-609</w:t>
      </w:r>
      <w:r w:rsidRPr="007D35B7">
        <w:rPr>
          <w:rStyle w:val="a4"/>
          <w:rFonts w:ascii="Arial" w:hAnsi="Arial" w:cs="Arial"/>
          <w:b w:val="0"/>
          <w:lang w:val="en-US"/>
        </w:rPr>
        <w:t xml:space="preserve">). </w:t>
      </w:r>
      <w:r w:rsidR="00181DFE">
        <w:rPr>
          <w:rStyle w:val="a4"/>
          <w:rFonts w:ascii="Arial" w:hAnsi="Arial" w:cs="Arial"/>
          <w:b w:val="0"/>
          <w:lang w:val="en-US"/>
        </w:rPr>
        <w:t xml:space="preserve">Baltimore, </w:t>
      </w:r>
      <w:r w:rsidRPr="007D35B7">
        <w:rPr>
          <w:rStyle w:val="a4"/>
          <w:rFonts w:ascii="Arial" w:hAnsi="Arial" w:cs="Arial"/>
          <w:b w:val="0"/>
          <w:lang w:val="en-US"/>
        </w:rPr>
        <w:t xml:space="preserve">Philadelphia: Lippincott Williams &amp; Wilkins, </w:t>
      </w:r>
      <w:r w:rsidR="00C753FF" w:rsidRPr="007D35B7">
        <w:rPr>
          <w:rStyle w:val="a4"/>
          <w:rFonts w:ascii="Arial" w:hAnsi="Arial" w:cs="Arial"/>
          <w:b w:val="0"/>
          <w:lang w:val="en-US"/>
        </w:rPr>
        <w:t xml:space="preserve">a </w:t>
      </w:r>
      <w:r w:rsidR="002F5DEF" w:rsidRPr="007D35B7">
        <w:rPr>
          <w:rStyle w:val="a4"/>
          <w:rFonts w:ascii="Arial" w:hAnsi="Arial" w:cs="Arial"/>
          <w:b w:val="0"/>
          <w:lang w:val="en-US"/>
        </w:rPr>
        <w:t>Wolters</w:t>
      </w:r>
      <w:r w:rsidR="00C753FF" w:rsidRPr="007D35B7">
        <w:rPr>
          <w:rStyle w:val="a4"/>
          <w:rFonts w:ascii="Arial" w:hAnsi="Arial" w:cs="Arial"/>
          <w:b w:val="0"/>
          <w:lang w:val="en-US"/>
        </w:rPr>
        <w:t xml:space="preserve"> Kluwer business</w:t>
      </w:r>
    </w:p>
    <w:p w:rsidR="005C0B7B" w:rsidRPr="007D35B7" w:rsidRDefault="005C0B7B" w:rsidP="007D35B7">
      <w:pPr>
        <w:jc w:val="both"/>
        <w:rPr>
          <w:rStyle w:val="a4"/>
          <w:rFonts w:ascii="Arial" w:hAnsi="Arial" w:cs="Arial"/>
          <w:b w:val="0"/>
          <w:lang w:val="en-US"/>
        </w:rPr>
      </w:pPr>
      <w:r w:rsidRPr="007D35B7">
        <w:rPr>
          <w:rStyle w:val="a4"/>
          <w:rFonts w:ascii="Arial" w:hAnsi="Arial" w:cs="Arial"/>
          <w:b w:val="0"/>
          <w:lang w:val="en-US"/>
        </w:rPr>
        <w:t xml:space="preserve">Gillette, N. (1967). Changing methods in the treatment of psychosocial dysfunction. </w:t>
      </w:r>
      <w:r w:rsidRPr="007D35B7">
        <w:rPr>
          <w:rStyle w:val="a4"/>
          <w:rFonts w:ascii="Arial" w:hAnsi="Arial" w:cs="Arial"/>
          <w:b w:val="0"/>
          <w:i/>
          <w:lang w:val="en-US"/>
        </w:rPr>
        <w:t>American Journal of Occupational Therapy, 21</w:t>
      </w:r>
      <w:r w:rsidRPr="007D35B7">
        <w:rPr>
          <w:rStyle w:val="a4"/>
          <w:rFonts w:ascii="Arial" w:hAnsi="Arial" w:cs="Arial"/>
          <w:b w:val="0"/>
          <w:lang w:val="en-US"/>
        </w:rPr>
        <w:t>, 230-233</w:t>
      </w:r>
    </w:p>
    <w:p w:rsidR="005C0B7B" w:rsidRPr="007D35B7" w:rsidRDefault="005C0B7B" w:rsidP="007D35B7">
      <w:pPr>
        <w:jc w:val="both"/>
        <w:rPr>
          <w:rStyle w:val="a4"/>
          <w:rFonts w:ascii="Arial" w:hAnsi="Arial" w:cs="Arial"/>
          <w:b w:val="0"/>
          <w:lang w:val="en-US"/>
        </w:rPr>
      </w:pPr>
      <w:r w:rsidRPr="007D35B7">
        <w:rPr>
          <w:rStyle w:val="a4"/>
          <w:rFonts w:ascii="Arial" w:hAnsi="Arial" w:cs="Arial"/>
          <w:b w:val="0"/>
          <w:lang w:val="en-US"/>
        </w:rPr>
        <w:t xml:space="preserve">Gillette, N., &amp; Kielhofner, G. (1979). The impact of specialization on the professionalization and survival of occupational therapy. </w:t>
      </w:r>
      <w:r w:rsidRPr="007D35B7">
        <w:rPr>
          <w:rStyle w:val="a4"/>
          <w:rFonts w:ascii="Arial" w:hAnsi="Arial" w:cs="Arial"/>
          <w:b w:val="0"/>
          <w:i/>
          <w:lang w:val="en-US"/>
        </w:rPr>
        <w:t>American Journal of Occupational Therapy, 33</w:t>
      </w:r>
      <w:r w:rsidRPr="007D35B7">
        <w:rPr>
          <w:rStyle w:val="a4"/>
          <w:rFonts w:ascii="Arial" w:hAnsi="Arial" w:cs="Arial"/>
          <w:b w:val="0"/>
          <w:lang w:val="en-US"/>
        </w:rPr>
        <w:t>, 20-28</w:t>
      </w:r>
    </w:p>
    <w:p w:rsidR="0075279F" w:rsidRPr="007D35B7" w:rsidRDefault="0075279F" w:rsidP="007D35B7">
      <w:pPr>
        <w:jc w:val="both"/>
        <w:rPr>
          <w:rStyle w:val="a4"/>
          <w:rFonts w:ascii="Arial" w:hAnsi="Arial" w:cs="Arial"/>
          <w:b w:val="0"/>
          <w:lang w:val="en-US"/>
        </w:rPr>
      </w:pPr>
      <w:r w:rsidRPr="007D35B7">
        <w:rPr>
          <w:rStyle w:val="a4"/>
          <w:rFonts w:ascii="Arial" w:hAnsi="Arial" w:cs="Arial"/>
          <w:b w:val="0"/>
          <w:lang w:val="en-US"/>
        </w:rPr>
        <w:t xml:space="preserve">Goode, E. (1996). </w:t>
      </w:r>
      <w:r w:rsidRPr="007D35B7">
        <w:rPr>
          <w:rStyle w:val="a4"/>
          <w:rFonts w:ascii="Arial" w:hAnsi="Arial" w:cs="Arial"/>
          <w:b w:val="0"/>
          <w:i/>
          <w:lang w:val="en-US"/>
        </w:rPr>
        <w:t xml:space="preserve">Social deviance. </w:t>
      </w:r>
      <w:r w:rsidRPr="007D35B7">
        <w:rPr>
          <w:rStyle w:val="a4"/>
          <w:rFonts w:ascii="Arial" w:hAnsi="Arial" w:cs="Arial"/>
          <w:b w:val="0"/>
          <w:lang w:val="en-US"/>
        </w:rPr>
        <w:t>Boston: Allyn &amp; Bacon</w:t>
      </w:r>
    </w:p>
    <w:p w:rsidR="00BE4DA5" w:rsidRPr="007D35B7" w:rsidRDefault="00BE4DA5" w:rsidP="007D35B7">
      <w:pPr>
        <w:jc w:val="both"/>
        <w:rPr>
          <w:rStyle w:val="a4"/>
          <w:rFonts w:ascii="Arial" w:hAnsi="Arial" w:cs="Arial"/>
          <w:b w:val="0"/>
          <w:lang w:val="en-US"/>
        </w:rPr>
      </w:pPr>
      <w:r w:rsidRPr="007D35B7">
        <w:rPr>
          <w:rStyle w:val="a4"/>
          <w:rFonts w:ascii="Arial" w:hAnsi="Arial" w:cs="Arial"/>
          <w:b w:val="0"/>
          <w:lang w:val="en-US"/>
        </w:rPr>
        <w:t xml:space="preserve">Gordon, D.M. (2009). The history of occupational therapy. In </w:t>
      </w:r>
      <w:r w:rsidR="003A5B5B" w:rsidRPr="007D35B7">
        <w:rPr>
          <w:rStyle w:val="a4"/>
          <w:rFonts w:ascii="Arial" w:hAnsi="Arial" w:cs="Arial"/>
          <w:b w:val="0"/>
          <w:lang w:val="en-US"/>
        </w:rPr>
        <w:t xml:space="preserve">E.B. Crepeau, E.S.Cohn, &amp; B.A. Boyt Schell (Eds.), </w:t>
      </w:r>
      <w:r w:rsidR="003A5B5B" w:rsidRPr="007D35B7">
        <w:rPr>
          <w:rStyle w:val="a4"/>
          <w:rFonts w:ascii="Arial" w:hAnsi="Arial" w:cs="Arial"/>
          <w:b w:val="0"/>
          <w:i/>
          <w:lang w:val="en-US"/>
        </w:rPr>
        <w:t xml:space="preserve">Willard and Spackman’s Occupational Therapy </w:t>
      </w:r>
      <w:r w:rsidR="003A5B5B" w:rsidRPr="007D35B7">
        <w:rPr>
          <w:rStyle w:val="a4"/>
          <w:rFonts w:ascii="Arial" w:hAnsi="Arial" w:cs="Arial"/>
          <w:b w:val="0"/>
          <w:lang w:val="en-US"/>
        </w:rPr>
        <w:t>(11</w:t>
      </w:r>
      <w:r w:rsidR="003A5B5B" w:rsidRPr="007D35B7">
        <w:rPr>
          <w:rStyle w:val="a4"/>
          <w:rFonts w:ascii="Arial" w:hAnsi="Arial" w:cs="Arial"/>
          <w:b w:val="0"/>
          <w:vertAlign w:val="superscript"/>
          <w:lang w:val="en-US"/>
        </w:rPr>
        <w:t>th</w:t>
      </w:r>
      <w:r w:rsidR="003A5B5B" w:rsidRPr="007D35B7">
        <w:rPr>
          <w:rStyle w:val="a4"/>
          <w:rFonts w:ascii="Arial" w:hAnsi="Arial" w:cs="Arial"/>
          <w:b w:val="0"/>
          <w:lang w:val="en-US"/>
        </w:rPr>
        <w:t xml:space="preserve"> ed.</w:t>
      </w:r>
      <w:r w:rsidR="00C753FF" w:rsidRPr="007D35B7">
        <w:rPr>
          <w:rStyle w:val="a4"/>
          <w:rFonts w:ascii="Arial" w:hAnsi="Arial" w:cs="Arial"/>
          <w:b w:val="0"/>
          <w:lang w:val="en-US"/>
        </w:rPr>
        <w:t>, pp.202-215</w:t>
      </w:r>
      <w:r w:rsidR="003A5B5B" w:rsidRPr="007D35B7">
        <w:rPr>
          <w:rStyle w:val="a4"/>
          <w:rFonts w:ascii="Arial" w:hAnsi="Arial" w:cs="Arial"/>
          <w:b w:val="0"/>
          <w:lang w:val="en-US"/>
        </w:rPr>
        <w:t>). Philadelphia, PA</w:t>
      </w:r>
      <w:r w:rsidR="00C753FF" w:rsidRPr="007D35B7">
        <w:rPr>
          <w:rStyle w:val="a4"/>
          <w:rFonts w:ascii="Arial" w:hAnsi="Arial" w:cs="Arial"/>
          <w:b w:val="0"/>
          <w:lang w:val="en-US"/>
        </w:rPr>
        <w:t>: Lippincott Williams &amp; Wilkins</w:t>
      </w:r>
      <w:r w:rsidR="003A5B5B" w:rsidRPr="007D35B7">
        <w:rPr>
          <w:rStyle w:val="a4"/>
          <w:rFonts w:ascii="Arial" w:hAnsi="Arial" w:cs="Arial"/>
          <w:b w:val="0"/>
          <w:lang w:val="en-US"/>
        </w:rPr>
        <w:t xml:space="preserve"> </w:t>
      </w:r>
    </w:p>
    <w:p w:rsidR="00C83042" w:rsidRPr="007D35B7" w:rsidRDefault="00C83042" w:rsidP="007D35B7">
      <w:pPr>
        <w:jc w:val="both"/>
        <w:rPr>
          <w:rStyle w:val="a4"/>
          <w:rFonts w:ascii="Arial" w:hAnsi="Arial" w:cs="Arial"/>
          <w:b w:val="0"/>
          <w:lang w:val="en-US"/>
        </w:rPr>
      </w:pPr>
      <w:r w:rsidRPr="007D35B7">
        <w:rPr>
          <w:rStyle w:val="a4"/>
          <w:rFonts w:ascii="Arial" w:hAnsi="Arial" w:cs="Arial"/>
          <w:b w:val="0"/>
          <w:lang w:val="en-US"/>
        </w:rPr>
        <w:t xml:space="preserve">Grant, S. (2003). Cognitive Disability Frame of Reference. In </w:t>
      </w:r>
      <w:r w:rsidR="000E4B71" w:rsidRPr="007D35B7">
        <w:rPr>
          <w:rStyle w:val="a4"/>
          <w:rFonts w:ascii="Arial" w:hAnsi="Arial" w:cs="Arial"/>
          <w:b w:val="0"/>
          <w:lang w:val="en-US"/>
        </w:rPr>
        <w:t xml:space="preserve">E.B. Crepeau, E.S. Cohn &amp; B.A. Boyt Schell (Eds.), </w:t>
      </w:r>
      <w:r w:rsidR="000E4B71" w:rsidRPr="007D35B7">
        <w:rPr>
          <w:rStyle w:val="a4"/>
          <w:rFonts w:ascii="Arial" w:hAnsi="Arial" w:cs="Arial"/>
          <w:b w:val="0"/>
          <w:i/>
          <w:lang w:val="en-US"/>
        </w:rPr>
        <w:t xml:space="preserve">Willard &amp; Spackman’s Occupational Therapy </w:t>
      </w:r>
      <w:r w:rsidR="000E4B71" w:rsidRPr="007D35B7">
        <w:rPr>
          <w:rStyle w:val="a4"/>
          <w:rFonts w:ascii="Arial" w:hAnsi="Arial" w:cs="Arial"/>
          <w:b w:val="0"/>
          <w:lang w:val="en-US"/>
        </w:rPr>
        <w:t>(10</w:t>
      </w:r>
      <w:r w:rsidR="000E4B71" w:rsidRPr="007D35B7">
        <w:rPr>
          <w:rStyle w:val="a4"/>
          <w:rFonts w:ascii="Arial" w:hAnsi="Arial" w:cs="Arial"/>
          <w:b w:val="0"/>
          <w:vertAlign w:val="superscript"/>
          <w:lang w:val="en-US"/>
        </w:rPr>
        <w:t>th</w:t>
      </w:r>
      <w:r w:rsidR="000E4B71" w:rsidRPr="007D35B7">
        <w:rPr>
          <w:rStyle w:val="a4"/>
          <w:rFonts w:ascii="Arial" w:hAnsi="Arial" w:cs="Arial"/>
          <w:b w:val="0"/>
          <w:lang w:val="en-US"/>
        </w:rPr>
        <w:t xml:space="preserve"> ed.</w:t>
      </w:r>
      <w:r w:rsidR="008B1043" w:rsidRPr="007D35B7">
        <w:rPr>
          <w:rStyle w:val="a4"/>
          <w:rFonts w:ascii="Arial" w:hAnsi="Arial" w:cs="Arial"/>
          <w:b w:val="0"/>
          <w:lang w:val="en-US"/>
        </w:rPr>
        <w:t>, pp.261-264</w:t>
      </w:r>
      <w:r w:rsidR="000E4B71" w:rsidRPr="007D35B7">
        <w:rPr>
          <w:rStyle w:val="a4"/>
          <w:rFonts w:ascii="Arial" w:hAnsi="Arial" w:cs="Arial"/>
          <w:b w:val="0"/>
          <w:lang w:val="en-US"/>
        </w:rPr>
        <w:t>)</w:t>
      </w:r>
      <w:r w:rsidR="000E4B71" w:rsidRPr="007D35B7">
        <w:rPr>
          <w:rStyle w:val="a4"/>
          <w:rFonts w:ascii="Arial" w:hAnsi="Arial" w:cs="Arial"/>
          <w:b w:val="0"/>
          <w:i/>
          <w:lang w:val="en-US"/>
        </w:rPr>
        <w:t xml:space="preserve">. </w:t>
      </w:r>
      <w:r w:rsidR="000E4B71" w:rsidRPr="007D35B7">
        <w:rPr>
          <w:rStyle w:val="a4"/>
          <w:rFonts w:ascii="Arial" w:hAnsi="Arial" w:cs="Arial"/>
          <w:b w:val="0"/>
          <w:lang w:val="en-US"/>
        </w:rPr>
        <w:t>Baltimore, Maryland: Lippincott Williams &amp; Wilkins</w:t>
      </w:r>
      <w:r w:rsidR="000E4B71" w:rsidRPr="007D35B7">
        <w:rPr>
          <w:rStyle w:val="a4"/>
          <w:rFonts w:ascii="Arial" w:hAnsi="Arial" w:cs="Arial"/>
          <w:b w:val="0"/>
          <w:i/>
          <w:lang w:val="en-US"/>
        </w:rPr>
        <w:t xml:space="preserve"> </w:t>
      </w:r>
    </w:p>
    <w:p w:rsidR="00F17BDB" w:rsidRPr="007D35B7" w:rsidRDefault="00F17BDB" w:rsidP="007D35B7">
      <w:pPr>
        <w:jc w:val="both"/>
        <w:rPr>
          <w:rStyle w:val="a4"/>
          <w:rFonts w:ascii="Arial" w:hAnsi="Arial" w:cs="Arial"/>
          <w:b w:val="0"/>
          <w:lang w:val="en-US"/>
        </w:rPr>
      </w:pPr>
      <w:r w:rsidRPr="007D35B7">
        <w:rPr>
          <w:rStyle w:val="a4"/>
          <w:rFonts w:ascii="Arial" w:hAnsi="Arial" w:cs="Arial"/>
          <w:b w:val="0"/>
          <w:lang w:val="en-US"/>
        </w:rPr>
        <w:t xml:space="preserve">Gray, J.M. (1997). A Phenomenological perspective on occupation. </w:t>
      </w:r>
      <w:r w:rsidRPr="007D35B7">
        <w:rPr>
          <w:rStyle w:val="a4"/>
          <w:rFonts w:ascii="Arial" w:hAnsi="Arial" w:cs="Arial"/>
          <w:b w:val="0"/>
          <w:i/>
          <w:lang w:val="en-US"/>
        </w:rPr>
        <w:t>Journal of Occupational Science, Australia,</w:t>
      </w:r>
      <w:r w:rsidRPr="007D35B7">
        <w:rPr>
          <w:rStyle w:val="a4"/>
          <w:rFonts w:ascii="Arial" w:hAnsi="Arial" w:cs="Arial"/>
          <w:b w:val="0"/>
          <w:lang w:val="en-US"/>
        </w:rPr>
        <w:t xml:space="preserve"> </w:t>
      </w:r>
      <w:r w:rsidRPr="007D35B7">
        <w:rPr>
          <w:rStyle w:val="a4"/>
          <w:rFonts w:ascii="Arial" w:hAnsi="Arial" w:cs="Arial"/>
          <w:b w:val="0"/>
          <w:i/>
          <w:lang w:val="en-US"/>
        </w:rPr>
        <w:t>4</w:t>
      </w:r>
      <w:r w:rsidRPr="007D35B7">
        <w:rPr>
          <w:rStyle w:val="a4"/>
          <w:rFonts w:ascii="Arial" w:hAnsi="Arial" w:cs="Arial"/>
          <w:b w:val="0"/>
          <w:lang w:val="en-US"/>
        </w:rPr>
        <w:t>, 5-17</w:t>
      </w:r>
    </w:p>
    <w:p w:rsidR="0030357C" w:rsidRPr="007D35B7" w:rsidRDefault="0030357C" w:rsidP="007D35B7">
      <w:pPr>
        <w:jc w:val="both"/>
        <w:rPr>
          <w:rStyle w:val="a4"/>
          <w:rFonts w:ascii="Arial" w:hAnsi="Arial" w:cs="Arial"/>
          <w:b w:val="0"/>
          <w:lang w:val="en-US"/>
        </w:rPr>
      </w:pPr>
      <w:r w:rsidRPr="007D35B7">
        <w:rPr>
          <w:rStyle w:val="a4"/>
          <w:rFonts w:ascii="Arial" w:hAnsi="Arial" w:cs="Arial"/>
          <w:b w:val="0"/>
          <w:lang w:val="en-US"/>
        </w:rPr>
        <w:t>Gray, J.M.</w:t>
      </w:r>
      <w:r w:rsidR="00F17BDB" w:rsidRPr="007D35B7">
        <w:rPr>
          <w:rStyle w:val="a4"/>
          <w:rFonts w:ascii="Arial" w:hAnsi="Arial" w:cs="Arial"/>
          <w:b w:val="0"/>
          <w:lang w:val="en-US"/>
        </w:rPr>
        <w:t xml:space="preserve"> </w:t>
      </w:r>
      <w:r w:rsidRPr="007D35B7">
        <w:rPr>
          <w:rStyle w:val="a4"/>
          <w:rFonts w:ascii="Arial" w:hAnsi="Arial" w:cs="Arial"/>
          <w:b w:val="0"/>
          <w:lang w:val="en-US"/>
        </w:rPr>
        <w:t xml:space="preserve">(1998). Putting occupation into practice: Occupation as ends, occupation as means. </w:t>
      </w:r>
      <w:r w:rsidRPr="007D35B7">
        <w:rPr>
          <w:rStyle w:val="a4"/>
          <w:rFonts w:ascii="Arial" w:hAnsi="Arial" w:cs="Arial"/>
          <w:b w:val="0"/>
          <w:i/>
          <w:lang w:val="en-US"/>
        </w:rPr>
        <w:t>American Journal of Occupational Therapy, 52</w:t>
      </w:r>
      <w:r w:rsidRPr="007D35B7">
        <w:rPr>
          <w:rStyle w:val="a4"/>
          <w:rFonts w:ascii="Arial" w:hAnsi="Arial" w:cs="Arial"/>
          <w:b w:val="0"/>
          <w:lang w:val="en-US"/>
        </w:rPr>
        <w:t>, 354-364</w:t>
      </w:r>
    </w:p>
    <w:p w:rsidR="00876030" w:rsidRPr="007D35B7" w:rsidRDefault="00876030" w:rsidP="007D35B7">
      <w:pPr>
        <w:jc w:val="both"/>
        <w:rPr>
          <w:rStyle w:val="a4"/>
          <w:rFonts w:ascii="Arial" w:hAnsi="Arial" w:cs="Arial"/>
          <w:b w:val="0"/>
          <w:lang w:val="en-US"/>
        </w:rPr>
      </w:pPr>
      <w:r w:rsidRPr="007D35B7">
        <w:rPr>
          <w:rStyle w:val="a4"/>
          <w:rFonts w:ascii="Arial" w:hAnsi="Arial" w:cs="Arial"/>
          <w:b w:val="0"/>
          <w:lang w:val="en-US"/>
        </w:rPr>
        <w:t xml:space="preserve">Gray, J.A.M. (2001). </w:t>
      </w:r>
      <w:r w:rsidRPr="007D35B7">
        <w:rPr>
          <w:rStyle w:val="a4"/>
          <w:rFonts w:ascii="Arial" w:hAnsi="Arial" w:cs="Arial"/>
          <w:b w:val="0"/>
          <w:i/>
          <w:lang w:val="en-US"/>
        </w:rPr>
        <w:t>Evidence-based Healthcare (</w:t>
      </w:r>
      <w:r w:rsidRPr="007D35B7">
        <w:rPr>
          <w:rStyle w:val="a4"/>
          <w:rFonts w:ascii="Arial" w:hAnsi="Arial" w:cs="Arial"/>
          <w:b w:val="0"/>
          <w:lang w:val="en-US"/>
        </w:rPr>
        <w:t>2</w:t>
      </w:r>
      <w:r w:rsidRPr="007D35B7">
        <w:rPr>
          <w:rStyle w:val="a4"/>
          <w:rFonts w:ascii="Arial" w:hAnsi="Arial" w:cs="Arial"/>
          <w:b w:val="0"/>
          <w:vertAlign w:val="superscript"/>
          <w:lang w:val="en-US"/>
        </w:rPr>
        <w:t>nd</w:t>
      </w:r>
      <w:r w:rsidRPr="007D35B7">
        <w:rPr>
          <w:rStyle w:val="a4"/>
          <w:rFonts w:ascii="Arial" w:hAnsi="Arial" w:cs="Arial"/>
          <w:b w:val="0"/>
          <w:lang w:val="en-US"/>
        </w:rPr>
        <w:t xml:space="preserve"> ed.). Edinburgh: Churchill Livingstone</w:t>
      </w:r>
    </w:p>
    <w:p w:rsidR="00DC4C02" w:rsidRPr="007D35B7" w:rsidRDefault="00DC4C02" w:rsidP="007D35B7">
      <w:pPr>
        <w:jc w:val="both"/>
        <w:rPr>
          <w:rStyle w:val="a4"/>
          <w:rFonts w:ascii="Arial" w:hAnsi="Arial" w:cs="Arial"/>
          <w:b w:val="0"/>
          <w:lang w:val="en-US"/>
        </w:rPr>
      </w:pPr>
      <w:r w:rsidRPr="007D35B7">
        <w:rPr>
          <w:rStyle w:val="a4"/>
          <w:rFonts w:ascii="Arial" w:hAnsi="Arial" w:cs="Arial"/>
          <w:b w:val="0"/>
          <w:lang w:val="en-US"/>
        </w:rPr>
        <w:t xml:space="preserve">Greenberger, D., &amp; Padesky, C.A. (1995). </w:t>
      </w:r>
      <w:r w:rsidRPr="007D35B7">
        <w:rPr>
          <w:rStyle w:val="a4"/>
          <w:rFonts w:ascii="Arial" w:hAnsi="Arial" w:cs="Arial"/>
          <w:b w:val="0"/>
          <w:i/>
          <w:lang w:val="en-US"/>
        </w:rPr>
        <w:t xml:space="preserve">Mind Over Mood. Change How you Feel By Changing How You Think. </w:t>
      </w:r>
      <w:r w:rsidRPr="007D35B7">
        <w:rPr>
          <w:rStyle w:val="a4"/>
          <w:rFonts w:ascii="Arial" w:hAnsi="Arial" w:cs="Arial"/>
          <w:b w:val="0"/>
          <w:lang w:val="en-US"/>
        </w:rPr>
        <w:t>New York: Guilford</w:t>
      </w:r>
    </w:p>
    <w:p w:rsidR="00E447BF" w:rsidRPr="007D35B7" w:rsidRDefault="00E447BF" w:rsidP="007D35B7">
      <w:pPr>
        <w:jc w:val="both"/>
        <w:rPr>
          <w:rStyle w:val="a4"/>
          <w:rFonts w:ascii="Arial" w:hAnsi="Arial" w:cs="Arial"/>
          <w:b w:val="0"/>
          <w:lang w:val="en-US"/>
        </w:rPr>
      </w:pPr>
      <w:r w:rsidRPr="007D35B7">
        <w:rPr>
          <w:rStyle w:val="a4"/>
          <w:rFonts w:ascii="Arial" w:hAnsi="Arial" w:cs="Arial"/>
          <w:b w:val="0"/>
          <w:lang w:val="en-US"/>
        </w:rPr>
        <w:lastRenderedPageBreak/>
        <w:t xml:space="preserve">Gutman, S., </w:t>
      </w:r>
      <w:r w:rsidR="00D24983">
        <w:rPr>
          <w:rStyle w:val="a4"/>
          <w:rFonts w:ascii="Arial" w:hAnsi="Arial" w:cs="Arial"/>
          <w:b w:val="0"/>
          <w:lang w:val="en-US"/>
        </w:rPr>
        <w:t xml:space="preserve">&amp; </w:t>
      </w:r>
      <w:r w:rsidRPr="007D35B7">
        <w:rPr>
          <w:rStyle w:val="a4"/>
          <w:rFonts w:ascii="Arial" w:hAnsi="Arial" w:cs="Arial"/>
          <w:b w:val="0"/>
          <w:lang w:val="en-US"/>
        </w:rPr>
        <w:t xml:space="preserve">Napier-Klemic, S. (1996). The experience of head injury on the impairment of gender identity and gender role. </w:t>
      </w:r>
      <w:r w:rsidRPr="007D35B7">
        <w:rPr>
          <w:rStyle w:val="a4"/>
          <w:rFonts w:ascii="Arial" w:hAnsi="Arial" w:cs="Arial"/>
          <w:b w:val="0"/>
          <w:i/>
          <w:lang w:val="en-US"/>
        </w:rPr>
        <w:t>American Journal of Occupational Therapy, 50</w:t>
      </w:r>
      <w:r w:rsidRPr="007D35B7">
        <w:rPr>
          <w:rStyle w:val="a4"/>
          <w:rFonts w:ascii="Arial" w:hAnsi="Arial" w:cs="Arial"/>
          <w:b w:val="0"/>
          <w:lang w:val="en-US"/>
        </w:rPr>
        <w:t>, 535-544</w:t>
      </w:r>
    </w:p>
    <w:p w:rsidR="0041151D" w:rsidRPr="007D35B7" w:rsidRDefault="0041151D" w:rsidP="007D35B7">
      <w:pPr>
        <w:jc w:val="both"/>
        <w:rPr>
          <w:rStyle w:val="a4"/>
          <w:rFonts w:ascii="Arial" w:hAnsi="Arial" w:cs="Arial"/>
          <w:b w:val="0"/>
          <w:lang w:val="en-US"/>
        </w:rPr>
      </w:pPr>
      <w:r w:rsidRPr="007D35B7">
        <w:rPr>
          <w:rStyle w:val="a4"/>
          <w:rFonts w:ascii="Arial" w:hAnsi="Arial" w:cs="Arial"/>
          <w:b w:val="0"/>
          <w:lang w:val="en-US"/>
        </w:rPr>
        <w:t>Hackett, L. (1992).</w:t>
      </w:r>
      <w:r w:rsidR="00BB51C8" w:rsidRPr="007D35B7">
        <w:rPr>
          <w:rStyle w:val="a4"/>
          <w:rFonts w:ascii="Arial" w:hAnsi="Arial" w:cs="Arial"/>
          <w:b w:val="0"/>
          <w:i/>
          <w:lang w:val="en-US"/>
        </w:rPr>
        <w:t xml:space="preserve"> The age of enlightenment: The European dream of progress and enlightenment. </w:t>
      </w:r>
      <w:r w:rsidR="00BB51C8" w:rsidRPr="007D35B7">
        <w:rPr>
          <w:rStyle w:val="a4"/>
          <w:rFonts w:ascii="Arial" w:hAnsi="Arial" w:cs="Arial"/>
          <w:b w:val="0"/>
          <w:lang w:val="en-US"/>
        </w:rPr>
        <w:t xml:space="preserve">Chicago, IL: Chicago Press </w:t>
      </w:r>
    </w:p>
    <w:p w:rsidR="00FD7F9B" w:rsidRPr="007D35B7" w:rsidRDefault="00FD7F9B" w:rsidP="007D35B7">
      <w:pPr>
        <w:jc w:val="both"/>
        <w:rPr>
          <w:rStyle w:val="a4"/>
          <w:rFonts w:ascii="Arial" w:hAnsi="Arial" w:cs="Arial"/>
          <w:b w:val="0"/>
          <w:lang w:val="en-US"/>
        </w:rPr>
      </w:pPr>
      <w:r w:rsidRPr="007D35B7">
        <w:rPr>
          <w:rStyle w:val="a4"/>
          <w:rFonts w:ascii="Arial" w:hAnsi="Arial" w:cs="Arial"/>
          <w:b w:val="0"/>
          <w:lang w:val="en-US"/>
        </w:rPr>
        <w:t xml:space="preserve">Hakansson, C., Dahlin,-Ivanoff, S., &amp; Sonn, U. (2006). Achieving balance in everyday life. </w:t>
      </w:r>
      <w:r w:rsidRPr="007D35B7">
        <w:rPr>
          <w:rStyle w:val="a4"/>
          <w:rFonts w:ascii="Arial" w:hAnsi="Arial" w:cs="Arial"/>
          <w:b w:val="0"/>
          <w:i/>
          <w:lang w:val="en-US"/>
        </w:rPr>
        <w:t>Journal of Occupational Science, 13</w:t>
      </w:r>
      <w:r w:rsidRPr="007D35B7">
        <w:rPr>
          <w:rStyle w:val="a4"/>
          <w:rFonts w:ascii="Arial" w:hAnsi="Arial" w:cs="Arial"/>
          <w:b w:val="0"/>
          <w:lang w:val="en-US"/>
        </w:rPr>
        <w:t>, 74-82</w:t>
      </w:r>
    </w:p>
    <w:p w:rsidR="00A900FC" w:rsidRPr="007D35B7" w:rsidRDefault="00A900FC" w:rsidP="007D35B7">
      <w:pPr>
        <w:jc w:val="both"/>
        <w:rPr>
          <w:rStyle w:val="a4"/>
          <w:rFonts w:ascii="Arial" w:hAnsi="Arial" w:cs="Arial"/>
          <w:b w:val="0"/>
          <w:lang w:val="en-US"/>
        </w:rPr>
      </w:pPr>
      <w:r w:rsidRPr="007D35B7">
        <w:rPr>
          <w:rStyle w:val="a4"/>
          <w:rFonts w:ascii="Arial" w:hAnsi="Arial" w:cs="Arial"/>
          <w:b w:val="0"/>
          <w:lang w:val="en-US"/>
        </w:rPr>
        <w:t xml:space="preserve">Hammell, K.W. (2001). Intrinsicality: Reconsidering spirituality….Occupation as spiritual activity. </w:t>
      </w:r>
      <w:r w:rsidRPr="007D35B7">
        <w:rPr>
          <w:rStyle w:val="a4"/>
          <w:rFonts w:ascii="Arial" w:hAnsi="Arial" w:cs="Arial"/>
          <w:b w:val="0"/>
          <w:i/>
          <w:lang w:val="en-US"/>
        </w:rPr>
        <w:t>American Journal of Occupational Therapy, 51</w:t>
      </w:r>
      <w:r w:rsidRPr="007D35B7">
        <w:rPr>
          <w:rStyle w:val="a4"/>
          <w:rFonts w:ascii="Arial" w:hAnsi="Arial" w:cs="Arial"/>
          <w:b w:val="0"/>
          <w:lang w:val="en-US"/>
        </w:rPr>
        <w:t xml:space="preserve">, 181-185 </w:t>
      </w:r>
    </w:p>
    <w:p w:rsidR="00163B08" w:rsidRPr="007D35B7" w:rsidRDefault="00163B08" w:rsidP="007D35B7">
      <w:pPr>
        <w:jc w:val="both"/>
        <w:rPr>
          <w:rStyle w:val="a4"/>
          <w:rFonts w:ascii="Arial" w:hAnsi="Arial" w:cs="Arial"/>
          <w:b w:val="0"/>
          <w:lang w:val="en-US"/>
        </w:rPr>
      </w:pPr>
      <w:r w:rsidRPr="007D35B7">
        <w:rPr>
          <w:rStyle w:val="a4"/>
          <w:rFonts w:ascii="Arial" w:hAnsi="Arial" w:cs="Arial"/>
          <w:b w:val="0"/>
          <w:lang w:val="en-US"/>
        </w:rPr>
        <w:t>Hammell, K.W. (2003). Intrisicality: Reflections on meanings and mandates. In M.A. McColl (Ed.)</w:t>
      </w:r>
      <w:r w:rsidR="006669A9" w:rsidRPr="007D35B7">
        <w:rPr>
          <w:rStyle w:val="a4"/>
          <w:rFonts w:ascii="Arial" w:hAnsi="Arial" w:cs="Arial"/>
          <w:b w:val="0"/>
          <w:lang w:val="en-US"/>
        </w:rPr>
        <w:t xml:space="preserve">, </w:t>
      </w:r>
      <w:r w:rsidR="006669A9" w:rsidRPr="007D35B7">
        <w:rPr>
          <w:rStyle w:val="a4"/>
          <w:rFonts w:ascii="Arial" w:hAnsi="Arial" w:cs="Arial"/>
          <w:b w:val="0"/>
          <w:i/>
          <w:lang w:val="en-US"/>
        </w:rPr>
        <w:t>Spirituality and occupational therapy</w:t>
      </w:r>
      <w:r w:rsidR="008B1043" w:rsidRPr="007D35B7">
        <w:rPr>
          <w:rStyle w:val="a4"/>
          <w:rFonts w:ascii="Arial" w:hAnsi="Arial" w:cs="Arial"/>
          <w:b w:val="0"/>
          <w:i/>
          <w:lang w:val="en-US"/>
        </w:rPr>
        <w:t xml:space="preserve"> </w:t>
      </w:r>
      <w:r w:rsidR="008B1043" w:rsidRPr="007D35B7">
        <w:rPr>
          <w:rStyle w:val="a4"/>
          <w:rFonts w:ascii="Arial" w:hAnsi="Arial" w:cs="Arial"/>
          <w:b w:val="0"/>
          <w:lang w:val="en-US"/>
        </w:rPr>
        <w:t>(pp. 67-82)</w:t>
      </w:r>
      <w:r w:rsidR="006669A9" w:rsidRPr="007D35B7">
        <w:rPr>
          <w:rStyle w:val="a4"/>
          <w:rFonts w:ascii="Arial" w:hAnsi="Arial" w:cs="Arial"/>
          <w:b w:val="0"/>
          <w:i/>
          <w:lang w:val="en-US"/>
        </w:rPr>
        <w:t xml:space="preserve">. </w:t>
      </w:r>
      <w:r w:rsidR="006669A9" w:rsidRPr="007D35B7">
        <w:rPr>
          <w:rStyle w:val="a4"/>
          <w:rFonts w:ascii="Arial" w:hAnsi="Arial" w:cs="Arial"/>
          <w:b w:val="0"/>
          <w:lang w:val="en-US"/>
        </w:rPr>
        <w:t>Ottawa, ON: CAOT Publications ACE</w:t>
      </w:r>
      <w:r w:rsidR="006669A9" w:rsidRPr="007D35B7">
        <w:rPr>
          <w:rStyle w:val="a4"/>
          <w:rFonts w:ascii="Arial" w:hAnsi="Arial" w:cs="Arial"/>
          <w:b w:val="0"/>
          <w:i/>
          <w:lang w:val="en-US"/>
        </w:rPr>
        <w:t xml:space="preserve"> </w:t>
      </w:r>
    </w:p>
    <w:p w:rsidR="002566BF" w:rsidRPr="007D35B7" w:rsidRDefault="002566BF" w:rsidP="007D35B7">
      <w:pPr>
        <w:jc w:val="both"/>
        <w:rPr>
          <w:rStyle w:val="a4"/>
          <w:rFonts w:ascii="Arial" w:hAnsi="Arial" w:cs="Arial"/>
          <w:b w:val="0"/>
          <w:lang w:val="en-US"/>
        </w:rPr>
      </w:pPr>
      <w:r w:rsidRPr="007D35B7">
        <w:rPr>
          <w:rStyle w:val="a4"/>
          <w:rFonts w:ascii="Arial" w:hAnsi="Arial" w:cs="Arial"/>
          <w:b w:val="0"/>
          <w:lang w:val="en-US"/>
        </w:rPr>
        <w:t xml:space="preserve">Hammell, K.W., (2004). Dimensions of meaning in the occupations of daily life. </w:t>
      </w:r>
      <w:r w:rsidRPr="007D35B7">
        <w:rPr>
          <w:rStyle w:val="a4"/>
          <w:rFonts w:ascii="Arial" w:hAnsi="Arial" w:cs="Arial"/>
          <w:b w:val="0"/>
          <w:i/>
          <w:lang w:val="en-US"/>
        </w:rPr>
        <w:t>Canadian Journal of Occupational Therapy, 71</w:t>
      </w:r>
      <w:r w:rsidRPr="007D35B7">
        <w:rPr>
          <w:rStyle w:val="a4"/>
          <w:rFonts w:ascii="Arial" w:hAnsi="Arial" w:cs="Arial"/>
          <w:b w:val="0"/>
          <w:lang w:val="en-US"/>
        </w:rPr>
        <w:t>(5), 296-305</w:t>
      </w:r>
    </w:p>
    <w:p w:rsidR="00BA29EA" w:rsidRPr="007D35B7" w:rsidRDefault="00BA29EA" w:rsidP="007D35B7">
      <w:pPr>
        <w:jc w:val="both"/>
        <w:rPr>
          <w:rStyle w:val="a4"/>
          <w:rFonts w:ascii="Arial" w:hAnsi="Arial" w:cs="Arial"/>
          <w:b w:val="0"/>
          <w:lang w:val="en-US"/>
        </w:rPr>
      </w:pPr>
      <w:r w:rsidRPr="007D35B7">
        <w:rPr>
          <w:rStyle w:val="a4"/>
          <w:rFonts w:ascii="Arial" w:hAnsi="Arial" w:cs="Arial"/>
          <w:b w:val="0"/>
          <w:lang w:val="en-US"/>
        </w:rPr>
        <w:t>Hammell, K.W. (2009). Self-care, productivity</w:t>
      </w:r>
      <w:r w:rsidR="00A73C0B" w:rsidRPr="007D35B7">
        <w:rPr>
          <w:rStyle w:val="a4"/>
          <w:rFonts w:ascii="Arial" w:hAnsi="Arial" w:cs="Arial"/>
          <w:b w:val="0"/>
          <w:lang w:val="en-US"/>
        </w:rPr>
        <w:t xml:space="preserve">, and leisure, or dimensions of occupational experience? Rethinking occupational “categories”. </w:t>
      </w:r>
      <w:r w:rsidR="00A73C0B" w:rsidRPr="007D35B7">
        <w:rPr>
          <w:rStyle w:val="a4"/>
          <w:rFonts w:ascii="Arial" w:hAnsi="Arial" w:cs="Arial"/>
          <w:b w:val="0"/>
          <w:i/>
          <w:lang w:val="en-US"/>
        </w:rPr>
        <w:t>Canadian Journal of Occupational Therapy, 76</w:t>
      </w:r>
      <w:r w:rsidR="00A73C0B" w:rsidRPr="007D35B7">
        <w:rPr>
          <w:rStyle w:val="a4"/>
          <w:rFonts w:ascii="Arial" w:hAnsi="Arial" w:cs="Arial"/>
          <w:b w:val="0"/>
          <w:lang w:val="en-US"/>
        </w:rPr>
        <w:t>, 107-114</w:t>
      </w:r>
      <w:r w:rsidR="00A73C0B" w:rsidRPr="007D35B7">
        <w:rPr>
          <w:rStyle w:val="a4"/>
          <w:rFonts w:ascii="Arial" w:hAnsi="Arial" w:cs="Arial"/>
          <w:b w:val="0"/>
          <w:i/>
          <w:lang w:val="en-US"/>
        </w:rPr>
        <w:t xml:space="preserve"> </w:t>
      </w:r>
      <w:r w:rsidRPr="007D35B7">
        <w:rPr>
          <w:rStyle w:val="a4"/>
          <w:rFonts w:ascii="Arial" w:hAnsi="Arial" w:cs="Arial"/>
          <w:b w:val="0"/>
          <w:lang w:val="en-US"/>
        </w:rPr>
        <w:t xml:space="preserve"> </w:t>
      </w:r>
    </w:p>
    <w:p w:rsidR="00E945DD" w:rsidRPr="007D35B7" w:rsidRDefault="00E945DD" w:rsidP="007D35B7">
      <w:pPr>
        <w:jc w:val="both"/>
        <w:rPr>
          <w:rStyle w:val="a4"/>
          <w:rFonts w:ascii="Arial" w:hAnsi="Arial" w:cs="Arial"/>
          <w:b w:val="0"/>
          <w:lang w:val="en-US"/>
        </w:rPr>
      </w:pPr>
      <w:r w:rsidRPr="007D35B7">
        <w:rPr>
          <w:rStyle w:val="a4"/>
          <w:rFonts w:ascii="Arial" w:hAnsi="Arial" w:cs="Arial"/>
          <w:b w:val="0"/>
          <w:lang w:val="en-US"/>
        </w:rPr>
        <w:t>Harvey, A.S., &amp; Pentland, W. (2014). What do people do?. In C. Christiansen &amp; E. Townsend (</w:t>
      </w:r>
      <w:r w:rsidR="008B1043" w:rsidRPr="007D35B7">
        <w:rPr>
          <w:rStyle w:val="a4"/>
          <w:rFonts w:ascii="Arial" w:hAnsi="Arial" w:cs="Arial"/>
          <w:b w:val="0"/>
          <w:lang w:val="en-US"/>
        </w:rPr>
        <w:t>E</w:t>
      </w:r>
      <w:r w:rsidRPr="007D35B7">
        <w:rPr>
          <w:rStyle w:val="a4"/>
          <w:rFonts w:ascii="Arial" w:hAnsi="Arial" w:cs="Arial"/>
          <w:b w:val="0"/>
          <w:lang w:val="en-US"/>
        </w:rPr>
        <w:t xml:space="preserve">ds.), </w:t>
      </w:r>
      <w:r w:rsidRPr="007D35B7">
        <w:rPr>
          <w:rStyle w:val="a4"/>
          <w:rFonts w:ascii="Arial" w:hAnsi="Arial" w:cs="Arial"/>
          <w:b w:val="0"/>
          <w:i/>
          <w:lang w:val="en-US"/>
        </w:rPr>
        <w:t>Introduction to Occupation</w:t>
      </w:r>
      <w:r w:rsidR="008B1043" w:rsidRPr="007D35B7">
        <w:rPr>
          <w:rStyle w:val="a4"/>
          <w:rFonts w:ascii="Arial" w:hAnsi="Arial" w:cs="Arial"/>
          <w:b w:val="0"/>
          <w:i/>
          <w:lang w:val="en-US"/>
        </w:rPr>
        <w:t>. The Art and Science of Living</w:t>
      </w:r>
      <w:r w:rsidRPr="007D35B7">
        <w:rPr>
          <w:rStyle w:val="a4"/>
          <w:rFonts w:ascii="Arial" w:hAnsi="Arial" w:cs="Arial"/>
          <w:b w:val="0"/>
          <w:i/>
          <w:lang w:val="en-US"/>
        </w:rPr>
        <w:t xml:space="preserve"> </w:t>
      </w:r>
      <w:r w:rsidR="008B1043" w:rsidRPr="007D35B7">
        <w:rPr>
          <w:rStyle w:val="a4"/>
          <w:rFonts w:ascii="Arial" w:hAnsi="Arial" w:cs="Arial"/>
          <w:b w:val="0"/>
          <w:lang w:val="en-US"/>
        </w:rPr>
        <w:t xml:space="preserve">(pp. 79-111). </w:t>
      </w:r>
      <w:r w:rsidR="00332FE7" w:rsidRPr="007D35B7">
        <w:rPr>
          <w:rStyle w:val="a4"/>
          <w:rFonts w:ascii="Arial" w:hAnsi="Arial" w:cs="Arial"/>
          <w:b w:val="0"/>
          <w:lang w:val="en-US"/>
        </w:rPr>
        <w:t xml:space="preserve">Great Britain: Pearson </w:t>
      </w:r>
    </w:p>
    <w:p w:rsidR="006A71F4" w:rsidRPr="007D35B7" w:rsidRDefault="006A71F4" w:rsidP="007D35B7">
      <w:pPr>
        <w:jc w:val="both"/>
        <w:rPr>
          <w:rStyle w:val="a4"/>
          <w:rFonts w:ascii="Arial" w:hAnsi="Arial" w:cs="Arial"/>
          <w:b w:val="0"/>
          <w:lang w:val="en-US"/>
        </w:rPr>
      </w:pPr>
      <w:r w:rsidRPr="007D35B7">
        <w:rPr>
          <w:rStyle w:val="a4"/>
          <w:rFonts w:ascii="Arial" w:hAnsi="Arial" w:cs="Arial"/>
          <w:b w:val="0"/>
          <w:lang w:val="en-US"/>
        </w:rPr>
        <w:t xml:space="preserve">Hasselkus, B.R. (2011). </w:t>
      </w:r>
      <w:r w:rsidRPr="007D35B7">
        <w:rPr>
          <w:rStyle w:val="a4"/>
          <w:rFonts w:ascii="Arial" w:hAnsi="Arial" w:cs="Arial"/>
          <w:b w:val="0"/>
          <w:i/>
          <w:lang w:val="en-US"/>
        </w:rPr>
        <w:t xml:space="preserve">The meaning of everyday occupation </w:t>
      </w:r>
      <w:r w:rsidRPr="007D35B7">
        <w:rPr>
          <w:rStyle w:val="a4"/>
          <w:rFonts w:ascii="Arial" w:hAnsi="Arial" w:cs="Arial"/>
          <w:b w:val="0"/>
          <w:lang w:val="en-US"/>
        </w:rPr>
        <w:t>(2</w:t>
      </w:r>
      <w:r w:rsidRPr="007D35B7">
        <w:rPr>
          <w:rStyle w:val="a4"/>
          <w:rFonts w:ascii="Arial" w:hAnsi="Arial" w:cs="Arial"/>
          <w:b w:val="0"/>
          <w:vertAlign w:val="superscript"/>
          <w:lang w:val="en-US"/>
        </w:rPr>
        <w:t>nd</w:t>
      </w:r>
      <w:r w:rsidRPr="007D35B7">
        <w:rPr>
          <w:rStyle w:val="a4"/>
          <w:rFonts w:ascii="Arial" w:hAnsi="Arial" w:cs="Arial"/>
          <w:b w:val="0"/>
          <w:lang w:val="en-US"/>
        </w:rPr>
        <w:t xml:space="preserve"> ed.). Thorofare, NJ: Slack</w:t>
      </w:r>
    </w:p>
    <w:p w:rsidR="00392382" w:rsidRPr="007D35B7" w:rsidRDefault="00392382" w:rsidP="007D35B7">
      <w:pPr>
        <w:jc w:val="both"/>
        <w:rPr>
          <w:rStyle w:val="a4"/>
          <w:rFonts w:ascii="Arial" w:hAnsi="Arial" w:cs="Arial"/>
          <w:b w:val="0"/>
          <w:lang w:val="en-US"/>
        </w:rPr>
      </w:pPr>
      <w:r w:rsidRPr="007D35B7">
        <w:rPr>
          <w:rStyle w:val="a4"/>
          <w:rFonts w:ascii="Arial" w:hAnsi="Arial" w:cs="Arial"/>
          <w:b w:val="0"/>
          <w:lang w:val="en-US"/>
        </w:rPr>
        <w:t xml:space="preserve">Herzog, A.R., House, J.S., &amp; Morgan, J.N. (1991). Relation of work and retirement to health and well-being in old age. </w:t>
      </w:r>
      <w:r w:rsidRPr="007D35B7">
        <w:rPr>
          <w:rStyle w:val="a4"/>
          <w:rFonts w:ascii="Arial" w:hAnsi="Arial" w:cs="Arial"/>
          <w:b w:val="0"/>
          <w:i/>
          <w:lang w:val="en-US"/>
        </w:rPr>
        <w:t>Psychology and Aging, 6</w:t>
      </w:r>
      <w:r w:rsidRPr="007D35B7">
        <w:rPr>
          <w:rStyle w:val="a4"/>
          <w:rFonts w:ascii="Arial" w:hAnsi="Arial" w:cs="Arial"/>
          <w:b w:val="0"/>
          <w:lang w:val="en-US"/>
        </w:rPr>
        <w:t>, 202-211</w:t>
      </w:r>
      <w:r w:rsidRPr="007D35B7">
        <w:rPr>
          <w:rStyle w:val="a4"/>
          <w:rFonts w:ascii="Arial" w:hAnsi="Arial" w:cs="Arial"/>
          <w:b w:val="0"/>
          <w:i/>
          <w:lang w:val="en-US"/>
        </w:rPr>
        <w:t xml:space="preserve"> </w:t>
      </w:r>
      <w:r w:rsidRPr="007D35B7">
        <w:rPr>
          <w:rStyle w:val="a4"/>
          <w:rFonts w:ascii="Arial" w:hAnsi="Arial" w:cs="Arial"/>
          <w:b w:val="0"/>
          <w:lang w:val="en-US"/>
        </w:rPr>
        <w:t xml:space="preserve"> </w:t>
      </w:r>
    </w:p>
    <w:p w:rsidR="00FF2A6D" w:rsidRPr="007D35B7" w:rsidRDefault="00FF2A6D" w:rsidP="007D35B7">
      <w:pPr>
        <w:jc w:val="both"/>
        <w:rPr>
          <w:rStyle w:val="a4"/>
          <w:rFonts w:ascii="Arial" w:hAnsi="Arial" w:cs="Arial"/>
          <w:b w:val="0"/>
          <w:lang w:val="en-US"/>
        </w:rPr>
      </w:pPr>
      <w:r w:rsidRPr="007D35B7">
        <w:rPr>
          <w:rStyle w:val="a4"/>
          <w:rFonts w:ascii="Arial" w:hAnsi="Arial" w:cs="Arial"/>
          <w:b w:val="0"/>
          <w:lang w:val="en-US"/>
        </w:rPr>
        <w:t xml:space="preserve">Hesse-Biber, S., &amp; Carter, G. (2000). </w:t>
      </w:r>
      <w:r w:rsidRPr="007D35B7">
        <w:rPr>
          <w:rStyle w:val="a4"/>
          <w:rFonts w:ascii="Arial" w:hAnsi="Arial" w:cs="Arial"/>
          <w:b w:val="0"/>
          <w:i/>
          <w:lang w:val="en-US"/>
        </w:rPr>
        <w:t xml:space="preserve">Working women in America. Split dreams. </w:t>
      </w:r>
      <w:r w:rsidRPr="007D35B7">
        <w:rPr>
          <w:rStyle w:val="a4"/>
          <w:rFonts w:ascii="Arial" w:hAnsi="Arial" w:cs="Arial"/>
          <w:b w:val="0"/>
          <w:lang w:val="en-US"/>
        </w:rPr>
        <w:t>New York: Oxford University Press</w:t>
      </w:r>
    </w:p>
    <w:p w:rsidR="00FD7F9B" w:rsidRPr="007D35B7" w:rsidRDefault="00FD7F9B" w:rsidP="007D35B7">
      <w:pPr>
        <w:jc w:val="both"/>
        <w:rPr>
          <w:rStyle w:val="a4"/>
          <w:rFonts w:ascii="Arial" w:hAnsi="Arial" w:cs="Arial"/>
          <w:b w:val="0"/>
          <w:lang w:val="en-US"/>
        </w:rPr>
      </w:pPr>
      <w:r w:rsidRPr="007D35B7">
        <w:rPr>
          <w:rStyle w:val="a4"/>
          <w:rFonts w:ascii="Arial" w:hAnsi="Arial" w:cs="Arial"/>
          <w:b w:val="0"/>
          <w:lang w:val="en-US"/>
        </w:rPr>
        <w:t xml:space="preserve">Hildenbrand, W.C., &amp; Lamb, A.J. (2013). Health Policy Perspectives-Occupational Therapy in prevention and wellness: Retaining relevance in a new health care world. </w:t>
      </w:r>
      <w:r w:rsidRPr="007D35B7">
        <w:rPr>
          <w:rStyle w:val="a4"/>
          <w:rFonts w:ascii="Arial" w:hAnsi="Arial" w:cs="Arial"/>
          <w:b w:val="0"/>
          <w:i/>
          <w:lang w:val="en-US"/>
        </w:rPr>
        <w:t>American Journal of Occupational Therapy, 67</w:t>
      </w:r>
      <w:r w:rsidRPr="007D35B7">
        <w:rPr>
          <w:rStyle w:val="a4"/>
          <w:rFonts w:ascii="Arial" w:hAnsi="Arial" w:cs="Arial"/>
          <w:b w:val="0"/>
          <w:lang w:val="en-US"/>
        </w:rPr>
        <w:t>, 266-271</w:t>
      </w:r>
    </w:p>
    <w:p w:rsidR="00157F6F" w:rsidRPr="007D35B7" w:rsidRDefault="00157F6F" w:rsidP="007D35B7">
      <w:pPr>
        <w:jc w:val="both"/>
        <w:rPr>
          <w:rStyle w:val="a4"/>
          <w:rFonts w:ascii="Arial" w:hAnsi="Arial" w:cs="Arial"/>
          <w:b w:val="0"/>
          <w:lang w:val="en-US"/>
        </w:rPr>
      </w:pPr>
      <w:r w:rsidRPr="007D35B7">
        <w:rPr>
          <w:rFonts w:ascii="Arial" w:hAnsi="Arial" w:cs="Arial"/>
          <w:lang w:val="en-US"/>
        </w:rPr>
        <w:t xml:space="preserve">Hinojosa, J., Kramer, P., &amp; Luebben, A.J. (2010). Structure of the Frame of Reference. In P. Kramer &amp; J. Hinojosa (Eds.), </w:t>
      </w:r>
      <w:r w:rsidRPr="007D35B7">
        <w:rPr>
          <w:rFonts w:ascii="Arial" w:hAnsi="Arial" w:cs="Arial"/>
          <w:i/>
          <w:lang w:val="en-US"/>
        </w:rPr>
        <w:t xml:space="preserve">Frames of Reference for Pediatric Occupational Therapy </w:t>
      </w:r>
      <w:r w:rsidRPr="007D35B7">
        <w:rPr>
          <w:rFonts w:ascii="Arial" w:hAnsi="Arial" w:cs="Arial"/>
          <w:lang w:val="en-US"/>
        </w:rPr>
        <w:t>(3</w:t>
      </w:r>
      <w:r w:rsidRPr="007D35B7">
        <w:rPr>
          <w:rFonts w:ascii="Arial" w:hAnsi="Arial" w:cs="Arial"/>
          <w:vertAlign w:val="superscript"/>
          <w:lang w:val="en-US"/>
        </w:rPr>
        <w:t>rd</w:t>
      </w:r>
      <w:r w:rsidRPr="007D35B7">
        <w:rPr>
          <w:rFonts w:ascii="Arial" w:hAnsi="Arial" w:cs="Arial"/>
          <w:lang w:val="en-US"/>
        </w:rPr>
        <w:t xml:space="preserve"> ed., pp. 3-22). Baltimore: Wolters Kluwer Lippincott Williams &amp; Wilkins</w:t>
      </w:r>
    </w:p>
    <w:p w:rsidR="0070098F" w:rsidRPr="007D35B7" w:rsidRDefault="0070098F" w:rsidP="007D35B7">
      <w:pPr>
        <w:jc w:val="both"/>
        <w:rPr>
          <w:rStyle w:val="a4"/>
          <w:rFonts w:ascii="Arial" w:hAnsi="Arial" w:cs="Arial"/>
          <w:b w:val="0"/>
          <w:lang w:val="en-US"/>
        </w:rPr>
      </w:pPr>
      <w:r w:rsidRPr="007D35B7">
        <w:rPr>
          <w:rFonts w:ascii="Arial" w:eastAsia="Times New Roman" w:hAnsi="Arial" w:cs="Arial"/>
          <w:lang w:val="en-US" w:eastAsia="el-GR"/>
        </w:rPr>
        <w:t xml:space="preserve">Hocking, C. (2000). Occupational science: A stock take of accumulated insights. </w:t>
      </w:r>
      <w:r w:rsidRPr="007D35B7">
        <w:rPr>
          <w:rFonts w:ascii="Arial" w:eastAsia="Times New Roman" w:hAnsi="Arial" w:cs="Arial"/>
          <w:i/>
          <w:lang w:val="en-US" w:eastAsia="el-GR"/>
        </w:rPr>
        <w:t>Journal of Occupational Science, 7</w:t>
      </w:r>
      <w:r w:rsidRPr="007D35B7">
        <w:rPr>
          <w:rFonts w:ascii="Arial" w:eastAsia="Times New Roman" w:hAnsi="Arial" w:cs="Arial"/>
          <w:lang w:val="en-US" w:eastAsia="el-GR"/>
        </w:rPr>
        <w:t>(2), 58-67</w:t>
      </w:r>
    </w:p>
    <w:p w:rsidR="00493A99" w:rsidRPr="007D35B7" w:rsidRDefault="00493A99" w:rsidP="007D35B7">
      <w:pPr>
        <w:jc w:val="both"/>
        <w:rPr>
          <w:rStyle w:val="a4"/>
          <w:rFonts w:ascii="Arial" w:hAnsi="Arial" w:cs="Arial"/>
          <w:b w:val="0"/>
          <w:lang w:val="en-US"/>
        </w:rPr>
      </w:pPr>
      <w:r w:rsidRPr="007D35B7">
        <w:rPr>
          <w:rStyle w:val="a4"/>
          <w:rFonts w:ascii="Arial" w:hAnsi="Arial" w:cs="Arial"/>
          <w:b w:val="0"/>
          <w:lang w:val="en-US"/>
        </w:rPr>
        <w:t xml:space="preserve">Hocking, C. (2001). Implementing Occupation-Based Assessment. </w:t>
      </w:r>
      <w:r w:rsidRPr="007D35B7">
        <w:rPr>
          <w:rStyle w:val="a4"/>
          <w:rFonts w:ascii="Arial" w:hAnsi="Arial" w:cs="Arial"/>
          <w:b w:val="0"/>
          <w:i/>
          <w:lang w:val="en-US"/>
        </w:rPr>
        <w:t>The American Journal of Occupational Therapy, 55</w:t>
      </w:r>
      <w:r w:rsidRPr="007D35B7">
        <w:rPr>
          <w:rStyle w:val="a4"/>
          <w:rFonts w:ascii="Arial" w:hAnsi="Arial" w:cs="Arial"/>
          <w:b w:val="0"/>
          <w:lang w:val="en-US"/>
        </w:rPr>
        <w:t xml:space="preserve">(4), 463-469 </w:t>
      </w:r>
    </w:p>
    <w:p w:rsidR="00BB51C8" w:rsidRPr="007D35B7" w:rsidRDefault="00BB51C8" w:rsidP="007D35B7">
      <w:pPr>
        <w:jc w:val="both"/>
        <w:rPr>
          <w:rStyle w:val="a4"/>
          <w:rFonts w:ascii="Arial" w:hAnsi="Arial" w:cs="Arial"/>
          <w:b w:val="0"/>
          <w:lang w:val="en-US"/>
        </w:rPr>
      </w:pPr>
      <w:r w:rsidRPr="007D35B7">
        <w:rPr>
          <w:rStyle w:val="a4"/>
          <w:rFonts w:ascii="Arial" w:hAnsi="Arial" w:cs="Arial"/>
          <w:b w:val="0"/>
          <w:lang w:val="en-US"/>
        </w:rPr>
        <w:lastRenderedPageBreak/>
        <w:t xml:space="preserve">Hocking, C. (2008). The way we were. </w:t>
      </w:r>
      <w:r w:rsidRPr="007D35B7">
        <w:rPr>
          <w:rStyle w:val="a4"/>
          <w:rFonts w:ascii="Arial" w:hAnsi="Arial" w:cs="Arial"/>
          <w:b w:val="0"/>
          <w:i/>
          <w:lang w:val="en-US"/>
        </w:rPr>
        <w:t>British Journal of Occupational Therapy, 71</w:t>
      </w:r>
      <w:r w:rsidRPr="007D35B7">
        <w:rPr>
          <w:rStyle w:val="a4"/>
          <w:rFonts w:ascii="Arial" w:hAnsi="Arial" w:cs="Arial"/>
          <w:b w:val="0"/>
          <w:lang w:val="en-US"/>
        </w:rPr>
        <w:t>, 185-195</w:t>
      </w:r>
    </w:p>
    <w:p w:rsidR="004956A6" w:rsidRPr="007D35B7" w:rsidRDefault="004956A6" w:rsidP="007D35B7">
      <w:pPr>
        <w:jc w:val="both"/>
        <w:rPr>
          <w:rStyle w:val="a4"/>
          <w:rFonts w:ascii="Arial" w:hAnsi="Arial" w:cs="Arial"/>
          <w:b w:val="0"/>
          <w:lang w:val="en-US"/>
        </w:rPr>
      </w:pPr>
      <w:r w:rsidRPr="007D35B7">
        <w:rPr>
          <w:rStyle w:val="a4"/>
          <w:rFonts w:ascii="Arial" w:hAnsi="Arial" w:cs="Arial"/>
          <w:b w:val="0"/>
          <w:lang w:val="en-US"/>
        </w:rPr>
        <w:t>Hocking, C. (2014). Contribution of Occupation to Health and Well-being. In B.A. Boyt Schell, G. Gillen,</w:t>
      </w:r>
      <w:r w:rsidR="00181DFE" w:rsidRPr="007D35B7">
        <w:rPr>
          <w:rStyle w:val="a4"/>
          <w:rFonts w:ascii="Arial" w:hAnsi="Arial" w:cs="Arial"/>
          <w:b w:val="0"/>
          <w:lang w:val="en-US"/>
        </w:rPr>
        <w:t xml:space="preserve"> M. Scaffa</w:t>
      </w:r>
      <w:r w:rsidR="00181DFE">
        <w:rPr>
          <w:rStyle w:val="a4"/>
          <w:rFonts w:ascii="Arial" w:hAnsi="Arial" w:cs="Arial"/>
          <w:b w:val="0"/>
          <w:lang w:val="en-US"/>
        </w:rPr>
        <w:t>, &amp; E.S. Cohn</w:t>
      </w:r>
      <w:r w:rsidRPr="007D35B7">
        <w:rPr>
          <w:rStyle w:val="a4"/>
          <w:rFonts w:ascii="Arial" w:hAnsi="Arial" w:cs="Arial"/>
          <w:b w:val="0"/>
          <w:lang w:val="en-US"/>
        </w:rPr>
        <w:t xml:space="preserve"> (Eds.), </w:t>
      </w:r>
      <w:r w:rsidRPr="007D35B7">
        <w:rPr>
          <w:rStyle w:val="a4"/>
          <w:rFonts w:ascii="Arial" w:hAnsi="Arial" w:cs="Arial"/>
          <w:b w:val="0"/>
          <w:i/>
          <w:lang w:val="en-US"/>
        </w:rPr>
        <w:t xml:space="preserve">Willard and Spackman’s Occupational Therapy </w:t>
      </w:r>
      <w:r w:rsidRPr="007D35B7">
        <w:rPr>
          <w:rStyle w:val="a4"/>
          <w:rFonts w:ascii="Arial" w:hAnsi="Arial" w:cs="Arial"/>
          <w:b w:val="0"/>
          <w:lang w:val="en-US"/>
        </w:rPr>
        <w:t>(12</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8B1043" w:rsidRPr="007D35B7">
        <w:rPr>
          <w:rStyle w:val="a4"/>
          <w:rFonts w:ascii="Arial" w:hAnsi="Arial" w:cs="Arial"/>
          <w:b w:val="0"/>
          <w:lang w:val="en-US"/>
        </w:rPr>
        <w:t>, pp. 72-81</w:t>
      </w:r>
      <w:r w:rsidRPr="007D35B7">
        <w:rPr>
          <w:rStyle w:val="a4"/>
          <w:rFonts w:ascii="Arial" w:hAnsi="Arial" w:cs="Arial"/>
          <w:b w:val="0"/>
          <w:lang w:val="en-US"/>
        </w:rPr>
        <w:t xml:space="preserve">). </w:t>
      </w:r>
      <w:r w:rsidR="00181DFE">
        <w:rPr>
          <w:rStyle w:val="a4"/>
          <w:rFonts w:ascii="Arial" w:hAnsi="Arial" w:cs="Arial"/>
          <w:b w:val="0"/>
          <w:lang w:val="en-US"/>
        </w:rPr>
        <w:t xml:space="preserve">Baltimore, </w:t>
      </w:r>
      <w:r w:rsidRPr="007D35B7">
        <w:rPr>
          <w:rStyle w:val="a4"/>
          <w:rFonts w:ascii="Arial" w:hAnsi="Arial" w:cs="Arial"/>
          <w:b w:val="0"/>
          <w:lang w:val="en-US"/>
        </w:rPr>
        <w:t>Philadelphia:</w:t>
      </w:r>
      <w:r w:rsidR="008B1043" w:rsidRPr="007D35B7">
        <w:rPr>
          <w:rStyle w:val="a4"/>
          <w:rFonts w:ascii="Arial" w:hAnsi="Arial" w:cs="Arial"/>
          <w:b w:val="0"/>
          <w:lang w:val="en-US"/>
        </w:rPr>
        <w:t xml:space="preserve"> Lippincott Williams &amp; Wilkins</w:t>
      </w:r>
    </w:p>
    <w:p w:rsidR="00D540CB" w:rsidRPr="007D35B7" w:rsidRDefault="00D540CB" w:rsidP="007D35B7">
      <w:pPr>
        <w:jc w:val="both"/>
        <w:rPr>
          <w:rStyle w:val="a4"/>
          <w:rFonts w:ascii="Arial" w:hAnsi="Arial" w:cs="Arial"/>
          <w:b w:val="0"/>
          <w:lang w:val="en-US"/>
        </w:rPr>
      </w:pPr>
      <w:r w:rsidRPr="007D35B7">
        <w:rPr>
          <w:rStyle w:val="a4"/>
          <w:rFonts w:ascii="Arial" w:hAnsi="Arial" w:cs="Arial"/>
          <w:b w:val="0"/>
          <w:lang w:val="en-US"/>
        </w:rPr>
        <w:t xml:space="preserve">Hocking, C., &amp; Whiteford, G.E. (2012). Introduction to critical perspectives in occupational science. In </w:t>
      </w:r>
      <w:r w:rsidR="008D245D" w:rsidRPr="007D35B7">
        <w:rPr>
          <w:rStyle w:val="a4"/>
          <w:rFonts w:ascii="Arial" w:hAnsi="Arial" w:cs="Arial"/>
          <w:b w:val="0"/>
          <w:lang w:val="en-US"/>
        </w:rPr>
        <w:t xml:space="preserve">G.E. Whiteford, &amp; C. Hocking (Eds.), </w:t>
      </w:r>
      <w:r w:rsidR="008D245D" w:rsidRPr="007D35B7">
        <w:rPr>
          <w:rStyle w:val="a4"/>
          <w:rFonts w:ascii="Arial" w:hAnsi="Arial" w:cs="Arial"/>
          <w:b w:val="0"/>
          <w:i/>
          <w:lang w:val="en-US"/>
        </w:rPr>
        <w:t>Occupational Science. Society, Inclusion, Participation</w:t>
      </w:r>
      <w:r w:rsidR="005F219F" w:rsidRPr="007D35B7">
        <w:rPr>
          <w:rStyle w:val="a4"/>
          <w:rFonts w:ascii="Arial" w:hAnsi="Arial" w:cs="Arial"/>
          <w:b w:val="0"/>
          <w:i/>
          <w:lang w:val="en-US"/>
        </w:rPr>
        <w:t xml:space="preserve"> </w:t>
      </w:r>
      <w:r w:rsidR="005F219F" w:rsidRPr="007D35B7">
        <w:rPr>
          <w:rStyle w:val="a4"/>
          <w:rFonts w:ascii="Arial" w:hAnsi="Arial" w:cs="Arial"/>
          <w:b w:val="0"/>
          <w:lang w:val="en-US"/>
        </w:rPr>
        <w:t>(pp. 3-7)</w:t>
      </w:r>
      <w:r w:rsidR="008D245D" w:rsidRPr="007D35B7">
        <w:rPr>
          <w:rStyle w:val="a4"/>
          <w:rFonts w:ascii="Arial" w:hAnsi="Arial" w:cs="Arial"/>
          <w:b w:val="0"/>
          <w:i/>
          <w:lang w:val="en-US"/>
        </w:rPr>
        <w:t xml:space="preserve">.  </w:t>
      </w:r>
      <w:r w:rsidR="008D245D" w:rsidRPr="007D35B7">
        <w:rPr>
          <w:rStyle w:val="a4"/>
          <w:rFonts w:ascii="Arial" w:hAnsi="Arial" w:cs="Arial"/>
          <w:b w:val="0"/>
          <w:lang w:val="en-US"/>
        </w:rPr>
        <w:t>UK, USA: Wiley-Blackwell</w:t>
      </w:r>
    </w:p>
    <w:p w:rsidR="002C0A13" w:rsidRPr="007D35B7" w:rsidRDefault="002C0A13" w:rsidP="007D35B7">
      <w:pPr>
        <w:jc w:val="both"/>
        <w:rPr>
          <w:rStyle w:val="a4"/>
          <w:rFonts w:ascii="Arial" w:hAnsi="Arial" w:cs="Arial"/>
          <w:b w:val="0"/>
          <w:lang w:val="en-US"/>
        </w:rPr>
      </w:pPr>
      <w:r w:rsidRPr="007D35B7">
        <w:rPr>
          <w:rStyle w:val="a4"/>
          <w:rFonts w:ascii="Arial" w:hAnsi="Arial" w:cs="Arial"/>
          <w:b w:val="0"/>
          <w:lang w:val="en-US"/>
        </w:rPr>
        <w:t xml:space="preserve">Horner, J. (2003). Morality, ethics and law: Introductory concepts. </w:t>
      </w:r>
      <w:r w:rsidRPr="007D35B7">
        <w:rPr>
          <w:rStyle w:val="a4"/>
          <w:rFonts w:ascii="Arial" w:hAnsi="Arial" w:cs="Arial"/>
          <w:b w:val="0"/>
          <w:i/>
          <w:lang w:val="en-US"/>
        </w:rPr>
        <w:t>Sem</w:t>
      </w:r>
      <w:r w:rsidR="00D24983">
        <w:rPr>
          <w:rStyle w:val="a4"/>
          <w:rFonts w:ascii="Arial" w:hAnsi="Arial" w:cs="Arial"/>
          <w:b w:val="0"/>
          <w:i/>
          <w:lang w:val="en-US"/>
        </w:rPr>
        <w:t>i</w:t>
      </w:r>
      <w:r w:rsidRPr="007D35B7">
        <w:rPr>
          <w:rStyle w:val="a4"/>
          <w:rFonts w:ascii="Arial" w:hAnsi="Arial" w:cs="Arial"/>
          <w:b w:val="0"/>
          <w:i/>
          <w:lang w:val="en-US"/>
        </w:rPr>
        <w:t>nars in Speech and Language, 24</w:t>
      </w:r>
      <w:r w:rsidRPr="007D35B7">
        <w:rPr>
          <w:rStyle w:val="a4"/>
          <w:rFonts w:ascii="Arial" w:hAnsi="Arial" w:cs="Arial"/>
          <w:b w:val="0"/>
          <w:lang w:val="en-US"/>
        </w:rPr>
        <w:t>, 263-274</w:t>
      </w:r>
    </w:p>
    <w:p w:rsidR="006A71F4" w:rsidRPr="007D35B7" w:rsidRDefault="006A71F4" w:rsidP="007D35B7">
      <w:pPr>
        <w:jc w:val="both"/>
        <w:rPr>
          <w:rStyle w:val="a4"/>
          <w:rFonts w:ascii="Arial" w:hAnsi="Arial" w:cs="Arial"/>
          <w:b w:val="0"/>
          <w:lang w:val="en-US"/>
        </w:rPr>
      </w:pPr>
      <w:r w:rsidRPr="007D35B7">
        <w:rPr>
          <w:rStyle w:val="a4"/>
          <w:rFonts w:ascii="Arial" w:hAnsi="Arial" w:cs="Arial"/>
          <w:b w:val="0"/>
          <w:lang w:val="en-US"/>
        </w:rPr>
        <w:t xml:space="preserve">Hooper, B. (2006). Beyond active learning: A case-study of teaching practices in an occupation-centered curriculum. </w:t>
      </w:r>
      <w:r w:rsidRPr="007D35B7">
        <w:rPr>
          <w:rStyle w:val="a4"/>
          <w:rFonts w:ascii="Arial" w:hAnsi="Arial" w:cs="Arial"/>
          <w:b w:val="0"/>
          <w:i/>
          <w:lang w:val="en-US"/>
        </w:rPr>
        <w:t>American Journal of Occupational Therapy, 60</w:t>
      </w:r>
      <w:r w:rsidRPr="007D35B7">
        <w:rPr>
          <w:rStyle w:val="a4"/>
          <w:rFonts w:ascii="Arial" w:hAnsi="Arial" w:cs="Arial"/>
          <w:b w:val="0"/>
          <w:lang w:val="en-US"/>
        </w:rPr>
        <w:t>, 551-562</w:t>
      </w:r>
    </w:p>
    <w:p w:rsidR="006A71F4" w:rsidRPr="007D35B7" w:rsidRDefault="006A71F4" w:rsidP="007D35B7">
      <w:pPr>
        <w:jc w:val="both"/>
        <w:rPr>
          <w:rStyle w:val="a4"/>
          <w:rFonts w:ascii="Arial" w:hAnsi="Arial" w:cs="Arial"/>
          <w:b w:val="0"/>
          <w:lang w:val="en-US"/>
        </w:rPr>
      </w:pPr>
      <w:r w:rsidRPr="007D35B7">
        <w:rPr>
          <w:rStyle w:val="a4"/>
          <w:rFonts w:ascii="Arial" w:hAnsi="Arial" w:cs="Arial"/>
          <w:b w:val="0"/>
          <w:lang w:val="en-US"/>
        </w:rPr>
        <w:t xml:space="preserve">Hooper, B. (2008). Therapists’ assumptions as a dimension of professional reasoning. In B.A. Boyt Schell, &amp; J.W. Schell (Eds.), </w:t>
      </w:r>
      <w:r w:rsidRPr="007D35B7">
        <w:rPr>
          <w:rStyle w:val="a4"/>
          <w:rFonts w:ascii="Arial" w:hAnsi="Arial" w:cs="Arial"/>
          <w:b w:val="0"/>
          <w:i/>
          <w:lang w:val="en-US"/>
        </w:rPr>
        <w:t>Clinical and professional reasoning in occupational therapy</w:t>
      </w:r>
      <w:r w:rsidR="005F219F" w:rsidRPr="007D35B7">
        <w:rPr>
          <w:rStyle w:val="a4"/>
          <w:rFonts w:ascii="Arial" w:hAnsi="Arial" w:cs="Arial"/>
          <w:b w:val="0"/>
          <w:lang w:val="en-US"/>
        </w:rPr>
        <w:t xml:space="preserve"> (pp. 13-35)</w:t>
      </w:r>
      <w:r w:rsidRPr="007D35B7">
        <w:rPr>
          <w:rStyle w:val="a4"/>
          <w:rFonts w:ascii="Arial" w:hAnsi="Arial" w:cs="Arial"/>
          <w:b w:val="0"/>
          <w:i/>
          <w:lang w:val="en-US"/>
        </w:rPr>
        <w:t xml:space="preserve">. </w:t>
      </w:r>
      <w:r w:rsidRPr="007D35B7">
        <w:rPr>
          <w:rStyle w:val="a4"/>
          <w:rFonts w:ascii="Arial" w:hAnsi="Arial" w:cs="Arial"/>
          <w:b w:val="0"/>
          <w:lang w:val="en-US"/>
        </w:rPr>
        <w:t>Baltimore MD: Lippincott, Williams &amp; Wilkins</w:t>
      </w:r>
    </w:p>
    <w:p w:rsidR="00D07F5E" w:rsidRPr="007D35B7" w:rsidRDefault="006A71F4" w:rsidP="007D35B7">
      <w:pPr>
        <w:jc w:val="both"/>
        <w:rPr>
          <w:rStyle w:val="a4"/>
          <w:rFonts w:ascii="Arial" w:hAnsi="Arial" w:cs="Arial"/>
          <w:b w:val="0"/>
          <w:lang w:val="en-US"/>
        </w:rPr>
      </w:pPr>
      <w:r w:rsidRPr="007D35B7">
        <w:rPr>
          <w:rStyle w:val="a4"/>
          <w:rFonts w:ascii="Arial" w:hAnsi="Arial" w:cs="Arial"/>
          <w:b w:val="0"/>
          <w:lang w:val="en-US"/>
        </w:rPr>
        <w:t>Hooper, B.</w:t>
      </w:r>
      <w:r w:rsidR="00D24983">
        <w:rPr>
          <w:rStyle w:val="a4"/>
          <w:rFonts w:ascii="Arial" w:hAnsi="Arial" w:cs="Arial"/>
          <w:b w:val="0"/>
          <w:lang w:val="en-US"/>
        </w:rPr>
        <w:t>,</w:t>
      </w:r>
      <w:r w:rsidRPr="007D35B7">
        <w:rPr>
          <w:rStyle w:val="a4"/>
          <w:rFonts w:ascii="Arial" w:hAnsi="Arial" w:cs="Arial"/>
          <w:b w:val="0"/>
          <w:lang w:val="en-US"/>
        </w:rPr>
        <w:t xml:space="preserve"> &amp; Wood, W. (2002). Pragmatism and structuralism in occupational therapy: The long conversation. </w:t>
      </w:r>
      <w:r w:rsidRPr="007D35B7">
        <w:rPr>
          <w:rStyle w:val="a4"/>
          <w:rFonts w:ascii="Arial" w:hAnsi="Arial" w:cs="Arial"/>
          <w:b w:val="0"/>
          <w:i/>
          <w:lang w:val="en-US"/>
        </w:rPr>
        <w:t>American Journal of Occupational Therapy, 56</w:t>
      </w:r>
      <w:r w:rsidRPr="007D35B7">
        <w:rPr>
          <w:rStyle w:val="a4"/>
          <w:rFonts w:ascii="Arial" w:hAnsi="Arial" w:cs="Arial"/>
          <w:b w:val="0"/>
          <w:lang w:val="en-US"/>
        </w:rPr>
        <w:t>, 40-50</w:t>
      </w:r>
      <w:r w:rsidRPr="007D35B7">
        <w:rPr>
          <w:rStyle w:val="a4"/>
          <w:rFonts w:ascii="Arial" w:hAnsi="Arial" w:cs="Arial"/>
          <w:b w:val="0"/>
          <w:i/>
          <w:lang w:val="en-US"/>
        </w:rPr>
        <w:t xml:space="preserve">  </w:t>
      </w:r>
      <w:r w:rsidRPr="007D35B7">
        <w:rPr>
          <w:rStyle w:val="a4"/>
          <w:rFonts w:ascii="Arial" w:hAnsi="Arial" w:cs="Arial"/>
          <w:b w:val="0"/>
          <w:lang w:val="en-US"/>
        </w:rPr>
        <w:t xml:space="preserve"> </w:t>
      </w:r>
    </w:p>
    <w:p w:rsidR="00D07F5E" w:rsidRPr="007D35B7" w:rsidRDefault="00D07F5E" w:rsidP="007D35B7">
      <w:pPr>
        <w:jc w:val="both"/>
        <w:rPr>
          <w:rStyle w:val="a4"/>
          <w:rFonts w:ascii="Arial" w:hAnsi="Arial" w:cs="Arial"/>
          <w:b w:val="0"/>
          <w:lang w:val="en-US"/>
        </w:rPr>
      </w:pPr>
      <w:r w:rsidRPr="007D35B7">
        <w:rPr>
          <w:rStyle w:val="a4"/>
          <w:rFonts w:ascii="Arial" w:hAnsi="Arial" w:cs="Arial"/>
          <w:b w:val="0"/>
          <w:lang w:val="en-US"/>
        </w:rPr>
        <w:t>Hooper, B.</w:t>
      </w:r>
      <w:r w:rsidR="00D24983">
        <w:rPr>
          <w:rStyle w:val="a4"/>
          <w:rFonts w:ascii="Arial" w:hAnsi="Arial" w:cs="Arial"/>
          <w:b w:val="0"/>
          <w:lang w:val="en-US"/>
        </w:rPr>
        <w:t>,</w:t>
      </w:r>
      <w:r w:rsidRPr="007D35B7">
        <w:rPr>
          <w:rStyle w:val="a4"/>
          <w:rFonts w:ascii="Arial" w:hAnsi="Arial" w:cs="Arial"/>
          <w:b w:val="0"/>
          <w:lang w:val="en-US"/>
        </w:rPr>
        <w:t xml:space="preserve"> &amp; Wood, W. (2014). The Philosophy of Occupational Therapy. In B.A. Boyt Schell, G. Gillen,</w:t>
      </w:r>
      <w:r w:rsidR="00181DFE" w:rsidRPr="007D35B7">
        <w:rPr>
          <w:rStyle w:val="a4"/>
          <w:rFonts w:ascii="Arial" w:hAnsi="Arial" w:cs="Arial"/>
          <w:b w:val="0"/>
          <w:lang w:val="en-US"/>
        </w:rPr>
        <w:t xml:space="preserve"> M. Scaffa</w:t>
      </w:r>
      <w:r w:rsidR="00181DFE">
        <w:rPr>
          <w:rStyle w:val="a4"/>
          <w:rFonts w:ascii="Arial" w:hAnsi="Arial" w:cs="Arial"/>
          <w:b w:val="0"/>
          <w:lang w:val="en-US"/>
        </w:rPr>
        <w:t>, &amp; E.S. Cohn</w:t>
      </w:r>
      <w:r w:rsidRPr="007D35B7">
        <w:rPr>
          <w:rStyle w:val="a4"/>
          <w:rFonts w:ascii="Arial" w:hAnsi="Arial" w:cs="Arial"/>
          <w:b w:val="0"/>
          <w:lang w:val="en-US"/>
        </w:rPr>
        <w:t xml:space="preserve"> (Eds.), </w:t>
      </w:r>
      <w:r w:rsidRPr="007D35B7">
        <w:rPr>
          <w:rStyle w:val="a4"/>
          <w:rFonts w:ascii="Arial" w:hAnsi="Arial" w:cs="Arial"/>
          <w:b w:val="0"/>
          <w:i/>
          <w:lang w:val="en-US"/>
        </w:rPr>
        <w:t xml:space="preserve">Willard and Spackman’s Occupational Therapy </w:t>
      </w:r>
      <w:r w:rsidRPr="007D35B7">
        <w:rPr>
          <w:rStyle w:val="a4"/>
          <w:rFonts w:ascii="Arial" w:hAnsi="Arial" w:cs="Arial"/>
          <w:b w:val="0"/>
          <w:lang w:val="en-US"/>
        </w:rPr>
        <w:t>(12</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5F219F" w:rsidRPr="007D35B7">
        <w:rPr>
          <w:rStyle w:val="a4"/>
          <w:rFonts w:ascii="Arial" w:hAnsi="Arial" w:cs="Arial"/>
          <w:b w:val="0"/>
          <w:lang w:val="en-US"/>
        </w:rPr>
        <w:t>, pp. 35-46</w:t>
      </w:r>
      <w:r w:rsidRPr="007D35B7">
        <w:rPr>
          <w:rStyle w:val="a4"/>
          <w:rFonts w:ascii="Arial" w:hAnsi="Arial" w:cs="Arial"/>
          <w:b w:val="0"/>
          <w:lang w:val="en-US"/>
        </w:rPr>
        <w:t xml:space="preserve">). </w:t>
      </w:r>
      <w:r w:rsidR="00181DFE">
        <w:rPr>
          <w:rStyle w:val="a4"/>
          <w:rFonts w:ascii="Arial" w:hAnsi="Arial" w:cs="Arial"/>
          <w:b w:val="0"/>
          <w:lang w:val="en-US"/>
        </w:rPr>
        <w:t xml:space="preserve">Baltimore, </w:t>
      </w:r>
      <w:r w:rsidRPr="007D35B7">
        <w:rPr>
          <w:rStyle w:val="a4"/>
          <w:rFonts w:ascii="Arial" w:hAnsi="Arial" w:cs="Arial"/>
          <w:b w:val="0"/>
          <w:lang w:val="en-US"/>
        </w:rPr>
        <w:t>Philadelphia: Lippincott Williams &amp; Wilkins</w:t>
      </w:r>
      <w:r w:rsidR="005F219F" w:rsidRPr="007D35B7">
        <w:rPr>
          <w:rStyle w:val="a4"/>
          <w:rFonts w:ascii="Arial" w:hAnsi="Arial" w:cs="Arial"/>
          <w:b w:val="0"/>
          <w:lang w:val="en-US"/>
        </w:rPr>
        <w:t xml:space="preserve"> a Wolters Kluwer business</w:t>
      </w:r>
    </w:p>
    <w:p w:rsidR="00A50D22" w:rsidRPr="007D35B7" w:rsidRDefault="00A50D22" w:rsidP="007D35B7">
      <w:pPr>
        <w:jc w:val="both"/>
        <w:rPr>
          <w:rStyle w:val="a4"/>
          <w:rFonts w:ascii="Arial" w:hAnsi="Arial" w:cs="Arial"/>
          <w:b w:val="0"/>
          <w:lang w:val="en-US"/>
        </w:rPr>
      </w:pPr>
      <w:r w:rsidRPr="007D35B7">
        <w:rPr>
          <w:rStyle w:val="a4"/>
          <w:rFonts w:ascii="Arial" w:hAnsi="Arial" w:cs="Arial"/>
          <w:b w:val="0"/>
          <w:lang w:val="en-US"/>
        </w:rPr>
        <w:t xml:space="preserve">Howard, B.S., &amp; Howard, J.R. (1997). Occupation as a spiritual activity. </w:t>
      </w:r>
      <w:r w:rsidRPr="007D35B7">
        <w:rPr>
          <w:rStyle w:val="a4"/>
          <w:rFonts w:ascii="Arial" w:hAnsi="Arial" w:cs="Arial"/>
          <w:b w:val="0"/>
          <w:i/>
          <w:lang w:val="en-US"/>
        </w:rPr>
        <w:t xml:space="preserve">The American Journal of Occupational Therapy, </w:t>
      </w:r>
      <w:r w:rsidR="005F219F" w:rsidRPr="007D35B7">
        <w:rPr>
          <w:rStyle w:val="a4"/>
          <w:rFonts w:ascii="Arial" w:hAnsi="Arial" w:cs="Arial"/>
          <w:b w:val="0"/>
          <w:i/>
          <w:lang w:val="en-US"/>
        </w:rPr>
        <w:t xml:space="preserve">51, </w:t>
      </w:r>
      <w:r w:rsidRPr="007D35B7">
        <w:rPr>
          <w:rStyle w:val="a4"/>
          <w:rFonts w:ascii="Arial" w:hAnsi="Arial" w:cs="Arial"/>
          <w:b w:val="0"/>
          <w:lang w:val="en-US"/>
        </w:rPr>
        <w:t>181-185</w:t>
      </w:r>
    </w:p>
    <w:p w:rsidR="00BE464F" w:rsidRPr="007D35B7" w:rsidRDefault="00BE464F" w:rsidP="007D35B7">
      <w:pPr>
        <w:jc w:val="both"/>
        <w:rPr>
          <w:rStyle w:val="a4"/>
          <w:rFonts w:ascii="Arial" w:hAnsi="Arial" w:cs="Arial"/>
          <w:b w:val="0"/>
          <w:lang w:val="en-US"/>
        </w:rPr>
      </w:pPr>
      <w:r w:rsidRPr="007D35B7">
        <w:rPr>
          <w:rStyle w:val="a4"/>
          <w:rFonts w:ascii="Arial" w:hAnsi="Arial" w:cs="Arial"/>
          <w:b w:val="0"/>
          <w:lang w:val="en-US"/>
        </w:rPr>
        <w:t xml:space="preserve">Iwama, M. (2006). </w:t>
      </w:r>
      <w:r w:rsidRPr="007D35B7">
        <w:rPr>
          <w:rStyle w:val="a4"/>
          <w:rFonts w:ascii="Arial" w:hAnsi="Arial" w:cs="Arial"/>
          <w:b w:val="0"/>
          <w:i/>
          <w:lang w:val="en-US"/>
        </w:rPr>
        <w:t>The Kawa Model:</w:t>
      </w:r>
      <w:r w:rsidRPr="007D35B7">
        <w:rPr>
          <w:rStyle w:val="a4"/>
          <w:rFonts w:ascii="Arial" w:hAnsi="Arial" w:cs="Arial"/>
          <w:b w:val="0"/>
          <w:lang w:val="en-US"/>
        </w:rPr>
        <w:t xml:space="preserve"> </w:t>
      </w:r>
      <w:r w:rsidRPr="007D35B7">
        <w:rPr>
          <w:rStyle w:val="a4"/>
          <w:rFonts w:ascii="Arial" w:hAnsi="Arial" w:cs="Arial"/>
          <w:b w:val="0"/>
          <w:i/>
          <w:lang w:val="en-US"/>
        </w:rPr>
        <w:t>Culturally Relevant Occupational Therapy.</w:t>
      </w:r>
      <w:r w:rsidRPr="007D35B7">
        <w:rPr>
          <w:rStyle w:val="a4"/>
          <w:rFonts w:ascii="Arial" w:hAnsi="Arial" w:cs="Arial"/>
          <w:b w:val="0"/>
          <w:lang w:val="en-US"/>
        </w:rPr>
        <w:t xml:space="preserve"> Edinburgh: Churchill Livingstone </w:t>
      </w:r>
    </w:p>
    <w:p w:rsidR="005179C5" w:rsidRPr="007D35B7" w:rsidRDefault="005179C5" w:rsidP="007D35B7">
      <w:pPr>
        <w:jc w:val="both"/>
        <w:rPr>
          <w:rStyle w:val="a4"/>
          <w:rFonts w:ascii="Arial" w:hAnsi="Arial" w:cs="Arial"/>
          <w:b w:val="0"/>
          <w:lang w:val="en-US"/>
        </w:rPr>
      </w:pPr>
      <w:r w:rsidRPr="007D35B7">
        <w:rPr>
          <w:rStyle w:val="a4"/>
          <w:rFonts w:ascii="Arial" w:hAnsi="Arial" w:cs="Arial"/>
          <w:b w:val="0"/>
          <w:lang w:val="en-US"/>
        </w:rPr>
        <w:t>Iwama, M. (2007). Culture and occupational therapy: meeting the ch</w:t>
      </w:r>
      <w:r w:rsidR="00676D8C" w:rsidRPr="007D35B7">
        <w:rPr>
          <w:rStyle w:val="a4"/>
          <w:rFonts w:ascii="Arial" w:hAnsi="Arial" w:cs="Arial"/>
          <w:b w:val="0"/>
          <w:lang w:val="en-US"/>
        </w:rPr>
        <w:t>allenge of relevance in a global</w:t>
      </w:r>
      <w:r w:rsidRPr="007D35B7">
        <w:rPr>
          <w:rStyle w:val="a4"/>
          <w:rFonts w:ascii="Arial" w:hAnsi="Arial" w:cs="Arial"/>
          <w:b w:val="0"/>
          <w:lang w:val="en-US"/>
        </w:rPr>
        <w:t xml:space="preserve"> world.</w:t>
      </w:r>
      <w:r w:rsidR="00676D8C" w:rsidRPr="007D35B7">
        <w:rPr>
          <w:rStyle w:val="a4"/>
          <w:rFonts w:ascii="Arial" w:hAnsi="Arial" w:cs="Arial"/>
          <w:b w:val="0"/>
          <w:i/>
          <w:lang w:val="en-US"/>
        </w:rPr>
        <w:t xml:space="preserve"> Occupational Therapy International, 14</w:t>
      </w:r>
      <w:r w:rsidR="00676D8C" w:rsidRPr="007D35B7">
        <w:rPr>
          <w:rStyle w:val="a4"/>
          <w:rFonts w:ascii="Arial" w:hAnsi="Arial" w:cs="Arial"/>
          <w:b w:val="0"/>
          <w:lang w:val="en-US"/>
        </w:rPr>
        <w:t>(4), 183-187</w:t>
      </w:r>
      <w:r w:rsidRPr="007D35B7">
        <w:rPr>
          <w:rStyle w:val="a4"/>
          <w:rFonts w:ascii="Arial" w:hAnsi="Arial" w:cs="Arial"/>
          <w:b w:val="0"/>
          <w:lang w:val="en-US"/>
        </w:rPr>
        <w:t xml:space="preserve"> </w:t>
      </w:r>
    </w:p>
    <w:p w:rsidR="00216E3F" w:rsidRPr="007D35B7" w:rsidRDefault="00216E3F" w:rsidP="007D35B7">
      <w:pPr>
        <w:jc w:val="both"/>
        <w:rPr>
          <w:rStyle w:val="a4"/>
          <w:rFonts w:ascii="Arial" w:hAnsi="Arial" w:cs="Arial"/>
          <w:b w:val="0"/>
          <w:lang w:val="en-US"/>
        </w:rPr>
      </w:pPr>
      <w:r w:rsidRPr="007D35B7">
        <w:rPr>
          <w:rStyle w:val="a4"/>
          <w:rFonts w:ascii="Arial" w:hAnsi="Arial" w:cs="Arial"/>
          <w:b w:val="0"/>
          <w:lang w:val="en-US"/>
        </w:rPr>
        <w:t xml:space="preserve">Iwama, M.K., Thomson, N.A., &amp; Macdonald, R.M. (2011). Situated meaning: A matter of cultural safety, inclusion and occupational therapy. In F. Kronenberg, N. Pollard, &amp; D. Sakellariou (Eds.), </w:t>
      </w:r>
      <w:r w:rsidR="00D24983">
        <w:rPr>
          <w:rStyle w:val="a4"/>
          <w:rFonts w:ascii="Arial" w:hAnsi="Arial" w:cs="Arial"/>
          <w:b w:val="0"/>
          <w:i/>
          <w:lang w:val="en-US"/>
        </w:rPr>
        <w:t>Occupational T</w:t>
      </w:r>
      <w:r w:rsidRPr="007D35B7">
        <w:rPr>
          <w:rStyle w:val="a4"/>
          <w:rFonts w:ascii="Arial" w:hAnsi="Arial" w:cs="Arial"/>
          <w:b w:val="0"/>
          <w:i/>
          <w:lang w:val="en-US"/>
        </w:rPr>
        <w:t>herap</w:t>
      </w:r>
      <w:r w:rsidR="00D24983">
        <w:rPr>
          <w:rStyle w:val="a4"/>
          <w:rFonts w:ascii="Arial" w:hAnsi="Arial" w:cs="Arial"/>
          <w:b w:val="0"/>
          <w:i/>
          <w:lang w:val="en-US"/>
        </w:rPr>
        <w:t>y</w:t>
      </w:r>
      <w:r w:rsidRPr="007D35B7">
        <w:rPr>
          <w:rStyle w:val="a4"/>
          <w:rFonts w:ascii="Arial" w:hAnsi="Arial" w:cs="Arial"/>
          <w:b w:val="0"/>
          <w:i/>
          <w:lang w:val="en-US"/>
        </w:rPr>
        <w:t xml:space="preserve"> without borders:</w:t>
      </w:r>
      <w:r w:rsidR="00406BDC" w:rsidRPr="007D35B7">
        <w:rPr>
          <w:rStyle w:val="a4"/>
          <w:rFonts w:ascii="Arial" w:hAnsi="Arial" w:cs="Arial"/>
          <w:b w:val="0"/>
          <w:i/>
          <w:lang w:val="en-US"/>
        </w:rPr>
        <w:t>Vol.2. Towards an ecology of occupation-based practice</w:t>
      </w:r>
      <w:r w:rsidR="00D55E88" w:rsidRPr="007D35B7">
        <w:rPr>
          <w:rStyle w:val="a4"/>
          <w:rFonts w:ascii="Arial" w:hAnsi="Arial" w:cs="Arial"/>
          <w:b w:val="0"/>
          <w:i/>
          <w:lang w:val="en-US"/>
        </w:rPr>
        <w:t xml:space="preserve"> </w:t>
      </w:r>
      <w:r w:rsidR="00D55E88" w:rsidRPr="007D35B7">
        <w:rPr>
          <w:rStyle w:val="a4"/>
          <w:rFonts w:ascii="Arial" w:hAnsi="Arial" w:cs="Arial"/>
          <w:b w:val="0"/>
          <w:lang w:val="en-US"/>
        </w:rPr>
        <w:t>(pp. 85-92)</w:t>
      </w:r>
      <w:r w:rsidR="00406BDC" w:rsidRPr="007D35B7">
        <w:rPr>
          <w:rStyle w:val="a4"/>
          <w:rFonts w:ascii="Arial" w:hAnsi="Arial" w:cs="Arial"/>
          <w:b w:val="0"/>
          <w:i/>
          <w:lang w:val="en-US"/>
        </w:rPr>
        <w:t xml:space="preserve">. </w:t>
      </w:r>
      <w:r w:rsidR="00406BDC" w:rsidRPr="007D35B7">
        <w:rPr>
          <w:rStyle w:val="a4"/>
          <w:rFonts w:ascii="Arial" w:hAnsi="Arial" w:cs="Arial"/>
          <w:b w:val="0"/>
          <w:lang w:val="en-US"/>
        </w:rPr>
        <w:t>London, United Kingdom: Churchill Livingstone Elsevier</w:t>
      </w:r>
    </w:p>
    <w:p w:rsidR="00E978B3" w:rsidRPr="007D35B7" w:rsidRDefault="00E978B3" w:rsidP="007D35B7">
      <w:pPr>
        <w:jc w:val="both"/>
        <w:rPr>
          <w:rStyle w:val="a4"/>
          <w:rFonts w:ascii="Arial" w:hAnsi="Arial" w:cs="Arial"/>
          <w:b w:val="0"/>
          <w:lang w:val="en-US"/>
        </w:rPr>
      </w:pPr>
      <w:r w:rsidRPr="007D35B7">
        <w:rPr>
          <w:rStyle w:val="a4"/>
          <w:rFonts w:ascii="Arial" w:hAnsi="Arial" w:cs="Arial"/>
          <w:b w:val="0"/>
          <w:lang w:val="en-US"/>
        </w:rPr>
        <w:t>Jackson, J. (1998). The value of occupation as the core of treatment:</w:t>
      </w:r>
      <w:r w:rsidR="00D55E88" w:rsidRPr="007D35B7">
        <w:rPr>
          <w:rStyle w:val="a4"/>
          <w:rFonts w:ascii="Arial" w:hAnsi="Arial" w:cs="Arial"/>
          <w:b w:val="0"/>
          <w:lang w:val="en-US"/>
        </w:rPr>
        <w:t xml:space="preserve"> </w:t>
      </w:r>
      <w:r w:rsidRPr="007D35B7">
        <w:rPr>
          <w:rStyle w:val="a4"/>
          <w:rFonts w:ascii="Arial" w:hAnsi="Arial" w:cs="Arial"/>
          <w:b w:val="0"/>
          <w:lang w:val="en-US"/>
        </w:rPr>
        <w:t xml:space="preserve">Sandy’s experience. </w:t>
      </w:r>
      <w:r w:rsidRPr="007D35B7">
        <w:rPr>
          <w:rStyle w:val="a4"/>
          <w:rFonts w:ascii="Arial" w:hAnsi="Arial" w:cs="Arial"/>
          <w:b w:val="0"/>
          <w:i/>
          <w:lang w:val="en-US"/>
        </w:rPr>
        <w:t>American Journal of Occupational Therapy</w:t>
      </w:r>
      <w:r w:rsidR="00D55E88" w:rsidRPr="007D35B7">
        <w:rPr>
          <w:rStyle w:val="a4"/>
          <w:rFonts w:ascii="Arial" w:hAnsi="Arial" w:cs="Arial"/>
          <w:b w:val="0"/>
          <w:lang w:val="en-US"/>
        </w:rPr>
        <w:t xml:space="preserve">, </w:t>
      </w:r>
      <w:r w:rsidR="00D55E88" w:rsidRPr="007D35B7">
        <w:rPr>
          <w:rStyle w:val="a4"/>
          <w:rFonts w:ascii="Arial" w:hAnsi="Arial" w:cs="Arial"/>
          <w:b w:val="0"/>
          <w:i/>
          <w:lang w:val="en-US"/>
        </w:rPr>
        <w:t>52</w:t>
      </w:r>
      <w:r w:rsidR="00D55E88" w:rsidRPr="007D35B7">
        <w:rPr>
          <w:rStyle w:val="a4"/>
          <w:rFonts w:ascii="Arial" w:hAnsi="Arial" w:cs="Arial"/>
          <w:b w:val="0"/>
          <w:lang w:val="en-US"/>
        </w:rPr>
        <w:t>,</w:t>
      </w:r>
      <w:r w:rsidRPr="007D35B7">
        <w:rPr>
          <w:rStyle w:val="a4"/>
          <w:rFonts w:ascii="Arial" w:hAnsi="Arial" w:cs="Arial"/>
          <w:b w:val="0"/>
          <w:lang w:val="en-US"/>
        </w:rPr>
        <w:t xml:space="preserve"> 446-473</w:t>
      </w:r>
    </w:p>
    <w:p w:rsidR="001F1110" w:rsidRPr="007D35B7" w:rsidRDefault="001F1110" w:rsidP="007D35B7">
      <w:pPr>
        <w:jc w:val="both"/>
        <w:rPr>
          <w:rStyle w:val="a4"/>
          <w:rFonts w:ascii="Arial" w:hAnsi="Arial" w:cs="Arial"/>
          <w:b w:val="0"/>
          <w:lang w:val="en-US"/>
        </w:rPr>
      </w:pPr>
      <w:r w:rsidRPr="007D35B7">
        <w:rPr>
          <w:rStyle w:val="a4"/>
          <w:rFonts w:ascii="Arial" w:hAnsi="Arial" w:cs="Arial"/>
          <w:b w:val="0"/>
          <w:lang w:val="en-US"/>
        </w:rPr>
        <w:lastRenderedPageBreak/>
        <w:t xml:space="preserve">Johnson, J. (1973). Occupational therapy: A model for the future. </w:t>
      </w:r>
      <w:r w:rsidRPr="007D35B7">
        <w:rPr>
          <w:rStyle w:val="a4"/>
          <w:rFonts w:ascii="Arial" w:hAnsi="Arial" w:cs="Arial"/>
          <w:b w:val="0"/>
          <w:i/>
          <w:lang w:val="en-US"/>
        </w:rPr>
        <w:t>American Journal of Occupational Therapey, 27</w:t>
      </w:r>
      <w:r w:rsidRPr="007D35B7">
        <w:rPr>
          <w:rStyle w:val="a4"/>
          <w:rFonts w:ascii="Arial" w:hAnsi="Arial" w:cs="Arial"/>
          <w:b w:val="0"/>
          <w:lang w:val="en-US"/>
        </w:rPr>
        <w:t>, 1-7</w:t>
      </w:r>
    </w:p>
    <w:p w:rsidR="00821FCA" w:rsidRPr="007D35B7" w:rsidRDefault="00821FCA" w:rsidP="007D35B7">
      <w:pPr>
        <w:jc w:val="both"/>
        <w:rPr>
          <w:rStyle w:val="a4"/>
          <w:rFonts w:ascii="Arial" w:hAnsi="Arial" w:cs="Arial"/>
          <w:b w:val="0"/>
          <w:lang w:val="en-US"/>
        </w:rPr>
      </w:pPr>
      <w:r w:rsidRPr="007D35B7">
        <w:rPr>
          <w:rStyle w:val="a4"/>
          <w:rFonts w:ascii="Arial" w:hAnsi="Arial" w:cs="Arial"/>
          <w:b w:val="0"/>
          <w:lang w:val="en-US"/>
        </w:rPr>
        <w:t xml:space="preserve">Johnson, C., &amp; Webster, D. (2002). </w:t>
      </w:r>
      <w:r w:rsidRPr="007D35B7">
        <w:rPr>
          <w:rStyle w:val="a4"/>
          <w:rFonts w:ascii="Arial" w:hAnsi="Arial" w:cs="Arial"/>
          <w:b w:val="0"/>
          <w:i/>
          <w:lang w:val="en-US"/>
        </w:rPr>
        <w:t xml:space="preserve">Recrafting a life: solutions for chronic pain and illness. </w:t>
      </w:r>
      <w:r w:rsidRPr="007D35B7">
        <w:rPr>
          <w:rStyle w:val="a4"/>
          <w:rFonts w:ascii="Arial" w:hAnsi="Arial" w:cs="Arial"/>
          <w:b w:val="0"/>
          <w:lang w:val="en-US"/>
        </w:rPr>
        <w:t>New York, NY: Psychology Press</w:t>
      </w:r>
    </w:p>
    <w:p w:rsidR="00E17302" w:rsidRPr="007D35B7" w:rsidRDefault="00E17302" w:rsidP="007D35B7">
      <w:pPr>
        <w:jc w:val="both"/>
        <w:rPr>
          <w:rStyle w:val="a4"/>
          <w:rFonts w:ascii="Arial" w:hAnsi="Arial" w:cs="Arial"/>
          <w:b w:val="0"/>
          <w:lang w:val="en-US"/>
        </w:rPr>
      </w:pPr>
      <w:r w:rsidRPr="007D35B7">
        <w:rPr>
          <w:rStyle w:val="a4"/>
          <w:rFonts w:ascii="Arial" w:hAnsi="Arial" w:cs="Arial"/>
          <w:b w:val="0"/>
          <w:lang w:val="en-US"/>
        </w:rPr>
        <w:t xml:space="preserve">Jonsson, A.L., Moller, A., &amp; Grimby, G. (1999). Managing occupations in everyday life to achieve adaptation. </w:t>
      </w:r>
      <w:r w:rsidRPr="007D35B7">
        <w:rPr>
          <w:rStyle w:val="a4"/>
          <w:rFonts w:ascii="Arial" w:hAnsi="Arial" w:cs="Arial"/>
          <w:b w:val="0"/>
          <w:i/>
          <w:lang w:val="en-US"/>
        </w:rPr>
        <w:t>American Journal of Occupational Therapy, 53</w:t>
      </w:r>
      <w:r w:rsidRPr="007D35B7">
        <w:rPr>
          <w:rStyle w:val="a4"/>
          <w:rFonts w:ascii="Arial" w:hAnsi="Arial" w:cs="Arial"/>
          <w:b w:val="0"/>
          <w:lang w:val="en-US"/>
        </w:rPr>
        <w:t>(4), 353-362</w:t>
      </w:r>
    </w:p>
    <w:p w:rsidR="007F171F" w:rsidRPr="007D35B7" w:rsidRDefault="007F171F" w:rsidP="007D35B7">
      <w:pPr>
        <w:jc w:val="both"/>
        <w:rPr>
          <w:rStyle w:val="a4"/>
          <w:rFonts w:ascii="Arial" w:hAnsi="Arial" w:cs="Arial"/>
          <w:b w:val="0"/>
          <w:lang w:val="en-US"/>
        </w:rPr>
      </w:pPr>
      <w:r w:rsidRPr="007D35B7">
        <w:rPr>
          <w:rStyle w:val="a4"/>
          <w:rFonts w:ascii="Arial" w:hAnsi="Arial" w:cs="Arial"/>
          <w:b w:val="0"/>
          <w:lang w:val="en-US"/>
        </w:rPr>
        <w:t xml:space="preserve">Kalish, R.A., &amp; Collier, K.W. (1981). </w:t>
      </w:r>
      <w:r w:rsidR="00890DC0" w:rsidRPr="007D35B7">
        <w:rPr>
          <w:rStyle w:val="a4"/>
          <w:rFonts w:ascii="Arial" w:hAnsi="Arial" w:cs="Arial"/>
          <w:b w:val="0"/>
          <w:i/>
          <w:lang w:val="en-US"/>
        </w:rPr>
        <w:t xml:space="preserve">Exploring human values. </w:t>
      </w:r>
      <w:r w:rsidR="00890DC0" w:rsidRPr="007D35B7">
        <w:rPr>
          <w:rStyle w:val="a4"/>
          <w:rFonts w:ascii="Arial" w:hAnsi="Arial" w:cs="Arial"/>
          <w:b w:val="0"/>
          <w:lang w:val="en-US"/>
        </w:rPr>
        <w:t>Monterey, CA: Brooks/Cole</w:t>
      </w:r>
    </w:p>
    <w:p w:rsidR="00DE6991" w:rsidRPr="007D35B7" w:rsidRDefault="00DE6991" w:rsidP="007D35B7">
      <w:pPr>
        <w:jc w:val="both"/>
        <w:rPr>
          <w:rStyle w:val="a4"/>
          <w:rFonts w:ascii="Arial" w:hAnsi="Arial" w:cs="Arial"/>
          <w:b w:val="0"/>
          <w:lang w:val="en-US"/>
        </w:rPr>
      </w:pPr>
      <w:r w:rsidRPr="007D35B7">
        <w:rPr>
          <w:rStyle w:val="a4"/>
          <w:rFonts w:ascii="Arial" w:hAnsi="Arial" w:cs="Arial"/>
          <w:b w:val="0"/>
          <w:lang w:val="en-US"/>
        </w:rPr>
        <w:t xml:space="preserve">Kidd, S.M. (1996). </w:t>
      </w:r>
      <w:r w:rsidRPr="007D35B7">
        <w:rPr>
          <w:rStyle w:val="a4"/>
          <w:rFonts w:ascii="Arial" w:hAnsi="Arial" w:cs="Arial"/>
          <w:b w:val="0"/>
          <w:i/>
          <w:lang w:val="en-US"/>
        </w:rPr>
        <w:t xml:space="preserve">Dance of the dissident daughter: A woman’s journey from Christian tradition to the sacred feminine. </w:t>
      </w:r>
      <w:r w:rsidRPr="007D35B7">
        <w:rPr>
          <w:rStyle w:val="a4"/>
          <w:rFonts w:ascii="Arial" w:hAnsi="Arial" w:cs="Arial"/>
          <w:b w:val="0"/>
          <w:lang w:val="en-US"/>
        </w:rPr>
        <w:t>San Francisco, CA: Harper Collins</w:t>
      </w:r>
      <w:r w:rsidRPr="007D35B7">
        <w:rPr>
          <w:rStyle w:val="a4"/>
          <w:rFonts w:ascii="Arial" w:hAnsi="Arial" w:cs="Arial"/>
          <w:b w:val="0"/>
          <w:i/>
          <w:lang w:val="en-US"/>
        </w:rPr>
        <w:t xml:space="preserve"> </w:t>
      </w:r>
    </w:p>
    <w:p w:rsidR="00675183" w:rsidRPr="007D35B7" w:rsidRDefault="00675183" w:rsidP="007D35B7">
      <w:pPr>
        <w:jc w:val="both"/>
        <w:rPr>
          <w:rStyle w:val="a4"/>
          <w:rFonts w:ascii="Arial" w:hAnsi="Arial" w:cs="Arial"/>
          <w:b w:val="0"/>
          <w:lang w:val="en-US"/>
        </w:rPr>
      </w:pPr>
      <w:r w:rsidRPr="007D35B7">
        <w:rPr>
          <w:rStyle w:val="a4"/>
          <w:rFonts w:ascii="Arial" w:hAnsi="Arial" w:cs="Arial"/>
          <w:b w:val="0"/>
          <w:lang w:val="en-US"/>
        </w:rPr>
        <w:t>Kielhofner, G.</w:t>
      </w:r>
      <w:r w:rsidR="00D55E88" w:rsidRPr="007D35B7">
        <w:rPr>
          <w:rStyle w:val="a4"/>
          <w:rFonts w:ascii="Arial" w:hAnsi="Arial" w:cs="Arial"/>
          <w:b w:val="0"/>
          <w:lang w:val="en-US"/>
        </w:rPr>
        <w:t xml:space="preserve"> </w:t>
      </w:r>
      <w:r w:rsidRPr="007D35B7">
        <w:rPr>
          <w:rStyle w:val="a4"/>
          <w:rFonts w:ascii="Arial" w:hAnsi="Arial" w:cs="Arial"/>
          <w:b w:val="0"/>
          <w:lang w:val="en-US"/>
        </w:rPr>
        <w:t xml:space="preserve">(1980a).  Model of Human Occupation, part three. Benigh and vicious cycles. </w:t>
      </w:r>
      <w:r w:rsidRPr="007D35B7">
        <w:rPr>
          <w:rStyle w:val="a4"/>
          <w:rFonts w:ascii="Arial" w:hAnsi="Arial" w:cs="Arial"/>
          <w:b w:val="0"/>
          <w:i/>
          <w:lang w:val="en-US"/>
        </w:rPr>
        <w:t>American Journal of Occupational Therapy</w:t>
      </w:r>
      <w:r w:rsidR="00D55E88" w:rsidRPr="007D35B7">
        <w:rPr>
          <w:rStyle w:val="a4"/>
          <w:rFonts w:ascii="Arial" w:hAnsi="Arial" w:cs="Arial"/>
          <w:b w:val="0"/>
          <w:i/>
          <w:lang w:val="en-US"/>
        </w:rPr>
        <w:t>,</w:t>
      </w:r>
      <w:r w:rsidRPr="007D35B7">
        <w:rPr>
          <w:rStyle w:val="a4"/>
          <w:rFonts w:ascii="Arial" w:hAnsi="Arial" w:cs="Arial"/>
          <w:b w:val="0"/>
          <w:i/>
          <w:lang w:val="en-US"/>
        </w:rPr>
        <w:t xml:space="preserve"> 34</w:t>
      </w:r>
      <w:r w:rsidRPr="007D35B7">
        <w:rPr>
          <w:rStyle w:val="a4"/>
          <w:rFonts w:ascii="Arial" w:hAnsi="Arial" w:cs="Arial"/>
          <w:b w:val="0"/>
          <w:lang w:val="en-US"/>
        </w:rPr>
        <w:t>, 731-737</w:t>
      </w:r>
    </w:p>
    <w:p w:rsidR="00675183" w:rsidRPr="007D35B7" w:rsidRDefault="00675183" w:rsidP="007D35B7">
      <w:pPr>
        <w:jc w:val="both"/>
        <w:rPr>
          <w:rStyle w:val="a4"/>
          <w:rFonts w:ascii="Arial" w:hAnsi="Arial" w:cs="Arial"/>
          <w:b w:val="0"/>
          <w:lang w:val="en-US"/>
        </w:rPr>
      </w:pPr>
      <w:r w:rsidRPr="007D35B7">
        <w:rPr>
          <w:rStyle w:val="a4"/>
          <w:rFonts w:ascii="Arial" w:hAnsi="Arial" w:cs="Arial"/>
          <w:b w:val="0"/>
          <w:lang w:val="en-US"/>
        </w:rPr>
        <w:t>Kielhofner, G.</w:t>
      </w:r>
      <w:r w:rsidR="00D55E88" w:rsidRPr="007D35B7">
        <w:rPr>
          <w:rStyle w:val="a4"/>
          <w:rFonts w:ascii="Arial" w:hAnsi="Arial" w:cs="Arial"/>
          <w:b w:val="0"/>
          <w:lang w:val="en-US"/>
        </w:rPr>
        <w:t xml:space="preserve"> </w:t>
      </w:r>
      <w:r w:rsidRPr="007D35B7">
        <w:rPr>
          <w:rStyle w:val="a4"/>
          <w:rFonts w:ascii="Arial" w:hAnsi="Arial" w:cs="Arial"/>
          <w:b w:val="0"/>
          <w:lang w:val="en-US"/>
        </w:rPr>
        <w:t xml:space="preserve">(1980b).  Model of Human Occupation, part two. Ontogenesis from the perspective of temporal adaptation. </w:t>
      </w:r>
      <w:r w:rsidRPr="007D35B7">
        <w:rPr>
          <w:rStyle w:val="a4"/>
          <w:rFonts w:ascii="Arial" w:hAnsi="Arial" w:cs="Arial"/>
          <w:b w:val="0"/>
          <w:i/>
          <w:lang w:val="en-US"/>
        </w:rPr>
        <w:t xml:space="preserve">American </w:t>
      </w:r>
      <w:r w:rsidR="00D55E88" w:rsidRPr="007D35B7">
        <w:rPr>
          <w:rStyle w:val="a4"/>
          <w:rFonts w:ascii="Arial" w:hAnsi="Arial" w:cs="Arial"/>
          <w:b w:val="0"/>
          <w:i/>
          <w:lang w:val="en-US"/>
        </w:rPr>
        <w:t>Journal of Occupational Therapy,</w:t>
      </w:r>
      <w:r w:rsidRPr="007D35B7">
        <w:rPr>
          <w:rStyle w:val="a4"/>
          <w:rFonts w:ascii="Arial" w:hAnsi="Arial" w:cs="Arial"/>
          <w:b w:val="0"/>
          <w:i/>
          <w:lang w:val="en-US"/>
        </w:rPr>
        <w:t xml:space="preserve"> 34</w:t>
      </w:r>
      <w:r w:rsidRPr="007D35B7">
        <w:rPr>
          <w:rStyle w:val="a4"/>
          <w:rFonts w:ascii="Arial" w:hAnsi="Arial" w:cs="Arial"/>
          <w:b w:val="0"/>
          <w:lang w:val="en-US"/>
        </w:rPr>
        <w:t>, 657-663</w:t>
      </w:r>
    </w:p>
    <w:p w:rsidR="00877926" w:rsidRPr="007D35B7" w:rsidRDefault="00877926" w:rsidP="007D35B7">
      <w:pPr>
        <w:jc w:val="both"/>
        <w:rPr>
          <w:rStyle w:val="a4"/>
          <w:rFonts w:ascii="Arial" w:hAnsi="Arial" w:cs="Arial"/>
          <w:b w:val="0"/>
          <w:lang w:val="en-US"/>
        </w:rPr>
      </w:pPr>
      <w:r w:rsidRPr="007D35B7">
        <w:rPr>
          <w:rStyle w:val="a4"/>
          <w:rFonts w:ascii="Arial" w:hAnsi="Arial" w:cs="Arial"/>
          <w:b w:val="0"/>
          <w:lang w:val="en-US"/>
        </w:rPr>
        <w:t xml:space="preserve">Kielhofner, G. (1995). </w:t>
      </w:r>
      <w:r w:rsidRPr="007D35B7">
        <w:rPr>
          <w:rStyle w:val="a4"/>
          <w:rFonts w:ascii="Arial" w:hAnsi="Arial" w:cs="Arial"/>
          <w:b w:val="0"/>
          <w:i/>
          <w:lang w:val="en-US"/>
        </w:rPr>
        <w:t xml:space="preserve">A model of Human Occupation. Theory and application </w:t>
      </w:r>
      <w:r w:rsidRPr="007D35B7">
        <w:rPr>
          <w:rStyle w:val="a4"/>
          <w:rFonts w:ascii="Arial" w:hAnsi="Arial" w:cs="Arial"/>
          <w:b w:val="0"/>
          <w:lang w:val="en-US"/>
        </w:rPr>
        <w:t>(2</w:t>
      </w:r>
      <w:r w:rsidRPr="007D35B7">
        <w:rPr>
          <w:rStyle w:val="a4"/>
          <w:rFonts w:ascii="Arial" w:hAnsi="Arial" w:cs="Arial"/>
          <w:b w:val="0"/>
          <w:vertAlign w:val="superscript"/>
          <w:lang w:val="en-US"/>
        </w:rPr>
        <w:t>nd</w:t>
      </w:r>
      <w:r w:rsidRPr="007D35B7">
        <w:rPr>
          <w:rStyle w:val="a4"/>
          <w:rFonts w:ascii="Arial" w:hAnsi="Arial" w:cs="Arial"/>
          <w:b w:val="0"/>
          <w:lang w:val="en-US"/>
        </w:rPr>
        <w:t xml:space="preserve"> ed.). Baltimore: Williams &amp; Wilkins</w:t>
      </w:r>
    </w:p>
    <w:p w:rsidR="000C0640" w:rsidRPr="007D35B7" w:rsidRDefault="000C0640" w:rsidP="007D35B7">
      <w:pPr>
        <w:jc w:val="both"/>
        <w:rPr>
          <w:rStyle w:val="a4"/>
          <w:rFonts w:ascii="Arial" w:hAnsi="Arial" w:cs="Arial"/>
          <w:b w:val="0"/>
          <w:lang w:val="en-US"/>
        </w:rPr>
      </w:pPr>
      <w:r w:rsidRPr="007D35B7">
        <w:rPr>
          <w:rStyle w:val="a4"/>
          <w:rFonts w:ascii="Arial" w:hAnsi="Arial" w:cs="Arial"/>
          <w:b w:val="0"/>
          <w:lang w:val="en-US"/>
        </w:rPr>
        <w:t xml:space="preserve">Kielhofner, G. (2002). </w:t>
      </w:r>
      <w:r w:rsidRPr="007D35B7">
        <w:rPr>
          <w:rStyle w:val="a4"/>
          <w:rFonts w:ascii="Arial" w:hAnsi="Arial" w:cs="Arial"/>
          <w:b w:val="0"/>
          <w:i/>
          <w:lang w:val="en-US"/>
        </w:rPr>
        <w:t xml:space="preserve">Model of Human Occupation: Theory and application </w:t>
      </w:r>
      <w:r w:rsidRPr="007D35B7">
        <w:rPr>
          <w:rStyle w:val="a4"/>
          <w:rFonts w:ascii="Arial" w:hAnsi="Arial" w:cs="Arial"/>
          <w:b w:val="0"/>
          <w:lang w:val="en-US"/>
        </w:rPr>
        <w:t>(3</w:t>
      </w:r>
      <w:r w:rsidRPr="007D35B7">
        <w:rPr>
          <w:rStyle w:val="a4"/>
          <w:rFonts w:ascii="Arial" w:hAnsi="Arial" w:cs="Arial"/>
          <w:b w:val="0"/>
          <w:vertAlign w:val="superscript"/>
          <w:lang w:val="en-US"/>
        </w:rPr>
        <w:t>rd</w:t>
      </w:r>
      <w:r w:rsidRPr="007D35B7">
        <w:rPr>
          <w:rStyle w:val="a4"/>
          <w:rFonts w:ascii="Arial" w:hAnsi="Arial" w:cs="Arial"/>
          <w:b w:val="0"/>
          <w:lang w:val="en-US"/>
        </w:rPr>
        <w:t xml:space="preserve"> ed.). Philadelphia, PA: Lippincott Williams &amp; Wilkins</w:t>
      </w:r>
    </w:p>
    <w:p w:rsidR="00BD74C4" w:rsidRPr="007D35B7" w:rsidRDefault="00BD74C4" w:rsidP="007D35B7">
      <w:pPr>
        <w:jc w:val="both"/>
        <w:rPr>
          <w:rStyle w:val="a4"/>
          <w:rFonts w:ascii="Arial" w:hAnsi="Arial" w:cs="Arial"/>
          <w:b w:val="0"/>
          <w:lang w:val="en-US"/>
        </w:rPr>
      </w:pPr>
      <w:r w:rsidRPr="007D35B7">
        <w:rPr>
          <w:rStyle w:val="a4"/>
          <w:rFonts w:ascii="Arial" w:hAnsi="Arial" w:cs="Arial"/>
          <w:b w:val="0"/>
          <w:lang w:val="en-US"/>
        </w:rPr>
        <w:t xml:space="preserve">Kielhofner, G. (2004). </w:t>
      </w:r>
      <w:r w:rsidRPr="007D35B7">
        <w:rPr>
          <w:rStyle w:val="a4"/>
          <w:rFonts w:ascii="Arial" w:hAnsi="Arial" w:cs="Arial"/>
          <w:b w:val="0"/>
          <w:i/>
          <w:lang w:val="en-US"/>
        </w:rPr>
        <w:t>Conceptual foun</w:t>
      </w:r>
      <w:r w:rsidR="00D24983">
        <w:rPr>
          <w:rStyle w:val="a4"/>
          <w:rFonts w:ascii="Arial" w:hAnsi="Arial" w:cs="Arial"/>
          <w:b w:val="0"/>
          <w:i/>
          <w:lang w:val="en-US"/>
        </w:rPr>
        <w:t>dations of occupational therapy</w:t>
      </w:r>
      <w:r w:rsidRPr="007D35B7">
        <w:rPr>
          <w:rStyle w:val="a4"/>
          <w:rFonts w:ascii="Arial" w:hAnsi="Arial" w:cs="Arial"/>
          <w:b w:val="0"/>
          <w:i/>
          <w:lang w:val="en-US"/>
        </w:rPr>
        <w:t xml:space="preserve"> </w:t>
      </w:r>
      <w:r w:rsidR="001E373C" w:rsidRPr="007D35B7">
        <w:rPr>
          <w:rStyle w:val="a4"/>
          <w:rFonts w:ascii="Arial" w:hAnsi="Arial" w:cs="Arial"/>
          <w:b w:val="0"/>
          <w:lang w:val="en-US"/>
        </w:rPr>
        <w:t>(3</w:t>
      </w:r>
      <w:r w:rsidR="001E373C" w:rsidRPr="007D35B7">
        <w:rPr>
          <w:rStyle w:val="a4"/>
          <w:rFonts w:ascii="Arial" w:hAnsi="Arial" w:cs="Arial"/>
          <w:b w:val="0"/>
          <w:vertAlign w:val="superscript"/>
          <w:lang w:val="en-US"/>
        </w:rPr>
        <w:t>rd</w:t>
      </w:r>
      <w:r w:rsidR="001E373C" w:rsidRPr="007D35B7">
        <w:rPr>
          <w:rStyle w:val="a4"/>
          <w:rFonts w:ascii="Arial" w:hAnsi="Arial" w:cs="Arial"/>
          <w:b w:val="0"/>
          <w:lang w:val="en-US"/>
        </w:rPr>
        <w:t xml:space="preserve"> ed.). Philadelphia: F.A. D</w:t>
      </w:r>
      <w:r w:rsidR="00922629" w:rsidRPr="007D35B7">
        <w:rPr>
          <w:rStyle w:val="a4"/>
          <w:rFonts w:ascii="Arial" w:hAnsi="Arial" w:cs="Arial"/>
          <w:b w:val="0"/>
        </w:rPr>
        <w:t>α</w:t>
      </w:r>
      <w:r w:rsidR="001E373C" w:rsidRPr="007D35B7">
        <w:rPr>
          <w:rStyle w:val="a4"/>
          <w:rFonts w:ascii="Arial" w:hAnsi="Arial" w:cs="Arial"/>
          <w:b w:val="0"/>
          <w:lang w:val="en-US"/>
        </w:rPr>
        <w:t>vis</w:t>
      </w:r>
    </w:p>
    <w:p w:rsidR="00675183" w:rsidRPr="007D35B7" w:rsidRDefault="00675183" w:rsidP="007D35B7">
      <w:pPr>
        <w:jc w:val="both"/>
        <w:rPr>
          <w:rStyle w:val="a4"/>
          <w:rFonts w:ascii="Arial" w:hAnsi="Arial" w:cs="Arial"/>
          <w:b w:val="0"/>
          <w:lang w:val="en-US"/>
        </w:rPr>
      </w:pPr>
      <w:r w:rsidRPr="007D35B7">
        <w:rPr>
          <w:rStyle w:val="a4"/>
          <w:rFonts w:ascii="Arial" w:hAnsi="Arial" w:cs="Arial"/>
          <w:b w:val="0"/>
          <w:lang w:val="en-US"/>
        </w:rPr>
        <w:t xml:space="preserve">Kielhofner, G. (2008). </w:t>
      </w:r>
      <w:r w:rsidRPr="007D35B7">
        <w:rPr>
          <w:rStyle w:val="a4"/>
          <w:rFonts w:ascii="Arial" w:hAnsi="Arial" w:cs="Arial"/>
          <w:b w:val="0"/>
          <w:i/>
          <w:lang w:val="en-US"/>
        </w:rPr>
        <w:t xml:space="preserve">The model of human occupation. Theory and application </w:t>
      </w:r>
      <w:r w:rsidRPr="007D35B7">
        <w:rPr>
          <w:rStyle w:val="a4"/>
          <w:rFonts w:ascii="Arial" w:hAnsi="Arial" w:cs="Arial"/>
          <w:b w:val="0"/>
          <w:lang w:val="en-US"/>
        </w:rPr>
        <w:t>(4</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 Philadelphia: Lippincott Williams &amp; Wilkins</w:t>
      </w:r>
      <w:r w:rsidRPr="007D35B7">
        <w:rPr>
          <w:rStyle w:val="a4"/>
          <w:rFonts w:ascii="Arial" w:hAnsi="Arial" w:cs="Arial"/>
          <w:b w:val="0"/>
          <w:i/>
          <w:lang w:val="en-US"/>
        </w:rPr>
        <w:t xml:space="preserve"> </w:t>
      </w:r>
      <w:r w:rsidRPr="007D35B7">
        <w:rPr>
          <w:rStyle w:val="a4"/>
          <w:rFonts w:ascii="Arial" w:hAnsi="Arial" w:cs="Arial"/>
          <w:b w:val="0"/>
          <w:lang w:val="en-US"/>
        </w:rPr>
        <w:t xml:space="preserve">  </w:t>
      </w:r>
      <w:r w:rsidRPr="007D35B7">
        <w:rPr>
          <w:rStyle w:val="a4"/>
          <w:rFonts w:ascii="Arial" w:hAnsi="Arial" w:cs="Arial"/>
          <w:b w:val="0"/>
          <w:i/>
          <w:lang w:val="en-US"/>
        </w:rPr>
        <w:t xml:space="preserve">   </w:t>
      </w:r>
    </w:p>
    <w:p w:rsidR="00922629" w:rsidRPr="007D35B7" w:rsidRDefault="00922629" w:rsidP="007D35B7">
      <w:pPr>
        <w:jc w:val="both"/>
        <w:rPr>
          <w:rStyle w:val="a4"/>
          <w:rFonts w:ascii="Arial" w:hAnsi="Arial" w:cs="Arial"/>
          <w:b w:val="0"/>
          <w:lang w:val="en-US"/>
        </w:rPr>
      </w:pPr>
      <w:r w:rsidRPr="007D35B7">
        <w:rPr>
          <w:rStyle w:val="a4"/>
          <w:rFonts w:ascii="Arial" w:hAnsi="Arial" w:cs="Arial"/>
          <w:b w:val="0"/>
          <w:lang w:val="en-US"/>
        </w:rPr>
        <w:t xml:space="preserve">Kielhofner, G. (2009). </w:t>
      </w:r>
      <w:r w:rsidRPr="007D35B7">
        <w:rPr>
          <w:rStyle w:val="a4"/>
          <w:rFonts w:ascii="Arial" w:hAnsi="Arial" w:cs="Arial"/>
          <w:b w:val="0"/>
          <w:i/>
          <w:lang w:val="en-US"/>
        </w:rPr>
        <w:t>Conceptual Foun</w:t>
      </w:r>
      <w:r w:rsidR="00D24983">
        <w:rPr>
          <w:rStyle w:val="a4"/>
          <w:rFonts w:ascii="Arial" w:hAnsi="Arial" w:cs="Arial"/>
          <w:b w:val="0"/>
          <w:i/>
          <w:lang w:val="en-US"/>
        </w:rPr>
        <w:t>dations of Occupational Therapy</w:t>
      </w:r>
      <w:r w:rsidRPr="007D35B7">
        <w:rPr>
          <w:rStyle w:val="a4"/>
          <w:rFonts w:ascii="Arial" w:hAnsi="Arial" w:cs="Arial"/>
          <w:b w:val="0"/>
          <w:i/>
          <w:lang w:val="en-US"/>
        </w:rPr>
        <w:t xml:space="preserve"> Practice </w:t>
      </w:r>
      <w:r w:rsidRPr="007D35B7">
        <w:rPr>
          <w:rStyle w:val="a4"/>
          <w:rFonts w:ascii="Arial" w:hAnsi="Arial" w:cs="Arial"/>
          <w:b w:val="0"/>
          <w:lang w:val="en-US"/>
        </w:rPr>
        <w:t>(4</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 Philadelphia: F.A. D</w:t>
      </w:r>
      <w:r w:rsidRPr="007D35B7">
        <w:rPr>
          <w:rStyle w:val="a4"/>
          <w:rFonts w:ascii="Arial" w:hAnsi="Arial" w:cs="Arial"/>
          <w:b w:val="0"/>
        </w:rPr>
        <w:t>α</w:t>
      </w:r>
      <w:r w:rsidRPr="007D35B7">
        <w:rPr>
          <w:rStyle w:val="a4"/>
          <w:rFonts w:ascii="Arial" w:hAnsi="Arial" w:cs="Arial"/>
          <w:b w:val="0"/>
          <w:lang w:val="en-US"/>
        </w:rPr>
        <w:t>vis</w:t>
      </w:r>
    </w:p>
    <w:p w:rsidR="00675183" w:rsidRPr="007D35B7" w:rsidRDefault="00675183" w:rsidP="007D35B7">
      <w:pPr>
        <w:jc w:val="both"/>
        <w:rPr>
          <w:rStyle w:val="a4"/>
          <w:rFonts w:ascii="Arial" w:hAnsi="Arial" w:cs="Arial"/>
          <w:b w:val="0"/>
          <w:lang w:val="en-US"/>
        </w:rPr>
      </w:pPr>
      <w:r w:rsidRPr="007D35B7">
        <w:rPr>
          <w:rStyle w:val="a4"/>
          <w:rFonts w:ascii="Arial" w:hAnsi="Arial" w:cs="Arial"/>
          <w:b w:val="0"/>
          <w:lang w:val="en-US"/>
        </w:rPr>
        <w:t xml:space="preserve">Kielhofner, G., &amp; Burke, J. (1980). A Model of Human Occupation, part one. Conceptual framework and content. </w:t>
      </w:r>
      <w:r w:rsidRPr="007D35B7">
        <w:rPr>
          <w:rStyle w:val="a4"/>
          <w:rFonts w:ascii="Arial" w:hAnsi="Arial" w:cs="Arial"/>
          <w:b w:val="0"/>
          <w:i/>
          <w:lang w:val="en-US"/>
        </w:rPr>
        <w:t xml:space="preserve">American </w:t>
      </w:r>
      <w:r w:rsidR="00D55E88" w:rsidRPr="007D35B7">
        <w:rPr>
          <w:rStyle w:val="a4"/>
          <w:rFonts w:ascii="Arial" w:hAnsi="Arial" w:cs="Arial"/>
          <w:b w:val="0"/>
          <w:i/>
          <w:lang w:val="en-US"/>
        </w:rPr>
        <w:t>Journal of Occupational Therapy,</w:t>
      </w:r>
      <w:r w:rsidRPr="007D35B7">
        <w:rPr>
          <w:rStyle w:val="a4"/>
          <w:rFonts w:ascii="Arial" w:hAnsi="Arial" w:cs="Arial"/>
          <w:b w:val="0"/>
          <w:i/>
          <w:lang w:val="en-US"/>
        </w:rPr>
        <w:t xml:space="preserve"> 34, </w:t>
      </w:r>
      <w:r w:rsidRPr="007D35B7">
        <w:rPr>
          <w:rStyle w:val="a4"/>
          <w:rFonts w:ascii="Arial" w:hAnsi="Arial" w:cs="Arial"/>
          <w:b w:val="0"/>
          <w:lang w:val="en-US"/>
        </w:rPr>
        <w:t>572-581</w:t>
      </w:r>
    </w:p>
    <w:p w:rsidR="00AA5C28" w:rsidRPr="007D35B7" w:rsidRDefault="00AA5C28" w:rsidP="007D35B7">
      <w:pPr>
        <w:jc w:val="both"/>
        <w:rPr>
          <w:rStyle w:val="a4"/>
          <w:rFonts w:ascii="Arial" w:hAnsi="Arial" w:cs="Arial"/>
          <w:b w:val="0"/>
          <w:lang w:val="en-US"/>
        </w:rPr>
      </w:pPr>
      <w:r w:rsidRPr="007D35B7">
        <w:rPr>
          <w:rStyle w:val="a4"/>
          <w:rFonts w:ascii="Arial" w:hAnsi="Arial" w:cs="Arial"/>
          <w:b w:val="0"/>
          <w:lang w:val="en-US"/>
        </w:rPr>
        <w:t xml:space="preserve">Kielhofner, G., &amp; Fogg, L., Braveman, B., Forsyth, K., Kramer, J., &amp; Duncan, W. (2007). A factor analytic study of the Model of Human Occupation Screening Tool of hypothesized values. </w:t>
      </w:r>
      <w:r w:rsidRPr="007D35B7">
        <w:rPr>
          <w:rStyle w:val="a4"/>
          <w:rFonts w:ascii="Arial" w:hAnsi="Arial" w:cs="Arial"/>
          <w:b w:val="0"/>
          <w:i/>
          <w:lang w:val="en-US"/>
        </w:rPr>
        <w:t>Occupational Therapy in Mental Health, 25</w:t>
      </w:r>
      <w:r w:rsidRPr="007D35B7">
        <w:rPr>
          <w:rStyle w:val="a4"/>
          <w:rFonts w:ascii="Arial" w:hAnsi="Arial" w:cs="Arial"/>
          <w:b w:val="0"/>
          <w:lang w:val="en-US"/>
        </w:rPr>
        <w:t>(2), 127-137</w:t>
      </w:r>
    </w:p>
    <w:p w:rsidR="001278C2" w:rsidRPr="007D35B7" w:rsidRDefault="001278C2" w:rsidP="007D35B7">
      <w:pPr>
        <w:jc w:val="both"/>
        <w:rPr>
          <w:rStyle w:val="a4"/>
          <w:rFonts w:ascii="Arial" w:hAnsi="Arial" w:cs="Arial"/>
          <w:b w:val="0"/>
          <w:lang w:val="en-US"/>
        </w:rPr>
      </w:pPr>
      <w:r w:rsidRPr="007D35B7">
        <w:rPr>
          <w:rStyle w:val="a4"/>
          <w:rFonts w:ascii="Arial" w:hAnsi="Arial" w:cs="Arial"/>
          <w:b w:val="0"/>
          <w:lang w:val="en-US"/>
        </w:rPr>
        <w:t xml:space="preserve">Kielhofner, G., &amp; Forsyth, K. (2009). Activity analysis. In Duncan, E.A.S. (Ed.), </w:t>
      </w:r>
      <w:r w:rsidRPr="007D35B7">
        <w:rPr>
          <w:rStyle w:val="a4"/>
          <w:rFonts w:ascii="Arial" w:hAnsi="Arial" w:cs="Arial"/>
          <w:b w:val="0"/>
          <w:i/>
          <w:lang w:val="en-US"/>
        </w:rPr>
        <w:t xml:space="preserve">Skills for Practice in Occupational Therapy </w:t>
      </w:r>
      <w:r w:rsidRPr="007D35B7">
        <w:rPr>
          <w:rStyle w:val="a4"/>
          <w:rFonts w:ascii="Arial" w:hAnsi="Arial" w:cs="Arial"/>
          <w:b w:val="0"/>
          <w:lang w:val="en-US"/>
        </w:rPr>
        <w:t>(pp. 91-104)</w:t>
      </w:r>
      <w:r w:rsidRPr="007D35B7">
        <w:rPr>
          <w:rStyle w:val="a4"/>
          <w:rFonts w:ascii="Arial" w:hAnsi="Arial" w:cs="Arial"/>
          <w:b w:val="0"/>
          <w:i/>
          <w:lang w:val="en-US"/>
        </w:rPr>
        <w:t xml:space="preserve">. </w:t>
      </w:r>
      <w:r w:rsidRPr="007D35B7">
        <w:rPr>
          <w:rStyle w:val="a4"/>
          <w:rFonts w:ascii="Arial" w:hAnsi="Arial" w:cs="Arial"/>
          <w:b w:val="0"/>
          <w:lang w:val="en-US"/>
        </w:rPr>
        <w:t>Endinburgh: Churchill Livingstone</w:t>
      </w:r>
    </w:p>
    <w:p w:rsidR="00BB51C8" w:rsidRPr="007D35B7" w:rsidRDefault="00BB51C8" w:rsidP="007D35B7">
      <w:pPr>
        <w:jc w:val="both"/>
        <w:rPr>
          <w:rStyle w:val="a4"/>
          <w:rFonts w:ascii="Arial" w:hAnsi="Arial" w:cs="Arial"/>
          <w:b w:val="0"/>
          <w:lang w:val="en-US"/>
        </w:rPr>
      </w:pPr>
      <w:r w:rsidRPr="007D35B7">
        <w:rPr>
          <w:rStyle w:val="a4"/>
          <w:rFonts w:ascii="Arial" w:hAnsi="Arial" w:cs="Arial"/>
          <w:b w:val="0"/>
          <w:lang w:val="en-US"/>
        </w:rPr>
        <w:t>King, L.J.</w:t>
      </w:r>
      <w:r w:rsidR="00D55E88" w:rsidRPr="007D35B7">
        <w:rPr>
          <w:rStyle w:val="a4"/>
          <w:rFonts w:ascii="Arial" w:hAnsi="Arial" w:cs="Arial"/>
          <w:b w:val="0"/>
          <w:lang w:val="en-US"/>
        </w:rPr>
        <w:t xml:space="preserve"> </w:t>
      </w:r>
      <w:r w:rsidRPr="007D35B7">
        <w:rPr>
          <w:rStyle w:val="a4"/>
          <w:rFonts w:ascii="Arial" w:hAnsi="Arial" w:cs="Arial"/>
          <w:b w:val="0"/>
          <w:lang w:val="en-US"/>
        </w:rPr>
        <w:t xml:space="preserve">(1974). A sensory integrative approach to schizophrenia. </w:t>
      </w:r>
      <w:r w:rsidRPr="007D35B7">
        <w:rPr>
          <w:rStyle w:val="a4"/>
          <w:rFonts w:ascii="Arial" w:hAnsi="Arial" w:cs="Arial"/>
          <w:b w:val="0"/>
          <w:i/>
          <w:lang w:val="en-US"/>
        </w:rPr>
        <w:t>American Journal of Occupational Therapy, 28</w:t>
      </w:r>
      <w:r w:rsidRPr="007D35B7">
        <w:rPr>
          <w:rStyle w:val="a4"/>
          <w:rFonts w:ascii="Arial" w:hAnsi="Arial" w:cs="Arial"/>
          <w:b w:val="0"/>
          <w:lang w:val="en-US"/>
        </w:rPr>
        <w:t>, 529-536</w:t>
      </w:r>
    </w:p>
    <w:p w:rsidR="001F1110" w:rsidRPr="007D35B7" w:rsidRDefault="001F1110" w:rsidP="007D35B7">
      <w:pPr>
        <w:jc w:val="both"/>
        <w:rPr>
          <w:rStyle w:val="a4"/>
          <w:rFonts w:ascii="Arial" w:hAnsi="Arial" w:cs="Arial"/>
          <w:b w:val="0"/>
          <w:lang w:val="en-US"/>
        </w:rPr>
      </w:pPr>
      <w:r w:rsidRPr="007D35B7">
        <w:rPr>
          <w:rStyle w:val="a4"/>
          <w:rFonts w:ascii="Arial" w:hAnsi="Arial" w:cs="Arial"/>
          <w:b w:val="0"/>
          <w:lang w:val="en-US"/>
        </w:rPr>
        <w:t xml:space="preserve">King, L.G. (1978). Toward a science of adaptive responses. </w:t>
      </w:r>
      <w:r w:rsidRPr="007D35B7">
        <w:rPr>
          <w:rStyle w:val="a4"/>
          <w:rFonts w:ascii="Arial" w:hAnsi="Arial" w:cs="Arial"/>
          <w:b w:val="0"/>
          <w:i/>
          <w:lang w:val="en-US"/>
        </w:rPr>
        <w:t>American Journal of Occupational Therapey, 32</w:t>
      </w:r>
      <w:r w:rsidRPr="007D35B7">
        <w:rPr>
          <w:rStyle w:val="a4"/>
          <w:rFonts w:ascii="Arial" w:hAnsi="Arial" w:cs="Arial"/>
          <w:b w:val="0"/>
          <w:lang w:val="en-US"/>
        </w:rPr>
        <w:t>, 429-437</w:t>
      </w:r>
    </w:p>
    <w:p w:rsidR="007C4AB3" w:rsidRPr="007D35B7" w:rsidRDefault="007C4AB3" w:rsidP="007D35B7">
      <w:pPr>
        <w:jc w:val="both"/>
        <w:rPr>
          <w:rStyle w:val="a4"/>
          <w:rFonts w:ascii="Arial" w:hAnsi="Arial" w:cs="Arial"/>
          <w:b w:val="0"/>
          <w:lang w:val="en-US"/>
        </w:rPr>
      </w:pPr>
      <w:r w:rsidRPr="007D35B7">
        <w:rPr>
          <w:rStyle w:val="a4"/>
          <w:rFonts w:ascii="Arial" w:hAnsi="Arial" w:cs="Arial"/>
          <w:b w:val="0"/>
          <w:lang w:val="en-US"/>
        </w:rPr>
        <w:lastRenderedPageBreak/>
        <w:t>Koenig, H.G.</w:t>
      </w:r>
      <w:r w:rsidR="00D55E88" w:rsidRPr="007D35B7">
        <w:rPr>
          <w:rStyle w:val="a4"/>
          <w:rFonts w:ascii="Arial" w:hAnsi="Arial" w:cs="Arial"/>
          <w:b w:val="0"/>
          <w:lang w:val="en-US"/>
        </w:rPr>
        <w:t xml:space="preserve"> </w:t>
      </w:r>
      <w:r w:rsidRPr="007D35B7">
        <w:rPr>
          <w:rStyle w:val="a4"/>
          <w:rFonts w:ascii="Arial" w:hAnsi="Arial" w:cs="Arial"/>
          <w:b w:val="0"/>
          <w:lang w:val="en-US"/>
        </w:rPr>
        <w:t xml:space="preserve">(2004). Taking a spiritual history. </w:t>
      </w:r>
      <w:r w:rsidRPr="007D35B7">
        <w:rPr>
          <w:rStyle w:val="a4"/>
          <w:rFonts w:ascii="Arial" w:hAnsi="Arial" w:cs="Arial"/>
          <w:b w:val="0"/>
          <w:i/>
          <w:lang w:val="en-US"/>
        </w:rPr>
        <w:t>Journal of the American Medical Association, 291</w:t>
      </w:r>
      <w:r w:rsidRPr="007D35B7">
        <w:rPr>
          <w:rStyle w:val="a4"/>
          <w:rFonts w:ascii="Arial" w:hAnsi="Arial" w:cs="Arial"/>
          <w:b w:val="0"/>
          <w:lang w:val="en-US"/>
        </w:rPr>
        <w:t>, 2881</w:t>
      </w:r>
    </w:p>
    <w:p w:rsidR="00176321" w:rsidRPr="007D35B7" w:rsidRDefault="00176321" w:rsidP="007D35B7">
      <w:pPr>
        <w:jc w:val="both"/>
        <w:rPr>
          <w:rStyle w:val="a4"/>
          <w:rFonts w:ascii="Arial" w:hAnsi="Arial" w:cs="Arial"/>
          <w:b w:val="0"/>
          <w:lang w:val="en-US"/>
        </w:rPr>
      </w:pPr>
      <w:r w:rsidRPr="007D35B7">
        <w:rPr>
          <w:rStyle w:val="a4"/>
          <w:rFonts w:ascii="Arial" w:hAnsi="Arial" w:cs="Arial"/>
          <w:b w:val="0"/>
          <w:lang w:val="en-US"/>
        </w:rPr>
        <w:t>Koome,</w:t>
      </w:r>
      <w:r w:rsidR="00D55E88" w:rsidRPr="007D35B7">
        <w:rPr>
          <w:rStyle w:val="a4"/>
          <w:rFonts w:ascii="Arial" w:hAnsi="Arial" w:cs="Arial"/>
          <w:b w:val="0"/>
          <w:lang w:val="en-US"/>
        </w:rPr>
        <w:t xml:space="preserve"> </w:t>
      </w:r>
      <w:r w:rsidRPr="007D35B7">
        <w:rPr>
          <w:rStyle w:val="a4"/>
          <w:rFonts w:ascii="Arial" w:hAnsi="Arial" w:cs="Arial"/>
          <w:b w:val="0"/>
          <w:lang w:val="en-US"/>
        </w:rPr>
        <w:t xml:space="preserve">F., Hocking, C., &amp; Sutton, D. (2012). Why routines matter: The nature and meaning of family routine in the context of adolescent mental illness. </w:t>
      </w:r>
      <w:r w:rsidRPr="007D35B7">
        <w:rPr>
          <w:rStyle w:val="a4"/>
          <w:rFonts w:ascii="Arial" w:hAnsi="Arial" w:cs="Arial"/>
          <w:b w:val="0"/>
          <w:i/>
          <w:lang w:val="en-US"/>
        </w:rPr>
        <w:t xml:space="preserve">Journal of Occupational Science, 19, </w:t>
      </w:r>
      <w:r w:rsidRPr="007D35B7">
        <w:rPr>
          <w:rStyle w:val="a4"/>
          <w:rFonts w:ascii="Arial" w:hAnsi="Arial" w:cs="Arial"/>
          <w:b w:val="0"/>
          <w:lang w:val="en-US"/>
        </w:rPr>
        <w:t>312-325</w:t>
      </w:r>
    </w:p>
    <w:p w:rsidR="004E14A7" w:rsidRPr="007D35B7" w:rsidRDefault="004E14A7" w:rsidP="007D35B7">
      <w:pPr>
        <w:jc w:val="both"/>
        <w:rPr>
          <w:rStyle w:val="a4"/>
          <w:rFonts w:ascii="Arial" w:hAnsi="Arial" w:cs="Arial"/>
          <w:b w:val="0"/>
          <w:lang w:val="en-US"/>
        </w:rPr>
      </w:pPr>
      <w:r w:rsidRPr="007D35B7">
        <w:rPr>
          <w:rStyle w:val="a4"/>
          <w:rFonts w:ascii="Arial" w:hAnsi="Arial" w:cs="Arial"/>
          <w:b w:val="0"/>
          <w:lang w:val="en-US"/>
        </w:rPr>
        <w:t xml:space="preserve">Kramer, M.S., Goulet, L., Lydon, J., Sequin, L., </w:t>
      </w:r>
      <w:r w:rsidR="006C6FEF" w:rsidRPr="007D35B7">
        <w:rPr>
          <w:rStyle w:val="a4"/>
          <w:rFonts w:ascii="Arial" w:hAnsi="Arial" w:cs="Arial"/>
          <w:b w:val="0"/>
          <w:lang w:val="en-US"/>
        </w:rPr>
        <w:t>McNamara, H., Dassa, C., ….Koren, G.(2001). Socio-economic disparities in preterm birth:</w:t>
      </w:r>
      <w:r w:rsidR="00D55E88" w:rsidRPr="007D35B7">
        <w:rPr>
          <w:rStyle w:val="a4"/>
          <w:rFonts w:ascii="Arial" w:hAnsi="Arial" w:cs="Arial"/>
          <w:b w:val="0"/>
          <w:lang w:val="en-US"/>
        </w:rPr>
        <w:t xml:space="preserve"> </w:t>
      </w:r>
      <w:r w:rsidR="006C6FEF" w:rsidRPr="007D35B7">
        <w:rPr>
          <w:rStyle w:val="a4"/>
          <w:rFonts w:ascii="Arial" w:hAnsi="Arial" w:cs="Arial"/>
          <w:b w:val="0"/>
          <w:lang w:val="en-US"/>
        </w:rPr>
        <w:t xml:space="preserve">Causal pathways and mechanism. </w:t>
      </w:r>
      <w:r w:rsidR="006C6FEF" w:rsidRPr="007D35B7">
        <w:rPr>
          <w:rStyle w:val="a4"/>
          <w:rFonts w:ascii="Arial" w:hAnsi="Arial" w:cs="Arial"/>
          <w:b w:val="0"/>
          <w:i/>
          <w:lang w:val="en-US"/>
        </w:rPr>
        <w:t>Paediatric Perinatal Epidemiology, 15</w:t>
      </w:r>
      <w:r w:rsidR="006C6FEF" w:rsidRPr="007D35B7">
        <w:rPr>
          <w:rStyle w:val="a4"/>
          <w:rFonts w:ascii="Arial" w:hAnsi="Arial" w:cs="Arial"/>
          <w:b w:val="0"/>
          <w:lang w:val="en-US"/>
        </w:rPr>
        <w:t xml:space="preserve"> (2), 104-123</w:t>
      </w:r>
    </w:p>
    <w:p w:rsidR="00D55E88" w:rsidRPr="007D35B7" w:rsidRDefault="00FC4889" w:rsidP="007D35B7">
      <w:pPr>
        <w:jc w:val="both"/>
        <w:rPr>
          <w:rStyle w:val="a4"/>
          <w:rFonts w:ascii="Arial" w:hAnsi="Arial" w:cs="Arial"/>
          <w:b w:val="0"/>
          <w:lang w:val="en-US"/>
        </w:rPr>
      </w:pPr>
      <w:r w:rsidRPr="007D35B7">
        <w:rPr>
          <w:rStyle w:val="a4"/>
          <w:rFonts w:ascii="Arial" w:hAnsi="Arial" w:cs="Arial"/>
          <w:b w:val="0"/>
          <w:lang w:val="en-US"/>
        </w:rPr>
        <w:t>Krieger, N. (2010). Social inequalities in health. In J. Olsen, R.</w:t>
      </w:r>
      <w:r w:rsidR="00D55E88" w:rsidRPr="007D35B7">
        <w:rPr>
          <w:rStyle w:val="a4"/>
          <w:rFonts w:ascii="Arial" w:hAnsi="Arial" w:cs="Arial"/>
          <w:b w:val="0"/>
          <w:lang w:val="en-US"/>
        </w:rPr>
        <w:t xml:space="preserve"> </w:t>
      </w:r>
      <w:r w:rsidRPr="007D35B7">
        <w:rPr>
          <w:rStyle w:val="a4"/>
          <w:rFonts w:ascii="Arial" w:hAnsi="Arial" w:cs="Arial"/>
          <w:b w:val="0"/>
          <w:lang w:val="en-US"/>
        </w:rPr>
        <w:t>Saracci, &amp;</w:t>
      </w:r>
      <w:r w:rsidR="00D55E88" w:rsidRPr="007D35B7">
        <w:rPr>
          <w:rStyle w:val="a4"/>
          <w:rFonts w:ascii="Arial" w:hAnsi="Arial" w:cs="Arial"/>
          <w:b w:val="0"/>
          <w:lang w:val="en-US"/>
        </w:rPr>
        <w:t xml:space="preserve"> </w:t>
      </w:r>
      <w:r w:rsidRPr="007D35B7">
        <w:rPr>
          <w:rStyle w:val="a4"/>
          <w:rFonts w:ascii="Arial" w:hAnsi="Arial" w:cs="Arial"/>
          <w:b w:val="0"/>
          <w:lang w:val="en-US"/>
        </w:rPr>
        <w:t>D. Trichopoulos (Eds.)</w:t>
      </w:r>
      <w:r w:rsidR="00D24983">
        <w:rPr>
          <w:rStyle w:val="a4"/>
          <w:rFonts w:ascii="Arial" w:hAnsi="Arial" w:cs="Arial"/>
          <w:b w:val="0"/>
          <w:lang w:val="en-US"/>
        </w:rPr>
        <w:t>,</w:t>
      </w:r>
      <w:r w:rsidRPr="007D35B7">
        <w:rPr>
          <w:rStyle w:val="a4"/>
          <w:rFonts w:ascii="Arial" w:hAnsi="Arial" w:cs="Arial"/>
          <w:b w:val="0"/>
          <w:lang w:val="en-US"/>
        </w:rPr>
        <w:t xml:space="preserve"> </w:t>
      </w:r>
      <w:r w:rsidRPr="007D35B7">
        <w:rPr>
          <w:rStyle w:val="a4"/>
          <w:rFonts w:ascii="Arial" w:hAnsi="Arial" w:cs="Arial"/>
          <w:b w:val="0"/>
          <w:i/>
          <w:lang w:val="en-US"/>
        </w:rPr>
        <w:t>Teaching epidemiology: A guide for teachers in epidemiology, public health, and clinical medicine</w:t>
      </w:r>
      <w:r w:rsidR="00D24983">
        <w:rPr>
          <w:rStyle w:val="a4"/>
          <w:rFonts w:ascii="Arial" w:hAnsi="Arial" w:cs="Arial"/>
          <w:b w:val="0"/>
          <w:i/>
          <w:lang w:val="en-US"/>
        </w:rPr>
        <w:t xml:space="preserve"> </w:t>
      </w:r>
      <w:r w:rsidRPr="007D35B7">
        <w:rPr>
          <w:rStyle w:val="a4"/>
          <w:rFonts w:ascii="Arial" w:hAnsi="Arial" w:cs="Arial"/>
          <w:b w:val="0"/>
          <w:lang w:val="en-US"/>
        </w:rPr>
        <w:t>(3rd ed.</w:t>
      </w:r>
      <w:r w:rsidR="00D55E88" w:rsidRPr="007D35B7">
        <w:rPr>
          <w:rStyle w:val="a4"/>
          <w:rFonts w:ascii="Arial" w:hAnsi="Arial" w:cs="Arial"/>
          <w:b w:val="0"/>
          <w:lang w:val="en-US"/>
        </w:rPr>
        <w:t>, pp. 215-239</w:t>
      </w:r>
      <w:r w:rsidRPr="007D35B7">
        <w:rPr>
          <w:rStyle w:val="a4"/>
          <w:rFonts w:ascii="Arial" w:hAnsi="Arial" w:cs="Arial"/>
          <w:b w:val="0"/>
          <w:lang w:val="en-US"/>
        </w:rPr>
        <w:t xml:space="preserve">). Oxford, NY: Oxford University Press </w:t>
      </w:r>
      <w:r w:rsidRPr="007D35B7">
        <w:rPr>
          <w:rStyle w:val="a4"/>
          <w:rFonts w:ascii="Arial" w:hAnsi="Arial" w:cs="Arial"/>
          <w:b w:val="0"/>
          <w:i/>
          <w:lang w:val="en-US"/>
        </w:rPr>
        <w:t xml:space="preserve"> </w:t>
      </w:r>
      <w:r w:rsidRPr="007D35B7">
        <w:rPr>
          <w:rStyle w:val="a4"/>
          <w:rFonts w:ascii="Arial" w:hAnsi="Arial" w:cs="Arial"/>
          <w:b w:val="0"/>
          <w:lang w:val="en-US"/>
        </w:rPr>
        <w:t xml:space="preserve">  </w:t>
      </w:r>
    </w:p>
    <w:p w:rsidR="00D55E88" w:rsidRPr="007D35B7" w:rsidRDefault="00737FC7" w:rsidP="007D35B7">
      <w:pPr>
        <w:jc w:val="both"/>
        <w:rPr>
          <w:rFonts w:ascii="Arial" w:hAnsi="Arial" w:cs="Arial"/>
          <w:lang w:val="en-US"/>
        </w:rPr>
      </w:pPr>
      <w:r w:rsidRPr="007D35B7">
        <w:rPr>
          <w:rFonts w:ascii="Arial" w:hAnsi="Arial" w:cs="Arial"/>
          <w:lang w:val="en-US"/>
        </w:rPr>
        <w:t xml:space="preserve">Krusen, F.H. (1934). The relationship of physical therapy and occupational therapy. </w:t>
      </w:r>
      <w:r w:rsidRPr="007D35B7">
        <w:rPr>
          <w:rFonts w:ascii="Arial" w:hAnsi="Arial" w:cs="Arial"/>
          <w:i/>
          <w:lang w:val="en-US"/>
        </w:rPr>
        <w:t xml:space="preserve">Occupational Therapy and Rehabilitation, </w:t>
      </w:r>
      <w:r w:rsidR="00FA68DB" w:rsidRPr="007D35B7">
        <w:rPr>
          <w:rFonts w:ascii="Arial" w:hAnsi="Arial" w:cs="Arial"/>
          <w:i/>
          <w:lang w:val="en-US"/>
        </w:rPr>
        <w:t>13</w:t>
      </w:r>
      <w:r w:rsidR="00FA68DB" w:rsidRPr="007D35B7">
        <w:rPr>
          <w:rFonts w:ascii="Arial" w:hAnsi="Arial" w:cs="Arial"/>
          <w:lang w:val="en-US"/>
        </w:rPr>
        <w:t>, 69-77</w:t>
      </w:r>
    </w:p>
    <w:p w:rsidR="00D55E88" w:rsidRPr="007D35B7" w:rsidRDefault="0022610F" w:rsidP="007D35B7">
      <w:pPr>
        <w:jc w:val="both"/>
        <w:rPr>
          <w:rFonts w:ascii="Arial" w:hAnsi="Arial" w:cs="Arial"/>
          <w:lang w:val="en-US"/>
        </w:rPr>
      </w:pPr>
      <w:r w:rsidRPr="007D35B7">
        <w:rPr>
          <w:rFonts w:ascii="Arial" w:hAnsi="Arial" w:cs="Arial"/>
          <w:lang w:val="en-US"/>
        </w:rPr>
        <w:t>Larson, E., Wood, W., &amp; Clark F. (2003). Occupational science: building the science and practice of occupation through an academic discipline. In E.B. Crepeau, E.S. Cohn, &amp; B.A. Boyt Schell (Eds.)</w:t>
      </w:r>
      <w:r w:rsidR="00D55E88" w:rsidRPr="007D35B7">
        <w:rPr>
          <w:rFonts w:ascii="Arial" w:hAnsi="Arial" w:cs="Arial"/>
          <w:lang w:val="en-US"/>
        </w:rPr>
        <w:t>,</w:t>
      </w:r>
      <w:r w:rsidRPr="007D35B7">
        <w:rPr>
          <w:rFonts w:ascii="Arial" w:hAnsi="Arial" w:cs="Arial"/>
          <w:lang w:val="en-US"/>
        </w:rPr>
        <w:t xml:space="preserve"> </w:t>
      </w:r>
      <w:r w:rsidRPr="007D35B7">
        <w:rPr>
          <w:rFonts w:ascii="Arial" w:hAnsi="Arial" w:cs="Arial"/>
          <w:i/>
          <w:lang w:val="en-US"/>
        </w:rPr>
        <w:t xml:space="preserve">Willard &amp; Spackman’s Occupational Therapy </w:t>
      </w:r>
      <w:r w:rsidRPr="007D35B7">
        <w:rPr>
          <w:rFonts w:ascii="Arial" w:hAnsi="Arial" w:cs="Arial"/>
          <w:lang w:val="en-US"/>
        </w:rPr>
        <w:t>(10th ed.</w:t>
      </w:r>
      <w:r w:rsidR="00D55E88" w:rsidRPr="007D35B7">
        <w:rPr>
          <w:rFonts w:ascii="Arial" w:hAnsi="Arial" w:cs="Arial"/>
          <w:lang w:val="en-US"/>
        </w:rPr>
        <w:t>, pp. 15-26</w:t>
      </w:r>
      <w:r w:rsidRPr="007D35B7">
        <w:rPr>
          <w:rFonts w:ascii="Arial" w:hAnsi="Arial" w:cs="Arial"/>
          <w:lang w:val="en-US"/>
        </w:rPr>
        <w:t>)</w:t>
      </w:r>
      <w:r w:rsidRPr="007D35B7">
        <w:rPr>
          <w:rFonts w:ascii="Arial" w:hAnsi="Arial" w:cs="Arial"/>
          <w:i/>
          <w:lang w:val="en-US"/>
        </w:rPr>
        <w:t xml:space="preserve">. </w:t>
      </w:r>
      <w:r w:rsidRPr="007D35B7">
        <w:rPr>
          <w:rFonts w:ascii="Arial" w:hAnsi="Arial" w:cs="Arial"/>
          <w:lang w:val="en-US"/>
        </w:rPr>
        <w:t>Philadelphia</w:t>
      </w:r>
      <w:r w:rsidR="00D24983">
        <w:rPr>
          <w:rFonts w:ascii="Arial" w:hAnsi="Arial" w:cs="Arial"/>
          <w:lang w:val="en-US"/>
        </w:rPr>
        <w:t>,</w:t>
      </w:r>
      <w:r w:rsidRPr="007D35B7">
        <w:rPr>
          <w:rFonts w:ascii="Arial" w:hAnsi="Arial" w:cs="Arial"/>
          <w:lang w:val="en-US"/>
        </w:rPr>
        <w:t xml:space="preserve"> Baltimore: Lippincott Williams &amp; Willkins</w:t>
      </w:r>
      <w:r w:rsidRPr="007D35B7">
        <w:rPr>
          <w:rFonts w:ascii="Arial" w:hAnsi="Arial" w:cs="Arial"/>
          <w:i/>
          <w:lang w:val="en-US"/>
        </w:rPr>
        <w:t xml:space="preserve"> </w:t>
      </w:r>
    </w:p>
    <w:p w:rsidR="00D55E88" w:rsidRPr="007D35B7" w:rsidRDefault="006B232A" w:rsidP="007D35B7">
      <w:pPr>
        <w:jc w:val="both"/>
        <w:rPr>
          <w:rFonts w:ascii="Arial" w:hAnsi="Arial" w:cs="Arial"/>
          <w:lang w:val="en-US"/>
        </w:rPr>
      </w:pPr>
      <w:r w:rsidRPr="007D35B7">
        <w:rPr>
          <w:rFonts w:ascii="Arial" w:hAnsi="Arial" w:cs="Arial"/>
          <w:lang w:val="en-US"/>
        </w:rPr>
        <w:t>Larson, E., &amp;</w:t>
      </w:r>
      <w:r w:rsidR="00D55E88" w:rsidRPr="007D35B7">
        <w:rPr>
          <w:rFonts w:ascii="Arial" w:hAnsi="Arial" w:cs="Arial"/>
          <w:lang w:val="en-US"/>
        </w:rPr>
        <w:t xml:space="preserve"> </w:t>
      </w:r>
      <w:r w:rsidRPr="007D35B7">
        <w:rPr>
          <w:rFonts w:ascii="Arial" w:hAnsi="Arial" w:cs="Arial"/>
          <w:lang w:val="en-US"/>
        </w:rPr>
        <w:t xml:space="preserve">Zemke, R. (2003). Shaping the temporal patterns of our lives: The social coordination of occupation. </w:t>
      </w:r>
      <w:r w:rsidRPr="007D35B7">
        <w:rPr>
          <w:rFonts w:ascii="Arial" w:hAnsi="Arial" w:cs="Arial"/>
          <w:i/>
          <w:lang w:val="en-US"/>
        </w:rPr>
        <w:t>Journal of Occupational Science, 10</w:t>
      </w:r>
      <w:r w:rsidRPr="007D35B7">
        <w:rPr>
          <w:rFonts w:ascii="Arial" w:hAnsi="Arial" w:cs="Arial"/>
          <w:lang w:val="en-US"/>
        </w:rPr>
        <w:t>, 80-89</w:t>
      </w:r>
    </w:p>
    <w:p w:rsidR="00D55E88" w:rsidRPr="007D35B7" w:rsidRDefault="00192A62" w:rsidP="007D35B7">
      <w:pPr>
        <w:jc w:val="both"/>
        <w:rPr>
          <w:rFonts w:ascii="Arial" w:hAnsi="Arial" w:cs="Arial"/>
          <w:lang w:val="en-US"/>
        </w:rPr>
      </w:pPr>
      <w:r w:rsidRPr="007D35B7">
        <w:rPr>
          <w:rFonts w:ascii="Arial" w:hAnsi="Arial" w:cs="Arial"/>
          <w:lang w:val="en-US"/>
        </w:rPr>
        <w:t xml:space="preserve">Law, M. (1998). </w:t>
      </w:r>
      <w:r w:rsidRPr="007D35B7">
        <w:rPr>
          <w:rFonts w:ascii="Arial" w:hAnsi="Arial" w:cs="Arial"/>
          <w:i/>
          <w:lang w:val="en-US"/>
        </w:rPr>
        <w:t xml:space="preserve">Client-centered occupational therapy. </w:t>
      </w:r>
      <w:r w:rsidRPr="007D35B7">
        <w:rPr>
          <w:rFonts w:ascii="Arial" w:hAnsi="Arial" w:cs="Arial"/>
          <w:lang w:val="en-US"/>
        </w:rPr>
        <w:t>Thorofare, NJ: Slack</w:t>
      </w:r>
    </w:p>
    <w:p w:rsidR="00D55E88" w:rsidRPr="007D35B7" w:rsidRDefault="007C4AB3" w:rsidP="007D35B7">
      <w:pPr>
        <w:jc w:val="both"/>
        <w:rPr>
          <w:rFonts w:ascii="Arial" w:hAnsi="Arial" w:cs="Arial"/>
          <w:lang w:val="en-US"/>
        </w:rPr>
      </w:pPr>
      <w:r w:rsidRPr="007D35B7">
        <w:rPr>
          <w:rFonts w:ascii="Arial" w:hAnsi="Arial" w:cs="Arial"/>
          <w:lang w:val="en-US"/>
        </w:rPr>
        <w:t xml:space="preserve">Law, M., Baptiste, S., Carswell, A., McColl, M.A., Polatajko, H., &amp; Pollock, N. (2005). </w:t>
      </w:r>
      <w:r w:rsidRPr="007D35B7">
        <w:rPr>
          <w:rFonts w:ascii="Arial" w:hAnsi="Arial" w:cs="Arial"/>
          <w:i/>
          <w:lang w:val="en-US"/>
        </w:rPr>
        <w:t xml:space="preserve">Canadian Occupational Performance Measure. </w:t>
      </w:r>
      <w:r w:rsidRPr="007D35B7">
        <w:rPr>
          <w:rFonts w:ascii="Arial" w:hAnsi="Arial" w:cs="Arial"/>
          <w:lang w:val="en-US"/>
        </w:rPr>
        <w:t>Canada: CAOT</w:t>
      </w:r>
    </w:p>
    <w:p w:rsidR="00D55E88" w:rsidRPr="007D35B7" w:rsidRDefault="001C1441" w:rsidP="007D35B7">
      <w:pPr>
        <w:jc w:val="both"/>
        <w:rPr>
          <w:rFonts w:ascii="Arial" w:hAnsi="Arial" w:cs="Arial"/>
          <w:lang w:val="en-US"/>
        </w:rPr>
      </w:pPr>
      <w:r w:rsidRPr="007D35B7">
        <w:rPr>
          <w:rFonts w:ascii="Arial" w:hAnsi="Arial" w:cs="Arial"/>
          <w:lang w:val="en-US"/>
        </w:rPr>
        <w:t xml:space="preserve">Law, M., Baptiste, S., &amp; Mills, J. (1995). Client-centered practice: What does it mean and does it make a difference?. </w:t>
      </w:r>
      <w:r w:rsidRPr="007D35B7">
        <w:rPr>
          <w:rFonts w:ascii="Arial" w:hAnsi="Arial" w:cs="Arial"/>
          <w:i/>
          <w:lang w:val="en-US"/>
        </w:rPr>
        <w:t>Canadian Journal of Occupational Therapy, 62</w:t>
      </w:r>
      <w:r w:rsidRPr="007D35B7">
        <w:rPr>
          <w:rFonts w:ascii="Arial" w:hAnsi="Arial" w:cs="Arial"/>
          <w:lang w:val="en-US"/>
        </w:rPr>
        <w:t>(5), 250-257</w:t>
      </w:r>
    </w:p>
    <w:p w:rsidR="005A19E5" w:rsidRPr="007D35B7" w:rsidRDefault="00F152B8" w:rsidP="007D35B7">
      <w:pPr>
        <w:jc w:val="both"/>
        <w:rPr>
          <w:rFonts w:ascii="Arial" w:hAnsi="Arial" w:cs="Arial"/>
          <w:lang w:val="en-US"/>
        </w:rPr>
      </w:pPr>
      <w:r w:rsidRPr="007D35B7">
        <w:rPr>
          <w:rFonts w:ascii="Arial" w:hAnsi="Arial" w:cs="Arial"/>
          <w:lang w:val="en-US"/>
        </w:rPr>
        <w:t xml:space="preserve">Law, M., Baum, C.M., &amp; Baptiste, S. (2002). </w:t>
      </w:r>
      <w:r w:rsidRPr="007D35B7">
        <w:rPr>
          <w:rFonts w:ascii="Arial" w:hAnsi="Arial" w:cs="Arial"/>
          <w:i/>
          <w:lang w:val="en-US"/>
        </w:rPr>
        <w:t xml:space="preserve">Occupation-based practice: Fostering performance and participation. </w:t>
      </w:r>
      <w:r w:rsidRPr="007D35B7">
        <w:rPr>
          <w:rFonts w:ascii="Arial" w:hAnsi="Arial" w:cs="Arial"/>
          <w:lang w:val="en-US"/>
        </w:rPr>
        <w:t>Thorofare, NJ: SLACK Inc.</w:t>
      </w:r>
      <w:r w:rsidRPr="007D35B7">
        <w:rPr>
          <w:rFonts w:ascii="Arial" w:hAnsi="Arial" w:cs="Arial"/>
          <w:i/>
          <w:lang w:val="en-US"/>
        </w:rPr>
        <w:t xml:space="preserve"> </w:t>
      </w:r>
    </w:p>
    <w:p w:rsidR="005A19E5" w:rsidRPr="007D35B7" w:rsidRDefault="00F45906" w:rsidP="007D35B7">
      <w:pPr>
        <w:jc w:val="both"/>
        <w:rPr>
          <w:rFonts w:ascii="Arial" w:hAnsi="Arial" w:cs="Arial"/>
          <w:lang w:val="en-US"/>
        </w:rPr>
      </w:pPr>
      <w:r w:rsidRPr="007D35B7">
        <w:rPr>
          <w:rFonts w:ascii="Arial" w:hAnsi="Arial" w:cs="Arial"/>
          <w:lang w:val="en-US"/>
        </w:rPr>
        <w:t>Law,</w:t>
      </w:r>
      <w:r w:rsidR="00DC5CC8" w:rsidRPr="007D35B7">
        <w:rPr>
          <w:rFonts w:ascii="Arial" w:hAnsi="Arial" w:cs="Arial"/>
          <w:lang w:val="en-US"/>
        </w:rPr>
        <w:t xml:space="preserve"> </w:t>
      </w:r>
      <w:r w:rsidRPr="007D35B7">
        <w:rPr>
          <w:rFonts w:ascii="Arial" w:hAnsi="Arial" w:cs="Arial"/>
          <w:lang w:val="en-US"/>
        </w:rPr>
        <w:t xml:space="preserve">M., Cooper, B., Strong, S., Stewart, D., Rigby, P., &amp; Letts, L. (1996). Person-Environment-Occupation Model. A transactive approach to occupational performance. </w:t>
      </w:r>
      <w:r w:rsidRPr="007D35B7">
        <w:rPr>
          <w:rFonts w:ascii="Arial" w:hAnsi="Arial" w:cs="Arial"/>
          <w:i/>
          <w:lang w:val="en-US"/>
        </w:rPr>
        <w:t>Canadian Journal of Occupational Therapy, 63</w:t>
      </w:r>
      <w:r w:rsidRPr="007D35B7">
        <w:rPr>
          <w:rFonts w:ascii="Arial" w:hAnsi="Arial" w:cs="Arial"/>
          <w:lang w:val="en-US"/>
        </w:rPr>
        <w:t>, 9-23</w:t>
      </w:r>
    </w:p>
    <w:p w:rsidR="00861CF4" w:rsidRPr="007D35B7" w:rsidRDefault="00DB5BEC" w:rsidP="007D35B7">
      <w:pPr>
        <w:jc w:val="both"/>
        <w:rPr>
          <w:rStyle w:val="a4"/>
          <w:rFonts w:ascii="Arial" w:hAnsi="Arial" w:cs="Arial"/>
          <w:b w:val="0"/>
          <w:lang w:val="en-US"/>
        </w:rPr>
      </w:pPr>
      <w:r w:rsidRPr="007D35B7">
        <w:rPr>
          <w:rStyle w:val="a4"/>
          <w:rFonts w:ascii="Arial" w:hAnsi="Arial" w:cs="Arial"/>
          <w:b w:val="0"/>
          <w:lang w:val="en-US"/>
        </w:rPr>
        <w:t>Law, M., Seinwender, S., &amp; Leclair, L.</w:t>
      </w:r>
      <w:r w:rsidR="005A19E5" w:rsidRPr="007D35B7">
        <w:rPr>
          <w:rStyle w:val="a4"/>
          <w:rFonts w:ascii="Arial" w:hAnsi="Arial" w:cs="Arial"/>
          <w:b w:val="0"/>
          <w:lang w:val="en-US"/>
        </w:rPr>
        <w:t xml:space="preserve"> </w:t>
      </w:r>
      <w:r w:rsidRPr="007D35B7">
        <w:rPr>
          <w:rStyle w:val="a4"/>
          <w:rFonts w:ascii="Arial" w:hAnsi="Arial" w:cs="Arial"/>
          <w:b w:val="0"/>
          <w:lang w:val="en-US"/>
        </w:rPr>
        <w:t xml:space="preserve">(1998). Occupation, health and well-being. </w:t>
      </w:r>
      <w:r w:rsidRPr="007D35B7">
        <w:rPr>
          <w:rStyle w:val="a4"/>
          <w:rFonts w:ascii="Arial" w:hAnsi="Arial" w:cs="Arial"/>
          <w:b w:val="0"/>
          <w:i/>
          <w:lang w:val="en-US"/>
        </w:rPr>
        <w:t>Canadian Journal of Occupational Therapy,</w:t>
      </w:r>
      <w:r w:rsidRPr="007D35B7">
        <w:rPr>
          <w:rStyle w:val="a4"/>
          <w:rFonts w:ascii="Arial" w:hAnsi="Arial" w:cs="Arial"/>
          <w:b w:val="0"/>
          <w:lang w:val="en-US"/>
        </w:rPr>
        <w:t xml:space="preserve"> </w:t>
      </w:r>
      <w:r w:rsidRPr="007D35B7">
        <w:rPr>
          <w:rStyle w:val="a4"/>
          <w:rFonts w:ascii="Arial" w:hAnsi="Arial" w:cs="Arial"/>
          <w:b w:val="0"/>
          <w:i/>
          <w:lang w:val="en-US"/>
        </w:rPr>
        <w:t>65</w:t>
      </w:r>
      <w:r w:rsidRPr="007D35B7">
        <w:rPr>
          <w:rStyle w:val="a4"/>
          <w:rFonts w:ascii="Arial" w:hAnsi="Arial" w:cs="Arial"/>
          <w:b w:val="0"/>
          <w:lang w:val="en-US"/>
        </w:rPr>
        <w:t xml:space="preserve">, 81-91  </w:t>
      </w:r>
    </w:p>
    <w:p w:rsidR="00861CF4" w:rsidRPr="007D35B7" w:rsidRDefault="00257894" w:rsidP="007D35B7">
      <w:pPr>
        <w:jc w:val="both"/>
        <w:rPr>
          <w:rStyle w:val="a4"/>
          <w:rFonts w:ascii="Arial" w:hAnsi="Arial" w:cs="Arial"/>
          <w:b w:val="0"/>
          <w:lang w:val="en-US"/>
        </w:rPr>
      </w:pPr>
      <w:r w:rsidRPr="007D35B7">
        <w:rPr>
          <w:rStyle w:val="a4"/>
          <w:rFonts w:ascii="Arial" w:hAnsi="Arial" w:cs="Arial"/>
          <w:b w:val="0"/>
          <w:lang w:val="en-US"/>
        </w:rPr>
        <w:t xml:space="preserve">Lawlor, M.C. (2003). The significance of being occupied: The social construction of childhood occupations. </w:t>
      </w:r>
      <w:r w:rsidRPr="007D35B7">
        <w:rPr>
          <w:rStyle w:val="a4"/>
          <w:rFonts w:ascii="Arial" w:hAnsi="Arial" w:cs="Arial"/>
          <w:b w:val="0"/>
          <w:i/>
          <w:lang w:val="en-US"/>
        </w:rPr>
        <w:t>American Journal of Occupational Therapy, 57</w:t>
      </w:r>
      <w:r w:rsidRPr="007D35B7">
        <w:rPr>
          <w:rStyle w:val="a4"/>
          <w:rFonts w:ascii="Arial" w:hAnsi="Arial" w:cs="Arial"/>
          <w:b w:val="0"/>
          <w:lang w:val="en-US"/>
        </w:rPr>
        <w:t xml:space="preserve">(4), 424-434  </w:t>
      </w:r>
    </w:p>
    <w:p w:rsidR="00861CF4" w:rsidRPr="007D35B7" w:rsidRDefault="00E447BF" w:rsidP="007D35B7">
      <w:pPr>
        <w:jc w:val="both"/>
        <w:rPr>
          <w:rStyle w:val="a4"/>
          <w:rFonts w:ascii="Arial" w:hAnsi="Arial" w:cs="Arial"/>
          <w:b w:val="0"/>
          <w:lang w:val="en-US"/>
        </w:rPr>
      </w:pPr>
      <w:r w:rsidRPr="007D35B7">
        <w:rPr>
          <w:rStyle w:val="a4"/>
          <w:rFonts w:ascii="Arial" w:hAnsi="Arial" w:cs="Arial"/>
          <w:b w:val="0"/>
          <w:lang w:val="en-US"/>
        </w:rPr>
        <w:t xml:space="preserve">Legault, E., &amp; Reberio, K. (2001). Occupation as means to mental health: A case-study. </w:t>
      </w:r>
      <w:r w:rsidRPr="007D35B7">
        <w:rPr>
          <w:rStyle w:val="a4"/>
          <w:rFonts w:ascii="Arial" w:hAnsi="Arial" w:cs="Arial"/>
          <w:b w:val="0"/>
          <w:i/>
          <w:lang w:val="en-US"/>
        </w:rPr>
        <w:t>American Journal of Occupational Therapy, 55</w:t>
      </w:r>
      <w:r w:rsidRPr="007D35B7">
        <w:rPr>
          <w:rStyle w:val="a4"/>
          <w:rFonts w:ascii="Arial" w:hAnsi="Arial" w:cs="Arial"/>
          <w:b w:val="0"/>
          <w:lang w:val="en-US"/>
        </w:rPr>
        <w:t>, 90-96</w:t>
      </w:r>
    </w:p>
    <w:p w:rsidR="00861CF4" w:rsidRPr="007D35B7" w:rsidRDefault="002E26FC" w:rsidP="007D35B7">
      <w:pPr>
        <w:jc w:val="both"/>
        <w:rPr>
          <w:rStyle w:val="a4"/>
          <w:rFonts w:ascii="Arial" w:hAnsi="Arial" w:cs="Arial"/>
          <w:b w:val="0"/>
          <w:lang w:val="en-US"/>
        </w:rPr>
      </w:pPr>
      <w:r w:rsidRPr="007D35B7">
        <w:rPr>
          <w:rStyle w:val="a4"/>
          <w:rFonts w:ascii="Arial" w:hAnsi="Arial" w:cs="Arial"/>
          <w:b w:val="0"/>
          <w:lang w:val="en-US"/>
        </w:rPr>
        <w:lastRenderedPageBreak/>
        <w:t>Licht, S. (1967). The founding and founder</w:t>
      </w:r>
      <w:r w:rsidR="00D24983">
        <w:rPr>
          <w:rStyle w:val="a4"/>
          <w:rFonts w:ascii="Arial" w:hAnsi="Arial" w:cs="Arial"/>
          <w:b w:val="0"/>
          <w:lang w:val="en-US"/>
        </w:rPr>
        <w:t>s of the American Occupational T</w:t>
      </w:r>
      <w:r w:rsidRPr="007D35B7">
        <w:rPr>
          <w:rStyle w:val="a4"/>
          <w:rFonts w:ascii="Arial" w:hAnsi="Arial" w:cs="Arial"/>
          <w:b w:val="0"/>
          <w:lang w:val="en-US"/>
        </w:rPr>
        <w:t xml:space="preserve">herapy Association. </w:t>
      </w:r>
      <w:r w:rsidRPr="007D35B7">
        <w:rPr>
          <w:rStyle w:val="a4"/>
          <w:rFonts w:ascii="Arial" w:hAnsi="Arial" w:cs="Arial"/>
          <w:b w:val="0"/>
          <w:i/>
          <w:lang w:val="en-US"/>
        </w:rPr>
        <w:t>American Journal of Occupational Therapy, 21</w:t>
      </w:r>
      <w:r w:rsidRPr="007D35B7">
        <w:rPr>
          <w:rStyle w:val="a4"/>
          <w:rFonts w:ascii="Arial" w:hAnsi="Arial" w:cs="Arial"/>
          <w:b w:val="0"/>
          <w:lang w:val="en-US"/>
        </w:rPr>
        <w:t>, 269</w:t>
      </w:r>
    </w:p>
    <w:p w:rsidR="00861CF4" w:rsidRPr="007D35B7" w:rsidRDefault="00E21309" w:rsidP="007D35B7">
      <w:pPr>
        <w:jc w:val="both"/>
        <w:rPr>
          <w:rStyle w:val="a4"/>
          <w:rFonts w:ascii="Arial" w:hAnsi="Arial" w:cs="Arial"/>
          <w:b w:val="0"/>
          <w:lang w:val="en-US"/>
        </w:rPr>
      </w:pPr>
      <w:r w:rsidRPr="007D35B7">
        <w:rPr>
          <w:rStyle w:val="a4"/>
          <w:rFonts w:ascii="Arial" w:hAnsi="Arial" w:cs="Arial"/>
          <w:b w:val="0"/>
          <w:lang w:val="en-US"/>
        </w:rPr>
        <w:t>Liew, S.L., &amp; Aziz,-Zadeh, L. (2011). The neuroscience of language and action in occupations: A review of findings from brain and behavioral sciences.</w:t>
      </w:r>
      <w:r w:rsidRPr="007D35B7">
        <w:rPr>
          <w:rStyle w:val="a4"/>
          <w:rFonts w:ascii="Arial" w:hAnsi="Arial" w:cs="Arial"/>
          <w:b w:val="0"/>
          <w:i/>
          <w:lang w:val="en-US"/>
        </w:rPr>
        <w:t xml:space="preserve"> Journal of Occupational Science, 18</w:t>
      </w:r>
      <w:r w:rsidRPr="007D35B7">
        <w:rPr>
          <w:rStyle w:val="a4"/>
          <w:rFonts w:ascii="Arial" w:hAnsi="Arial" w:cs="Arial"/>
          <w:b w:val="0"/>
          <w:lang w:val="en-US"/>
        </w:rPr>
        <w:t>,</w:t>
      </w:r>
      <w:r w:rsidR="005A19E5" w:rsidRPr="007D35B7">
        <w:rPr>
          <w:rStyle w:val="a4"/>
          <w:rFonts w:ascii="Arial" w:hAnsi="Arial" w:cs="Arial"/>
          <w:b w:val="0"/>
          <w:lang w:val="en-US"/>
        </w:rPr>
        <w:t xml:space="preserve"> </w:t>
      </w:r>
      <w:r w:rsidRPr="007D35B7">
        <w:rPr>
          <w:rStyle w:val="a4"/>
          <w:rFonts w:ascii="Arial" w:hAnsi="Arial" w:cs="Arial"/>
          <w:b w:val="0"/>
          <w:lang w:val="en-US"/>
        </w:rPr>
        <w:t>97-114</w:t>
      </w:r>
    </w:p>
    <w:p w:rsidR="00861CF4" w:rsidRPr="007D35B7" w:rsidRDefault="00BE464F" w:rsidP="007D35B7">
      <w:pPr>
        <w:jc w:val="both"/>
        <w:rPr>
          <w:rStyle w:val="a4"/>
          <w:rFonts w:ascii="Arial" w:hAnsi="Arial" w:cs="Arial"/>
          <w:b w:val="0"/>
          <w:lang w:val="en-US"/>
        </w:rPr>
      </w:pPr>
      <w:r w:rsidRPr="007D35B7">
        <w:rPr>
          <w:rStyle w:val="a4"/>
          <w:rFonts w:ascii="Arial" w:hAnsi="Arial" w:cs="Arial"/>
          <w:b w:val="0"/>
          <w:lang w:val="en-US"/>
        </w:rPr>
        <w:t>Lim, K.H.</w:t>
      </w:r>
      <w:r w:rsidR="00D24983">
        <w:rPr>
          <w:rStyle w:val="a4"/>
          <w:rFonts w:ascii="Arial" w:hAnsi="Arial" w:cs="Arial"/>
          <w:b w:val="0"/>
          <w:lang w:val="en-US"/>
        </w:rPr>
        <w:t>,</w:t>
      </w:r>
      <w:r w:rsidRPr="007D35B7">
        <w:rPr>
          <w:rStyle w:val="a4"/>
          <w:rFonts w:ascii="Arial" w:hAnsi="Arial" w:cs="Arial"/>
          <w:b w:val="0"/>
          <w:lang w:val="en-US"/>
        </w:rPr>
        <w:t xml:space="preserve"> &amp; Iwama, M.K. (2006). </w:t>
      </w:r>
      <w:r w:rsidRPr="00D24983">
        <w:rPr>
          <w:rStyle w:val="a4"/>
          <w:rFonts w:ascii="Arial" w:hAnsi="Arial" w:cs="Arial"/>
          <w:b w:val="0"/>
          <w:i/>
          <w:lang w:val="en-US"/>
        </w:rPr>
        <w:t>Emerging models-an Asian perspective: the Kawa (River) Model in Exploring the Recovery Journey of Mental Health Service Users.</w:t>
      </w:r>
      <w:r w:rsidRPr="007D35B7">
        <w:rPr>
          <w:rStyle w:val="a4"/>
          <w:rFonts w:ascii="Arial" w:hAnsi="Arial" w:cs="Arial"/>
          <w:b w:val="0"/>
          <w:lang w:val="en-US"/>
        </w:rPr>
        <w:t xml:space="preserve"> 4</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Asia Pacific Occupational Therapy Congress, Hong Kong   </w:t>
      </w:r>
    </w:p>
    <w:p w:rsidR="00861CF4" w:rsidRPr="007D35B7" w:rsidRDefault="00BE464F" w:rsidP="007D35B7">
      <w:pPr>
        <w:jc w:val="both"/>
        <w:rPr>
          <w:rStyle w:val="a4"/>
          <w:rFonts w:ascii="Arial" w:hAnsi="Arial" w:cs="Arial"/>
          <w:b w:val="0"/>
          <w:lang w:val="en-US"/>
        </w:rPr>
      </w:pPr>
      <w:r w:rsidRPr="007D35B7">
        <w:rPr>
          <w:rStyle w:val="a4"/>
          <w:rFonts w:ascii="Arial" w:hAnsi="Arial" w:cs="Arial"/>
          <w:b w:val="0"/>
          <w:lang w:val="en-US"/>
        </w:rPr>
        <w:t xml:space="preserve">Lim, K.H., &amp; Iwama, M.K. (2012). The </w:t>
      </w:r>
      <w:r w:rsidRPr="007D35B7">
        <w:rPr>
          <w:rStyle w:val="a4"/>
          <w:rFonts w:ascii="Arial" w:hAnsi="Arial" w:cs="Arial"/>
          <w:b w:val="0"/>
          <w:i/>
          <w:lang w:val="en-US"/>
        </w:rPr>
        <w:t>Kawa</w:t>
      </w:r>
      <w:r w:rsidRPr="007D35B7">
        <w:rPr>
          <w:rStyle w:val="a4"/>
          <w:rFonts w:ascii="Arial" w:hAnsi="Arial" w:cs="Arial"/>
          <w:b w:val="0"/>
          <w:lang w:val="en-US"/>
        </w:rPr>
        <w:t xml:space="preserve"> (Rive</w:t>
      </w:r>
      <w:r w:rsidR="00750A28" w:rsidRPr="007D35B7">
        <w:rPr>
          <w:rStyle w:val="a4"/>
          <w:rFonts w:ascii="Arial" w:hAnsi="Arial" w:cs="Arial"/>
          <w:b w:val="0"/>
          <w:lang w:val="en-US"/>
        </w:rPr>
        <w:t>r) Model. In</w:t>
      </w:r>
      <w:r w:rsidRPr="007D35B7">
        <w:rPr>
          <w:rStyle w:val="a4"/>
          <w:rFonts w:ascii="Arial" w:hAnsi="Arial" w:cs="Arial"/>
          <w:b w:val="0"/>
          <w:lang w:val="en-US"/>
        </w:rPr>
        <w:t xml:space="preserve"> E.S. Duncan</w:t>
      </w:r>
      <w:r w:rsidR="00750A28" w:rsidRPr="007D35B7">
        <w:rPr>
          <w:rStyle w:val="a4"/>
          <w:rFonts w:ascii="Arial" w:hAnsi="Arial" w:cs="Arial"/>
          <w:b w:val="0"/>
          <w:lang w:val="en-US"/>
        </w:rPr>
        <w:t xml:space="preserve"> (Ed.)</w:t>
      </w:r>
      <w:r w:rsidRPr="007D35B7">
        <w:rPr>
          <w:rStyle w:val="a4"/>
          <w:rFonts w:ascii="Arial" w:hAnsi="Arial" w:cs="Arial"/>
          <w:b w:val="0"/>
          <w:lang w:val="en-US"/>
        </w:rPr>
        <w:t xml:space="preserve">, </w:t>
      </w:r>
      <w:r w:rsidRPr="007D35B7">
        <w:rPr>
          <w:rStyle w:val="a4"/>
          <w:rFonts w:ascii="Arial" w:hAnsi="Arial" w:cs="Arial"/>
          <w:b w:val="0"/>
          <w:i/>
          <w:lang w:val="en-US"/>
        </w:rPr>
        <w:t>Foundations for P</w:t>
      </w:r>
      <w:r w:rsidR="005A19E5" w:rsidRPr="007D35B7">
        <w:rPr>
          <w:rStyle w:val="a4"/>
          <w:rFonts w:ascii="Arial" w:hAnsi="Arial" w:cs="Arial"/>
          <w:b w:val="0"/>
          <w:i/>
          <w:lang w:val="en-US"/>
        </w:rPr>
        <w:t>ractice in Occupational Therapy</w:t>
      </w:r>
      <w:r w:rsidRPr="007D35B7">
        <w:rPr>
          <w:rStyle w:val="a4"/>
          <w:rFonts w:ascii="Arial" w:hAnsi="Arial" w:cs="Arial"/>
          <w:b w:val="0"/>
          <w:i/>
          <w:lang w:val="en-US"/>
        </w:rPr>
        <w:t xml:space="preserve"> </w:t>
      </w:r>
      <w:r w:rsidR="005A19E5" w:rsidRPr="007D35B7">
        <w:rPr>
          <w:rStyle w:val="a4"/>
          <w:rFonts w:ascii="Arial" w:hAnsi="Arial" w:cs="Arial"/>
          <w:b w:val="0"/>
          <w:lang w:val="en-US"/>
        </w:rPr>
        <w:t>(pp. 117-135). London:</w:t>
      </w:r>
      <w:r w:rsidR="005A19E5" w:rsidRPr="007D35B7">
        <w:rPr>
          <w:rStyle w:val="a4"/>
          <w:rFonts w:ascii="Arial" w:hAnsi="Arial" w:cs="Arial"/>
          <w:b w:val="0"/>
          <w:i/>
          <w:lang w:val="en-US"/>
        </w:rPr>
        <w:t xml:space="preserve"> </w:t>
      </w:r>
      <w:r w:rsidRPr="007D35B7">
        <w:rPr>
          <w:rStyle w:val="a4"/>
          <w:rFonts w:ascii="Arial" w:hAnsi="Arial" w:cs="Arial"/>
          <w:b w:val="0"/>
          <w:lang w:val="en-US"/>
        </w:rPr>
        <w:t>Churchill Livingstone, Elsevi</w:t>
      </w:r>
      <w:r w:rsidR="005A19E5" w:rsidRPr="007D35B7">
        <w:rPr>
          <w:rStyle w:val="a4"/>
          <w:rFonts w:ascii="Arial" w:hAnsi="Arial" w:cs="Arial"/>
          <w:b w:val="0"/>
          <w:lang w:val="en-US"/>
        </w:rPr>
        <w:t xml:space="preserve">er </w:t>
      </w:r>
    </w:p>
    <w:p w:rsidR="00861CF4" w:rsidRPr="007D35B7" w:rsidRDefault="00593A36" w:rsidP="007D35B7">
      <w:pPr>
        <w:jc w:val="both"/>
        <w:rPr>
          <w:rStyle w:val="a4"/>
          <w:rFonts w:ascii="Arial" w:hAnsi="Arial" w:cs="Arial"/>
          <w:b w:val="0"/>
          <w:lang w:val="en-US"/>
        </w:rPr>
      </w:pPr>
      <w:r w:rsidRPr="007D35B7">
        <w:rPr>
          <w:rStyle w:val="a4"/>
          <w:rFonts w:ascii="Arial" w:hAnsi="Arial" w:cs="Arial"/>
          <w:b w:val="0"/>
          <w:lang w:val="en-US"/>
        </w:rPr>
        <w:t xml:space="preserve">Low, J.F. (1992). The reconstruction aides. </w:t>
      </w:r>
      <w:r w:rsidRPr="007D35B7">
        <w:rPr>
          <w:rStyle w:val="a4"/>
          <w:rFonts w:ascii="Arial" w:hAnsi="Arial" w:cs="Arial"/>
          <w:b w:val="0"/>
          <w:i/>
          <w:lang w:val="en-US"/>
        </w:rPr>
        <w:t>American Journal of Occupational Therapy, 46,</w:t>
      </w:r>
      <w:r w:rsidRPr="007D35B7">
        <w:rPr>
          <w:rStyle w:val="a4"/>
          <w:rFonts w:ascii="Arial" w:hAnsi="Arial" w:cs="Arial"/>
          <w:b w:val="0"/>
          <w:lang w:val="en-US"/>
        </w:rPr>
        <w:t xml:space="preserve"> 38</w:t>
      </w:r>
    </w:p>
    <w:p w:rsidR="00861CF4" w:rsidRPr="007D35B7" w:rsidRDefault="00FC4889" w:rsidP="007D35B7">
      <w:pPr>
        <w:jc w:val="both"/>
        <w:rPr>
          <w:rStyle w:val="a4"/>
          <w:rFonts w:ascii="Arial" w:hAnsi="Arial" w:cs="Arial"/>
          <w:b w:val="0"/>
          <w:lang w:val="en-US"/>
        </w:rPr>
      </w:pPr>
      <w:r w:rsidRPr="007D35B7">
        <w:rPr>
          <w:rStyle w:val="a4"/>
          <w:rFonts w:ascii="Arial" w:hAnsi="Arial" w:cs="Arial"/>
          <w:b w:val="0"/>
          <w:lang w:val="en-US"/>
        </w:rPr>
        <w:t>Lysack, C.L., &amp; Adamo, D.E. (2014). Social, Economic, and Political Factors that Influence Occupational Performance. In B.A. Boyt Schell, G. Gillen,</w:t>
      </w:r>
      <w:r w:rsidR="00181DFE" w:rsidRPr="007D35B7">
        <w:rPr>
          <w:rStyle w:val="a4"/>
          <w:rFonts w:ascii="Arial" w:hAnsi="Arial" w:cs="Arial"/>
          <w:b w:val="0"/>
          <w:lang w:val="en-US"/>
        </w:rPr>
        <w:t xml:space="preserve"> M. Scaffa</w:t>
      </w:r>
      <w:r w:rsidR="00181DFE">
        <w:rPr>
          <w:rStyle w:val="a4"/>
          <w:rFonts w:ascii="Arial" w:hAnsi="Arial" w:cs="Arial"/>
          <w:b w:val="0"/>
          <w:lang w:val="en-US"/>
        </w:rPr>
        <w:t>, &amp; E.S. Cohn</w:t>
      </w:r>
      <w:r w:rsidRPr="007D35B7">
        <w:rPr>
          <w:rStyle w:val="a4"/>
          <w:rFonts w:ascii="Arial" w:hAnsi="Arial" w:cs="Arial"/>
          <w:b w:val="0"/>
          <w:lang w:val="en-US"/>
        </w:rPr>
        <w:t xml:space="preserve"> (Eds.), </w:t>
      </w:r>
      <w:r w:rsidRPr="007D35B7">
        <w:rPr>
          <w:rStyle w:val="a4"/>
          <w:rFonts w:ascii="Arial" w:hAnsi="Arial" w:cs="Arial"/>
          <w:b w:val="0"/>
          <w:i/>
          <w:lang w:val="en-US"/>
        </w:rPr>
        <w:t xml:space="preserve">Willard and Spackman’s Occupational Therapy </w:t>
      </w:r>
      <w:r w:rsidRPr="007D35B7">
        <w:rPr>
          <w:rStyle w:val="a4"/>
          <w:rFonts w:ascii="Arial" w:hAnsi="Arial" w:cs="Arial"/>
          <w:b w:val="0"/>
          <w:lang w:val="en-US"/>
        </w:rPr>
        <w:t>(12</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5A19E5" w:rsidRPr="007D35B7">
        <w:rPr>
          <w:rStyle w:val="a4"/>
          <w:rFonts w:ascii="Arial" w:hAnsi="Arial" w:cs="Arial"/>
          <w:b w:val="0"/>
          <w:lang w:val="en-US"/>
        </w:rPr>
        <w:t>, pp. 188-201</w:t>
      </w:r>
      <w:r w:rsidRPr="007D35B7">
        <w:rPr>
          <w:rStyle w:val="a4"/>
          <w:rFonts w:ascii="Arial" w:hAnsi="Arial" w:cs="Arial"/>
          <w:b w:val="0"/>
          <w:lang w:val="en-US"/>
        </w:rPr>
        <w:t xml:space="preserve">). </w:t>
      </w:r>
      <w:r w:rsidR="00181DFE">
        <w:rPr>
          <w:rStyle w:val="a4"/>
          <w:rFonts w:ascii="Arial" w:hAnsi="Arial" w:cs="Arial"/>
          <w:b w:val="0"/>
          <w:lang w:val="en-US"/>
        </w:rPr>
        <w:t xml:space="preserve">Baltimore, </w:t>
      </w:r>
      <w:r w:rsidRPr="007D35B7">
        <w:rPr>
          <w:rStyle w:val="a4"/>
          <w:rFonts w:ascii="Arial" w:hAnsi="Arial" w:cs="Arial"/>
          <w:b w:val="0"/>
          <w:lang w:val="en-US"/>
        </w:rPr>
        <w:t>Philadelphia:</w:t>
      </w:r>
      <w:r w:rsidR="005A19E5" w:rsidRPr="007D35B7">
        <w:rPr>
          <w:rStyle w:val="a4"/>
          <w:rFonts w:ascii="Arial" w:hAnsi="Arial" w:cs="Arial"/>
          <w:b w:val="0"/>
          <w:lang w:val="en-US"/>
        </w:rPr>
        <w:t xml:space="preserve"> Lippincott Williams &amp; Wilkins a Wolters Kluwer business</w:t>
      </w:r>
    </w:p>
    <w:p w:rsidR="00861CF4" w:rsidRPr="007D35B7" w:rsidRDefault="00876030" w:rsidP="007D35B7">
      <w:pPr>
        <w:jc w:val="both"/>
        <w:rPr>
          <w:rStyle w:val="a4"/>
          <w:rFonts w:ascii="Arial" w:hAnsi="Arial" w:cs="Arial"/>
          <w:b w:val="0"/>
          <w:lang w:val="en-US"/>
        </w:rPr>
      </w:pPr>
      <w:r w:rsidRPr="007D35B7">
        <w:rPr>
          <w:rStyle w:val="a4"/>
          <w:rFonts w:ascii="Arial" w:hAnsi="Arial" w:cs="Arial"/>
          <w:b w:val="0"/>
          <w:lang w:val="en-US"/>
        </w:rPr>
        <w:t xml:space="preserve">Magasi, S., &amp; Hamell, J. (2004). Social support and social network mobilization in African American woman who have experienced strokes. </w:t>
      </w:r>
      <w:r w:rsidRPr="007D35B7">
        <w:rPr>
          <w:rStyle w:val="a4"/>
          <w:rFonts w:ascii="Arial" w:hAnsi="Arial" w:cs="Arial"/>
          <w:b w:val="0"/>
          <w:i/>
          <w:lang w:val="en-US"/>
        </w:rPr>
        <w:t>Disability Studies Quarterly, 24</w:t>
      </w:r>
      <w:r w:rsidRPr="007D35B7">
        <w:rPr>
          <w:rStyle w:val="a4"/>
          <w:rFonts w:ascii="Arial" w:hAnsi="Arial" w:cs="Arial"/>
          <w:b w:val="0"/>
          <w:lang w:val="en-US"/>
        </w:rPr>
        <w:t>(4)</w:t>
      </w:r>
      <w:r w:rsidR="00750A28" w:rsidRPr="007D35B7">
        <w:rPr>
          <w:rStyle w:val="a4"/>
          <w:rFonts w:ascii="Arial" w:hAnsi="Arial" w:cs="Arial"/>
          <w:b w:val="0"/>
          <w:lang w:val="en-US"/>
        </w:rPr>
        <w:t>, 4-19</w:t>
      </w:r>
    </w:p>
    <w:p w:rsidR="00861CF4" w:rsidRPr="007D35B7" w:rsidRDefault="00C42E4D" w:rsidP="007D35B7">
      <w:pPr>
        <w:jc w:val="both"/>
        <w:rPr>
          <w:rStyle w:val="a4"/>
          <w:rFonts w:ascii="Arial" w:hAnsi="Arial" w:cs="Arial"/>
          <w:b w:val="0"/>
          <w:lang w:val="en-US"/>
        </w:rPr>
      </w:pPr>
      <w:r w:rsidRPr="007D35B7">
        <w:rPr>
          <w:rStyle w:val="a4"/>
          <w:rFonts w:ascii="Arial" w:hAnsi="Arial" w:cs="Arial"/>
          <w:b w:val="0"/>
          <w:lang w:val="en-US"/>
        </w:rPr>
        <w:t xml:space="preserve">Maitra, K.K., &amp; Erway, F. (2006). Perception of Client-Centered Practice in Occupational Therapists and Their Clients. </w:t>
      </w:r>
      <w:r w:rsidR="00E6724E" w:rsidRPr="007D35B7">
        <w:rPr>
          <w:rStyle w:val="a4"/>
          <w:rFonts w:ascii="Arial" w:hAnsi="Arial" w:cs="Arial"/>
          <w:b w:val="0"/>
          <w:i/>
          <w:lang w:val="en-US"/>
        </w:rPr>
        <w:t>The American Journal of Occupational Therapists, 60</w:t>
      </w:r>
      <w:r w:rsidR="00E6724E" w:rsidRPr="007D35B7">
        <w:rPr>
          <w:rStyle w:val="a4"/>
          <w:rFonts w:ascii="Arial" w:hAnsi="Arial" w:cs="Arial"/>
          <w:b w:val="0"/>
          <w:lang w:val="en-US"/>
        </w:rPr>
        <w:t>(3), 298-310</w:t>
      </w:r>
    </w:p>
    <w:p w:rsidR="00861CF4" w:rsidRPr="007D35B7" w:rsidRDefault="00AF7C5A" w:rsidP="007D35B7">
      <w:pPr>
        <w:jc w:val="both"/>
        <w:rPr>
          <w:rStyle w:val="a4"/>
          <w:rFonts w:ascii="Arial" w:hAnsi="Arial" w:cs="Arial"/>
          <w:b w:val="0"/>
          <w:lang w:val="en-US"/>
        </w:rPr>
      </w:pPr>
      <w:r w:rsidRPr="007D35B7">
        <w:rPr>
          <w:rStyle w:val="a4"/>
          <w:rFonts w:ascii="Arial" w:hAnsi="Arial" w:cs="Arial"/>
          <w:b w:val="0"/>
          <w:lang w:val="en-US"/>
        </w:rPr>
        <w:t xml:space="preserve">Manzo, L.C. (2005). For better or worse: Exploring multiple dimensions of place meaning. </w:t>
      </w:r>
      <w:r w:rsidRPr="007D35B7">
        <w:rPr>
          <w:rStyle w:val="a4"/>
          <w:rFonts w:ascii="Arial" w:hAnsi="Arial" w:cs="Arial"/>
          <w:b w:val="0"/>
          <w:i/>
          <w:lang w:val="en-US"/>
        </w:rPr>
        <w:t xml:space="preserve">Journal of Environmental Psychology, 25, </w:t>
      </w:r>
      <w:r w:rsidRPr="007D35B7">
        <w:rPr>
          <w:rStyle w:val="a4"/>
          <w:rFonts w:ascii="Arial" w:hAnsi="Arial" w:cs="Arial"/>
          <w:b w:val="0"/>
          <w:lang w:val="en-US"/>
        </w:rPr>
        <w:t>67-86</w:t>
      </w:r>
    </w:p>
    <w:p w:rsidR="00861CF4" w:rsidRPr="007D35B7" w:rsidRDefault="00493A99" w:rsidP="007D35B7">
      <w:pPr>
        <w:jc w:val="both"/>
        <w:rPr>
          <w:rStyle w:val="a4"/>
          <w:rFonts w:ascii="Arial" w:hAnsi="Arial" w:cs="Arial"/>
          <w:b w:val="0"/>
          <w:lang w:val="en-US"/>
        </w:rPr>
      </w:pPr>
      <w:r w:rsidRPr="007D35B7">
        <w:rPr>
          <w:rStyle w:val="a4"/>
          <w:rFonts w:ascii="Arial" w:hAnsi="Arial" w:cs="Arial"/>
          <w:b w:val="0"/>
          <w:lang w:val="en-US"/>
        </w:rPr>
        <w:t xml:space="preserve">Mathiowetz, V., &amp; Haugen, J.B. (1995). Evaluation of motor behavior: Traditional and contemporary views. In C.A. Trombly (Ed.) </w:t>
      </w:r>
      <w:r w:rsidRPr="007D35B7">
        <w:rPr>
          <w:rStyle w:val="a4"/>
          <w:rFonts w:ascii="Arial" w:hAnsi="Arial" w:cs="Arial"/>
          <w:b w:val="0"/>
          <w:i/>
          <w:lang w:val="en-US"/>
        </w:rPr>
        <w:t xml:space="preserve">Occupational Therapy for physical dysfunction </w:t>
      </w:r>
      <w:r w:rsidRPr="007D35B7">
        <w:rPr>
          <w:rStyle w:val="a4"/>
          <w:rFonts w:ascii="Arial" w:hAnsi="Arial" w:cs="Arial"/>
          <w:b w:val="0"/>
          <w:lang w:val="en-US"/>
        </w:rPr>
        <w:t>(4</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750A28" w:rsidRPr="007D35B7">
        <w:rPr>
          <w:rStyle w:val="a4"/>
          <w:rFonts w:ascii="Arial" w:hAnsi="Arial" w:cs="Arial"/>
          <w:b w:val="0"/>
          <w:lang w:val="en-US"/>
        </w:rPr>
        <w:t>, pp. 157-186</w:t>
      </w:r>
      <w:r w:rsidRPr="007D35B7">
        <w:rPr>
          <w:rStyle w:val="a4"/>
          <w:rFonts w:ascii="Arial" w:hAnsi="Arial" w:cs="Arial"/>
          <w:b w:val="0"/>
          <w:lang w:val="en-US"/>
        </w:rPr>
        <w:t>). Baltimore: Williams &amp; Wilkins</w:t>
      </w:r>
    </w:p>
    <w:p w:rsidR="00861CF4" w:rsidRPr="007D35B7" w:rsidRDefault="00682D10" w:rsidP="007D35B7">
      <w:pPr>
        <w:jc w:val="both"/>
        <w:rPr>
          <w:rStyle w:val="a4"/>
          <w:rFonts w:ascii="Arial" w:hAnsi="Arial" w:cs="Arial"/>
          <w:b w:val="0"/>
          <w:lang w:val="en-US"/>
        </w:rPr>
      </w:pPr>
      <w:r w:rsidRPr="007D35B7">
        <w:rPr>
          <w:rStyle w:val="a4"/>
          <w:rFonts w:ascii="Arial" w:hAnsi="Arial" w:cs="Arial"/>
          <w:b w:val="0"/>
          <w:lang w:val="en-US"/>
        </w:rPr>
        <w:t xml:space="preserve">Mattingly, C., &amp; Fleming, M.H. (1994). </w:t>
      </w:r>
      <w:r w:rsidRPr="007D35B7">
        <w:rPr>
          <w:rStyle w:val="a4"/>
          <w:rFonts w:ascii="Arial" w:hAnsi="Arial" w:cs="Arial"/>
          <w:b w:val="0"/>
          <w:i/>
          <w:lang w:val="en-US"/>
        </w:rPr>
        <w:t xml:space="preserve">Clinical Reasoning: Forms of inquiry in a therapeutic practice. </w:t>
      </w:r>
      <w:r w:rsidRPr="007D35B7">
        <w:rPr>
          <w:rStyle w:val="a4"/>
          <w:rFonts w:ascii="Arial" w:hAnsi="Arial" w:cs="Arial"/>
          <w:b w:val="0"/>
          <w:lang w:val="en-US"/>
        </w:rPr>
        <w:t>Philadelphia: F.A. Davis</w:t>
      </w:r>
      <w:r w:rsidRPr="007D35B7">
        <w:rPr>
          <w:rStyle w:val="a4"/>
          <w:rFonts w:ascii="Arial" w:hAnsi="Arial" w:cs="Arial"/>
          <w:b w:val="0"/>
          <w:i/>
          <w:lang w:val="en-US"/>
        </w:rPr>
        <w:t xml:space="preserve"> </w:t>
      </w:r>
    </w:p>
    <w:p w:rsidR="00861CF4" w:rsidRPr="007D35B7" w:rsidRDefault="005C1C49" w:rsidP="007D35B7">
      <w:pPr>
        <w:jc w:val="both"/>
        <w:rPr>
          <w:rStyle w:val="a4"/>
          <w:rFonts w:ascii="Arial" w:hAnsi="Arial" w:cs="Arial"/>
          <w:b w:val="0"/>
          <w:lang w:val="en-US"/>
        </w:rPr>
      </w:pPr>
      <w:r w:rsidRPr="007D35B7">
        <w:rPr>
          <w:rStyle w:val="a4"/>
          <w:rFonts w:ascii="Arial" w:hAnsi="Arial" w:cs="Arial"/>
          <w:b w:val="0"/>
          <w:lang w:val="en-US"/>
        </w:rPr>
        <w:t>Matuska, K., &amp; Barrett, K. (2014). Patterns of Occupation. In B.A. Boyt Schell, G. Gillen,</w:t>
      </w:r>
      <w:r w:rsidR="00181DFE" w:rsidRPr="007D35B7">
        <w:rPr>
          <w:rStyle w:val="a4"/>
          <w:rFonts w:ascii="Arial" w:hAnsi="Arial" w:cs="Arial"/>
          <w:b w:val="0"/>
          <w:lang w:val="en-US"/>
        </w:rPr>
        <w:t xml:space="preserve"> M. Scaffa</w:t>
      </w:r>
      <w:r w:rsidR="00181DFE">
        <w:rPr>
          <w:rStyle w:val="a4"/>
          <w:rFonts w:ascii="Arial" w:hAnsi="Arial" w:cs="Arial"/>
          <w:b w:val="0"/>
          <w:lang w:val="en-US"/>
        </w:rPr>
        <w:t xml:space="preserve">, &amp; E.S. Cohn </w:t>
      </w:r>
      <w:r w:rsidRPr="007D35B7">
        <w:rPr>
          <w:rStyle w:val="a4"/>
          <w:rFonts w:ascii="Arial" w:hAnsi="Arial" w:cs="Arial"/>
          <w:b w:val="0"/>
          <w:lang w:val="en-US"/>
        </w:rPr>
        <w:t xml:space="preserve">(Eds.), </w:t>
      </w:r>
      <w:r w:rsidRPr="007D35B7">
        <w:rPr>
          <w:rStyle w:val="a4"/>
          <w:rFonts w:ascii="Arial" w:hAnsi="Arial" w:cs="Arial"/>
          <w:b w:val="0"/>
          <w:i/>
          <w:lang w:val="en-US"/>
        </w:rPr>
        <w:t xml:space="preserve">Willard and Spackman’s Occupational Therapy </w:t>
      </w:r>
      <w:r w:rsidRPr="007D35B7">
        <w:rPr>
          <w:rStyle w:val="a4"/>
          <w:rFonts w:ascii="Arial" w:hAnsi="Arial" w:cs="Arial"/>
          <w:b w:val="0"/>
          <w:lang w:val="en-US"/>
        </w:rPr>
        <w:t>(12</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750A28" w:rsidRPr="007D35B7">
        <w:rPr>
          <w:rStyle w:val="a4"/>
          <w:rFonts w:ascii="Arial" w:hAnsi="Arial" w:cs="Arial"/>
          <w:b w:val="0"/>
          <w:lang w:val="en-US"/>
        </w:rPr>
        <w:t>, pp.163-172</w:t>
      </w:r>
      <w:r w:rsidRPr="007D35B7">
        <w:rPr>
          <w:rStyle w:val="a4"/>
          <w:rFonts w:ascii="Arial" w:hAnsi="Arial" w:cs="Arial"/>
          <w:b w:val="0"/>
          <w:lang w:val="en-US"/>
        </w:rPr>
        <w:t xml:space="preserve">). </w:t>
      </w:r>
      <w:r w:rsidR="00181DFE">
        <w:rPr>
          <w:rStyle w:val="a4"/>
          <w:rFonts w:ascii="Arial" w:hAnsi="Arial" w:cs="Arial"/>
          <w:b w:val="0"/>
          <w:lang w:val="en-US"/>
        </w:rPr>
        <w:t xml:space="preserve">Baltimore, </w:t>
      </w:r>
      <w:r w:rsidRPr="007D35B7">
        <w:rPr>
          <w:rStyle w:val="a4"/>
          <w:rFonts w:ascii="Arial" w:hAnsi="Arial" w:cs="Arial"/>
          <w:b w:val="0"/>
          <w:lang w:val="en-US"/>
        </w:rPr>
        <w:t>Philadelphia: Lippincott Williams &amp; Wilkins</w:t>
      </w:r>
    </w:p>
    <w:p w:rsidR="00861CF4" w:rsidRPr="007D35B7" w:rsidRDefault="00592461" w:rsidP="007D35B7">
      <w:pPr>
        <w:jc w:val="both"/>
        <w:rPr>
          <w:rStyle w:val="a4"/>
          <w:rFonts w:ascii="Arial" w:hAnsi="Arial" w:cs="Arial"/>
          <w:b w:val="0"/>
          <w:lang w:val="en-US"/>
        </w:rPr>
      </w:pPr>
      <w:r w:rsidRPr="007D35B7">
        <w:rPr>
          <w:rStyle w:val="a4"/>
          <w:rFonts w:ascii="Arial" w:hAnsi="Arial" w:cs="Arial"/>
          <w:b w:val="0"/>
          <w:lang w:val="en-US"/>
        </w:rPr>
        <w:t xml:space="preserve">Mayer, D. (2010). </w:t>
      </w:r>
      <w:r w:rsidRPr="007D35B7">
        <w:rPr>
          <w:rStyle w:val="a4"/>
          <w:rFonts w:ascii="Arial" w:hAnsi="Arial" w:cs="Arial"/>
          <w:b w:val="0"/>
          <w:i/>
          <w:lang w:val="en-US"/>
        </w:rPr>
        <w:t>Essential evidence-based medicine</w:t>
      </w:r>
      <w:r w:rsidRPr="007D35B7">
        <w:rPr>
          <w:rStyle w:val="a4"/>
          <w:rFonts w:ascii="Arial" w:hAnsi="Arial" w:cs="Arial"/>
          <w:b w:val="0"/>
          <w:lang w:val="en-US"/>
        </w:rPr>
        <w:t xml:space="preserve"> (2</w:t>
      </w:r>
      <w:r w:rsidRPr="007D35B7">
        <w:rPr>
          <w:rStyle w:val="a4"/>
          <w:rFonts w:ascii="Arial" w:hAnsi="Arial" w:cs="Arial"/>
          <w:b w:val="0"/>
          <w:vertAlign w:val="superscript"/>
          <w:lang w:val="en-US"/>
        </w:rPr>
        <w:t>nd</w:t>
      </w:r>
      <w:r w:rsidRPr="007D35B7">
        <w:rPr>
          <w:rStyle w:val="a4"/>
          <w:rFonts w:ascii="Arial" w:hAnsi="Arial" w:cs="Arial"/>
          <w:b w:val="0"/>
          <w:lang w:val="en-US"/>
        </w:rPr>
        <w:t xml:space="preserve"> ed.). New York, NY: Cambridge University Press </w:t>
      </w:r>
    </w:p>
    <w:p w:rsidR="00861CF4" w:rsidRPr="007D35B7" w:rsidRDefault="00381608" w:rsidP="007D35B7">
      <w:pPr>
        <w:jc w:val="both"/>
        <w:rPr>
          <w:rStyle w:val="a4"/>
          <w:rFonts w:ascii="Arial" w:hAnsi="Arial" w:cs="Arial"/>
          <w:b w:val="0"/>
          <w:lang w:val="en-US"/>
        </w:rPr>
      </w:pPr>
      <w:r w:rsidRPr="007D35B7">
        <w:rPr>
          <w:rStyle w:val="a4"/>
          <w:rFonts w:ascii="Arial" w:hAnsi="Arial" w:cs="Arial"/>
          <w:b w:val="0"/>
          <w:lang w:val="en-US"/>
        </w:rPr>
        <w:t>McMillan, I.R. (2012). The biomechanical frame of reference in occupational therapy. In E.S. Duncan</w:t>
      </w:r>
      <w:r w:rsidR="00750A28" w:rsidRPr="007D35B7">
        <w:rPr>
          <w:rStyle w:val="a4"/>
          <w:rFonts w:ascii="Arial" w:hAnsi="Arial" w:cs="Arial"/>
          <w:b w:val="0"/>
          <w:lang w:val="en-US"/>
        </w:rPr>
        <w:t xml:space="preserve"> (Ed.)</w:t>
      </w:r>
      <w:r w:rsidRPr="007D35B7">
        <w:rPr>
          <w:rStyle w:val="a4"/>
          <w:rFonts w:ascii="Arial" w:hAnsi="Arial" w:cs="Arial"/>
          <w:b w:val="0"/>
          <w:lang w:val="en-US"/>
        </w:rPr>
        <w:t xml:space="preserve">, </w:t>
      </w:r>
      <w:r w:rsidRPr="007D35B7">
        <w:rPr>
          <w:rStyle w:val="a4"/>
          <w:rFonts w:ascii="Arial" w:hAnsi="Arial" w:cs="Arial"/>
          <w:b w:val="0"/>
          <w:i/>
          <w:lang w:val="en-US"/>
        </w:rPr>
        <w:t>Foundations for Practice in Occupational Therapy</w:t>
      </w:r>
      <w:r w:rsidR="00750A28" w:rsidRPr="007D35B7">
        <w:rPr>
          <w:rStyle w:val="a4"/>
          <w:rFonts w:ascii="Arial" w:hAnsi="Arial" w:cs="Arial"/>
          <w:b w:val="0"/>
          <w:i/>
          <w:lang w:val="en-US"/>
        </w:rPr>
        <w:t xml:space="preserve"> </w:t>
      </w:r>
      <w:r w:rsidR="00750A28" w:rsidRPr="007D35B7">
        <w:rPr>
          <w:rStyle w:val="a4"/>
          <w:rFonts w:ascii="Arial" w:hAnsi="Arial" w:cs="Arial"/>
          <w:b w:val="0"/>
          <w:lang w:val="en-US"/>
        </w:rPr>
        <w:t>(pp.179-193)</w:t>
      </w:r>
      <w:r w:rsidRPr="007D35B7">
        <w:rPr>
          <w:rStyle w:val="a4"/>
          <w:rFonts w:ascii="Arial" w:hAnsi="Arial" w:cs="Arial"/>
          <w:b w:val="0"/>
          <w:i/>
          <w:lang w:val="en-US"/>
        </w:rPr>
        <w:t>.</w:t>
      </w:r>
      <w:r w:rsidR="00750A28" w:rsidRPr="007D35B7">
        <w:rPr>
          <w:rStyle w:val="a4"/>
          <w:rFonts w:ascii="Arial" w:hAnsi="Arial" w:cs="Arial"/>
          <w:b w:val="0"/>
          <w:lang w:val="en-US"/>
        </w:rPr>
        <w:t xml:space="preserve"> London:</w:t>
      </w:r>
      <w:r w:rsidRPr="007D35B7">
        <w:rPr>
          <w:rStyle w:val="a4"/>
          <w:rFonts w:ascii="Arial" w:hAnsi="Arial" w:cs="Arial"/>
          <w:b w:val="0"/>
          <w:i/>
          <w:lang w:val="en-US"/>
        </w:rPr>
        <w:t xml:space="preserve"> </w:t>
      </w:r>
      <w:r w:rsidRPr="007D35B7">
        <w:rPr>
          <w:rStyle w:val="a4"/>
          <w:rFonts w:ascii="Arial" w:hAnsi="Arial" w:cs="Arial"/>
          <w:b w:val="0"/>
          <w:lang w:val="en-US"/>
        </w:rPr>
        <w:t xml:space="preserve">Churchill Livingstone, Elsevier </w:t>
      </w:r>
    </w:p>
    <w:p w:rsidR="001278C2" w:rsidRPr="007D35B7" w:rsidRDefault="001278C2" w:rsidP="007D35B7">
      <w:pPr>
        <w:jc w:val="both"/>
        <w:rPr>
          <w:rStyle w:val="a4"/>
          <w:rFonts w:ascii="Arial" w:hAnsi="Arial" w:cs="Arial"/>
          <w:b w:val="0"/>
          <w:lang w:val="en-US"/>
        </w:rPr>
      </w:pPr>
      <w:r w:rsidRPr="007D35B7">
        <w:rPr>
          <w:rStyle w:val="a4"/>
          <w:rFonts w:ascii="Arial" w:hAnsi="Arial" w:cs="Arial"/>
          <w:b w:val="0"/>
          <w:lang w:val="en-US"/>
        </w:rPr>
        <w:lastRenderedPageBreak/>
        <w:t xml:space="preserve">Mead, G.H. (1996). </w:t>
      </w:r>
      <w:r w:rsidRPr="007D35B7">
        <w:rPr>
          <w:rStyle w:val="a4"/>
          <w:rFonts w:ascii="Arial" w:hAnsi="Arial" w:cs="Arial"/>
          <w:b w:val="0"/>
          <w:i/>
          <w:lang w:val="en-US"/>
        </w:rPr>
        <w:t>Mind, self and society</w:t>
      </w:r>
      <w:r w:rsidRPr="007D35B7">
        <w:rPr>
          <w:rStyle w:val="a4"/>
          <w:rFonts w:ascii="Arial" w:hAnsi="Arial" w:cs="Arial"/>
          <w:b w:val="0"/>
          <w:lang w:val="en-US"/>
        </w:rPr>
        <w:t xml:space="preserve">. Chicago: University of Chicago Press </w:t>
      </w:r>
    </w:p>
    <w:p w:rsidR="00861CF4" w:rsidRPr="007D35B7" w:rsidRDefault="004E14A7" w:rsidP="007D35B7">
      <w:pPr>
        <w:jc w:val="both"/>
        <w:rPr>
          <w:rStyle w:val="a4"/>
          <w:rFonts w:ascii="Arial" w:hAnsi="Arial" w:cs="Arial"/>
          <w:b w:val="0"/>
          <w:lang w:val="en-US"/>
        </w:rPr>
      </w:pPr>
      <w:r w:rsidRPr="007D35B7">
        <w:rPr>
          <w:rStyle w:val="a4"/>
          <w:rFonts w:ascii="Arial" w:hAnsi="Arial" w:cs="Arial"/>
          <w:b w:val="0"/>
          <w:lang w:val="en-US"/>
        </w:rPr>
        <w:t xml:space="preserve">Merikangas, K., He, J., Brody, D., Fisher, P., Bourdon, K., &amp; Koretz, D. (2010). Prevalence and treatment of mental disorders among U.S. children in the 2001-2004 NHANES, </w:t>
      </w:r>
      <w:r w:rsidRPr="007D35B7">
        <w:rPr>
          <w:rStyle w:val="a4"/>
          <w:rFonts w:ascii="Arial" w:hAnsi="Arial" w:cs="Arial"/>
          <w:b w:val="0"/>
          <w:i/>
          <w:lang w:val="en-US"/>
        </w:rPr>
        <w:t>Pediatrics, 125</w:t>
      </w:r>
      <w:r w:rsidRPr="007D35B7">
        <w:rPr>
          <w:rStyle w:val="a4"/>
          <w:rFonts w:ascii="Arial" w:hAnsi="Arial" w:cs="Arial"/>
          <w:b w:val="0"/>
          <w:lang w:val="en-US"/>
        </w:rPr>
        <w:t>(1), 75-81</w:t>
      </w:r>
    </w:p>
    <w:p w:rsidR="00861CF4" w:rsidRPr="007D35B7" w:rsidRDefault="00E3010F" w:rsidP="007D35B7">
      <w:pPr>
        <w:jc w:val="both"/>
        <w:rPr>
          <w:rStyle w:val="a4"/>
          <w:rFonts w:ascii="Arial" w:hAnsi="Arial" w:cs="Arial"/>
          <w:b w:val="0"/>
          <w:lang w:val="en-US"/>
        </w:rPr>
      </w:pPr>
      <w:r w:rsidRPr="007D35B7">
        <w:rPr>
          <w:rStyle w:val="a4"/>
          <w:rFonts w:ascii="Arial" w:hAnsi="Arial" w:cs="Arial"/>
          <w:b w:val="0"/>
          <w:lang w:val="en-US"/>
        </w:rPr>
        <w:t xml:space="preserve">Meyer, A. (1922). The Philosophy of Occupational Therapy. </w:t>
      </w:r>
      <w:r w:rsidRPr="007D35B7">
        <w:rPr>
          <w:rStyle w:val="a4"/>
          <w:rFonts w:ascii="Arial" w:hAnsi="Arial" w:cs="Arial"/>
          <w:b w:val="0"/>
          <w:i/>
          <w:lang w:val="en-US"/>
        </w:rPr>
        <w:t xml:space="preserve">Archives of Occupational Therapy, </w:t>
      </w:r>
      <w:r w:rsidRPr="007D35B7">
        <w:rPr>
          <w:rStyle w:val="a4"/>
          <w:rFonts w:ascii="Arial" w:hAnsi="Arial" w:cs="Arial"/>
          <w:b w:val="0"/>
          <w:lang w:val="en-US"/>
        </w:rPr>
        <w:t>1, 1010</w:t>
      </w:r>
    </w:p>
    <w:p w:rsidR="00861CF4" w:rsidRPr="007D35B7" w:rsidRDefault="003A5B65" w:rsidP="007D35B7">
      <w:pPr>
        <w:jc w:val="both"/>
        <w:rPr>
          <w:rStyle w:val="a4"/>
          <w:rFonts w:ascii="Arial" w:hAnsi="Arial" w:cs="Arial"/>
          <w:b w:val="0"/>
          <w:lang w:val="en-US"/>
        </w:rPr>
      </w:pPr>
      <w:r w:rsidRPr="007D35B7">
        <w:rPr>
          <w:rStyle w:val="a4"/>
          <w:rFonts w:ascii="Arial" w:hAnsi="Arial" w:cs="Arial"/>
          <w:b w:val="0"/>
          <w:lang w:val="en-US"/>
        </w:rPr>
        <w:t>Miller-Kuhaneck, H., Henry, D., Glennon, T.</w:t>
      </w:r>
      <w:r w:rsidR="00D24983">
        <w:rPr>
          <w:rStyle w:val="a4"/>
          <w:rFonts w:ascii="Arial" w:hAnsi="Arial" w:cs="Arial"/>
          <w:b w:val="0"/>
          <w:lang w:val="en-US"/>
        </w:rPr>
        <w:t>,</w:t>
      </w:r>
      <w:r w:rsidRPr="007D35B7">
        <w:rPr>
          <w:rStyle w:val="a4"/>
          <w:rFonts w:ascii="Arial" w:hAnsi="Arial" w:cs="Arial"/>
          <w:b w:val="0"/>
          <w:lang w:val="en-US"/>
        </w:rPr>
        <w:t xml:space="preserve"> &amp; Mu, K. (2007). Developing </w:t>
      </w:r>
      <w:r w:rsidR="00E82B7E" w:rsidRPr="007D35B7">
        <w:rPr>
          <w:rStyle w:val="a4"/>
          <w:rFonts w:ascii="Arial" w:hAnsi="Arial" w:cs="Arial"/>
          <w:b w:val="0"/>
          <w:lang w:val="en-US"/>
        </w:rPr>
        <w:t xml:space="preserve">of the sensory processing measure-school: Initial studies of reliability and validity. </w:t>
      </w:r>
      <w:r w:rsidR="00E82B7E" w:rsidRPr="007D35B7">
        <w:rPr>
          <w:rStyle w:val="a4"/>
          <w:rFonts w:ascii="Arial" w:hAnsi="Arial" w:cs="Arial"/>
          <w:b w:val="0"/>
          <w:i/>
          <w:lang w:val="en-US"/>
        </w:rPr>
        <w:t>American Journal of Occupational Therapy, 6</w:t>
      </w:r>
      <w:r w:rsidR="00E82B7E" w:rsidRPr="007D35B7">
        <w:rPr>
          <w:rStyle w:val="a4"/>
          <w:rFonts w:ascii="Arial" w:hAnsi="Arial" w:cs="Arial"/>
          <w:b w:val="0"/>
          <w:lang w:val="en-US"/>
        </w:rPr>
        <w:t>(2), 170-175</w:t>
      </w:r>
      <w:r w:rsidRPr="007D35B7">
        <w:rPr>
          <w:rStyle w:val="a4"/>
          <w:rFonts w:ascii="Arial" w:hAnsi="Arial" w:cs="Arial"/>
          <w:b w:val="0"/>
          <w:lang w:val="en-US"/>
        </w:rPr>
        <w:t xml:space="preserve"> </w:t>
      </w:r>
    </w:p>
    <w:p w:rsidR="00861CF4" w:rsidRPr="007D35B7" w:rsidRDefault="002C4250" w:rsidP="007D35B7">
      <w:pPr>
        <w:jc w:val="both"/>
        <w:rPr>
          <w:rStyle w:val="a4"/>
          <w:rFonts w:ascii="Arial" w:hAnsi="Arial" w:cs="Arial"/>
          <w:b w:val="0"/>
          <w:lang w:val="en-US"/>
        </w:rPr>
      </w:pPr>
      <w:r w:rsidRPr="007D35B7">
        <w:rPr>
          <w:rStyle w:val="a4"/>
          <w:rFonts w:ascii="Arial" w:hAnsi="Arial" w:cs="Arial"/>
          <w:b w:val="0"/>
          <w:lang w:val="en-US"/>
        </w:rPr>
        <w:t xml:space="preserve">Missiuna, C., Rivard, L., &amp; Bartlett, D.(2006). Exploring assessment tools and target intervention for children with Developmental Coordination Disorder. </w:t>
      </w:r>
      <w:r w:rsidRPr="007D35B7">
        <w:rPr>
          <w:rStyle w:val="a4"/>
          <w:rFonts w:ascii="Arial" w:hAnsi="Arial" w:cs="Arial"/>
          <w:b w:val="0"/>
          <w:i/>
          <w:lang w:val="en-US"/>
        </w:rPr>
        <w:t>Physical and Occupational Therapy in Pediatrics,</w:t>
      </w:r>
      <w:r w:rsidRPr="007D35B7">
        <w:rPr>
          <w:rStyle w:val="a4"/>
          <w:rFonts w:ascii="Arial" w:hAnsi="Arial" w:cs="Arial"/>
          <w:b w:val="0"/>
          <w:lang w:val="en-US"/>
        </w:rPr>
        <w:t xml:space="preserve"> </w:t>
      </w:r>
      <w:r w:rsidRPr="007D35B7">
        <w:rPr>
          <w:rStyle w:val="a4"/>
          <w:rFonts w:ascii="Arial" w:hAnsi="Arial" w:cs="Arial"/>
          <w:b w:val="0"/>
          <w:i/>
          <w:lang w:val="en-US"/>
        </w:rPr>
        <w:t>26</w:t>
      </w:r>
      <w:r w:rsidRPr="007D35B7">
        <w:rPr>
          <w:rStyle w:val="a4"/>
          <w:rFonts w:ascii="Arial" w:hAnsi="Arial" w:cs="Arial"/>
          <w:b w:val="0"/>
          <w:lang w:val="en-US"/>
        </w:rPr>
        <w:t>(1/2), 71-89</w:t>
      </w:r>
      <w:r w:rsidR="00493A99" w:rsidRPr="007D35B7">
        <w:rPr>
          <w:rStyle w:val="a4"/>
          <w:rFonts w:ascii="Arial" w:hAnsi="Arial" w:cs="Arial"/>
          <w:b w:val="0"/>
          <w:lang w:val="en-US"/>
        </w:rPr>
        <w:t xml:space="preserve"> </w:t>
      </w:r>
    </w:p>
    <w:p w:rsidR="00861CF4" w:rsidRPr="007D35B7" w:rsidRDefault="00344390" w:rsidP="007D35B7">
      <w:pPr>
        <w:jc w:val="both"/>
        <w:rPr>
          <w:rFonts w:ascii="Arial" w:hAnsi="Arial" w:cs="Arial"/>
          <w:lang w:val="en-US"/>
        </w:rPr>
      </w:pPr>
      <w:r w:rsidRPr="007D35B7">
        <w:rPr>
          <w:rStyle w:val="a4"/>
          <w:rFonts w:ascii="Arial" w:hAnsi="Arial" w:cs="Arial"/>
          <w:b w:val="0"/>
          <w:lang w:val="en-US"/>
        </w:rPr>
        <w:t xml:space="preserve">Molineaux, </w:t>
      </w:r>
      <w:r w:rsidRPr="007D35B7">
        <w:rPr>
          <w:rFonts w:ascii="Arial" w:hAnsi="Arial" w:cs="Arial"/>
          <w:lang w:val="en-US"/>
        </w:rPr>
        <w:t xml:space="preserve">M. (Ed.). (2004). </w:t>
      </w:r>
      <w:r w:rsidRPr="007D35B7">
        <w:rPr>
          <w:rFonts w:ascii="Arial" w:hAnsi="Arial" w:cs="Arial"/>
          <w:i/>
          <w:lang w:val="en-US"/>
        </w:rPr>
        <w:t>Occupation for Occupational Therapists</w:t>
      </w:r>
      <w:r w:rsidRPr="007D35B7">
        <w:rPr>
          <w:rFonts w:ascii="Arial" w:hAnsi="Arial" w:cs="Arial"/>
          <w:lang w:val="en-US"/>
        </w:rPr>
        <w:t>. Oxford:</w:t>
      </w:r>
      <w:r w:rsidR="006A71F4" w:rsidRPr="007D35B7">
        <w:rPr>
          <w:rFonts w:ascii="Arial" w:hAnsi="Arial" w:cs="Arial"/>
          <w:lang w:val="en-US"/>
        </w:rPr>
        <w:t xml:space="preserve"> </w:t>
      </w:r>
      <w:r w:rsidRPr="007D35B7">
        <w:rPr>
          <w:rFonts w:ascii="Arial" w:hAnsi="Arial" w:cs="Arial"/>
          <w:lang w:val="en-US"/>
        </w:rPr>
        <w:t>Blackwell</w:t>
      </w:r>
    </w:p>
    <w:p w:rsidR="00861CF4" w:rsidRPr="007D35B7" w:rsidRDefault="000C4AA1" w:rsidP="007D35B7">
      <w:pPr>
        <w:jc w:val="both"/>
        <w:rPr>
          <w:rStyle w:val="a4"/>
          <w:rFonts w:ascii="Arial" w:hAnsi="Arial" w:cs="Arial"/>
          <w:b w:val="0"/>
          <w:lang w:val="en-US"/>
        </w:rPr>
      </w:pPr>
      <w:r w:rsidRPr="007D35B7">
        <w:rPr>
          <w:rStyle w:val="a4"/>
          <w:rFonts w:ascii="Arial" w:hAnsi="Arial" w:cs="Arial"/>
          <w:b w:val="0"/>
          <w:lang w:val="en-US"/>
        </w:rPr>
        <w:t>Molineaux, M., &amp; Whiteford, G.E. (2012). Occupational science: genesis, evolution and future contribution. In E.A.S. Duncan (</w:t>
      </w:r>
      <w:r w:rsidR="00750A28" w:rsidRPr="007D35B7">
        <w:rPr>
          <w:rStyle w:val="a4"/>
          <w:rFonts w:ascii="Arial" w:hAnsi="Arial" w:cs="Arial"/>
          <w:b w:val="0"/>
          <w:lang w:val="en-US"/>
        </w:rPr>
        <w:t>E</w:t>
      </w:r>
      <w:r w:rsidRPr="007D35B7">
        <w:rPr>
          <w:rStyle w:val="a4"/>
          <w:rFonts w:ascii="Arial" w:hAnsi="Arial" w:cs="Arial"/>
          <w:b w:val="0"/>
          <w:lang w:val="en-US"/>
        </w:rPr>
        <w:t xml:space="preserve">d.), </w:t>
      </w:r>
      <w:r w:rsidRPr="007D35B7">
        <w:rPr>
          <w:rStyle w:val="a4"/>
          <w:rFonts w:ascii="Arial" w:hAnsi="Arial" w:cs="Arial"/>
          <w:b w:val="0"/>
          <w:i/>
          <w:lang w:val="en-US"/>
        </w:rPr>
        <w:t xml:space="preserve">Foundations for Practice in Occupational Therapy </w:t>
      </w:r>
      <w:r w:rsidRPr="007D35B7">
        <w:rPr>
          <w:rStyle w:val="a4"/>
          <w:rFonts w:ascii="Arial" w:hAnsi="Arial" w:cs="Arial"/>
          <w:b w:val="0"/>
          <w:lang w:val="en-US"/>
        </w:rPr>
        <w:t>(5</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 China: Churchill Livingstone Elsevier</w:t>
      </w:r>
    </w:p>
    <w:p w:rsidR="00861CF4" w:rsidRPr="007D35B7" w:rsidRDefault="00DB37E8" w:rsidP="007D35B7">
      <w:pPr>
        <w:jc w:val="both"/>
        <w:rPr>
          <w:rStyle w:val="a4"/>
          <w:rFonts w:ascii="Arial" w:hAnsi="Arial" w:cs="Arial"/>
          <w:b w:val="0"/>
          <w:lang w:val="en-US"/>
        </w:rPr>
      </w:pPr>
      <w:r w:rsidRPr="007D35B7">
        <w:rPr>
          <w:rStyle w:val="a4"/>
          <w:rFonts w:ascii="Arial" w:hAnsi="Arial" w:cs="Arial"/>
          <w:b w:val="0"/>
          <w:lang w:val="en-US"/>
        </w:rPr>
        <w:t xml:space="preserve">Monrouxe, L., Reese, C.E., &amp; Hu, W. (2011). Professionalism. </w:t>
      </w:r>
      <w:r w:rsidRPr="007D35B7">
        <w:rPr>
          <w:rStyle w:val="a4"/>
          <w:rFonts w:ascii="Arial" w:hAnsi="Arial" w:cs="Arial"/>
          <w:b w:val="0"/>
          <w:i/>
          <w:lang w:val="en-US"/>
        </w:rPr>
        <w:t>Medical Education, 45</w:t>
      </w:r>
      <w:r w:rsidRPr="007D35B7">
        <w:rPr>
          <w:rStyle w:val="a4"/>
          <w:rFonts w:ascii="Arial" w:hAnsi="Arial" w:cs="Arial"/>
          <w:b w:val="0"/>
          <w:lang w:val="en-US"/>
        </w:rPr>
        <w:t>, 585-602</w:t>
      </w:r>
    </w:p>
    <w:p w:rsidR="00861CF4" w:rsidRPr="007D35B7" w:rsidRDefault="00821FCA" w:rsidP="007D35B7">
      <w:pPr>
        <w:jc w:val="both"/>
        <w:rPr>
          <w:rStyle w:val="a4"/>
          <w:rFonts w:ascii="Arial" w:hAnsi="Arial" w:cs="Arial"/>
          <w:b w:val="0"/>
          <w:lang w:val="en-US"/>
        </w:rPr>
      </w:pPr>
      <w:r w:rsidRPr="007D35B7">
        <w:rPr>
          <w:rStyle w:val="a4"/>
          <w:rFonts w:ascii="Arial" w:hAnsi="Arial" w:cs="Arial"/>
          <w:b w:val="0"/>
          <w:lang w:val="en-US"/>
        </w:rPr>
        <w:t xml:space="preserve">Moorey, S., &amp; Greer, S. (2002). </w:t>
      </w:r>
      <w:r w:rsidRPr="007D35B7">
        <w:rPr>
          <w:rStyle w:val="a4"/>
          <w:rFonts w:ascii="Arial" w:hAnsi="Arial" w:cs="Arial"/>
          <w:b w:val="0"/>
          <w:i/>
          <w:lang w:val="en-US"/>
        </w:rPr>
        <w:t xml:space="preserve">Cognitive behaviour therapy for people with cancer. </w:t>
      </w:r>
      <w:r w:rsidRPr="007D35B7">
        <w:rPr>
          <w:rStyle w:val="a4"/>
          <w:rFonts w:ascii="Arial" w:hAnsi="Arial" w:cs="Arial"/>
          <w:b w:val="0"/>
          <w:lang w:val="en-US"/>
        </w:rPr>
        <w:t xml:space="preserve">Oxford, United Kingdom: Oxford University Press </w:t>
      </w:r>
      <w:r w:rsidRPr="007D35B7">
        <w:rPr>
          <w:rStyle w:val="a4"/>
          <w:rFonts w:ascii="Arial" w:hAnsi="Arial" w:cs="Arial"/>
          <w:b w:val="0"/>
          <w:i/>
          <w:lang w:val="en-US"/>
        </w:rPr>
        <w:t xml:space="preserve"> </w:t>
      </w:r>
    </w:p>
    <w:p w:rsidR="00861CF4" w:rsidRPr="007D35B7" w:rsidRDefault="001F1110" w:rsidP="007D35B7">
      <w:pPr>
        <w:jc w:val="both"/>
        <w:rPr>
          <w:rStyle w:val="a4"/>
          <w:rFonts w:ascii="Arial" w:hAnsi="Arial" w:cs="Arial"/>
          <w:b w:val="0"/>
          <w:lang w:val="en-US"/>
        </w:rPr>
      </w:pPr>
      <w:r w:rsidRPr="007D35B7">
        <w:rPr>
          <w:rStyle w:val="a4"/>
          <w:rFonts w:ascii="Arial" w:hAnsi="Arial" w:cs="Arial"/>
          <w:b w:val="0"/>
          <w:lang w:val="en-US"/>
        </w:rPr>
        <w:t xml:space="preserve">Mosey, A. (1971). Involvement in the reahabilitaion movement: 1942-1960. </w:t>
      </w:r>
      <w:r w:rsidRPr="007D35B7">
        <w:rPr>
          <w:rStyle w:val="a4"/>
          <w:rFonts w:ascii="Arial" w:hAnsi="Arial" w:cs="Arial"/>
          <w:b w:val="0"/>
          <w:i/>
          <w:lang w:val="en-US"/>
        </w:rPr>
        <w:t>American Journal of Occupational Therapy, 25</w:t>
      </w:r>
      <w:r w:rsidRPr="007D35B7">
        <w:rPr>
          <w:rStyle w:val="a4"/>
          <w:rFonts w:ascii="Arial" w:hAnsi="Arial" w:cs="Arial"/>
          <w:b w:val="0"/>
          <w:lang w:val="en-US"/>
        </w:rPr>
        <w:t>, 234-236</w:t>
      </w:r>
    </w:p>
    <w:p w:rsidR="00861CF4" w:rsidRPr="007D35B7" w:rsidRDefault="00BB51C8" w:rsidP="007D35B7">
      <w:pPr>
        <w:jc w:val="both"/>
        <w:rPr>
          <w:rStyle w:val="a4"/>
          <w:rFonts w:ascii="Arial" w:hAnsi="Arial" w:cs="Arial"/>
          <w:b w:val="0"/>
          <w:lang w:val="en-US"/>
        </w:rPr>
      </w:pPr>
      <w:r w:rsidRPr="007D35B7">
        <w:rPr>
          <w:rStyle w:val="a4"/>
          <w:rFonts w:ascii="Arial" w:hAnsi="Arial" w:cs="Arial"/>
          <w:b w:val="0"/>
          <w:lang w:val="en-US"/>
        </w:rPr>
        <w:t xml:space="preserve">Mosey, A. (1973). </w:t>
      </w:r>
      <w:r w:rsidRPr="007D35B7">
        <w:rPr>
          <w:rStyle w:val="a4"/>
          <w:rFonts w:ascii="Arial" w:hAnsi="Arial" w:cs="Arial"/>
          <w:b w:val="0"/>
          <w:i/>
          <w:lang w:val="en-US"/>
        </w:rPr>
        <w:t xml:space="preserve">Activities therapy. </w:t>
      </w:r>
      <w:r w:rsidRPr="007D35B7">
        <w:rPr>
          <w:rStyle w:val="a4"/>
          <w:rFonts w:ascii="Arial" w:hAnsi="Arial" w:cs="Arial"/>
          <w:b w:val="0"/>
          <w:lang w:val="en-US"/>
        </w:rPr>
        <w:t>Nashville, TN: Raven Press</w:t>
      </w:r>
    </w:p>
    <w:p w:rsidR="00861CF4" w:rsidRPr="007D35B7" w:rsidRDefault="00E579A3" w:rsidP="007D35B7">
      <w:pPr>
        <w:jc w:val="both"/>
        <w:rPr>
          <w:rStyle w:val="urf"/>
          <w:rFonts w:ascii="Arial" w:hAnsi="Arial" w:cs="Arial"/>
          <w:bCs/>
          <w:lang w:val="en-US"/>
        </w:rPr>
      </w:pPr>
      <w:r w:rsidRPr="007D35B7">
        <w:rPr>
          <w:rStyle w:val="a4"/>
          <w:rFonts w:ascii="Arial" w:hAnsi="Arial" w:cs="Arial"/>
          <w:b w:val="0"/>
          <w:lang w:val="en-US"/>
        </w:rPr>
        <w:t xml:space="preserve">Mosey, A.C. (1992). </w:t>
      </w:r>
      <w:r w:rsidRPr="007D35B7">
        <w:rPr>
          <w:rStyle w:val="a4"/>
          <w:rFonts w:ascii="Arial" w:hAnsi="Arial" w:cs="Arial"/>
          <w:b w:val="0"/>
          <w:i/>
          <w:lang w:val="en-US"/>
        </w:rPr>
        <w:t>Applied scientific inquiry in the health professions: An epistemological orientation.</w:t>
      </w:r>
      <w:r w:rsidRPr="007D35B7">
        <w:rPr>
          <w:rFonts w:ascii="Arial" w:hAnsi="Arial" w:cs="Arial"/>
          <w:lang w:val="en-US"/>
        </w:rPr>
        <w:t xml:space="preserve"> </w:t>
      </w:r>
      <w:r w:rsidRPr="007D35B7">
        <w:rPr>
          <w:rStyle w:val="urf"/>
          <w:rFonts w:ascii="Arial" w:hAnsi="Arial" w:cs="Arial"/>
          <w:lang w:val="en-US"/>
        </w:rPr>
        <w:t>Rockville, MD: American Occupational Therapy Association</w:t>
      </w:r>
    </w:p>
    <w:p w:rsidR="00861CF4" w:rsidRPr="007D35B7" w:rsidRDefault="00BE3AEF" w:rsidP="007D35B7">
      <w:pPr>
        <w:jc w:val="both"/>
        <w:rPr>
          <w:rStyle w:val="a4"/>
          <w:rFonts w:ascii="Arial" w:hAnsi="Arial" w:cs="Arial"/>
          <w:b w:val="0"/>
          <w:lang w:val="en-US"/>
        </w:rPr>
      </w:pPr>
      <w:r w:rsidRPr="007D35B7">
        <w:rPr>
          <w:rStyle w:val="a4"/>
          <w:rFonts w:ascii="Arial" w:hAnsi="Arial" w:cs="Arial"/>
          <w:b w:val="0"/>
          <w:lang w:val="en-US"/>
        </w:rPr>
        <w:t xml:space="preserve">Moyers, P.A., &amp; Christiansen, C.H. (2004). Planning Intervention. In C. Christiansen &amp; K.M. Matuska (Eds.), </w:t>
      </w:r>
      <w:r w:rsidRPr="007D35B7">
        <w:rPr>
          <w:rStyle w:val="a4"/>
          <w:rFonts w:ascii="Arial" w:hAnsi="Arial" w:cs="Arial"/>
          <w:b w:val="0"/>
          <w:i/>
          <w:lang w:val="en-US"/>
        </w:rPr>
        <w:t xml:space="preserve">Ways of Living. Adaptive Strategies fro Special Needs </w:t>
      </w:r>
      <w:r w:rsidRPr="007D35B7">
        <w:rPr>
          <w:rStyle w:val="a4"/>
          <w:rFonts w:ascii="Arial" w:hAnsi="Arial" w:cs="Arial"/>
          <w:b w:val="0"/>
          <w:lang w:val="en-US"/>
        </w:rPr>
        <w:t>(3</w:t>
      </w:r>
      <w:r w:rsidRPr="007D35B7">
        <w:rPr>
          <w:rStyle w:val="a4"/>
          <w:rFonts w:ascii="Arial" w:hAnsi="Arial" w:cs="Arial"/>
          <w:b w:val="0"/>
          <w:vertAlign w:val="superscript"/>
          <w:lang w:val="en-US"/>
        </w:rPr>
        <w:t>rd</w:t>
      </w:r>
      <w:r w:rsidRPr="007D35B7">
        <w:rPr>
          <w:rStyle w:val="a4"/>
          <w:rFonts w:ascii="Arial" w:hAnsi="Arial" w:cs="Arial"/>
          <w:b w:val="0"/>
          <w:lang w:val="en-US"/>
        </w:rPr>
        <w:t xml:space="preserve"> ed.</w:t>
      </w:r>
      <w:r w:rsidR="00D24983">
        <w:rPr>
          <w:rStyle w:val="a4"/>
          <w:rFonts w:ascii="Arial" w:hAnsi="Arial" w:cs="Arial"/>
          <w:b w:val="0"/>
          <w:lang w:val="en-US"/>
        </w:rPr>
        <w:t>, pp. 71-84</w:t>
      </w:r>
      <w:r w:rsidRPr="007D35B7">
        <w:rPr>
          <w:rStyle w:val="a4"/>
          <w:rFonts w:ascii="Arial" w:hAnsi="Arial" w:cs="Arial"/>
          <w:b w:val="0"/>
          <w:lang w:val="en-US"/>
        </w:rPr>
        <w:t xml:space="preserve">). Bethesda, MD: AOTA Press </w:t>
      </w:r>
    </w:p>
    <w:p w:rsidR="00861CF4" w:rsidRPr="007D35B7" w:rsidRDefault="00FD7F9B" w:rsidP="007D35B7">
      <w:pPr>
        <w:jc w:val="both"/>
        <w:rPr>
          <w:rStyle w:val="a4"/>
          <w:rFonts w:ascii="Arial" w:hAnsi="Arial" w:cs="Arial"/>
          <w:b w:val="0"/>
          <w:lang w:val="en-US"/>
        </w:rPr>
      </w:pPr>
      <w:r w:rsidRPr="007D35B7">
        <w:rPr>
          <w:rStyle w:val="a4"/>
          <w:rFonts w:ascii="Arial" w:hAnsi="Arial" w:cs="Arial"/>
          <w:b w:val="0"/>
          <w:lang w:val="en-US"/>
        </w:rPr>
        <w:t xml:space="preserve">Moyers, P.A., &amp; Dale, L.M. (2007). </w:t>
      </w:r>
      <w:r w:rsidRPr="007D35B7">
        <w:rPr>
          <w:rStyle w:val="a4"/>
          <w:rFonts w:ascii="Arial" w:hAnsi="Arial" w:cs="Arial"/>
          <w:b w:val="0"/>
          <w:i/>
          <w:lang w:val="en-US"/>
        </w:rPr>
        <w:t xml:space="preserve">The guide to occupational therapy practice </w:t>
      </w:r>
      <w:r w:rsidRPr="007D35B7">
        <w:rPr>
          <w:rStyle w:val="a4"/>
          <w:rFonts w:ascii="Arial" w:hAnsi="Arial" w:cs="Arial"/>
          <w:b w:val="0"/>
          <w:lang w:val="en-US"/>
        </w:rPr>
        <w:t>(2</w:t>
      </w:r>
      <w:r w:rsidRPr="007D35B7">
        <w:rPr>
          <w:rStyle w:val="a4"/>
          <w:rFonts w:ascii="Arial" w:hAnsi="Arial" w:cs="Arial"/>
          <w:b w:val="0"/>
          <w:vertAlign w:val="superscript"/>
          <w:lang w:val="en-US"/>
        </w:rPr>
        <w:t>nd</w:t>
      </w:r>
      <w:r w:rsidRPr="007D35B7">
        <w:rPr>
          <w:rStyle w:val="a4"/>
          <w:rFonts w:ascii="Arial" w:hAnsi="Arial" w:cs="Arial"/>
          <w:b w:val="0"/>
          <w:lang w:val="en-US"/>
        </w:rPr>
        <w:t xml:space="preserve"> ed.).  Bethesda, MD: AOTA Press </w:t>
      </w:r>
    </w:p>
    <w:p w:rsidR="00861CF4" w:rsidRPr="007D35B7" w:rsidRDefault="007F35AA" w:rsidP="007D35B7">
      <w:pPr>
        <w:jc w:val="both"/>
        <w:rPr>
          <w:rFonts w:ascii="Arial" w:hAnsi="Arial" w:cs="Arial"/>
          <w:lang w:val="en-US"/>
        </w:rPr>
      </w:pPr>
      <w:r w:rsidRPr="007D35B7">
        <w:rPr>
          <w:rFonts w:ascii="Arial" w:hAnsi="Arial" w:cs="Arial"/>
          <w:lang w:val="en-US"/>
        </w:rPr>
        <w:t xml:space="preserve">National Society for the Promotion of Occupational Therapy. (1917). </w:t>
      </w:r>
      <w:r w:rsidRPr="007D35B7">
        <w:rPr>
          <w:rFonts w:ascii="Arial" w:hAnsi="Arial" w:cs="Arial"/>
          <w:i/>
          <w:lang w:val="en-US"/>
        </w:rPr>
        <w:t xml:space="preserve">Constitution of the National Society for the Promotion of Occupational Therapy. </w:t>
      </w:r>
      <w:r w:rsidRPr="007D35B7">
        <w:rPr>
          <w:rFonts w:ascii="Arial" w:hAnsi="Arial" w:cs="Arial"/>
          <w:lang w:val="en-US"/>
        </w:rPr>
        <w:t xml:space="preserve">Towson, MD: Sheppard Pratt Hospital Press </w:t>
      </w:r>
      <w:r w:rsidRPr="007D35B7">
        <w:rPr>
          <w:rFonts w:ascii="Arial" w:hAnsi="Arial" w:cs="Arial"/>
          <w:i/>
          <w:lang w:val="en-US"/>
        </w:rPr>
        <w:t xml:space="preserve">  </w:t>
      </w:r>
    </w:p>
    <w:p w:rsidR="005724B5" w:rsidRPr="007D35B7" w:rsidRDefault="005724B5" w:rsidP="007D35B7">
      <w:pPr>
        <w:jc w:val="both"/>
        <w:rPr>
          <w:rStyle w:val="a4"/>
          <w:rFonts w:ascii="Arial" w:hAnsi="Arial" w:cs="Arial"/>
          <w:b w:val="0"/>
          <w:lang w:val="en-US"/>
        </w:rPr>
      </w:pPr>
      <w:r w:rsidRPr="007D35B7">
        <w:rPr>
          <w:rStyle w:val="a4"/>
          <w:rFonts w:ascii="Arial" w:hAnsi="Arial" w:cs="Arial"/>
          <w:b w:val="0"/>
          <w:lang w:val="en-US"/>
        </w:rPr>
        <w:t xml:space="preserve">Neistadt, M.E. (1996). Teaching strategies for the development of clinical reasoning. </w:t>
      </w:r>
      <w:r w:rsidRPr="007D35B7">
        <w:rPr>
          <w:rStyle w:val="a4"/>
          <w:rFonts w:ascii="Arial" w:hAnsi="Arial" w:cs="Arial"/>
          <w:b w:val="0"/>
          <w:i/>
          <w:lang w:val="en-US"/>
        </w:rPr>
        <w:t>American Journal of Occupational Therapy,</w:t>
      </w:r>
      <w:r w:rsidRPr="007D35B7">
        <w:rPr>
          <w:rStyle w:val="a4"/>
          <w:rFonts w:ascii="Arial" w:hAnsi="Arial" w:cs="Arial"/>
          <w:b w:val="0"/>
          <w:lang w:val="en-US"/>
        </w:rPr>
        <w:t xml:space="preserve"> </w:t>
      </w:r>
      <w:r w:rsidRPr="007D35B7">
        <w:rPr>
          <w:rStyle w:val="a4"/>
          <w:rFonts w:ascii="Arial" w:hAnsi="Arial" w:cs="Arial"/>
          <w:b w:val="0"/>
          <w:i/>
          <w:lang w:val="en-US"/>
        </w:rPr>
        <w:t>50</w:t>
      </w:r>
      <w:r w:rsidRPr="007D35B7">
        <w:rPr>
          <w:rStyle w:val="a4"/>
          <w:rFonts w:ascii="Arial" w:hAnsi="Arial" w:cs="Arial"/>
          <w:b w:val="0"/>
          <w:lang w:val="en-US"/>
        </w:rPr>
        <w:t>(8), 676-684</w:t>
      </w:r>
    </w:p>
    <w:p w:rsidR="00252A0A" w:rsidRPr="007D35B7" w:rsidRDefault="00252A0A" w:rsidP="007D35B7">
      <w:pPr>
        <w:jc w:val="both"/>
        <w:rPr>
          <w:rStyle w:val="a4"/>
          <w:rFonts w:ascii="Arial" w:hAnsi="Arial" w:cs="Arial"/>
          <w:b w:val="0"/>
          <w:lang w:val="en-US"/>
        </w:rPr>
      </w:pPr>
      <w:r w:rsidRPr="007D35B7">
        <w:rPr>
          <w:rStyle w:val="a4"/>
          <w:rFonts w:ascii="Arial" w:hAnsi="Arial" w:cs="Arial"/>
          <w:b w:val="0"/>
          <w:lang w:val="en-US"/>
        </w:rPr>
        <w:lastRenderedPageBreak/>
        <w:t>Neistadt, M.E.</w:t>
      </w:r>
      <w:r w:rsidR="00D24983">
        <w:rPr>
          <w:rStyle w:val="a4"/>
          <w:rFonts w:ascii="Arial" w:hAnsi="Arial" w:cs="Arial"/>
          <w:b w:val="0"/>
          <w:lang w:val="en-US"/>
        </w:rPr>
        <w:t>,</w:t>
      </w:r>
      <w:r w:rsidRPr="007D35B7">
        <w:rPr>
          <w:rStyle w:val="a4"/>
          <w:rFonts w:ascii="Arial" w:hAnsi="Arial" w:cs="Arial"/>
          <w:b w:val="0"/>
          <w:lang w:val="en-US"/>
        </w:rPr>
        <w:t xml:space="preserve"> &amp; Crepeau, E.B. (1998). Introduction to Occupational Therapy. In M.E. Neistadt</w:t>
      </w:r>
      <w:r w:rsidR="00D24983">
        <w:rPr>
          <w:rStyle w:val="a4"/>
          <w:rFonts w:ascii="Arial" w:hAnsi="Arial" w:cs="Arial"/>
          <w:b w:val="0"/>
          <w:lang w:val="en-US"/>
        </w:rPr>
        <w:t>,</w:t>
      </w:r>
      <w:r w:rsidRPr="007D35B7">
        <w:rPr>
          <w:rStyle w:val="a4"/>
          <w:rFonts w:ascii="Arial" w:hAnsi="Arial" w:cs="Arial"/>
          <w:b w:val="0"/>
          <w:lang w:val="en-US"/>
        </w:rPr>
        <w:t xml:space="preserve"> &amp; E.B. Crepeau (</w:t>
      </w:r>
      <w:r w:rsidR="00750A28" w:rsidRPr="007D35B7">
        <w:rPr>
          <w:rStyle w:val="a4"/>
          <w:rFonts w:ascii="Arial" w:hAnsi="Arial" w:cs="Arial"/>
          <w:b w:val="0"/>
          <w:lang w:val="en-US"/>
        </w:rPr>
        <w:t>E</w:t>
      </w:r>
      <w:r w:rsidRPr="007D35B7">
        <w:rPr>
          <w:rStyle w:val="a4"/>
          <w:rFonts w:ascii="Arial" w:hAnsi="Arial" w:cs="Arial"/>
          <w:b w:val="0"/>
          <w:lang w:val="en-US"/>
        </w:rPr>
        <w:t xml:space="preserve">ds.), </w:t>
      </w:r>
      <w:r w:rsidRPr="007D35B7">
        <w:rPr>
          <w:rStyle w:val="a4"/>
          <w:rFonts w:ascii="Arial" w:hAnsi="Arial" w:cs="Arial"/>
          <w:b w:val="0"/>
          <w:i/>
          <w:lang w:val="en-US"/>
        </w:rPr>
        <w:t xml:space="preserve">Willard &amp; Spackman’s Occupational Therapy </w:t>
      </w:r>
      <w:r w:rsidRPr="007D35B7">
        <w:rPr>
          <w:rStyle w:val="a4"/>
          <w:rFonts w:ascii="Arial" w:hAnsi="Arial" w:cs="Arial"/>
          <w:b w:val="0"/>
          <w:lang w:val="en-US"/>
        </w:rPr>
        <w:t>(9</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750A28" w:rsidRPr="007D35B7">
        <w:rPr>
          <w:rStyle w:val="a4"/>
          <w:rFonts w:ascii="Arial" w:hAnsi="Arial" w:cs="Arial"/>
          <w:b w:val="0"/>
          <w:lang w:val="en-US"/>
        </w:rPr>
        <w:t>, pp. 5-12</w:t>
      </w:r>
      <w:r w:rsidRPr="007D35B7">
        <w:rPr>
          <w:rStyle w:val="a4"/>
          <w:rFonts w:ascii="Arial" w:hAnsi="Arial" w:cs="Arial"/>
          <w:b w:val="0"/>
          <w:lang w:val="en-US"/>
        </w:rPr>
        <w:t>). Philadelphia, NY: Lippincott</w:t>
      </w:r>
    </w:p>
    <w:p w:rsidR="00AF7C5A" w:rsidRPr="007D35B7" w:rsidRDefault="00AF7C5A" w:rsidP="007D35B7">
      <w:pPr>
        <w:jc w:val="both"/>
        <w:rPr>
          <w:rStyle w:val="a4"/>
          <w:rFonts w:ascii="Arial" w:hAnsi="Arial" w:cs="Arial"/>
          <w:b w:val="0"/>
          <w:lang w:val="en-US"/>
        </w:rPr>
      </w:pPr>
      <w:r w:rsidRPr="007D35B7">
        <w:rPr>
          <w:rStyle w:val="a4"/>
          <w:rFonts w:ascii="Arial" w:hAnsi="Arial" w:cs="Arial"/>
          <w:b w:val="0"/>
          <w:lang w:val="en-US"/>
        </w:rPr>
        <w:t xml:space="preserve">Nilsson, I., &amp; Townsend, E. (2010). Occupational justice-Bridging theory and practice. </w:t>
      </w:r>
      <w:r w:rsidRPr="007D35B7">
        <w:rPr>
          <w:rStyle w:val="a4"/>
          <w:rFonts w:ascii="Arial" w:hAnsi="Arial" w:cs="Arial"/>
          <w:b w:val="0"/>
          <w:i/>
          <w:lang w:val="en-US"/>
        </w:rPr>
        <w:t>Scandinavian Journal of Occupational Therapy, 17,</w:t>
      </w:r>
      <w:r w:rsidRPr="007D35B7">
        <w:rPr>
          <w:rStyle w:val="a4"/>
          <w:rFonts w:ascii="Arial" w:hAnsi="Arial" w:cs="Arial"/>
          <w:b w:val="0"/>
          <w:lang w:val="en-US"/>
        </w:rPr>
        <w:t xml:space="preserve"> 57-63</w:t>
      </w:r>
    </w:p>
    <w:p w:rsidR="00770070" w:rsidRPr="007D35B7" w:rsidRDefault="00770070" w:rsidP="007D35B7">
      <w:pPr>
        <w:jc w:val="both"/>
        <w:rPr>
          <w:rStyle w:val="a4"/>
          <w:rFonts w:ascii="Arial" w:hAnsi="Arial" w:cs="Arial"/>
          <w:b w:val="0"/>
          <w:lang w:val="en-US"/>
        </w:rPr>
      </w:pPr>
      <w:r w:rsidRPr="007D35B7">
        <w:rPr>
          <w:rStyle w:val="a4"/>
          <w:rFonts w:ascii="Arial" w:hAnsi="Arial" w:cs="Arial"/>
          <w:b w:val="0"/>
          <w:lang w:val="en-US"/>
        </w:rPr>
        <w:t xml:space="preserve">Oakley, F., Kielhofner, G., Barris, R., &amp; Reichler, R. (1986). The Role Checklist: Development and empirical assessment of reliability. </w:t>
      </w:r>
      <w:r w:rsidRPr="007D35B7">
        <w:rPr>
          <w:rStyle w:val="a4"/>
          <w:rFonts w:ascii="Arial" w:hAnsi="Arial" w:cs="Arial"/>
          <w:b w:val="0"/>
          <w:i/>
          <w:lang w:val="en-US"/>
        </w:rPr>
        <w:t xml:space="preserve">Occupational Therapy Journal of Research, </w:t>
      </w:r>
      <w:r w:rsidR="00B20B8B" w:rsidRPr="007D35B7">
        <w:rPr>
          <w:rStyle w:val="a4"/>
          <w:rFonts w:ascii="Arial" w:hAnsi="Arial" w:cs="Arial"/>
          <w:b w:val="0"/>
          <w:i/>
          <w:lang w:val="en-US"/>
        </w:rPr>
        <w:t>6</w:t>
      </w:r>
      <w:r w:rsidR="00B20B8B" w:rsidRPr="007D35B7">
        <w:rPr>
          <w:rStyle w:val="a4"/>
          <w:rFonts w:ascii="Arial" w:hAnsi="Arial" w:cs="Arial"/>
          <w:b w:val="0"/>
          <w:lang w:val="en-US"/>
        </w:rPr>
        <w:t>, 157-170</w:t>
      </w:r>
      <w:r w:rsidRPr="007D35B7">
        <w:rPr>
          <w:rStyle w:val="a4"/>
          <w:rFonts w:ascii="Arial" w:hAnsi="Arial" w:cs="Arial"/>
          <w:b w:val="0"/>
          <w:lang w:val="en-US"/>
        </w:rPr>
        <w:t xml:space="preserve">  </w:t>
      </w:r>
    </w:p>
    <w:p w:rsidR="00D97B68" w:rsidRPr="007D35B7" w:rsidRDefault="00D97B68" w:rsidP="007D35B7">
      <w:pPr>
        <w:jc w:val="both"/>
        <w:rPr>
          <w:rStyle w:val="a4"/>
          <w:rFonts w:ascii="Arial" w:hAnsi="Arial" w:cs="Arial"/>
          <w:b w:val="0"/>
          <w:lang w:val="en-US"/>
        </w:rPr>
      </w:pPr>
      <w:r w:rsidRPr="007D35B7">
        <w:rPr>
          <w:rStyle w:val="a4"/>
          <w:rFonts w:ascii="Arial" w:hAnsi="Arial" w:cs="Arial"/>
          <w:b w:val="0"/>
          <w:lang w:val="en-US"/>
        </w:rPr>
        <w:t>O’ Brien, C.</w:t>
      </w:r>
      <w:r w:rsidR="002E76FE" w:rsidRPr="007D35B7">
        <w:rPr>
          <w:rStyle w:val="a4"/>
          <w:rFonts w:ascii="Arial" w:hAnsi="Arial" w:cs="Arial"/>
          <w:b w:val="0"/>
          <w:lang w:val="en-US"/>
        </w:rPr>
        <w:t xml:space="preserve">J., &amp; Hussey, S.M. (2012). </w:t>
      </w:r>
      <w:r w:rsidR="002E76FE" w:rsidRPr="007D35B7">
        <w:rPr>
          <w:rStyle w:val="a4"/>
          <w:rFonts w:ascii="Arial" w:hAnsi="Arial" w:cs="Arial"/>
          <w:b w:val="0"/>
          <w:i/>
          <w:lang w:val="en-US"/>
        </w:rPr>
        <w:t>Introduction to Occupational Therapy</w:t>
      </w:r>
      <w:r w:rsidR="0008406E" w:rsidRPr="007D35B7">
        <w:rPr>
          <w:rStyle w:val="a4"/>
          <w:rFonts w:ascii="Arial" w:hAnsi="Arial" w:cs="Arial"/>
          <w:b w:val="0"/>
          <w:i/>
          <w:lang w:val="en-US"/>
        </w:rPr>
        <w:t xml:space="preserve"> </w:t>
      </w:r>
      <w:r w:rsidR="002E76FE" w:rsidRPr="007D35B7">
        <w:rPr>
          <w:rStyle w:val="a4"/>
          <w:rFonts w:ascii="Arial" w:hAnsi="Arial" w:cs="Arial"/>
          <w:b w:val="0"/>
          <w:lang w:val="en-US"/>
        </w:rPr>
        <w:t>(4</w:t>
      </w:r>
      <w:r w:rsidR="00750A28" w:rsidRPr="007D35B7">
        <w:rPr>
          <w:rStyle w:val="a4"/>
          <w:rFonts w:ascii="Arial" w:hAnsi="Arial" w:cs="Arial"/>
          <w:b w:val="0"/>
          <w:vertAlign w:val="superscript"/>
          <w:lang w:val="en-US"/>
        </w:rPr>
        <w:t>th</w:t>
      </w:r>
      <w:r w:rsidR="00750A28" w:rsidRPr="007D35B7">
        <w:rPr>
          <w:rStyle w:val="a4"/>
          <w:rFonts w:ascii="Arial" w:hAnsi="Arial" w:cs="Arial"/>
          <w:b w:val="0"/>
          <w:lang w:val="en-US"/>
        </w:rPr>
        <w:t xml:space="preserve"> </w:t>
      </w:r>
      <w:r w:rsidR="002E76FE" w:rsidRPr="007D35B7">
        <w:rPr>
          <w:rStyle w:val="a4"/>
          <w:rFonts w:ascii="Arial" w:hAnsi="Arial" w:cs="Arial"/>
          <w:b w:val="0"/>
          <w:lang w:val="en-US"/>
        </w:rPr>
        <w:t xml:space="preserve">ed.). </w:t>
      </w:r>
      <w:r w:rsidR="00097B38" w:rsidRPr="007D35B7">
        <w:rPr>
          <w:rStyle w:val="a4"/>
          <w:rFonts w:ascii="Arial" w:hAnsi="Arial" w:cs="Arial"/>
          <w:b w:val="0"/>
          <w:lang w:val="en-US"/>
        </w:rPr>
        <w:t>Missouri: Elsevier Mosby</w:t>
      </w:r>
    </w:p>
    <w:p w:rsidR="0008406E" w:rsidRPr="007D35B7" w:rsidRDefault="0008406E" w:rsidP="007D35B7">
      <w:pPr>
        <w:jc w:val="both"/>
        <w:rPr>
          <w:rStyle w:val="a4"/>
          <w:rFonts w:ascii="Arial" w:hAnsi="Arial" w:cs="Arial"/>
          <w:b w:val="0"/>
          <w:lang w:val="en-US"/>
        </w:rPr>
      </w:pPr>
      <w:r w:rsidRPr="007D35B7">
        <w:rPr>
          <w:rStyle w:val="a4"/>
          <w:rFonts w:ascii="Arial" w:hAnsi="Arial" w:cs="Arial"/>
          <w:b w:val="0"/>
          <w:lang w:val="en-US"/>
        </w:rPr>
        <w:t>Ogbu, J.U.</w:t>
      </w:r>
      <w:r w:rsidR="00750A28" w:rsidRPr="007D35B7">
        <w:rPr>
          <w:rStyle w:val="a4"/>
          <w:rFonts w:ascii="Arial" w:hAnsi="Arial" w:cs="Arial"/>
          <w:b w:val="0"/>
          <w:lang w:val="en-US"/>
        </w:rPr>
        <w:t xml:space="preserve"> </w:t>
      </w:r>
      <w:r w:rsidRPr="007D35B7">
        <w:rPr>
          <w:rStyle w:val="a4"/>
          <w:rFonts w:ascii="Arial" w:hAnsi="Arial" w:cs="Arial"/>
          <w:b w:val="0"/>
          <w:lang w:val="en-US"/>
        </w:rPr>
        <w:t>(1981). Origins of human competence: A cultural ecological perspective.</w:t>
      </w:r>
      <w:r w:rsidRPr="007D35B7">
        <w:rPr>
          <w:rStyle w:val="a4"/>
          <w:rFonts w:ascii="Arial" w:hAnsi="Arial" w:cs="Arial"/>
          <w:b w:val="0"/>
          <w:i/>
          <w:lang w:val="en-US"/>
        </w:rPr>
        <w:t xml:space="preserve"> Child Development, 52</w:t>
      </w:r>
      <w:r w:rsidRPr="007D35B7">
        <w:rPr>
          <w:rStyle w:val="a4"/>
          <w:rFonts w:ascii="Arial" w:hAnsi="Arial" w:cs="Arial"/>
          <w:b w:val="0"/>
          <w:lang w:val="en-US"/>
        </w:rPr>
        <w:t>, 413-429</w:t>
      </w:r>
    </w:p>
    <w:p w:rsidR="00BB51C8" w:rsidRPr="007D35B7" w:rsidRDefault="00BB51C8" w:rsidP="007D35B7">
      <w:pPr>
        <w:jc w:val="both"/>
        <w:rPr>
          <w:rStyle w:val="a4"/>
          <w:rFonts w:ascii="Arial" w:hAnsi="Arial" w:cs="Arial"/>
          <w:b w:val="0"/>
          <w:lang w:val="en-US"/>
        </w:rPr>
      </w:pPr>
      <w:r w:rsidRPr="007D35B7">
        <w:rPr>
          <w:rStyle w:val="a4"/>
          <w:rFonts w:ascii="Arial" w:hAnsi="Arial" w:cs="Arial"/>
          <w:b w:val="0"/>
          <w:lang w:val="en-US"/>
        </w:rPr>
        <w:t xml:space="preserve">Paine, T. (1974). </w:t>
      </w:r>
      <w:r w:rsidRPr="007D35B7">
        <w:rPr>
          <w:rStyle w:val="a4"/>
          <w:rFonts w:ascii="Arial" w:hAnsi="Arial" w:cs="Arial"/>
          <w:b w:val="0"/>
          <w:i/>
          <w:lang w:val="en-US"/>
        </w:rPr>
        <w:t xml:space="preserve">The age of reason: Being an investigation of true and fabulous theology. </w:t>
      </w:r>
      <w:r w:rsidRPr="007D35B7">
        <w:rPr>
          <w:rStyle w:val="a4"/>
          <w:rFonts w:ascii="Arial" w:hAnsi="Arial" w:cs="Arial"/>
          <w:b w:val="0"/>
          <w:lang w:val="en-US"/>
        </w:rPr>
        <w:t>Paris, France: Barras</w:t>
      </w:r>
    </w:p>
    <w:p w:rsidR="00BB51C8" w:rsidRPr="007D35B7" w:rsidRDefault="00BB51C8" w:rsidP="007D35B7">
      <w:pPr>
        <w:jc w:val="both"/>
        <w:rPr>
          <w:rStyle w:val="a4"/>
          <w:rFonts w:ascii="Arial" w:hAnsi="Arial" w:cs="Arial"/>
          <w:b w:val="0"/>
          <w:lang w:val="en-US"/>
        </w:rPr>
      </w:pPr>
      <w:r w:rsidRPr="007D35B7">
        <w:rPr>
          <w:rStyle w:val="a4"/>
          <w:rFonts w:ascii="Arial" w:hAnsi="Arial" w:cs="Arial"/>
          <w:b w:val="0"/>
          <w:lang w:val="en-US"/>
        </w:rPr>
        <w:t xml:space="preserve">Palfray, J. (2010). Four phases of internet regulation. </w:t>
      </w:r>
      <w:r w:rsidRPr="007D35B7">
        <w:rPr>
          <w:rStyle w:val="a4"/>
          <w:rFonts w:ascii="Arial" w:hAnsi="Arial" w:cs="Arial"/>
          <w:b w:val="0"/>
          <w:i/>
          <w:lang w:val="en-US"/>
        </w:rPr>
        <w:t>Social Research, 77</w:t>
      </w:r>
      <w:r w:rsidRPr="007D35B7">
        <w:rPr>
          <w:rStyle w:val="a4"/>
          <w:rFonts w:ascii="Arial" w:hAnsi="Arial" w:cs="Arial"/>
          <w:b w:val="0"/>
          <w:lang w:val="en-US"/>
        </w:rPr>
        <w:t xml:space="preserve">, 981-996 </w:t>
      </w:r>
    </w:p>
    <w:p w:rsidR="000D4FE9" w:rsidRPr="007D35B7" w:rsidRDefault="000D4FE9" w:rsidP="007D35B7">
      <w:pPr>
        <w:jc w:val="both"/>
        <w:rPr>
          <w:rStyle w:val="a4"/>
          <w:rFonts w:ascii="Arial" w:hAnsi="Arial" w:cs="Arial"/>
          <w:b w:val="0"/>
          <w:lang w:val="en-US"/>
        </w:rPr>
      </w:pPr>
      <w:r w:rsidRPr="007D35B7">
        <w:rPr>
          <w:rStyle w:val="a4"/>
          <w:rFonts w:ascii="Arial" w:hAnsi="Arial" w:cs="Arial"/>
          <w:b w:val="0"/>
          <w:lang w:val="en-US"/>
        </w:rPr>
        <w:t xml:space="preserve">Parham, D. (1987). Toward professionalism: The reflective therapist. </w:t>
      </w:r>
      <w:r w:rsidRPr="007D35B7">
        <w:rPr>
          <w:rStyle w:val="a4"/>
          <w:rFonts w:ascii="Arial" w:hAnsi="Arial" w:cs="Arial"/>
          <w:b w:val="0"/>
          <w:i/>
          <w:lang w:val="en-US"/>
        </w:rPr>
        <w:t>American Journal of Occupational Therapy, 41</w:t>
      </w:r>
      <w:r w:rsidRPr="007D35B7">
        <w:rPr>
          <w:rStyle w:val="a4"/>
          <w:rFonts w:ascii="Arial" w:hAnsi="Arial" w:cs="Arial"/>
          <w:b w:val="0"/>
          <w:lang w:val="en-US"/>
        </w:rPr>
        <w:t>, 555</w:t>
      </w:r>
      <w:r w:rsidR="00750A28" w:rsidRPr="007D35B7">
        <w:rPr>
          <w:rStyle w:val="a4"/>
          <w:rFonts w:ascii="Arial" w:hAnsi="Arial" w:cs="Arial"/>
          <w:b w:val="0"/>
          <w:lang w:val="en-US"/>
        </w:rPr>
        <w:t>-561</w:t>
      </w:r>
    </w:p>
    <w:p w:rsidR="00E82B7E" w:rsidRPr="007D35B7" w:rsidRDefault="00E82B7E" w:rsidP="007D35B7">
      <w:pPr>
        <w:jc w:val="both"/>
        <w:rPr>
          <w:rStyle w:val="a4"/>
          <w:rFonts w:ascii="Arial" w:hAnsi="Arial" w:cs="Arial"/>
          <w:b w:val="0"/>
          <w:lang w:val="en-US"/>
        </w:rPr>
      </w:pPr>
      <w:r w:rsidRPr="007D35B7">
        <w:rPr>
          <w:rStyle w:val="a4"/>
          <w:rFonts w:ascii="Arial" w:hAnsi="Arial" w:cs="Arial"/>
          <w:b w:val="0"/>
          <w:lang w:val="en-US"/>
        </w:rPr>
        <w:t>Parham, L.D., Ecker, C., Kuhaneck, H.M., &amp; Henry, D.A. (2007).</w:t>
      </w:r>
      <w:r w:rsidRPr="007D35B7">
        <w:rPr>
          <w:rStyle w:val="a4"/>
          <w:rFonts w:ascii="Arial" w:hAnsi="Arial" w:cs="Arial"/>
          <w:b w:val="0"/>
          <w:i/>
          <w:lang w:val="en-US"/>
        </w:rPr>
        <w:t xml:space="preserve"> Sensory Processing Measure Manual.</w:t>
      </w:r>
      <w:r w:rsidRPr="007D35B7">
        <w:rPr>
          <w:rStyle w:val="a4"/>
          <w:rFonts w:ascii="Arial" w:hAnsi="Arial" w:cs="Arial"/>
          <w:b w:val="0"/>
          <w:lang w:val="en-US"/>
        </w:rPr>
        <w:t xml:space="preserve"> Los Angeles, CA: Western Psychological Services </w:t>
      </w:r>
    </w:p>
    <w:p w:rsidR="00876030" w:rsidRPr="007D35B7" w:rsidRDefault="00876030" w:rsidP="007D35B7">
      <w:pPr>
        <w:jc w:val="both"/>
        <w:rPr>
          <w:rStyle w:val="a4"/>
          <w:rFonts w:ascii="Arial" w:hAnsi="Arial" w:cs="Arial"/>
          <w:b w:val="0"/>
          <w:lang w:val="en-US"/>
        </w:rPr>
      </w:pPr>
      <w:r w:rsidRPr="007D35B7">
        <w:rPr>
          <w:rStyle w:val="a4"/>
          <w:rFonts w:ascii="Arial" w:hAnsi="Arial" w:cs="Arial"/>
          <w:b w:val="0"/>
          <w:lang w:val="en-US"/>
        </w:rPr>
        <w:t xml:space="preserve">Parham, L.D., &amp; Fazio, L.S. (1997). </w:t>
      </w:r>
      <w:r w:rsidRPr="007D35B7">
        <w:rPr>
          <w:rStyle w:val="a4"/>
          <w:rFonts w:ascii="Arial" w:hAnsi="Arial" w:cs="Arial"/>
          <w:b w:val="0"/>
          <w:i/>
          <w:lang w:val="en-US"/>
        </w:rPr>
        <w:t>Play in occupational therapy for children.</w:t>
      </w:r>
      <w:r w:rsidRPr="007D35B7">
        <w:rPr>
          <w:rStyle w:val="a4"/>
          <w:rFonts w:ascii="Arial" w:hAnsi="Arial" w:cs="Arial"/>
          <w:b w:val="0"/>
          <w:lang w:val="en-US"/>
        </w:rPr>
        <w:t xml:space="preserve"> St Louis, MO: Mosby</w:t>
      </w:r>
    </w:p>
    <w:p w:rsidR="00E82B7E" w:rsidRPr="007D35B7" w:rsidRDefault="00E82B7E" w:rsidP="007D35B7">
      <w:pPr>
        <w:jc w:val="both"/>
        <w:rPr>
          <w:rStyle w:val="a4"/>
          <w:rFonts w:ascii="Arial" w:hAnsi="Arial" w:cs="Arial"/>
          <w:b w:val="0"/>
          <w:lang w:val="en-US"/>
        </w:rPr>
      </w:pPr>
      <w:r w:rsidRPr="007D35B7">
        <w:rPr>
          <w:rStyle w:val="a4"/>
          <w:rFonts w:ascii="Arial" w:hAnsi="Arial" w:cs="Arial"/>
          <w:b w:val="0"/>
          <w:lang w:val="en-US"/>
        </w:rPr>
        <w:t xml:space="preserve">Parham, L.D., &amp; Mailloux, Z. (2010). Sensory Integration. In J. Case-Smith, &amp; J.C. O’Brien (Eds.), </w:t>
      </w:r>
      <w:r w:rsidRPr="007D35B7">
        <w:rPr>
          <w:rStyle w:val="a4"/>
          <w:rFonts w:ascii="Arial" w:hAnsi="Arial" w:cs="Arial"/>
          <w:b w:val="0"/>
          <w:i/>
          <w:lang w:val="en-US"/>
        </w:rPr>
        <w:t>Occupational Therapy for Children</w:t>
      </w:r>
      <w:r w:rsidRPr="007D35B7">
        <w:rPr>
          <w:rStyle w:val="a4"/>
          <w:rFonts w:ascii="Arial" w:hAnsi="Arial" w:cs="Arial"/>
          <w:b w:val="0"/>
          <w:lang w:val="en-US"/>
        </w:rPr>
        <w:t xml:space="preserve"> (6</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750A28" w:rsidRPr="007D35B7">
        <w:rPr>
          <w:rStyle w:val="a4"/>
          <w:rFonts w:ascii="Arial" w:hAnsi="Arial" w:cs="Arial"/>
          <w:b w:val="0"/>
          <w:lang w:val="en-US"/>
        </w:rPr>
        <w:t>, pp. 325-372). Missouri: Mosby Elsevier</w:t>
      </w:r>
    </w:p>
    <w:p w:rsidR="0080141C" w:rsidRPr="007D35B7" w:rsidRDefault="0080141C" w:rsidP="007D35B7">
      <w:pPr>
        <w:jc w:val="both"/>
        <w:rPr>
          <w:rStyle w:val="a4"/>
          <w:rFonts w:ascii="Arial" w:hAnsi="Arial" w:cs="Arial"/>
          <w:b w:val="0"/>
          <w:lang w:val="en-US"/>
        </w:rPr>
      </w:pPr>
      <w:r w:rsidRPr="007D35B7">
        <w:rPr>
          <w:rStyle w:val="a4"/>
          <w:rFonts w:ascii="Arial" w:hAnsi="Arial" w:cs="Arial"/>
          <w:b w:val="0"/>
          <w:lang w:val="en-US"/>
        </w:rPr>
        <w:t>Park, S. (2009). Goal setting in Occupational Therapy: a client-centred perspective. In E. Dunc</w:t>
      </w:r>
      <w:r w:rsidR="00750A28" w:rsidRPr="007D35B7">
        <w:rPr>
          <w:rStyle w:val="a4"/>
          <w:rFonts w:ascii="Arial" w:hAnsi="Arial" w:cs="Arial"/>
          <w:b w:val="0"/>
          <w:lang w:val="en-US"/>
        </w:rPr>
        <w:t>a</w:t>
      </w:r>
      <w:r w:rsidRPr="007D35B7">
        <w:rPr>
          <w:rStyle w:val="a4"/>
          <w:rFonts w:ascii="Arial" w:hAnsi="Arial" w:cs="Arial"/>
          <w:b w:val="0"/>
          <w:lang w:val="en-US"/>
        </w:rPr>
        <w:t xml:space="preserve">n (Ed.), </w:t>
      </w:r>
      <w:r w:rsidRPr="007D35B7">
        <w:rPr>
          <w:rStyle w:val="a4"/>
          <w:rFonts w:ascii="Arial" w:hAnsi="Arial" w:cs="Arial"/>
          <w:b w:val="0"/>
          <w:i/>
          <w:lang w:val="en-US"/>
        </w:rPr>
        <w:t>Skills for Practice in Occupational Therapy</w:t>
      </w:r>
      <w:r w:rsidR="00750A28" w:rsidRPr="007D35B7">
        <w:rPr>
          <w:rStyle w:val="a4"/>
          <w:rFonts w:ascii="Arial" w:hAnsi="Arial" w:cs="Arial"/>
          <w:b w:val="0"/>
          <w:i/>
          <w:lang w:val="en-US"/>
        </w:rPr>
        <w:t xml:space="preserve"> </w:t>
      </w:r>
      <w:r w:rsidR="00750A28" w:rsidRPr="007D35B7">
        <w:rPr>
          <w:rStyle w:val="a4"/>
          <w:rFonts w:ascii="Arial" w:hAnsi="Arial" w:cs="Arial"/>
          <w:b w:val="0"/>
          <w:lang w:val="en-US"/>
        </w:rPr>
        <w:t>(pp. 105-122)</w:t>
      </w:r>
      <w:r w:rsidRPr="007D35B7">
        <w:rPr>
          <w:rStyle w:val="a4"/>
          <w:rFonts w:ascii="Arial" w:hAnsi="Arial" w:cs="Arial"/>
          <w:b w:val="0"/>
          <w:i/>
          <w:lang w:val="en-US"/>
        </w:rPr>
        <w:t xml:space="preserve">. </w:t>
      </w:r>
      <w:r w:rsidRPr="007D35B7">
        <w:rPr>
          <w:rStyle w:val="a4"/>
          <w:rFonts w:ascii="Arial" w:hAnsi="Arial" w:cs="Arial"/>
          <w:b w:val="0"/>
          <w:lang w:val="en-US"/>
        </w:rPr>
        <w:t xml:space="preserve">Churchill Livingstone, </w:t>
      </w:r>
    </w:p>
    <w:p w:rsidR="006F113A" w:rsidRPr="007D35B7" w:rsidRDefault="006F113A" w:rsidP="007D35B7">
      <w:pPr>
        <w:jc w:val="both"/>
        <w:rPr>
          <w:rStyle w:val="a4"/>
          <w:rFonts w:ascii="Arial" w:hAnsi="Arial" w:cs="Arial"/>
          <w:b w:val="0"/>
          <w:lang w:val="en-US"/>
        </w:rPr>
      </w:pPr>
      <w:r w:rsidRPr="007D35B7">
        <w:rPr>
          <w:rStyle w:val="a4"/>
          <w:rFonts w:ascii="Arial" w:hAnsi="Arial" w:cs="Arial"/>
          <w:b w:val="0"/>
          <w:lang w:val="en-US"/>
        </w:rPr>
        <w:t xml:space="preserve">Parmar, P., Harkness, S., &amp; Super, C.M. (2004). Asian and Euro-American parents’ ethnotheories of play and learning: Effects of preschool children’s home routines and school behavior. </w:t>
      </w:r>
      <w:r w:rsidR="006D6110" w:rsidRPr="007D35B7">
        <w:rPr>
          <w:rStyle w:val="a4"/>
          <w:rFonts w:ascii="Arial" w:hAnsi="Arial" w:cs="Arial"/>
          <w:b w:val="0"/>
          <w:i/>
          <w:lang w:val="en-US"/>
        </w:rPr>
        <w:t>International Journal of Behavioral Development,</w:t>
      </w:r>
      <w:r w:rsidR="006D6110" w:rsidRPr="007D35B7">
        <w:rPr>
          <w:rStyle w:val="a4"/>
          <w:rFonts w:ascii="Arial" w:hAnsi="Arial" w:cs="Arial"/>
          <w:b w:val="0"/>
          <w:lang w:val="en-US"/>
        </w:rPr>
        <w:t xml:space="preserve"> </w:t>
      </w:r>
      <w:r w:rsidR="006D6110" w:rsidRPr="007D35B7">
        <w:rPr>
          <w:rStyle w:val="a4"/>
          <w:rFonts w:ascii="Arial" w:hAnsi="Arial" w:cs="Arial"/>
          <w:b w:val="0"/>
          <w:i/>
          <w:lang w:val="en-US"/>
        </w:rPr>
        <w:t>28</w:t>
      </w:r>
      <w:r w:rsidR="006D6110" w:rsidRPr="007D35B7">
        <w:rPr>
          <w:rStyle w:val="a4"/>
          <w:rFonts w:ascii="Arial" w:hAnsi="Arial" w:cs="Arial"/>
          <w:b w:val="0"/>
          <w:lang w:val="en-US"/>
        </w:rPr>
        <w:t>(2), 87-104</w:t>
      </w:r>
    </w:p>
    <w:p w:rsidR="006A71F4" w:rsidRPr="007D35B7" w:rsidRDefault="006A71F4" w:rsidP="007D35B7">
      <w:pPr>
        <w:jc w:val="both"/>
        <w:rPr>
          <w:rStyle w:val="a4"/>
          <w:rFonts w:ascii="Arial" w:hAnsi="Arial" w:cs="Arial"/>
          <w:b w:val="0"/>
          <w:lang w:val="en-US"/>
        </w:rPr>
      </w:pPr>
      <w:r w:rsidRPr="007D35B7">
        <w:rPr>
          <w:rStyle w:val="a4"/>
          <w:rFonts w:ascii="Arial" w:hAnsi="Arial" w:cs="Arial"/>
          <w:b w:val="0"/>
          <w:lang w:val="en-US"/>
        </w:rPr>
        <w:t xml:space="preserve">Paul, R. (1995). </w:t>
      </w:r>
      <w:r w:rsidRPr="007D35B7">
        <w:rPr>
          <w:rStyle w:val="a4"/>
          <w:rFonts w:ascii="Arial" w:hAnsi="Arial" w:cs="Arial"/>
          <w:b w:val="0"/>
          <w:i/>
          <w:lang w:val="en-US"/>
        </w:rPr>
        <w:t>Critical thinking: How to prepare students for a rapidly changing world.</w:t>
      </w:r>
      <w:r w:rsidRPr="007D35B7">
        <w:rPr>
          <w:rStyle w:val="a4"/>
          <w:rFonts w:ascii="Arial" w:hAnsi="Arial" w:cs="Arial"/>
          <w:b w:val="0"/>
          <w:lang w:val="en-US"/>
        </w:rPr>
        <w:t xml:space="preserve"> Santa Rosa, CA: Foundation for Critical Thinking </w:t>
      </w:r>
      <w:r w:rsidRPr="007D35B7">
        <w:rPr>
          <w:rStyle w:val="a4"/>
          <w:rFonts w:ascii="Arial" w:hAnsi="Arial" w:cs="Arial"/>
          <w:b w:val="0"/>
          <w:i/>
          <w:lang w:val="en-US"/>
        </w:rPr>
        <w:t xml:space="preserve"> </w:t>
      </w:r>
    </w:p>
    <w:p w:rsidR="006A71F4" w:rsidRPr="007D35B7" w:rsidRDefault="006A71F4" w:rsidP="007D35B7">
      <w:pPr>
        <w:jc w:val="both"/>
        <w:rPr>
          <w:rStyle w:val="a4"/>
          <w:rFonts w:ascii="Arial" w:hAnsi="Arial" w:cs="Arial"/>
          <w:b w:val="0"/>
          <w:lang w:val="en-US"/>
        </w:rPr>
      </w:pPr>
      <w:r w:rsidRPr="007D35B7">
        <w:rPr>
          <w:rStyle w:val="a4"/>
          <w:rFonts w:ascii="Arial" w:hAnsi="Arial" w:cs="Arial"/>
          <w:b w:val="0"/>
          <w:lang w:val="en-US"/>
        </w:rPr>
        <w:t xml:space="preserve">Peloquin, S.M. (1995). The fullness of empathy: Reflections </w:t>
      </w:r>
      <w:r w:rsidR="00D57A4E" w:rsidRPr="007D35B7">
        <w:rPr>
          <w:rStyle w:val="a4"/>
          <w:rFonts w:ascii="Arial" w:hAnsi="Arial" w:cs="Arial"/>
          <w:b w:val="0"/>
          <w:lang w:val="en-US"/>
        </w:rPr>
        <w:t xml:space="preserve">and illustrations. </w:t>
      </w:r>
      <w:r w:rsidR="00D57A4E" w:rsidRPr="007D35B7">
        <w:rPr>
          <w:rStyle w:val="a4"/>
          <w:rFonts w:ascii="Arial" w:hAnsi="Arial" w:cs="Arial"/>
          <w:b w:val="0"/>
          <w:i/>
          <w:lang w:val="en-US"/>
        </w:rPr>
        <w:t>American Journal of Occupational Therapy, 49,</w:t>
      </w:r>
      <w:r w:rsidR="00D57A4E" w:rsidRPr="007D35B7">
        <w:rPr>
          <w:rStyle w:val="a4"/>
          <w:rFonts w:ascii="Arial" w:hAnsi="Arial" w:cs="Arial"/>
          <w:b w:val="0"/>
          <w:lang w:val="en-US"/>
        </w:rPr>
        <w:t xml:space="preserve"> 24-31</w:t>
      </w:r>
    </w:p>
    <w:p w:rsidR="00A50D22" w:rsidRPr="007D35B7" w:rsidRDefault="00A50D22" w:rsidP="007D35B7">
      <w:pPr>
        <w:jc w:val="both"/>
        <w:rPr>
          <w:rStyle w:val="a4"/>
          <w:rFonts w:ascii="Arial" w:hAnsi="Arial" w:cs="Arial"/>
          <w:b w:val="0"/>
          <w:lang w:val="en-US"/>
        </w:rPr>
      </w:pPr>
      <w:r w:rsidRPr="007D35B7">
        <w:rPr>
          <w:rStyle w:val="a4"/>
          <w:rFonts w:ascii="Arial" w:hAnsi="Arial" w:cs="Arial"/>
          <w:b w:val="0"/>
          <w:lang w:val="en-US"/>
        </w:rPr>
        <w:t xml:space="preserve">Peloquin, S.M. (1997). The spiritual depth of occupation: Making worlds and making lives. </w:t>
      </w:r>
      <w:r w:rsidRPr="007D35B7">
        <w:rPr>
          <w:rStyle w:val="a4"/>
          <w:rFonts w:ascii="Arial" w:hAnsi="Arial" w:cs="Arial"/>
          <w:b w:val="0"/>
          <w:i/>
          <w:lang w:val="en-US"/>
        </w:rPr>
        <w:t>The American Journal of Occupational Therapy,</w:t>
      </w:r>
      <w:r w:rsidRPr="007D35B7">
        <w:rPr>
          <w:rStyle w:val="a4"/>
          <w:rFonts w:ascii="Arial" w:hAnsi="Arial" w:cs="Arial"/>
          <w:b w:val="0"/>
          <w:lang w:val="en-US"/>
        </w:rPr>
        <w:t xml:space="preserve"> </w:t>
      </w:r>
      <w:r w:rsidRPr="007D35B7">
        <w:rPr>
          <w:rStyle w:val="a4"/>
          <w:rFonts w:ascii="Arial" w:hAnsi="Arial" w:cs="Arial"/>
          <w:b w:val="0"/>
          <w:i/>
          <w:lang w:val="en-US"/>
        </w:rPr>
        <w:t>51</w:t>
      </w:r>
      <w:r w:rsidRPr="007D35B7">
        <w:rPr>
          <w:rStyle w:val="a4"/>
          <w:rFonts w:ascii="Arial" w:hAnsi="Arial" w:cs="Arial"/>
          <w:b w:val="0"/>
          <w:lang w:val="en-US"/>
        </w:rPr>
        <w:t>, 167-168</w:t>
      </w:r>
    </w:p>
    <w:p w:rsidR="00821FCA" w:rsidRPr="007D35B7" w:rsidRDefault="00821FCA" w:rsidP="007D35B7">
      <w:pPr>
        <w:jc w:val="both"/>
        <w:rPr>
          <w:rStyle w:val="a4"/>
          <w:rFonts w:ascii="Arial" w:hAnsi="Arial" w:cs="Arial"/>
          <w:b w:val="0"/>
          <w:lang w:val="en-US"/>
        </w:rPr>
      </w:pPr>
      <w:r w:rsidRPr="007D35B7">
        <w:rPr>
          <w:rStyle w:val="a4"/>
          <w:rFonts w:ascii="Arial" w:hAnsi="Arial" w:cs="Arial"/>
          <w:b w:val="0"/>
          <w:lang w:val="en-US"/>
        </w:rPr>
        <w:lastRenderedPageBreak/>
        <w:t xml:space="preserve">Peloquin, S.M. (2003). The therapeutic relationship: Manifestations and challenges in occupational therapy. In E.B.Crepeau, E.S.Cohn, &amp; B.A. Boyt Schell (Eds.) </w:t>
      </w:r>
      <w:r w:rsidRPr="007D35B7">
        <w:rPr>
          <w:rStyle w:val="a4"/>
          <w:rFonts w:ascii="Arial" w:hAnsi="Arial" w:cs="Arial"/>
          <w:b w:val="0"/>
          <w:i/>
          <w:lang w:val="en-US"/>
        </w:rPr>
        <w:t>Willard &amp; Spackman’s Occupational Therapy</w:t>
      </w:r>
      <w:r w:rsidR="00750A28" w:rsidRPr="007D35B7">
        <w:rPr>
          <w:rStyle w:val="a4"/>
          <w:rFonts w:ascii="Arial" w:hAnsi="Arial" w:cs="Arial"/>
          <w:b w:val="0"/>
          <w:i/>
          <w:lang w:val="en-US"/>
        </w:rPr>
        <w:t xml:space="preserve"> </w:t>
      </w:r>
      <w:r w:rsidR="00750A28" w:rsidRPr="007D35B7">
        <w:rPr>
          <w:rStyle w:val="a4"/>
          <w:rFonts w:ascii="Arial" w:hAnsi="Arial" w:cs="Arial"/>
          <w:b w:val="0"/>
          <w:lang w:val="en-US"/>
        </w:rPr>
        <w:t>(</w:t>
      </w:r>
      <w:r w:rsidR="00FF19F8" w:rsidRPr="007D35B7">
        <w:rPr>
          <w:rStyle w:val="a4"/>
          <w:rFonts w:ascii="Arial" w:hAnsi="Arial" w:cs="Arial"/>
          <w:b w:val="0"/>
          <w:lang w:val="en-US"/>
        </w:rPr>
        <w:t>10</w:t>
      </w:r>
      <w:r w:rsidR="00FF19F8" w:rsidRPr="007D35B7">
        <w:rPr>
          <w:rStyle w:val="a4"/>
          <w:rFonts w:ascii="Arial" w:hAnsi="Arial" w:cs="Arial"/>
          <w:b w:val="0"/>
          <w:vertAlign w:val="superscript"/>
          <w:lang w:val="en-US"/>
        </w:rPr>
        <w:t>th</w:t>
      </w:r>
      <w:r w:rsidR="00FF19F8" w:rsidRPr="007D35B7">
        <w:rPr>
          <w:rStyle w:val="a4"/>
          <w:rFonts w:ascii="Arial" w:hAnsi="Arial" w:cs="Arial"/>
          <w:b w:val="0"/>
          <w:lang w:val="en-US"/>
        </w:rPr>
        <w:t xml:space="preserve"> ed., </w:t>
      </w:r>
      <w:r w:rsidR="00750A28" w:rsidRPr="007D35B7">
        <w:rPr>
          <w:rStyle w:val="a4"/>
          <w:rFonts w:ascii="Arial" w:hAnsi="Arial" w:cs="Arial"/>
          <w:b w:val="0"/>
          <w:lang w:val="en-US"/>
        </w:rPr>
        <w:t>pp. 157-170)</w:t>
      </w:r>
      <w:r w:rsidRPr="007D35B7">
        <w:rPr>
          <w:rStyle w:val="a4"/>
          <w:rFonts w:ascii="Arial" w:hAnsi="Arial" w:cs="Arial"/>
          <w:b w:val="0"/>
          <w:i/>
          <w:lang w:val="en-US"/>
        </w:rPr>
        <w:t xml:space="preserve">. </w:t>
      </w:r>
      <w:r w:rsidRPr="007D35B7">
        <w:rPr>
          <w:rStyle w:val="a4"/>
          <w:rFonts w:ascii="Arial" w:hAnsi="Arial" w:cs="Arial"/>
          <w:b w:val="0"/>
          <w:lang w:val="en-US"/>
        </w:rPr>
        <w:t xml:space="preserve">Philadelphia, Baltimore: Lippincott Williams &amp; Wilkins, </w:t>
      </w:r>
    </w:p>
    <w:p w:rsidR="00D57A4E" w:rsidRPr="007D35B7" w:rsidRDefault="00D57A4E" w:rsidP="007D35B7">
      <w:pPr>
        <w:jc w:val="both"/>
        <w:rPr>
          <w:rStyle w:val="a4"/>
          <w:rFonts w:ascii="Arial" w:hAnsi="Arial" w:cs="Arial"/>
          <w:b w:val="0"/>
          <w:lang w:val="en-US"/>
        </w:rPr>
      </w:pPr>
      <w:r w:rsidRPr="007D35B7">
        <w:rPr>
          <w:rStyle w:val="a4"/>
          <w:rFonts w:ascii="Arial" w:hAnsi="Arial" w:cs="Arial"/>
          <w:b w:val="0"/>
          <w:lang w:val="en-US"/>
        </w:rPr>
        <w:t xml:space="preserve">Peloquin, S.M. (2005). Embracing our ethos, reclaiming our heart. </w:t>
      </w:r>
      <w:r w:rsidRPr="007D35B7">
        <w:rPr>
          <w:rStyle w:val="a4"/>
          <w:rFonts w:ascii="Arial" w:hAnsi="Arial" w:cs="Arial"/>
          <w:b w:val="0"/>
          <w:i/>
          <w:lang w:val="en-US"/>
        </w:rPr>
        <w:t>American Journal of Occupational Therapy,</w:t>
      </w:r>
      <w:r w:rsidRPr="007D35B7">
        <w:rPr>
          <w:rStyle w:val="a4"/>
          <w:rFonts w:ascii="Arial" w:hAnsi="Arial" w:cs="Arial"/>
          <w:b w:val="0"/>
          <w:lang w:val="en-US"/>
        </w:rPr>
        <w:t xml:space="preserve"> </w:t>
      </w:r>
      <w:r w:rsidRPr="007D35B7">
        <w:rPr>
          <w:rStyle w:val="a4"/>
          <w:rFonts w:ascii="Arial" w:hAnsi="Arial" w:cs="Arial"/>
          <w:b w:val="0"/>
          <w:i/>
          <w:lang w:val="en-US"/>
        </w:rPr>
        <w:t>59</w:t>
      </w:r>
      <w:r w:rsidRPr="007D35B7">
        <w:rPr>
          <w:rStyle w:val="a4"/>
          <w:rFonts w:ascii="Arial" w:hAnsi="Arial" w:cs="Arial"/>
          <w:b w:val="0"/>
          <w:lang w:val="en-US"/>
        </w:rPr>
        <w:t>, 611-625</w:t>
      </w:r>
    </w:p>
    <w:p w:rsidR="008D6BF7" w:rsidRPr="007D35B7" w:rsidRDefault="008D6BF7" w:rsidP="007D35B7">
      <w:pPr>
        <w:jc w:val="both"/>
        <w:rPr>
          <w:rStyle w:val="a4"/>
          <w:rFonts w:ascii="Arial" w:hAnsi="Arial" w:cs="Arial"/>
          <w:b w:val="0"/>
          <w:lang w:val="en-US"/>
        </w:rPr>
      </w:pPr>
      <w:r w:rsidRPr="007D35B7">
        <w:rPr>
          <w:rStyle w:val="a4"/>
          <w:rFonts w:ascii="Arial" w:hAnsi="Arial" w:cs="Arial"/>
          <w:b w:val="0"/>
          <w:lang w:val="en-US"/>
        </w:rPr>
        <w:t xml:space="preserve">Pendleton, H., &amp; Schultz-Krohn, W. (Eds.) (2006). </w:t>
      </w:r>
      <w:r w:rsidRPr="007D35B7">
        <w:rPr>
          <w:rStyle w:val="a4"/>
          <w:rFonts w:ascii="Arial" w:hAnsi="Arial" w:cs="Arial"/>
          <w:b w:val="0"/>
          <w:i/>
          <w:lang w:val="en-US"/>
        </w:rPr>
        <w:t>Pedretti’s Occupational Therapy:</w:t>
      </w:r>
      <w:r w:rsidR="00FF19F8" w:rsidRPr="007D35B7">
        <w:rPr>
          <w:rStyle w:val="a4"/>
          <w:rFonts w:ascii="Arial" w:hAnsi="Arial" w:cs="Arial"/>
          <w:b w:val="0"/>
          <w:i/>
          <w:lang w:val="en-US"/>
        </w:rPr>
        <w:t xml:space="preserve"> </w:t>
      </w:r>
      <w:r w:rsidRPr="007D35B7">
        <w:rPr>
          <w:rStyle w:val="a4"/>
          <w:rFonts w:ascii="Arial" w:hAnsi="Arial" w:cs="Arial"/>
          <w:b w:val="0"/>
          <w:i/>
          <w:lang w:val="en-US"/>
        </w:rPr>
        <w:t xml:space="preserve">Practice Skills for Physical Dysfunction </w:t>
      </w:r>
      <w:r w:rsidRPr="007D35B7">
        <w:rPr>
          <w:rStyle w:val="a4"/>
          <w:rFonts w:ascii="Arial" w:hAnsi="Arial" w:cs="Arial"/>
          <w:b w:val="0"/>
          <w:lang w:val="en-US"/>
        </w:rPr>
        <w:t>(6</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1915B5" w:rsidRPr="007D35B7">
        <w:rPr>
          <w:rStyle w:val="a4"/>
          <w:rFonts w:ascii="Arial" w:hAnsi="Arial" w:cs="Arial"/>
          <w:b w:val="0"/>
          <w:lang w:val="en-US"/>
        </w:rPr>
        <w:t xml:space="preserve"> St Louis</w:t>
      </w:r>
      <w:r w:rsidR="00FF19F8" w:rsidRPr="007D35B7">
        <w:rPr>
          <w:rStyle w:val="a4"/>
          <w:rFonts w:ascii="Arial" w:hAnsi="Arial" w:cs="Arial"/>
          <w:b w:val="0"/>
          <w:lang w:val="en-US"/>
        </w:rPr>
        <w:t>:</w:t>
      </w:r>
      <w:r w:rsidR="001915B5" w:rsidRPr="007D35B7">
        <w:rPr>
          <w:rStyle w:val="a4"/>
          <w:rFonts w:ascii="Arial" w:hAnsi="Arial" w:cs="Arial"/>
          <w:b w:val="0"/>
          <w:lang w:val="en-US"/>
        </w:rPr>
        <w:t xml:space="preserve"> Mosby</w:t>
      </w:r>
    </w:p>
    <w:p w:rsidR="002566BF" w:rsidRPr="007D35B7" w:rsidRDefault="002566BF" w:rsidP="007D35B7">
      <w:pPr>
        <w:jc w:val="both"/>
        <w:rPr>
          <w:rStyle w:val="a4"/>
          <w:rFonts w:ascii="Arial" w:hAnsi="Arial" w:cs="Arial"/>
          <w:b w:val="0"/>
          <w:lang w:val="en-US"/>
        </w:rPr>
      </w:pPr>
      <w:r w:rsidRPr="007D35B7">
        <w:rPr>
          <w:rStyle w:val="a4"/>
          <w:rFonts w:ascii="Arial" w:hAnsi="Arial" w:cs="Arial"/>
          <w:b w:val="0"/>
          <w:lang w:val="en-US"/>
        </w:rPr>
        <w:t xml:space="preserve">Pentland, W., Walker, J., Minnes, P., Tremblay, M., Brouwer, B., &amp; Gould, M. (2002). Women with spinal cord injury and the impact of aging. </w:t>
      </w:r>
      <w:r w:rsidRPr="007D35B7">
        <w:rPr>
          <w:rStyle w:val="a4"/>
          <w:rFonts w:ascii="Arial" w:hAnsi="Arial" w:cs="Arial"/>
          <w:b w:val="0"/>
          <w:i/>
          <w:lang w:val="en-US"/>
        </w:rPr>
        <w:t>Spinal Cord, 40</w:t>
      </w:r>
      <w:r w:rsidRPr="007D35B7">
        <w:rPr>
          <w:rStyle w:val="a4"/>
          <w:rFonts w:ascii="Arial" w:hAnsi="Arial" w:cs="Arial"/>
          <w:b w:val="0"/>
          <w:lang w:val="en-US"/>
        </w:rPr>
        <w:t>, 374-387</w:t>
      </w:r>
    </w:p>
    <w:p w:rsidR="004A23FC" w:rsidRDefault="004A23FC" w:rsidP="007D35B7">
      <w:pPr>
        <w:jc w:val="both"/>
        <w:rPr>
          <w:rStyle w:val="a4"/>
          <w:rFonts w:ascii="Arial" w:hAnsi="Arial" w:cs="Arial"/>
          <w:b w:val="0"/>
          <w:lang w:val="en-US"/>
        </w:rPr>
      </w:pPr>
      <w:r>
        <w:rPr>
          <w:rStyle w:val="a4"/>
          <w:rFonts w:ascii="Arial" w:hAnsi="Arial" w:cs="Arial"/>
          <w:b w:val="0"/>
          <w:lang w:val="en-US"/>
        </w:rPr>
        <w:t xml:space="preserve">Phipps, S., &amp; Richardson, P. (2007). Occupational therapy outcomes for clients with traumatic brain injury and stroke using the Canadian Occupational Performance Measure.  </w:t>
      </w:r>
      <w:r w:rsidRPr="007D35B7">
        <w:rPr>
          <w:rStyle w:val="a4"/>
          <w:rFonts w:ascii="Arial" w:hAnsi="Arial" w:cs="Arial"/>
          <w:b w:val="0"/>
          <w:i/>
          <w:lang w:val="en-US"/>
        </w:rPr>
        <w:t xml:space="preserve">American Journal of Occupational Therapy, </w:t>
      </w:r>
      <w:r>
        <w:rPr>
          <w:rStyle w:val="a4"/>
          <w:rFonts w:ascii="Arial" w:hAnsi="Arial" w:cs="Arial"/>
          <w:b w:val="0"/>
          <w:i/>
          <w:lang w:val="en-US"/>
        </w:rPr>
        <w:t xml:space="preserve">61, </w:t>
      </w:r>
      <w:r w:rsidRPr="004A23FC">
        <w:rPr>
          <w:rStyle w:val="a4"/>
          <w:rFonts w:ascii="Arial" w:hAnsi="Arial" w:cs="Arial"/>
          <w:b w:val="0"/>
          <w:lang w:val="en-US"/>
        </w:rPr>
        <w:t>328-334</w:t>
      </w:r>
    </w:p>
    <w:p w:rsidR="00F152B8" w:rsidRPr="007D35B7" w:rsidRDefault="00F152B8" w:rsidP="007D35B7">
      <w:pPr>
        <w:jc w:val="both"/>
        <w:rPr>
          <w:rStyle w:val="a4"/>
          <w:rFonts w:ascii="Arial" w:hAnsi="Arial" w:cs="Arial"/>
          <w:b w:val="0"/>
          <w:lang w:val="en-US"/>
        </w:rPr>
      </w:pPr>
      <w:r w:rsidRPr="007D35B7">
        <w:rPr>
          <w:rStyle w:val="a4"/>
          <w:rFonts w:ascii="Arial" w:hAnsi="Arial" w:cs="Arial"/>
          <w:b w:val="0"/>
          <w:lang w:val="en-US"/>
        </w:rPr>
        <w:t xml:space="preserve">Pierce, D. (1998). What is the source of occupation’s treatment power. </w:t>
      </w:r>
      <w:r w:rsidRPr="007D35B7">
        <w:rPr>
          <w:rStyle w:val="a4"/>
          <w:rFonts w:ascii="Arial" w:hAnsi="Arial" w:cs="Arial"/>
          <w:b w:val="0"/>
          <w:i/>
          <w:lang w:val="en-US"/>
        </w:rPr>
        <w:t>American Journal of Occupational Therapy, 52</w:t>
      </w:r>
      <w:r w:rsidRPr="007D35B7">
        <w:rPr>
          <w:rStyle w:val="a4"/>
          <w:rFonts w:ascii="Arial" w:hAnsi="Arial" w:cs="Arial"/>
          <w:b w:val="0"/>
          <w:lang w:val="en-US"/>
        </w:rPr>
        <w:t>, 490-491</w:t>
      </w:r>
    </w:p>
    <w:p w:rsidR="00F152B8" w:rsidRPr="007D35B7" w:rsidRDefault="00F152B8" w:rsidP="007D35B7">
      <w:pPr>
        <w:jc w:val="both"/>
        <w:rPr>
          <w:rStyle w:val="a4"/>
          <w:rFonts w:ascii="Arial" w:hAnsi="Arial" w:cs="Arial"/>
          <w:b w:val="0"/>
          <w:lang w:val="en-US"/>
        </w:rPr>
      </w:pPr>
      <w:r w:rsidRPr="007D35B7">
        <w:rPr>
          <w:rStyle w:val="a4"/>
          <w:rFonts w:ascii="Arial" w:hAnsi="Arial" w:cs="Arial"/>
          <w:b w:val="0"/>
          <w:lang w:val="en-US"/>
        </w:rPr>
        <w:t xml:space="preserve">Pierce, D. (2001). Occupation by design: Dimensions, therapeutic power and creative process. </w:t>
      </w:r>
      <w:r w:rsidRPr="007D35B7">
        <w:rPr>
          <w:rStyle w:val="a4"/>
          <w:rFonts w:ascii="Arial" w:hAnsi="Arial" w:cs="Arial"/>
          <w:b w:val="0"/>
          <w:i/>
          <w:lang w:val="en-US"/>
        </w:rPr>
        <w:t>American Journal of Occupational Therapy, 55</w:t>
      </w:r>
      <w:r w:rsidRPr="007D35B7">
        <w:rPr>
          <w:rStyle w:val="a4"/>
          <w:rFonts w:ascii="Arial" w:hAnsi="Arial" w:cs="Arial"/>
          <w:b w:val="0"/>
          <w:lang w:val="en-US"/>
        </w:rPr>
        <w:t>, 249-259</w:t>
      </w:r>
    </w:p>
    <w:p w:rsidR="00F152B8" w:rsidRPr="007D35B7" w:rsidRDefault="00F152B8" w:rsidP="007D35B7">
      <w:pPr>
        <w:jc w:val="both"/>
        <w:rPr>
          <w:rStyle w:val="a4"/>
          <w:rFonts w:ascii="Arial" w:hAnsi="Arial" w:cs="Arial"/>
          <w:b w:val="0"/>
          <w:lang w:val="en-US"/>
        </w:rPr>
      </w:pPr>
      <w:r w:rsidRPr="007D35B7">
        <w:rPr>
          <w:rStyle w:val="a4"/>
          <w:rFonts w:ascii="Arial" w:hAnsi="Arial" w:cs="Arial"/>
          <w:b w:val="0"/>
          <w:lang w:val="en-US"/>
        </w:rPr>
        <w:t>Pierce, D. (2003). How can the occupation base of occupational therapy be strengthened?.</w:t>
      </w:r>
      <w:r w:rsidRPr="007D35B7">
        <w:rPr>
          <w:rStyle w:val="a4"/>
          <w:rFonts w:ascii="Arial" w:hAnsi="Arial" w:cs="Arial"/>
          <w:b w:val="0"/>
          <w:i/>
          <w:lang w:val="en-US"/>
        </w:rPr>
        <w:t xml:space="preserve"> Australian Occupational Therapy Journal, 50</w:t>
      </w:r>
      <w:r w:rsidRPr="007D35B7">
        <w:rPr>
          <w:rStyle w:val="a4"/>
          <w:rFonts w:ascii="Arial" w:hAnsi="Arial" w:cs="Arial"/>
          <w:b w:val="0"/>
          <w:lang w:val="en-US"/>
        </w:rPr>
        <w:t>, 1-2</w:t>
      </w:r>
      <w:r w:rsidRPr="007D35B7">
        <w:rPr>
          <w:rStyle w:val="a4"/>
          <w:rFonts w:ascii="Arial" w:hAnsi="Arial" w:cs="Arial"/>
          <w:b w:val="0"/>
          <w:i/>
          <w:lang w:val="en-US"/>
        </w:rPr>
        <w:t xml:space="preserve">  </w:t>
      </w:r>
      <w:r w:rsidRPr="007D35B7">
        <w:rPr>
          <w:rStyle w:val="a4"/>
          <w:rFonts w:ascii="Arial" w:hAnsi="Arial" w:cs="Arial"/>
          <w:b w:val="0"/>
          <w:lang w:val="en-US"/>
        </w:rPr>
        <w:t xml:space="preserve">  </w:t>
      </w:r>
    </w:p>
    <w:p w:rsidR="003E72B8" w:rsidRPr="007D35B7" w:rsidRDefault="003E72B8" w:rsidP="007D35B7">
      <w:pPr>
        <w:jc w:val="both"/>
        <w:rPr>
          <w:rStyle w:val="a4"/>
          <w:rFonts w:ascii="Arial" w:hAnsi="Arial" w:cs="Arial"/>
          <w:b w:val="0"/>
          <w:lang w:val="en-US"/>
        </w:rPr>
      </w:pPr>
      <w:r w:rsidRPr="007D35B7">
        <w:rPr>
          <w:rStyle w:val="a4"/>
          <w:rFonts w:ascii="Arial" w:hAnsi="Arial" w:cs="Arial"/>
          <w:b w:val="0"/>
          <w:lang w:val="en-US"/>
        </w:rPr>
        <w:t xml:space="preserve">Polatajko, H.J., Davis, J.A., Hobson, S.J.G., Landry, J.E., Mandich, A., Street, S.L., Whippey, E., &amp; Yee, S. (2004). Meeting the responsibility that comes with the privilege: Introducing a taxonomic code for understanding occupation. </w:t>
      </w:r>
      <w:r w:rsidRPr="007D35B7">
        <w:rPr>
          <w:rStyle w:val="a4"/>
          <w:rFonts w:ascii="Arial" w:hAnsi="Arial" w:cs="Arial"/>
          <w:b w:val="0"/>
          <w:i/>
          <w:lang w:val="en-US"/>
        </w:rPr>
        <w:t>Canadian Journal of Occupational Therapy, 71</w:t>
      </w:r>
      <w:r w:rsidRPr="007D35B7">
        <w:rPr>
          <w:rStyle w:val="a4"/>
          <w:rFonts w:ascii="Arial" w:hAnsi="Arial" w:cs="Arial"/>
          <w:b w:val="0"/>
          <w:lang w:val="en-US"/>
        </w:rPr>
        <w:t>(5), 261-264</w:t>
      </w:r>
    </w:p>
    <w:p w:rsidR="00F17BDB" w:rsidRPr="007D35B7" w:rsidRDefault="00F17BDB" w:rsidP="007D35B7">
      <w:pPr>
        <w:jc w:val="both"/>
        <w:rPr>
          <w:rStyle w:val="a4"/>
          <w:rFonts w:ascii="Arial" w:hAnsi="Arial" w:cs="Arial"/>
          <w:b w:val="0"/>
          <w:lang w:val="en-US"/>
        </w:rPr>
      </w:pPr>
      <w:r w:rsidRPr="007D35B7">
        <w:rPr>
          <w:rStyle w:val="a4"/>
          <w:rFonts w:ascii="Arial" w:hAnsi="Arial" w:cs="Arial"/>
          <w:b w:val="0"/>
          <w:lang w:val="en-US"/>
        </w:rPr>
        <w:t>Primeau, L.A.</w:t>
      </w:r>
      <w:r w:rsidR="00FF19F8" w:rsidRPr="007D35B7">
        <w:rPr>
          <w:rStyle w:val="a4"/>
          <w:rFonts w:ascii="Arial" w:hAnsi="Arial" w:cs="Arial"/>
          <w:b w:val="0"/>
          <w:lang w:val="en-US"/>
        </w:rPr>
        <w:t xml:space="preserve"> </w:t>
      </w:r>
      <w:r w:rsidRPr="007D35B7">
        <w:rPr>
          <w:rStyle w:val="a4"/>
          <w:rFonts w:ascii="Arial" w:hAnsi="Arial" w:cs="Arial"/>
          <w:b w:val="0"/>
          <w:lang w:val="en-US"/>
        </w:rPr>
        <w:t xml:space="preserve">(1996). Work and Leisure: Transcending the dichotomy. </w:t>
      </w:r>
      <w:r w:rsidRPr="007D35B7">
        <w:rPr>
          <w:rStyle w:val="a4"/>
          <w:rFonts w:ascii="Arial" w:hAnsi="Arial" w:cs="Arial"/>
          <w:b w:val="0"/>
          <w:i/>
          <w:lang w:val="en-US"/>
        </w:rPr>
        <w:t>American Journal of Occupational Therapy, 50</w:t>
      </w:r>
      <w:r w:rsidRPr="007D35B7">
        <w:rPr>
          <w:rStyle w:val="a4"/>
          <w:rFonts w:ascii="Arial" w:hAnsi="Arial" w:cs="Arial"/>
          <w:b w:val="0"/>
          <w:lang w:val="en-US"/>
        </w:rPr>
        <w:t>, 569-577</w:t>
      </w:r>
    </w:p>
    <w:p w:rsidR="00DA4EBC" w:rsidRPr="007D35B7" w:rsidRDefault="00DA4EBC" w:rsidP="007D35B7">
      <w:pPr>
        <w:jc w:val="both"/>
        <w:rPr>
          <w:rStyle w:val="a4"/>
          <w:rFonts w:ascii="Arial" w:hAnsi="Arial" w:cs="Arial"/>
          <w:b w:val="0"/>
          <w:lang w:val="en-US"/>
        </w:rPr>
      </w:pPr>
      <w:r w:rsidRPr="007D35B7">
        <w:rPr>
          <w:rStyle w:val="a4"/>
          <w:rFonts w:ascii="Arial" w:hAnsi="Arial" w:cs="Arial"/>
          <w:b w:val="0"/>
          <w:lang w:val="en-US"/>
        </w:rPr>
        <w:t>Puchalski, C., Ferrell, B., Virani, R., Otis</w:t>
      </w:r>
      <w:r w:rsidR="00FF19F8" w:rsidRPr="007D35B7">
        <w:rPr>
          <w:rStyle w:val="a4"/>
          <w:rFonts w:ascii="Arial" w:hAnsi="Arial" w:cs="Arial"/>
          <w:b w:val="0"/>
          <w:lang w:val="en-US"/>
        </w:rPr>
        <w:t xml:space="preserve"> </w:t>
      </w:r>
      <w:r w:rsidRPr="007D35B7">
        <w:rPr>
          <w:rStyle w:val="a4"/>
          <w:rFonts w:ascii="Arial" w:hAnsi="Arial" w:cs="Arial"/>
          <w:b w:val="0"/>
          <w:lang w:val="en-US"/>
        </w:rPr>
        <w:t xml:space="preserve">Green, S. Baird, P., Bull, J., …..Sulmasy, D. (2009). Improving the quality of spiritual care as a dimension of palliative care: The report of the Consensus Conference. </w:t>
      </w:r>
      <w:r w:rsidRPr="007D35B7">
        <w:rPr>
          <w:rStyle w:val="a4"/>
          <w:rFonts w:ascii="Arial" w:hAnsi="Arial" w:cs="Arial"/>
          <w:b w:val="0"/>
          <w:i/>
          <w:lang w:val="en-US"/>
        </w:rPr>
        <w:t>Journal of Palliative Medicine, 12</w:t>
      </w:r>
      <w:r w:rsidRPr="007D35B7">
        <w:rPr>
          <w:rStyle w:val="a4"/>
          <w:rFonts w:ascii="Arial" w:hAnsi="Arial" w:cs="Arial"/>
          <w:b w:val="0"/>
          <w:lang w:val="en-US"/>
        </w:rPr>
        <w:t>, 885-904</w:t>
      </w:r>
    </w:p>
    <w:p w:rsidR="001278C2" w:rsidRPr="007D35B7" w:rsidRDefault="001278C2" w:rsidP="007D35B7">
      <w:pPr>
        <w:jc w:val="both"/>
        <w:rPr>
          <w:rStyle w:val="a4"/>
          <w:rFonts w:ascii="Arial" w:hAnsi="Arial" w:cs="Arial"/>
          <w:b w:val="0"/>
          <w:lang w:val="en-US"/>
        </w:rPr>
      </w:pPr>
      <w:r w:rsidRPr="007D35B7">
        <w:rPr>
          <w:rFonts w:ascii="Arial" w:hAnsi="Arial" w:cs="Arial"/>
          <w:lang w:val="en-US"/>
        </w:rPr>
        <w:t>Punwar, A.J. (2000). The art and science of practice. In A.J. Punwar</w:t>
      </w:r>
      <w:r w:rsidR="00D24983">
        <w:rPr>
          <w:rFonts w:ascii="Arial" w:hAnsi="Arial" w:cs="Arial"/>
          <w:lang w:val="en-US"/>
        </w:rPr>
        <w:t>,</w:t>
      </w:r>
      <w:r w:rsidRPr="007D35B7">
        <w:rPr>
          <w:rFonts w:ascii="Arial" w:hAnsi="Arial" w:cs="Arial"/>
          <w:lang w:val="en-US"/>
        </w:rPr>
        <w:t xml:space="preserve"> &amp; S. Peloquin (Eds.), </w:t>
      </w:r>
      <w:r w:rsidRPr="007D35B7">
        <w:rPr>
          <w:rFonts w:ascii="Arial" w:hAnsi="Arial" w:cs="Arial"/>
          <w:i/>
          <w:lang w:val="en-US"/>
        </w:rPr>
        <w:t>Occupational therapy: Principles and Practice</w:t>
      </w:r>
      <w:r w:rsidRPr="007D35B7">
        <w:rPr>
          <w:rFonts w:ascii="Arial" w:hAnsi="Arial" w:cs="Arial"/>
          <w:lang w:val="en-US"/>
        </w:rPr>
        <w:t xml:space="preserve"> (3</w:t>
      </w:r>
      <w:r w:rsidRPr="007D35B7">
        <w:rPr>
          <w:rFonts w:ascii="Arial" w:hAnsi="Arial" w:cs="Arial"/>
          <w:vertAlign w:val="superscript"/>
          <w:lang w:val="en-US"/>
        </w:rPr>
        <w:t>rd</w:t>
      </w:r>
      <w:r w:rsidRPr="007D35B7">
        <w:rPr>
          <w:rFonts w:ascii="Arial" w:hAnsi="Arial" w:cs="Arial"/>
          <w:lang w:val="en-US"/>
        </w:rPr>
        <w:t xml:space="preserve"> ed., pp. 93-108). Philadelphia, PA: Lippincott Williams &amp; Wilkins</w:t>
      </w:r>
    </w:p>
    <w:p w:rsidR="002C0A13" w:rsidRPr="007D35B7" w:rsidRDefault="002C0A13" w:rsidP="007D35B7">
      <w:pPr>
        <w:jc w:val="both"/>
        <w:rPr>
          <w:rStyle w:val="a4"/>
          <w:rFonts w:ascii="Arial" w:hAnsi="Arial" w:cs="Arial"/>
          <w:b w:val="0"/>
          <w:lang w:val="en-US"/>
        </w:rPr>
      </w:pPr>
      <w:r w:rsidRPr="007D35B7">
        <w:rPr>
          <w:rStyle w:val="a4"/>
          <w:rFonts w:ascii="Arial" w:hAnsi="Arial" w:cs="Arial"/>
          <w:b w:val="0"/>
          <w:lang w:val="en-US"/>
        </w:rPr>
        <w:t>Purtilo, R. (2004). Professional-patient relationship:</w:t>
      </w:r>
      <w:r w:rsidR="00FF19F8" w:rsidRPr="007D35B7">
        <w:rPr>
          <w:rStyle w:val="a4"/>
          <w:rFonts w:ascii="Arial" w:hAnsi="Arial" w:cs="Arial"/>
          <w:b w:val="0"/>
          <w:lang w:val="en-US"/>
        </w:rPr>
        <w:t xml:space="preserve"> </w:t>
      </w:r>
      <w:r w:rsidRPr="007D35B7">
        <w:rPr>
          <w:rStyle w:val="a4"/>
          <w:rFonts w:ascii="Arial" w:hAnsi="Arial" w:cs="Arial"/>
          <w:b w:val="0"/>
          <w:lang w:val="en-US"/>
        </w:rPr>
        <w:t>III</w:t>
      </w:r>
      <w:r w:rsidR="00CE73FC" w:rsidRPr="007D35B7">
        <w:rPr>
          <w:rStyle w:val="a4"/>
          <w:rFonts w:ascii="Arial" w:hAnsi="Arial" w:cs="Arial"/>
          <w:b w:val="0"/>
          <w:lang w:val="en-US"/>
        </w:rPr>
        <w:t xml:space="preserve">. Ethical isssues. In S.G. Post (Ed.), </w:t>
      </w:r>
      <w:r w:rsidR="00CE73FC" w:rsidRPr="007D35B7">
        <w:rPr>
          <w:rStyle w:val="a4"/>
          <w:rFonts w:ascii="Arial" w:hAnsi="Arial" w:cs="Arial"/>
          <w:b w:val="0"/>
          <w:i/>
          <w:lang w:val="en-US"/>
        </w:rPr>
        <w:t xml:space="preserve">Encyclopedia of Bioethics </w:t>
      </w:r>
      <w:r w:rsidR="00CE73FC" w:rsidRPr="007D35B7">
        <w:rPr>
          <w:rStyle w:val="a4"/>
          <w:rFonts w:ascii="Arial" w:hAnsi="Arial" w:cs="Arial"/>
          <w:b w:val="0"/>
          <w:lang w:val="en-US"/>
        </w:rPr>
        <w:t>(3</w:t>
      </w:r>
      <w:r w:rsidR="00CE73FC" w:rsidRPr="007D35B7">
        <w:rPr>
          <w:rStyle w:val="a4"/>
          <w:rFonts w:ascii="Arial" w:hAnsi="Arial" w:cs="Arial"/>
          <w:b w:val="0"/>
          <w:vertAlign w:val="superscript"/>
          <w:lang w:val="en-US"/>
        </w:rPr>
        <w:t>rd</w:t>
      </w:r>
      <w:r w:rsidR="00CE73FC" w:rsidRPr="007D35B7">
        <w:rPr>
          <w:rStyle w:val="a4"/>
          <w:rFonts w:ascii="Arial" w:hAnsi="Arial" w:cs="Arial"/>
          <w:b w:val="0"/>
          <w:lang w:val="en-US"/>
        </w:rPr>
        <w:t xml:space="preserve"> ed.</w:t>
      </w:r>
      <w:r w:rsidR="00FF19F8" w:rsidRPr="007D35B7">
        <w:rPr>
          <w:rStyle w:val="a4"/>
          <w:rFonts w:ascii="Arial" w:hAnsi="Arial" w:cs="Arial"/>
          <w:b w:val="0"/>
          <w:lang w:val="en-US"/>
        </w:rPr>
        <w:t>, pp. 2150-2158</w:t>
      </w:r>
      <w:r w:rsidR="00CE73FC" w:rsidRPr="007D35B7">
        <w:rPr>
          <w:rStyle w:val="a4"/>
          <w:rFonts w:ascii="Arial" w:hAnsi="Arial" w:cs="Arial"/>
          <w:b w:val="0"/>
          <w:lang w:val="en-US"/>
        </w:rPr>
        <w:t>). New York, NY: Macmillan Reference</w:t>
      </w:r>
    </w:p>
    <w:p w:rsidR="00CE73FC" w:rsidRPr="007D35B7" w:rsidRDefault="00CE73FC" w:rsidP="007D35B7">
      <w:pPr>
        <w:jc w:val="both"/>
        <w:rPr>
          <w:rStyle w:val="a4"/>
          <w:rFonts w:ascii="Arial" w:hAnsi="Arial" w:cs="Arial"/>
          <w:b w:val="0"/>
          <w:lang w:val="en-US"/>
        </w:rPr>
      </w:pPr>
      <w:r w:rsidRPr="007D35B7">
        <w:rPr>
          <w:rStyle w:val="a4"/>
          <w:rFonts w:ascii="Arial" w:hAnsi="Arial" w:cs="Arial"/>
          <w:b w:val="0"/>
          <w:lang w:val="en-US"/>
        </w:rPr>
        <w:t xml:space="preserve">Purtilo, R., &amp; Doherty, R.F. (2011). </w:t>
      </w:r>
      <w:r w:rsidRPr="007D35B7">
        <w:rPr>
          <w:rStyle w:val="a4"/>
          <w:rFonts w:ascii="Arial" w:hAnsi="Arial" w:cs="Arial"/>
          <w:b w:val="0"/>
          <w:i/>
          <w:lang w:val="en-US"/>
        </w:rPr>
        <w:t xml:space="preserve">Ethical dimensions in the health professions </w:t>
      </w:r>
      <w:r w:rsidRPr="007D35B7">
        <w:rPr>
          <w:rStyle w:val="a4"/>
          <w:rFonts w:ascii="Arial" w:hAnsi="Arial" w:cs="Arial"/>
          <w:b w:val="0"/>
          <w:lang w:val="en-US"/>
        </w:rPr>
        <w:t>(5</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 St Louis, MO:Elsevier Saunders</w:t>
      </w:r>
    </w:p>
    <w:p w:rsidR="00913CF2" w:rsidRPr="007D35B7" w:rsidRDefault="00913CF2" w:rsidP="007D35B7">
      <w:pPr>
        <w:jc w:val="both"/>
        <w:rPr>
          <w:rStyle w:val="a4"/>
          <w:rFonts w:ascii="Arial" w:hAnsi="Arial" w:cs="Arial"/>
          <w:b w:val="0"/>
          <w:lang w:val="en-US"/>
        </w:rPr>
      </w:pPr>
      <w:r w:rsidRPr="007D35B7">
        <w:rPr>
          <w:rStyle w:val="a4"/>
          <w:rFonts w:ascii="Arial" w:hAnsi="Arial" w:cs="Arial"/>
          <w:b w:val="0"/>
          <w:lang w:val="en-US"/>
        </w:rPr>
        <w:t xml:space="preserve">Quiroga, V.A. (1995). </w:t>
      </w:r>
      <w:r w:rsidRPr="007D35B7">
        <w:rPr>
          <w:rStyle w:val="a4"/>
          <w:rFonts w:ascii="Arial" w:hAnsi="Arial" w:cs="Arial"/>
          <w:b w:val="0"/>
          <w:i/>
          <w:lang w:val="en-US"/>
        </w:rPr>
        <w:t xml:space="preserve">Occupational therapy: The first 30 years 1900-1930. </w:t>
      </w:r>
      <w:r w:rsidRPr="007D35B7">
        <w:rPr>
          <w:rStyle w:val="a4"/>
          <w:rFonts w:ascii="Arial" w:hAnsi="Arial" w:cs="Arial"/>
          <w:b w:val="0"/>
          <w:lang w:val="en-US"/>
        </w:rPr>
        <w:t xml:space="preserve">Bethesda, MD: American Occupational Therapy Association </w:t>
      </w:r>
    </w:p>
    <w:p w:rsidR="00FA341C" w:rsidRPr="007D35B7" w:rsidRDefault="00FA341C" w:rsidP="007D35B7">
      <w:pPr>
        <w:jc w:val="both"/>
        <w:rPr>
          <w:rStyle w:val="a4"/>
          <w:rFonts w:ascii="Arial" w:hAnsi="Arial" w:cs="Arial"/>
          <w:b w:val="0"/>
          <w:lang w:val="en-US"/>
        </w:rPr>
      </w:pPr>
      <w:r w:rsidRPr="007D35B7">
        <w:rPr>
          <w:rStyle w:val="a4"/>
          <w:rFonts w:ascii="Arial" w:hAnsi="Arial" w:cs="Arial"/>
          <w:b w:val="0"/>
          <w:lang w:val="en-US"/>
        </w:rPr>
        <w:lastRenderedPageBreak/>
        <w:t xml:space="preserve">Radomski, M.V. (1995). There is more to life than putting on your pants. </w:t>
      </w:r>
      <w:r w:rsidRPr="007D35B7">
        <w:rPr>
          <w:rStyle w:val="a4"/>
          <w:rFonts w:ascii="Arial" w:hAnsi="Arial" w:cs="Arial"/>
          <w:b w:val="0"/>
          <w:i/>
          <w:lang w:val="en-US"/>
        </w:rPr>
        <w:t>American Journal of Occupational Therapy, 49</w:t>
      </w:r>
      <w:r w:rsidRPr="007D35B7">
        <w:rPr>
          <w:rStyle w:val="a4"/>
          <w:rFonts w:ascii="Arial" w:hAnsi="Arial" w:cs="Arial"/>
          <w:b w:val="0"/>
          <w:lang w:val="en-US"/>
        </w:rPr>
        <w:t>, 487-490</w:t>
      </w:r>
    </w:p>
    <w:p w:rsidR="0008406E" w:rsidRPr="007D35B7" w:rsidRDefault="0008406E" w:rsidP="007D35B7">
      <w:pPr>
        <w:jc w:val="both"/>
        <w:rPr>
          <w:rStyle w:val="a4"/>
          <w:rFonts w:ascii="Arial" w:hAnsi="Arial" w:cs="Arial"/>
          <w:b w:val="0"/>
          <w:lang w:val="en-US"/>
        </w:rPr>
      </w:pPr>
      <w:r w:rsidRPr="007D35B7">
        <w:rPr>
          <w:rStyle w:val="a4"/>
          <w:rFonts w:ascii="Arial" w:hAnsi="Arial" w:cs="Arial"/>
          <w:b w:val="0"/>
          <w:lang w:val="en-US"/>
        </w:rPr>
        <w:t xml:space="preserve">Rapoport, A. (1980). Cross-cultural aspects of environmental design. In I. Altman, A. Rapoport, &amp; J.F. Wohlwill (Eds.), </w:t>
      </w:r>
      <w:r w:rsidRPr="007D35B7">
        <w:rPr>
          <w:rStyle w:val="a4"/>
          <w:rFonts w:ascii="Arial" w:hAnsi="Arial" w:cs="Arial"/>
          <w:b w:val="0"/>
          <w:i/>
          <w:lang w:val="en-US"/>
        </w:rPr>
        <w:t xml:space="preserve">Human behavior and environment </w:t>
      </w:r>
      <w:r w:rsidRPr="007D35B7">
        <w:rPr>
          <w:rStyle w:val="a4"/>
          <w:rFonts w:ascii="Arial" w:hAnsi="Arial" w:cs="Arial"/>
          <w:b w:val="0"/>
          <w:lang w:val="en-US"/>
        </w:rPr>
        <w:t>(Vol.4). New York: Plenum</w:t>
      </w:r>
    </w:p>
    <w:p w:rsidR="004B1794" w:rsidRPr="007D35B7" w:rsidRDefault="004B1794" w:rsidP="007D35B7">
      <w:pPr>
        <w:jc w:val="both"/>
        <w:rPr>
          <w:rStyle w:val="a4"/>
          <w:rFonts w:ascii="Arial" w:hAnsi="Arial" w:cs="Arial"/>
          <w:b w:val="0"/>
          <w:lang w:val="en-US"/>
        </w:rPr>
      </w:pPr>
      <w:r w:rsidRPr="007D35B7">
        <w:rPr>
          <w:rStyle w:val="a4"/>
          <w:rFonts w:ascii="Arial" w:hAnsi="Arial" w:cs="Arial"/>
          <w:b w:val="0"/>
          <w:lang w:val="en-US"/>
        </w:rPr>
        <w:t>Reed, K.L.</w:t>
      </w:r>
      <w:r w:rsidR="001278C2" w:rsidRPr="007D35B7">
        <w:rPr>
          <w:rStyle w:val="a4"/>
          <w:rFonts w:ascii="Arial" w:hAnsi="Arial" w:cs="Arial"/>
          <w:b w:val="0"/>
          <w:lang w:val="en-US"/>
        </w:rPr>
        <w:t xml:space="preserve"> </w:t>
      </w:r>
      <w:r w:rsidRPr="007D35B7">
        <w:rPr>
          <w:rStyle w:val="a4"/>
          <w:rFonts w:ascii="Arial" w:hAnsi="Arial" w:cs="Arial"/>
          <w:b w:val="0"/>
          <w:lang w:val="en-US"/>
        </w:rPr>
        <w:t xml:space="preserve">(1984). Understanding theory. The first step in learning about research. </w:t>
      </w:r>
      <w:r w:rsidRPr="007D35B7">
        <w:rPr>
          <w:rStyle w:val="a4"/>
          <w:rFonts w:ascii="Arial" w:hAnsi="Arial" w:cs="Arial"/>
          <w:b w:val="0"/>
          <w:i/>
          <w:lang w:val="en-US"/>
        </w:rPr>
        <w:t>American Journal of Occupational Therapy, 38</w:t>
      </w:r>
      <w:r w:rsidRPr="007D35B7">
        <w:rPr>
          <w:rStyle w:val="a4"/>
          <w:rFonts w:ascii="Arial" w:hAnsi="Arial" w:cs="Arial"/>
          <w:b w:val="0"/>
          <w:lang w:val="en-US"/>
        </w:rPr>
        <w:t>, 677</w:t>
      </w:r>
      <w:r w:rsidR="00FF19F8" w:rsidRPr="007D35B7">
        <w:rPr>
          <w:rStyle w:val="a4"/>
          <w:rFonts w:ascii="Arial" w:hAnsi="Arial" w:cs="Arial"/>
          <w:b w:val="0"/>
          <w:lang w:val="en-US"/>
        </w:rPr>
        <w:t>-682</w:t>
      </w:r>
    </w:p>
    <w:p w:rsidR="00695295" w:rsidRPr="007D35B7" w:rsidRDefault="00695295" w:rsidP="007D35B7">
      <w:pPr>
        <w:jc w:val="both"/>
        <w:rPr>
          <w:rStyle w:val="a4"/>
          <w:rFonts w:ascii="Arial" w:hAnsi="Arial" w:cs="Arial"/>
          <w:b w:val="0"/>
          <w:lang w:val="en-US"/>
        </w:rPr>
      </w:pPr>
      <w:r w:rsidRPr="007D35B7">
        <w:rPr>
          <w:rStyle w:val="a4"/>
          <w:rFonts w:ascii="Arial" w:hAnsi="Arial" w:cs="Arial"/>
          <w:b w:val="0"/>
          <w:lang w:val="en-US"/>
        </w:rPr>
        <w:t xml:space="preserve">Reed, K.L., &amp; Sanderson, S.N. (1983). </w:t>
      </w:r>
      <w:r w:rsidRPr="007D35B7">
        <w:rPr>
          <w:rStyle w:val="a4"/>
          <w:rFonts w:ascii="Arial" w:hAnsi="Arial" w:cs="Arial"/>
          <w:b w:val="0"/>
          <w:i/>
          <w:lang w:val="en-US"/>
        </w:rPr>
        <w:t>Concepts of occupational therapy</w:t>
      </w:r>
      <w:r w:rsidRPr="007D35B7">
        <w:rPr>
          <w:rStyle w:val="a4"/>
          <w:rFonts w:ascii="Arial" w:hAnsi="Arial" w:cs="Arial"/>
          <w:b w:val="0"/>
          <w:lang w:val="en-US"/>
        </w:rPr>
        <w:t xml:space="preserve"> (2</w:t>
      </w:r>
      <w:r w:rsidRPr="007D35B7">
        <w:rPr>
          <w:rStyle w:val="a4"/>
          <w:rFonts w:ascii="Arial" w:hAnsi="Arial" w:cs="Arial"/>
          <w:b w:val="0"/>
          <w:vertAlign w:val="superscript"/>
          <w:lang w:val="en-US"/>
        </w:rPr>
        <w:t>nd</w:t>
      </w:r>
      <w:r w:rsidRPr="007D35B7">
        <w:rPr>
          <w:rStyle w:val="a4"/>
          <w:rFonts w:ascii="Arial" w:hAnsi="Arial" w:cs="Arial"/>
          <w:b w:val="0"/>
          <w:lang w:val="en-US"/>
        </w:rPr>
        <w:t xml:space="preserve"> </w:t>
      </w:r>
      <w:r w:rsidRPr="007D35B7">
        <w:rPr>
          <w:rStyle w:val="a4"/>
          <w:rFonts w:ascii="Arial" w:hAnsi="Arial" w:cs="Arial"/>
          <w:b w:val="0"/>
          <w:vertAlign w:val="superscript"/>
          <w:lang w:val="en-US"/>
        </w:rPr>
        <w:t xml:space="preserve"> </w:t>
      </w:r>
      <w:r w:rsidRPr="007D35B7">
        <w:rPr>
          <w:rStyle w:val="a4"/>
          <w:rFonts w:ascii="Arial" w:hAnsi="Arial" w:cs="Arial"/>
          <w:b w:val="0"/>
          <w:lang w:val="en-US"/>
        </w:rPr>
        <w:t xml:space="preserve">ed.). Baltimore: Lippincott, Williams &amp; Wilkins </w:t>
      </w:r>
    </w:p>
    <w:p w:rsidR="00463AA9" w:rsidRPr="007D35B7" w:rsidRDefault="00463AA9" w:rsidP="007D35B7">
      <w:pPr>
        <w:jc w:val="both"/>
        <w:rPr>
          <w:rStyle w:val="a4"/>
          <w:rFonts w:ascii="Arial" w:hAnsi="Arial" w:cs="Arial"/>
          <w:b w:val="0"/>
          <w:lang w:val="en-US"/>
        </w:rPr>
      </w:pPr>
      <w:r w:rsidRPr="007D35B7">
        <w:rPr>
          <w:rStyle w:val="a4"/>
          <w:rFonts w:ascii="Arial" w:hAnsi="Arial" w:cs="Arial"/>
          <w:b w:val="0"/>
          <w:lang w:val="en-US"/>
        </w:rPr>
        <w:t xml:space="preserve">Reed, K.L., &amp; Sanderson, S.N. (1999). </w:t>
      </w:r>
      <w:r w:rsidRPr="007D35B7">
        <w:rPr>
          <w:rStyle w:val="a4"/>
          <w:rFonts w:ascii="Arial" w:hAnsi="Arial" w:cs="Arial"/>
          <w:b w:val="0"/>
          <w:i/>
          <w:lang w:val="en-US"/>
        </w:rPr>
        <w:t>Concepts of occupational therapy</w:t>
      </w:r>
      <w:r w:rsidRPr="007D35B7">
        <w:rPr>
          <w:rStyle w:val="a4"/>
          <w:rFonts w:ascii="Arial" w:hAnsi="Arial" w:cs="Arial"/>
          <w:b w:val="0"/>
          <w:lang w:val="en-US"/>
        </w:rPr>
        <w:t xml:space="preserve"> (4</w:t>
      </w:r>
      <w:r w:rsidRPr="007D35B7">
        <w:rPr>
          <w:rStyle w:val="a4"/>
          <w:rFonts w:ascii="Arial" w:hAnsi="Arial" w:cs="Arial"/>
          <w:b w:val="0"/>
          <w:vertAlign w:val="superscript"/>
          <w:lang w:val="en-US"/>
        </w:rPr>
        <w:t xml:space="preserve">th </w:t>
      </w:r>
      <w:r w:rsidRPr="007D35B7">
        <w:rPr>
          <w:rStyle w:val="a4"/>
          <w:rFonts w:ascii="Arial" w:hAnsi="Arial" w:cs="Arial"/>
          <w:b w:val="0"/>
          <w:lang w:val="en-US"/>
        </w:rPr>
        <w:t xml:space="preserve">ed.). Philadelphia, PA: Lippincott, Williams &amp; Wilkins </w:t>
      </w:r>
    </w:p>
    <w:p w:rsidR="00463AA9" w:rsidRPr="007D35B7" w:rsidRDefault="00463AA9" w:rsidP="007D35B7">
      <w:pPr>
        <w:jc w:val="both"/>
        <w:rPr>
          <w:rStyle w:val="a4"/>
          <w:rFonts w:ascii="Arial" w:hAnsi="Arial" w:cs="Arial"/>
          <w:b w:val="0"/>
          <w:lang w:val="en-US"/>
        </w:rPr>
      </w:pPr>
      <w:r w:rsidRPr="007D35B7">
        <w:rPr>
          <w:rStyle w:val="a4"/>
          <w:rFonts w:ascii="Arial" w:hAnsi="Arial" w:cs="Arial"/>
          <w:b w:val="0"/>
          <w:lang w:val="en-US"/>
        </w:rPr>
        <w:t>Reilly, M. (1962). Occupational Therapy can be one of the greatest ideas of 20</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century medicine. </w:t>
      </w:r>
      <w:r w:rsidRPr="007D35B7">
        <w:rPr>
          <w:rStyle w:val="a4"/>
          <w:rFonts w:ascii="Arial" w:hAnsi="Arial" w:cs="Arial"/>
          <w:b w:val="0"/>
          <w:i/>
          <w:lang w:val="en-US"/>
        </w:rPr>
        <w:t>American Journal of Occupational Therapy, 16</w:t>
      </w:r>
      <w:r w:rsidRPr="007D35B7">
        <w:rPr>
          <w:rStyle w:val="a4"/>
          <w:rFonts w:ascii="Arial" w:hAnsi="Arial" w:cs="Arial"/>
          <w:b w:val="0"/>
          <w:lang w:val="en-US"/>
        </w:rPr>
        <w:t xml:space="preserve">, 1-9 </w:t>
      </w:r>
    </w:p>
    <w:p w:rsidR="008C1F9A" w:rsidRPr="007D35B7" w:rsidRDefault="008C1F9A" w:rsidP="007D35B7">
      <w:pPr>
        <w:jc w:val="both"/>
        <w:rPr>
          <w:rStyle w:val="a4"/>
          <w:rFonts w:ascii="Arial" w:hAnsi="Arial" w:cs="Arial"/>
          <w:b w:val="0"/>
          <w:lang w:val="en-US"/>
        </w:rPr>
      </w:pPr>
      <w:r w:rsidRPr="007D35B7">
        <w:rPr>
          <w:rStyle w:val="a4"/>
          <w:rFonts w:ascii="Arial" w:hAnsi="Arial" w:cs="Arial"/>
          <w:b w:val="0"/>
          <w:lang w:val="en-US"/>
        </w:rPr>
        <w:t>Reilly, M.</w:t>
      </w:r>
      <w:r w:rsidR="00FF19F8" w:rsidRPr="007D35B7">
        <w:rPr>
          <w:rStyle w:val="a4"/>
          <w:rFonts w:ascii="Arial" w:hAnsi="Arial" w:cs="Arial"/>
          <w:b w:val="0"/>
          <w:lang w:val="en-US"/>
        </w:rPr>
        <w:t xml:space="preserve"> </w:t>
      </w:r>
      <w:r w:rsidRPr="007D35B7">
        <w:rPr>
          <w:rStyle w:val="a4"/>
          <w:rFonts w:ascii="Arial" w:hAnsi="Arial" w:cs="Arial"/>
          <w:b w:val="0"/>
          <w:lang w:val="en-US"/>
        </w:rPr>
        <w:t xml:space="preserve">(1974). </w:t>
      </w:r>
      <w:r w:rsidRPr="007D35B7">
        <w:rPr>
          <w:rStyle w:val="a4"/>
          <w:rFonts w:ascii="Arial" w:hAnsi="Arial" w:cs="Arial"/>
          <w:b w:val="0"/>
          <w:i/>
          <w:lang w:val="en-US"/>
        </w:rPr>
        <w:t xml:space="preserve">Play as Exploratory Learning. </w:t>
      </w:r>
      <w:r w:rsidRPr="007D35B7">
        <w:rPr>
          <w:rStyle w:val="a4"/>
          <w:rFonts w:ascii="Arial" w:hAnsi="Arial" w:cs="Arial"/>
          <w:b w:val="0"/>
          <w:lang w:val="en-US"/>
        </w:rPr>
        <w:t>Beverly Hills CA: Sage</w:t>
      </w:r>
    </w:p>
    <w:p w:rsidR="00C25E2B" w:rsidRPr="007D35B7" w:rsidRDefault="00C25E2B" w:rsidP="007D35B7">
      <w:pPr>
        <w:jc w:val="both"/>
        <w:rPr>
          <w:rStyle w:val="a4"/>
          <w:rFonts w:ascii="Arial" w:hAnsi="Arial" w:cs="Arial"/>
          <w:b w:val="0"/>
          <w:lang w:val="en-US"/>
        </w:rPr>
      </w:pPr>
      <w:r w:rsidRPr="007D35B7">
        <w:rPr>
          <w:rStyle w:val="a4"/>
          <w:rFonts w:ascii="Arial" w:hAnsi="Arial" w:cs="Arial"/>
          <w:b w:val="0"/>
          <w:lang w:val="en-US"/>
        </w:rPr>
        <w:t>Restall, G., Ripat, J., &amp; Stern, M. (2003). A framework of strategies for client-centered practice.</w:t>
      </w:r>
      <w:r w:rsidRPr="007D35B7">
        <w:rPr>
          <w:rStyle w:val="a4"/>
          <w:rFonts w:ascii="Arial" w:hAnsi="Arial" w:cs="Arial"/>
          <w:b w:val="0"/>
          <w:i/>
          <w:lang w:val="en-US"/>
        </w:rPr>
        <w:t xml:space="preserve"> Canadian Journal of Occupational Therapy, 70</w:t>
      </w:r>
      <w:r w:rsidRPr="007D35B7">
        <w:rPr>
          <w:rStyle w:val="a4"/>
          <w:rFonts w:ascii="Arial" w:hAnsi="Arial" w:cs="Arial"/>
          <w:b w:val="0"/>
          <w:lang w:val="en-US"/>
        </w:rPr>
        <w:t xml:space="preserve"> (2), 103-112</w:t>
      </w:r>
    </w:p>
    <w:p w:rsidR="0030357C" w:rsidRPr="007D35B7" w:rsidRDefault="0030357C" w:rsidP="007D35B7">
      <w:pPr>
        <w:jc w:val="both"/>
        <w:rPr>
          <w:rStyle w:val="a4"/>
          <w:rFonts w:ascii="Arial" w:hAnsi="Arial" w:cs="Arial"/>
          <w:b w:val="0"/>
          <w:lang w:val="en-US"/>
        </w:rPr>
      </w:pPr>
      <w:r w:rsidRPr="007D35B7">
        <w:rPr>
          <w:rStyle w:val="a4"/>
          <w:rFonts w:ascii="Arial" w:hAnsi="Arial" w:cs="Arial"/>
          <w:b w:val="0"/>
          <w:lang w:val="en-US"/>
        </w:rPr>
        <w:t>Rodger, S. (2010). Introduction to occupation-centred practice with children. In S. Rodger (Ed.)</w:t>
      </w:r>
      <w:r w:rsidR="00FF19F8" w:rsidRPr="007D35B7">
        <w:rPr>
          <w:rStyle w:val="a4"/>
          <w:rFonts w:ascii="Arial" w:hAnsi="Arial" w:cs="Arial"/>
          <w:b w:val="0"/>
          <w:lang w:val="en-US"/>
        </w:rPr>
        <w:t>,</w:t>
      </w:r>
      <w:r w:rsidRPr="007D35B7">
        <w:rPr>
          <w:rStyle w:val="a4"/>
          <w:rFonts w:ascii="Arial" w:hAnsi="Arial" w:cs="Arial"/>
          <w:b w:val="0"/>
          <w:lang w:val="en-US"/>
        </w:rPr>
        <w:t xml:space="preserve"> </w:t>
      </w:r>
      <w:r w:rsidRPr="007D35B7">
        <w:rPr>
          <w:rStyle w:val="a4"/>
          <w:rFonts w:ascii="Arial" w:hAnsi="Arial" w:cs="Arial"/>
          <w:b w:val="0"/>
          <w:i/>
          <w:lang w:val="en-US"/>
        </w:rPr>
        <w:t>Occupation-Centred Practice with Children</w:t>
      </w:r>
      <w:r w:rsidR="00FF19F8" w:rsidRPr="007D35B7">
        <w:rPr>
          <w:rStyle w:val="a4"/>
          <w:rFonts w:ascii="Arial" w:hAnsi="Arial" w:cs="Arial"/>
          <w:b w:val="0"/>
          <w:i/>
          <w:lang w:val="en-US"/>
        </w:rPr>
        <w:t xml:space="preserve"> </w:t>
      </w:r>
      <w:r w:rsidR="00FF19F8" w:rsidRPr="007D35B7">
        <w:rPr>
          <w:rStyle w:val="a4"/>
          <w:rFonts w:ascii="Arial" w:hAnsi="Arial" w:cs="Arial"/>
          <w:b w:val="0"/>
          <w:lang w:val="en-US"/>
        </w:rPr>
        <w:t>(pp. 1-20)</w:t>
      </w:r>
      <w:r w:rsidRPr="007D35B7">
        <w:rPr>
          <w:rStyle w:val="a4"/>
          <w:rFonts w:ascii="Arial" w:hAnsi="Arial" w:cs="Arial"/>
          <w:b w:val="0"/>
          <w:i/>
          <w:lang w:val="en-US"/>
        </w:rPr>
        <w:t xml:space="preserve">. </w:t>
      </w:r>
      <w:r w:rsidRPr="007D35B7">
        <w:rPr>
          <w:rStyle w:val="a4"/>
          <w:rFonts w:ascii="Arial" w:hAnsi="Arial" w:cs="Arial"/>
          <w:b w:val="0"/>
          <w:lang w:val="en-US"/>
        </w:rPr>
        <w:t xml:space="preserve">United Kingdom: Wiley-Blackwell, </w:t>
      </w:r>
    </w:p>
    <w:p w:rsidR="000A61AE" w:rsidRPr="007D35B7" w:rsidRDefault="000A61AE" w:rsidP="007D35B7">
      <w:pPr>
        <w:jc w:val="both"/>
        <w:rPr>
          <w:rStyle w:val="a4"/>
          <w:rFonts w:ascii="Arial" w:hAnsi="Arial" w:cs="Arial"/>
          <w:b w:val="0"/>
          <w:lang w:val="en-US"/>
        </w:rPr>
      </w:pPr>
      <w:r w:rsidRPr="007D35B7">
        <w:rPr>
          <w:rStyle w:val="a4"/>
          <w:rFonts w:ascii="Arial" w:hAnsi="Arial" w:cs="Arial"/>
          <w:b w:val="0"/>
          <w:lang w:val="en-US"/>
        </w:rPr>
        <w:t xml:space="preserve">Rogers, C. (1939). </w:t>
      </w:r>
      <w:r w:rsidRPr="007D35B7">
        <w:rPr>
          <w:rStyle w:val="a4"/>
          <w:rFonts w:ascii="Arial" w:hAnsi="Arial" w:cs="Arial"/>
          <w:b w:val="0"/>
          <w:i/>
          <w:lang w:val="en-US"/>
        </w:rPr>
        <w:t xml:space="preserve">The clinical treatment of the problem child. </w:t>
      </w:r>
      <w:r w:rsidRPr="007D35B7">
        <w:rPr>
          <w:rStyle w:val="a4"/>
          <w:rFonts w:ascii="Arial" w:hAnsi="Arial" w:cs="Arial"/>
          <w:b w:val="0"/>
          <w:lang w:val="en-US"/>
        </w:rPr>
        <w:t>Boston: Houghton Mifflin</w:t>
      </w:r>
    </w:p>
    <w:p w:rsidR="00015747" w:rsidRPr="007D35B7" w:rsidRDefault="00015747" w:rsidP="007D35B7">
      <w:pPr>
        <w:jc w:val="both"/>
        <w:rPr>
          <w:rStyle w:val="a4"/>
          <w:rFonts w:ascii="Arial" w:hAnsi="Arial" w:cs="Arial"/>
          <w:b w:val="0"/>
          <w:lang w:val="en-US"/>
        </w:rPr>
      </w:pPr>
      <w:r w:rsidRPr="007D35B7">
        <w:rPr>
          <w:rStyle w:val="a4"/>
          <w:rFonts w:ascii="Arial" w:hAnsi="Arial" w:cs="Arial"/>
          <w:b w:val="0"/>
          <w:lang w:val="en-US"/>
        </w:rPr>
        <w:t xml:space="preserve">Rogers, C. (1951). </w:t>
      </w:r>
      <w:r w:rsidRPr="007D35B7">
        <w:rPr>
          <w:rStyle w:val="a4"/>
          <w:rFonts w:ascii="Arial" w:hAnsi="Arial" w:cs="Arial"/>
          <w:b w:val="0"/>
          <w:i/>
          <w:lang w:val="en-US"/>
        </w:rPr>
        <w:t xml:space="preserve">Client-centered therapy. </w:t>
      </w:r>
      <w:r w:rsidRPr="007D35B7">
        <w:rPr>
          <w:rStyle w:val="a4"/>
          <w:rFonts w:ascii="Arial" w:hAnsi="Arial" w:cs="Arial"/>
          <w:b w:val="0"/>
          <w:lang w:val="en-US"/>
        </w:rPr>
        <w:t>Boston: Houghton Mifflin</w:t>
      </w:r>
    </w:p>
    <w:p w:rsidR="00FA341C" w:rsidRPr="007D35B7" w:rsidRDefault="00FA341C" w:rsidP="007D35B7">
      <w:pPr>
        <w:jc w:val="both"/>
        <w:rPr>
          <w:rStyle w:val="a4"/>
          <w:rFonts w:ascii="Arial" w:hAnsi="Arial" w:cs="Arial"/>
          <w:b w:val="0"/>
          <w:lang w:val="en-US"/>
        </w:rPr>
      </w:pPr>
      <w:r w:rsidRPr="007D35B7">
        <w:rPr>
          <w:rStyle w:val="a4"/>
          <w:rFonts w:ascii="Arial" w:hAnsi="Arial" w:cs="Arial"/>
          <w:b w:val="0"/>
          <w:lang w:val="en-US"/>
        </w:rPr>
        <w:t xml:space="preserve">Rogers, J.C., &amp; Holm, M.B. (1989). The therapist’s thinking behind functional assessment: Part 1. In C. Royeen (Ed.), </w:t>
      </w:r>
      <w:r w:rsidRPr="007D35B7">
        <w:rPr>
          <w:rStyle w:val="a4"/>
          <w:rFonts w:ascii="Arial" w:hAnsi="Arial" w:cs="Arial"/>
          <w:b w:val="0"/>
          <w:i/>
          <w:lang w:val="en-US"/>
        </w:rPr>
        <w:t xml:space="preserve">Assessment of function: An action guide. </w:t>
      </w:r>
      <w:r w:rsidRPr="007D35B7">
        <w:rPr>
          <w:rStyle w:val="a4"/>
          <w:rFonts w:ascii="Arial" w:hAnsi="Arial" w:cs="Arial"/>
          <w:b w:val="0"/>
          <w:lang w:val="en-US"/>
        </w:rPr>
        <w:t>Rockville, MD: American Occupatioanl Therapy Association</w:t>
      </w:r>
    </w:p>
    <w:p w:rsidR="00682D10" w:rsidRPr="007D35B7" w:rsidRDefault="00682D10" w:rsidP="007D35B7">
      <w:pPr>
        <w:jc w:val="both"/>
        <w:rPr>
          <w:rStyle w:val="a4"/>
          <w:rFonts w:ascii="Arial" w:hAnsi="Arial" w:cs="Arial"/>
          <w:b w:val="0"/>
          <w:lang w:val="en-US"/>
        </w:rPr>
      </w:pPr>
      <w:r w:rsidRPr="007D35B7">
        <w:rPr>
          <w:rStyle w:val="a4"/>
          <w:rFonts w:ascii="Arial" w:hAnsi="Arial" w:cs="Arial"/>
          <w:b w:val="0"/>
          <w:lang w:val="en-US"/>
        </w:rPr>
        <w:t xml:space="preserve">Rogers, J.C., &amp; Holm, M.B. (1991). Occupational Therapy Diagnostic Reasoning: A component of Clinical Reasoning. </w:t>
      </w:r>
      <w:r w:rsidRPr="007D35B7">
        <w:rPr>
          <w:rStyle w:val="a4"/>
          <w:rFonts w:ascii="Arial" w:hAnsi="Arial" w:cs="Arial"/>
          <w:b w:val="0"/>
          <w:i/>
          <w:lang w:val="en-US"/>
        </w:rPr>
        <w:t xml:space="preserve">American Journal of Occupational Therapy, 45 </w:t>
      </w:r>
      <w:r w:rsidRPr="007D35B7">
        <w:rPr>
          <w:rStyle w:val="a4"/>
          <w:rFonts w:ascii="Arial" w:hAnsi="Arial" w:cs="Arial"/>
          <w:b w:val="0"/>
          <w:lang w:val="en-US"/>
        </w:rPr>
        <w:t>(11), 1045-1053</w:t>
      </w:r>
    </w:p>
    <w:p w:rsidR="00416901" w:rsidRPr="007D35B7" w:rsidRDefault="00416901" w:rsidP="007D35B7">
      <w:pPr>
        <w:jc w:val="both"/>
        <w:rPr>
          <w:rStyle w:val="a4"/>
          <w:rFonts w:ascii="Arial" w:hAnsi="Arial" w:cs="Arial"/>
          <w:b w:val="0"/>
          <w:lang w:val="en-US"/>
        </w:rPr>
      </w:pPr>
      <w:r w:rsidRPr="007D35B7">
        <w:rPr>
          <w:rStyle w:val="a4"/>
          <w:rFonts w:ascii="Arial" w:hAnsi="Arial" w:cs="Arial"/>
          <w:b w:val="0"/>
          <w:lang w:val="en-US"/>
        </w:rPr>
        <w:t>Rogers, J.C., &amp; Holm, M.B. (1994). Assessment of self-care. In B.R. Bonder</w:t>
      </w:r>
      <w:r w:rsidR="00D24983">
        <w:rPr>
          <w:rStyle w:val="a4"/>
          <w:rFonts w:ascii="Arial" w:hAnsi="Arial" w:cs="Arial"/>
          <w:b w:val="0"/>
          <w:lang w:val="en-US"/>
        </w:rPr>
        <w:t>,</w:t>
      </w:r>
      <w:r w:rsidRPr="007D35B7">
        <w:rPr>
          <w:rStyle w:val="a4"/>
          <w:rFonts w:ascii="Arial" w:hAnsi="Arial" w:cs="Arial"/>
          <w:b w:val="0"/>
          <w:lang w:val="en-US"/>
        </w:rPr>
        <w:t xml:space="preserve"> &amp; M.B. Wagner (Eds.), </w:t>
      </w:r>
      <w:r w:rsidRPr="007D35B7">
        <w:rPr>
          <w:rStyle w:val="a4"/>
          <w:rFonts w:ascii="Arial" w:hAnsi="Arial" w:cs="Arial"/>
          <w:b w:val="0"/>
          <w:i/>
          <w:lang w:val="en-US"/>
        </w:rPr>
        <w:t>Functional performance in older adults</w:t>
      </w:r>
      <w:r w:rsidR="00FF19F8" w:rsidRPr="007D35B7">
        <w:rPr>
          <w:rStyle w:val="a4"/>
          <w:rFonts w:ascii="Arial" w:hAnsi="Arial" w:cs="Arial"/>
          <w:b w:val="0"/>
          <w:i/>
          <w:lang w:val="en-US"/>
        </w:rPr>
        <w:t xml:space="preserve"> </w:t>
      </w:r>
      <w:r w:rsidR="00FF19F8" w:rsidRPr="007D35B7">
        <w:rPr>
          <w:rStyle w:val="a4"/>
          <w:rFonts w:ascii="Arial" w:hAnsi="Arial" w:cs="Arial"/>
          <w:b w:val="0"/>
          <w:lang w:val="en-US"/>
        </w:rPr>
        <w:t>(pp. 181-202)</w:t>
      </w:r>
      <w:r w:rsidRPr="007D35B7">
        <w:rPr>
          <w:rStyle w:val="a4"/>
          <w:rFonts w:ascii="Arial" w:hAnsi="Arial" w:cs="Arial"/>
          <w:b w:val="0"/>
          <w:i/>
          <w:lang w:val="en-US"/>
        </w:rPr>
        <w:t xml:space="preserve">. </w:t>
      </w:r>
      <w:r w:rsidRPr="007D35B7">
        <w:rPr>
          <w:rStyle w:val="a4"/>
          <w:rFonts w:ascii="Arial" w:hAnsi="Arial" w:cs="Arial"/>
          <w:b w:val="0"/>
          <w:lang w:val="en-US"/>
        </w:rPr>
        <w:t xml:space="preserve">Philadelphia: F.A.Davis. </w:t>
      </w:r>
    </w:p>
    <w:p w:rsidR="005C0582" w:rsidRPr="007D35B7" w:rsidRDefault="005C0582" w:rsidP="007D35B7">
      <w:pPr>
        <w:jc w:val="both"/>
        <w:rPr>
          <w:rStyle w:val="a4"/>
          <w:rFonts w:ascii="Arial" w:hAnsi="Arial" w:cs="Arial"/>
          <w:b w:val="0"/>
          <w:lang w:val="en-US"/>
        </w:rPr>
      </w:pPr>
      <w:r w:rsidRPr="007D35B7">
        <w:rPr>
          <w:rStyle w:val="a4"/>
          <w:rFonts w:ascii="Arial" w:hAnsi="Arial" w:cs="Arial"/>
          <w:b w:val="0"/>
          <w:lang w:val="en-US"/>
        </w:rPr>
        <w:t>Rogers, J.C.</w:t>
      </w:r>
      <w:r w:rsidR="00FF19F8" w:rsidRPr="007D35B7">
        <w:rPr>
          <w:rStyle w:val="a4"/>
          <w:rFonts w:ascii="Arial" w:hAnsi="Arial" w:cs="Arial"/>
          <w:b w:val="0"/>
          <w:lang w:val="en-US"/>
        </w:rPr>
        <w:t>,</w:t>
      </w:r>
      <w:r w:rsidRPr="007D35B7">
        <w:rPr>
          <w:rStyle w:val="a4"/>
          <w:rFonts w:ascii="Arial" w:hAnsi="Arial" w:cs="Arial"/>
          <w:b w:val="0"/>
          <w:lang w:val="en-US"/>
        </w:rPr>
        <w:t xml:space="preserve"> &amp; Holm, M.B. (2003). Evaluation of areas of occupation. In E.B.Crepeau, E.S.Cohn, &amp; B.A. Boyt Schell (Eds.)</w:t>
      </w:r>
      <w:r w:rsidR="00FF19F8" w:rsidRPr="007D35B7">
        <w:rPr>
          <w:rStyle w:val="a4"/>
          <w:rFonts w:ascii="Arial" w:hAnsi="Arial" w:cs="Arial"/>
          <w:b w:val="0"/>
          <w:lang w:val="en-US"/>
        </w:rPr>
        <w:t>,</w:t>
      </w:r>
      <w:r w:rsidRPr="007D35B7">
        <w:rPr>
          <w:rStyle w:val="a4"/>
          <w:rFonts w:ascii="Arial" w:hAnsi="Arial" w:cs="Arial"/>
          <w:b w:val="0"/>
          <w:lang w:val="en-US"/>
        </w:rPr>
        <w:t xml:space="preserve"> </w:t>
      </w:r>
      <w:r w:rsidRPr="007D35B7">
        <w:rPr>
          <w:rStyle w:val="a4"/>
          <w:rFonts w:ascii="Arial" w:hAnsi="Arial" w:cs="Arial"/>
          <w:b w:val="0"/>
          <w:i/>
          <w:lang w:val="en-US"/>
        </w:rPr>
        <w:t>Willard &amp; Spackman’s Occupational Therapy</w:t>
      </w:r>
      <w:r w:rsidR="00FF19F8" w:rsidRPr="007D35B7">
        <w:rPr>
          <w:rStyle w:val="a4"/>
          <w:rFonts w:ascii="Arial" w:hAnsi="Arial" w:cs="Arial"/>
          <w:b w:val="0"/>
          <w:i/>
          <w:lang w:val="en-US"/>
        </w:rPr>
        <w:t xml:space="preserve"> </w:t>
      </w:r>
      <w:r w:rsidR="00FF19F8" w:rsidRPr="007D35B7">
        <w:rPr>
          <w:rStyle w:val="a4"/>
          <w:rFonts w:ascii="Arial" w:hAnsi="Arial" w:cs="Arial"/>
          <w:b w:val="0"/>
          <w:lang w:val="en-US"/>
        </w:rPr>
        <w:t>(10</w:t>
      </w:r>
      <w:r w:rsidR="00FF19F8" w:rsidRPr="007D35B7">
        <w:rPr>
          <w:rStyle w:val="a4"/>
          <w:rFonts w:ascii="Arial" w:hAnsi="Arial" w:cs="Arial"/>
          <w:b w:val="0"/>
          <w:vertAlign w:val="superscript"/>
          <w:lang w:val="en-US"/>
        </w:rPr>
        <w:t>th</w:t>
      </w:r>
      <w:r w:rsidR="00FF19F8" w:rsidRPr="007D35B7">
        <w:rPr>
          <w:rStyle w:val="a4"/>
          <w:rFonts w:ascii="Arial" w:hAnsi="Arial" w:cs="Arial"/>
          <w:b w:val="0"/>
          <w:lang w:val="en-US"/>
        </w:rPr>
        <w:t xml:space="preserve"> ed., pp. 315-339)</w:t>
      </w:r>
      <w:r w:rsidRPr="007D35B7">
        <w:rPr>
          <w:rStyle w:val="a4"/>
          <w:rFonts w:ascii="Arial" w:hAnsi="Arial" w:cs="Arial"/>
          <w:b w:val="0"/>
          <w:i/>
          <w:lang w:val="en-US"/>
        </w:rPr>
        <w:t xml:space="preserve">. </w:t>
      </w:r>
      <w:r w:rsidRPr="007D35B7">
        <w:rPr>
          <w:rStyle w:val="a4"/>
          <w:rFonts w:ascii="Arial" w:hAnsi="Arial" w:cs="Arial"/>
          <w:b w:val="0"/>
          <w:lang w:val="en-US"/>
        </w:rPr>
        <w:t>Philadelphia, Baltimore:</w:t>
      </w:r>
      <w:r w:rsidR="00FF19F8" w:rsidRPr="007D35B7">
        <w:rPr>
          <w:rStyle w:val="a4"/>
          <w:rFonts w:ascii="Arial" w:hAnsi="Arial" w:cs="Arial"/>
          <w:b w:val="0"/>
          <w:lang w:val="en-US"/>
        </w:rPr>
        <w:t xml:space="preserve"> Lippincott Williams &amp; Wilkins</w:t>
      </w:r>
    </w:p>
    <w:p w:rsidR="00A14210" w:rsidRPr="007D35B7" w:rsidRDefault="00A14210" w:rsidP="007D35B7">
      <w:pPr>
        <w:jc w:val="both"/>
        <w:rPr>
          <w:rStyle w:val="a4"/>
          <w:rFonts w:ascii="Arial" w:hAnsi="Arial" w:cs="Arial"/>
          <w:b w:val="0"/>
          <w:lang w:val="en-US"/>
        </w:rPr>
      </w:pPr>
      <w:r w:rsidRPr="007D35B7">
        <w:rPr>
          <w:rStyle w:val="a4"/>
          <w:rFonts w:ascii="Arial" w:hAnsi="Arial" w:cs="Arial"/>
          <w:b w:val="0"/>
          <w:lang w:val="en-US"/>
        </w:rPr>
        <w:lastRenderedPageBreak/>
        <w:t xml:space="preserve">Rogers, J.C., &amp; Holm, M.B. (2009). The occupational therapy process. In E.B. Crepeau, E.S. Cohn, &amp; B. Schell (Eds.), </w:t>
      </w:r>
      <w:r w:rsidRPr="007D35B7">
        <w:rPr>
          <w:rStyle w:val="a4"/>
          <w:rFonts w:ascii="Arial" w:hAnsi="Arial" w:cs="Arial"/>
          <w:b w:val="0"/>
          <w:i/>
          <w:lang w:val="en-US"/>
        </w:rPr>
        <w:t>Willard &amp; Spackman’s Occupational Therapy</w:t>
      </w:r>
      <w:r w:rsidRPr="007D35B7">
        <w:rPr>
          <w:rStyle w:val="a4"/>
          <w:rFonts w:ascii="Arial" w:hAnsi="Arial" w:cs="Arial"/>
          <w:b w:val="0"/>
          <w:lang w:val="en-US"/>
        </w:rPr>
        <w:t xml:space="preserve"> (11</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D57E41" w:rsidRPr="007D35B7">
        <w:rPr>
          <w:rStyle w:val="a4"/>
          <w:rFonts w:ascii="Arial" w:hAnsi="Arial" w:cs="Arial"/>
          <w:b w:val="0"/>
          <w:lang w:val="en-US"/>
        </w:rPr>
        <w:t>, pp. 478-517). Philadelphia</w:t>
      </w:r>
      <w:r w:rsidRPr="007D35B7">
        <w:rPr>
          <w:rStyle w:val="a4"/>
          <w:rFonts w:ascii="Arial" w:hAnsi="Arial" w:cs="Arial"/>
          <w:b w:val="0"/>
          <w:lang w:val="en-US"/>
        </w:rPr>
        <w:t>: Lippincott Williams &amp; Wilkins</w:t>
      </w:r>
    </w:p>
    <w:p w:rsidR="00CB0A05" w:rsidRPr="007D35B7" w:rsidRDefault="00CB0A05" w:rsidP="007D35B7">
      <w:pPr>
        <w:jc w:val="both"/>
        <w:rPr>
          <w:rStyle w:val="a4"/>
          <w:rFonts w:ascii="Arial" w:hAnsi="Arial" w:cs="Arial"/>
          <w:b w:val="0"/>
          <w:lang w:val="en-US"/>
        </w:rPr>
      </w:pPr>
      <w:r w:rsidRPr="007D35B7">
        <w:rPr>
          <w:rStyle w:val="a4"/>
          <w:rFonts w:ascii="Arial" w:hAnsi="Arial" w:cs="Arial"/>
          <w:b w:val="0"/>
          <w:lang w:val="en-US"/>
        </w:rPr>
        <w:t xml:space="preserve">Rowles, G. (1991). Beyond performance: Being in place as a component of occupational therapy. </w:t>
      </w:r>
      <w:r w:rsidRPr="007D35B7">
        <w:rPr>
          <w:rStyle w:val="a4"/>
          <w:rFonts w:ascii="Arial" w:hAnsi="Arial" w:cs="Arial"/>
          <w:b w:val="0"/>
          <w:i/>
          <w:lang w:val="en-US"/>
        </w:rPr>
        <w:t>American Journal of Occupational Therapy, 45</w:t>
      </w:r>
      <w:r w:rsidRPr="007D35B7">
        <w:rPr>
          <w:rStyle w:val="a4"/>
          <w:rFonts w:ascii="Arial" w:hAnsi="Arial" w:cs="Arial"/>
          <w:b w:val="0"/>
          <w:lang w:val="en-US"/>
        </w:rPr>
        <w:t>(3), 265-271</w:t>
      </w:r>
    </w:p>
    <w:p w:rsidR="001C256C" w:rsidRPr="007D35B7" w:rsidRDefault="001C256C" w:rsidP="007D35B7">
      <w:pPr>
        <w:jc w:val="both"/>
        <w:rPr>
          <w:rStyle w:val="a4"/>
          <w:rFonts w:ascii="Arial" w:hAnsi="Arial" w:cs="Arial"/>
          <w:b w:val="0"/>
          <w:lang w:val="en-US"/>
        </w:rPr>
      </w:pPr>
      <w:r w:rsidRPr="007D35B7">
        <w:rPr>
          <w:rStyle w:val="a4"/>
          <w:rFonts w:ascii="Arial" w:hAnsi="Arial" w:cs="Arial"/>
          <w:b w:val="0"/>
          <w:lang w:val="en-US"/>
        </w:rPr>
        <w:t>Rubinstein, R.L.</w:t>
      </w:r>
      <w:r w:rsidR="00D24983">
        <w:rPr>
          <w:rStyle w:val="a4"/>
          <w:rFonts w:ascii="Arial" w:hAnsi="Arial" w:cs="Arial"/>
          <w:b w:val="0"/>
          <w:lang w:val="en-US"/>
        </w:rPr>
        <w:t xml:space="preserve"> </w:t>
      </w:r>
      <w:r w:rsidRPr="007D35B7">
        <w:rPr>
          <w:rStyle w:val="a4"/>
          <w:rFonts w:ascii="Arial" w:hAnsi="Arial" w:cs="Arial"/>
          <w:b w:val="0"/>
          <w:lang w:val="en-US"/>
        </w:rPr>
        <w:t>(1989). The home environments of older people: A description of the psychological processes linking person t</w:t>
      </w:r>
      <w:r w:rsidR="00D57E41" w:rsidRPr="007D35B7">
        <w:rPr>
          <w:rStyle w:val="a4"/>
          <w:rFonts w:ascii="Arial" w:hAnsi="Arial" w:cs="Arial"/>
          <w:b w:val="0"/>
          <w:lang w:val="en-US"/>
        </w:rPr>
        <w:t>o</w:t>
      </w:r>
      <w:r w:rsidRPr="007D35B7">
        <w:rPr>
          <w:rStyle w:val="a4"/>
          <w:rFonts w:ascii="Arial" w:hAnsi="Arial" w:cs="Arial"/>
          <w:b w:val="0"/>
          <w:lang w:val="en-US"/>
        </w:rPr>
        <w:t xml:space="preserve"> place. </w:t>
      </w:r>
      <w:r w:rsidRPr="007D35B7">
        <w:rPr>
          <w:rStyle w:val="a4"/>
          <w:rFonts w:ascii="Arial" w:hAnsi="Arial" w:cs="Arial"/>
          <w:b w:val="0"/>
          <w:i/>
          <w:lang w:val="en-US"/>
        </w:rPr>
        <w:t xml:space="preserve">Journal of gerontology, </w:t>
      </w:r>
      <w:r w:rsidR="0010536E" w:rsidRPr="007D35B7">
        <w:rPr>
          <w:rStyle w:val="a4"/>
          <w:rFonts w:ascii="Arial" w:hAnsi="Arial" w:cs="Arial"/>
          <w:b w:val="0"/>
          <w:i/>
          <w:lang w:val="en-US"/>
        </w:rPr>
        <w:t>44</w:t>
      </w:r>
      <w:r w:rsidR="0010536E" w:rsidRPr="007D35B7">
        <w:rPr>
          <w:rStyle w:val="a4"/>
          <w:rFonts w:ascii="Arial" w:hAnsi="Arial" w:cs="Arial"/>
          <w:b w:val="0"/>
          <w:lang w:val="en-US"/>
        </w:rPr>
        <w:t>, 45-53</w:t>
      </w:r>
      <w:r w:rsidRPr="007D35B7">
        <w:rPr>
          <w:rStyle w:val="a4"/>
          <w:rFonts w:ascii="Arial" w:hAnsi="Arial" w:cs="Arial"/>
          <w:b w:val="0"/>
          <w:lang w:val="en-US"/>
        </w:rPr>
        <w:t xml:space="preserve"> </w:t>
      </w:r>
    </w:p>
    <w:p w:rsidR="002A53E6" w:rsidRPr="007D35B7" w:rsidRDefault="002A53E6" w:rsidP="007D35B7">
      <w:pPr>
        <w:jc w:val="both"/>
        <w:rPr>
          <w:rStyle w:val="a4"/>
          <w:rFonts w:ascii="Arial" w:hAnsi="Arial" w:cs="Arial"/>
          <w:b w:val="0"/>
          <w:lang w:val="en-US"/>
        </w:rPr>
      </w:pPr>
      <w:r w:rsidRPr="007D35B7">
        <w:rPr>
          <w:rStyle w:val="a4"/>
          <w:rFonts w:ascii="Arial" w:hAnsi="Arial" w:cs="Arial"/>
          <w:b w:val="0"/>
          <w:lang w:val="en-US"/>
        </w:rPr>
        <w:t xml:space="preserve">Sackett, D.L., Rosenberg, W.M.C., Muir Granny, J.A., Haynes, R.F., &amp; Richardson, W.S. (1996). Evidence-medicine. What it is and what it isn’t it. </w:t>
      </w:r>
      <w:r w:rsidRPr="007D35B7">
        <w:rPr>
          <w:rStyle w:val="a4"/>
          <w:rFonts w:ascii="Arial" w:hAnsi="Arial" w:cs="Arial"/>
          <w:b w:val="0"/>
          <w:i/>
          <w:lang w:val="en-US"/>
        </w:rPr>
        <w:t>British Medical Journal, 312</w:t>
      </w:r>
      <w:r w:rsidRPr="007D35B7">
        <w:rPr>
          <w:rStyle w:val="a4"/>
          <w:rFonts w:ascii="Arial" w:hAnsi="Arial" w:cs="Arial"/>
          <w:b w:val="0"/>
          <w:lang w:val="en-US"/>
        </w:rPr>
        <w:t>, 71-72</w:t>
      </w:r>
    </w:p>
    <w:p w:rsidR="00DB37E8" w:rsidRPr="007D35B7" w:rsidRDefault="00DB37E8" w:rsidP="007D35B7">
      <w:pPr>
        <w:jc w:val="both"/>
        <w:rPr>
          <w:rStyle w:val="a4"/>
          <w:rFonts w:ascii="Arial" w:hAnsi="Arial" w:cs="Arial"/>
          <w:b w:val="0"/>
          <w:lang w:val="en-US"/>
        </w:rPr>
      </w:pPr>
      <w:r w:rsidRPr="007D35B7">
        <w:rPr>
          <w:rStyle w:val="a4"/>
          <w:rFonts w:ascii="Arial" w:hAnsi="Arial" w:cs="Arial"/>
          <w:b w:val="0"/>
          <w:lang w:val="en-US"/>
        </w:rPr>
        <w:t>Salas, E., Rosen, M.A., &amp; King, H. (2007). Managing teams, managing crises: Principles of teamwork to improve patient safety in the emergency room and beyond</w:t>
      </w:r>
      <w:r w:rsidR="00D57E41" w:rsidRPr="007D35B7">
        <w:rPr>
          <w:rStyle w:val="a4"/>
          <w:rFonts w:ascii="Arial" w:hAnsi="Arial" w:cs="Arial"/>
          <w:b w:val="0"/>
          <w:lang w:val="en-US"/>
        </w:rPr>
        <w:t>.</w:t>
      </w:r>
      <w:r w:rsidRPr="007D35B7">
        <w:rPr>
          <w:rStyle w:val="a4"/>
          <w:rFonts w:ascii="Arial" w:hAnsi="Arial" w:cs="Arial"/>
          <w:b w:val="0"/>
          <w:lang w:val="en-US"/>
        </w:rPr>
        <w:t xml:space="preserve"> </w:t>
      </w:r>
      <w:r w:rsidRPr="007D35B7">
        <w:rPr>
          <w:rStyle w:val="a4"/>
          <w:rFonts w:ascii="Arial" w:hAnsi="Arial" w:cs="Arial"/>
          <w:b w:val="0"/>
          <w:i/>
          <w:lang w:val="en-US"/>
        </w:rPr>
        <w:t>Theoretical Issues in Ergonomics, 8</w:t>
      </w:r>
      <w:r w:rsidRPr="007D35B7">
        <w:rPr>
          <w:rStyle w:val="a4"/>
          <w:rFonts w:ascii="Arial" w:hAnsi="Arial" w:cs="Arial"/>
          <w:b w:val="0"/>
          <w:lang w:val="en-US"/>
        </w:rPr>
        <w:t xml:space="preserve">, 381-394 </w:t>
      </w:r>
    </w:p>
    <w:p w:rsidR="00FA68DB" w:rsidRPr="007D35B7" w:rsidRDefault="00FA68DB" w:rsidP="007D35B7">
      <w:pPr>
        <w:jc w:val="both"/>
        <w:rPr>
          <w:rStyle w:val="a4"/>
          <w:rFonts w:ascii="Arial" w:hAnsi="Arial" w:cs="Arial"/>
          <w:b w:val="0"/>
          <w:lang w:val="en-US"/>
        </w:rPr>
      </w:pPr>
      <w:r w:rsidRPr="007D35B7">
        <w:rPr>
          <w:rStyle w:val="a4"/>
          <w:rFonts w:ascii="Arial" w:hAnsi="Arial" w:cs="Arial"/>
          <w:b w:val="0"/>
          <w:lang w:val="en-US"/>
        </w:rPr>
        <w:t>Salvatori, P.</w:t>
      </w:r>
      <w:r w:rsidR="00D57E41" w:rsidRPr="007D35B7">
        <w:rPr>
          <w:rStyle w:val="a4"/>
          <w:rFonts w:ascii="Arial" w:hAnsi="Arial" w:cs="Arial"/>
          <w:b w:val="0"/>
          <w:lang w:val="en-US"/>
        </w:rPr>
        <w:t xml:space="preserve"> </w:t>
      </w:r>
      <w:r w:rsidRPr="007D35B7">
        <w:rPr>
          <w:rStyle w:val="a4"/>
          <w:rFonts w:ascii="Arial" w:hAnsi="Arial" w:cs="Arial"/>
          <w:b w:val="0"/>
          <w:lang w:val="en-US"/>
        </w:rPr>
        <w:t xml:space="preserve">(2001). The history of occupational therapy assistants in Canada: A comparison with the United States. </w:t>
      </w:r>
      <w:r w:rsidRPr="007D35B7">
        <w:rPr>
          <w:rStyle w:val="a4"/>
          <w:rFonts w:ascii="Arial" w:hAnsi="Arial" w:cs="Arial"/>
          <w:b w:val="0"/>
          <w:i/>
          <w:lang w:val="en-US"/>
        </w:rPr>
        <w:t xml:space="preserve">Canadian Journal of Occupational </w:t>
      </w:r>
      <w:r w:rsidR="00D24983">
        <w:rPr>
          <w:rStyle w:val="a4"/>
          <w:rFonts w:ascii="Arial" w:hAnsi="Arial" w:cs="Arial"/>
          <w:b w:val="0"/>
          <w:i/>
          <w:lang w:val="en-US"/>
        </w:rPr>
        <w:t>T</w:t>
      </w:r>
      <w:r w:rsidRPr="007D35B7">
        <w:rPr>
          <w:rStyle w:val="a4"/>
          <w:rFonts w:ascii="Arial" w:hAnsi="Arial" w:cs="Arial"/>
          <w:b w:val="0"/>
          <w:i/>
          <w:lang w:val="en-US"/>
        </w:rPr>
        <w:t>herapy, 68</w:t>
      </w:r>
      <w:r w:rsidRPr="007D35B7">
        <w:rPr>
          <w:rStyle w:val="a4"/>
          <w:rFonts w:ascii="Arial" w:hAnsi="Arial" w:cs="Arial"/>
          <w:b w:val="0"/>
          <w:lang w:val="en-US"/>
        </w:rPr>
        <w:t>, 217-227</w:t>
      </w:r>
    </w:p>
    <w:p w:rsidR="005D23D8" w:rsidRPr="007D35B7" w:rsidRDefault="005D23D8" w:rsidP="007D35B7">
      <w:pPr>
        <w:jc w:val="both"/>
        <w:rPr>
          <w:rFonts w:ascii="Arial" w:hAnsi="Arial" w:cs="Arial"/>
          <w:lang w:val="en-US"/>
        </w:rPr>
      </w:pPr>
      <w:r w:rsidRPr="007D35B7">
        <w:rPr>
          <w:rFonts w:ascii="Arial" w:hAnsi="Arial" w:cs="Arial"/>
          <w:lang w:val="en-US"/>
        </w:rPr>
        <w:t xml:space="preserve">Sames, K.M. (2010). </w:t>
      </w:r>
      <w:r w:rsidRPr="007D35B7">
        <w:rPr>
          <w:rFonts w:ascii="Arial" w:hAnsi="Arial" w:cs="Arial"/>
          <w:i/>
          <w:lang w:val="en-US"/>
        </w:rPr>
        <w:t xml:space="preserve">Documenting occupational therapy practice </w:t>
      </w:r>
      <w:r w:rsidRPr="007D35B7">
        <w:rPr>
          <w:rFonts w:ascii="Arial" w:hAnsi="Arial" w:cs="Arial"/>
          <w:lang w:val="en-US"/>
        </w:rPr>
        <w:t>(2</w:t>
      </w:r>
      <w:r w:rsidRPr="007D35B7">
        <w:rPr>
          <w:rFonts w:ascii="Arial" w:hAnsi="Arial" w:cs="Arial"/>
          <w:vertAlign w:val="superscript"/>
          <w:lang w:val="en-US"/>
        </w:rPr>
        <w:t>nd</w:t>
      </w:r>
      <w:r w:rsidRPr="007D35B7">
        <w:rPr>
          <w:rFonts w:ascii="Arial" w:hAnsi="Arial" w:cs="Arial"/>
          <w:lang w:val="en-US"/>
        </w:rPr>
        <w:t xml:space="preserve"> ed.). Upper Saddle River, NJ: Pearson Prentice Hall</w:t>
      </w:r>
    </w:p>
    <w:p w:rsidR="005D23D8" w:rsidRPr="007D35B7" w:rsidRDefault="005D23D8" w:rsidP="007D35B7">
      <w:pPr>
        <w:jc w:val="both"/>
        <w:rPr>
          <w:rStyle w:val="a4"/>
          <w:rFonts w:ascii="Arial" w:hAnsi="Arial" w:cs="Arial"/>
          <w:b w:val="0"/>
          <w:lang w:val="en-US"/>
        </w:rPr>
      </w:pPr>
      <w:r w:rsidRPr="007D35B7">
        <w:rPr>
          <w:rFonts w:ascii="Arial" w:hAnsi="Arial" w:cs="Arial"/>
          <w:lang w:val="en-US"/>
        </w:rPr>
        <w:t xml:space="preserve">Sames, K.M. (2014). Documentation in Practice. In </w:t>
      </w:r>
      <w:r w:rsidRPr="007D35B7">
        <w:rPr>
          <w:rStyle w:val="a4"/>
          <w:rFonts w:ascii="Arial" w:hAnsi="Arial" w:cs="Arial"/>
          <w:b w:val="0"/>
          <w:lang w:val="en-US"/>
        </w:rPr>
        <w:t>B.A. Boyt Schell, G. Gillen,</w:t>
      </w:r>
      <w:r w:rsidR="00181DFE" w:rsidRPr="007D35B7">
        <w:rPr>
          <w:rStyle w:val="a4"/>
          <w:rFonts w:ascii="Arial" w:hAnsi="Arial" w:cs="Arial"/>
          <w:b w:val="0"/>
          <w:lang w:val="en-US"/>
        </w:rPr>
        <w:t xml:space="preserve"> M. Scaffa</w:t>
      </w:r>
      <w:r w:rsidR="00181DFE">
        <w:rPr>
          <w:rStyle w:val="a4"/>
          <w:rFonts w:ascii="Arial" w:hAnsi="Arial" w:cs="Arial"/>
          <w:b w:val="0"/>
          <w:lang w:val="en-US"/>
        </w:rPr>
        <w:t>, &amp; E.S. Cohn</w:t>
      </w:r>
      <w:r w:rsidRPr="007D35B7">
        <w:rPr>
          <w:rStyle w:val="a4"/>
          <w:rFonts w:ascii="Arial" w:hAnsi="Arial" w:cs="Arial"/>
          <w:b w:val="0"/>
          <w:lang w:val="en-US"/>
        </w:rPr>
        <w:t xml:space="preserve"> (Eds.), </w:t>
      </w:r>
      <w:r w:rsidRPr="007D35B7">
        <w:rPr>
          <w:rStyle w:val="a4"/>
          <w:rFonts w:ascii="Arial" w:hAnsi="Arial" w:cs="Arial"/>
          <w:b w:val="0"/>
          <w:i/>
          <w:lang w:val="en-US"/>
        </w:rPr>
        <w:t xml:space="preserve">Willard and Spackman’s Occupational Therapy </w:t>
      </w:r>
      <w:r w:rsidRPr="007D35B7">
        <w:rPr>
          <w:rStyle w:val="a4"/>
          <w:rFonts w:ascii="Arial" w:hAnsi="Arial" w:cs="Arial"/>
          <w:b w:val="0"/>
          <w:lang w:val="en-US"/>
        </w:rPr>
        <w:t>(12</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D57E41" w:rsidRPr="007D35B7">
        <w:rPr>
          <w:rStyle w:val="a4"/>
          <w:rFonts w:ascii="Arial" w:hAnsi="Arial" w:cs="Arial"/>
          <w:b w:val="0"/>
          <w:lang w:val="en-US"/>
        </w:rPr>
        <w:t>, pp.466-475</w:t>
      </w:r>
      <w:r w:rsidRPr="007D35B7">
        <w:rPr>
          <w:rStyle w:val="a4"/>
          <w:rFonts w:ascii="Arial" w:hAnsi="Arial" w:cs="Arial"/>
          <w:b w:val="0"/>
          <w:lang w:val="en-US"/>
        </w:rPr>
        <w:t xml:space="preserve">). </w:t>
      </w:r>
      <w:r w:rsidR="00181DFE">
        <w:rPr>
          <w:rStyle w:val="a4"/>
          <w:rFonts w:ascii="Arial" w:hAnsi="Arial" w:cs="Arial"/>
          <w:b w:val="0"/>
          <w:lang w:val="en-US"/>
        </w:rPr>
        <w:t xml:space="preserve">Baltimore, </w:t>
      </w:r>
      <w:r w:rsidRPr="007D35B7">
        <w:rPr>
          <w:rStyle w:val="a4"/>
          <w:rFonts w:ascii="Arial" w:hAnsi="Arial" w:cs="Arial"/>
          <w:b w:val="0"/>
          <w:lang w:val="en-US"/>
        </w:rPr>
        <w:t>Philadelphia: Lippincott Williams &amp; Wilkins</w:t>
      </w:r>
      <w:r w:rsidR="00D57E41" w:rsidRPr="007D35B7">
        <w:rPr>
          <w:rStyle w:val="a4"/>
          <w:rFonts w:ascii="Arial" w:hAnsi="Arial" w:cs="Arial"/>
          <w:b w:val="0"/>
          <w:lang w:val="en-US"/>
        </w:rPr>
        <w:t xml:space="preserve"> a </w:t>
      </w:r>
      <w:r w:rsidR="002F5DEF" w:rsidRPr="007D35B7">
        <w:rPr>
          <w:rStyle w:val="a4"/>
          <w:rFonts w:ascii="Arial" w:hAnsi="Arial" w:cs="Arial"/>
          <w:b w:val="0"/>
          <w:lang w:val="en-US"/>
        </w:rPr>
        <w:t>Wolters</w:t>
      </w:r>
      <w:r w:rsidR="00D57E41" w:rsidRPr="007D35B7">
        <w:rPr>
          <w:rStyle w:val="a4"/>
          <w:rFonts w:ascii="Arial" w:hAnsi="Arial" w:cs="Arial"/>
          <w:b w:val="0"/>
          <w:lang w:val="en-US"/>
        </w:rPr>
        <w:t xml:space="preserve"> Kluwer business </w:t>
      </w:r>
    </w:p>
    <w:p w:rsidR="00E82B7E" w:rsidRPr="007D35B7" w:rsidRDefault="00E82B7E" w:rsidP="007D35B7">
      <w:pPr>
        <w:jc w:val="both"/>
        <w:rPr>
          <w:rStyle w:val="a4"/>
          <w:rFonts w:ascii="Arial" w:hAnsi="Arial" w:cs="Arial"/>
          <w:b w:val="0"/>
          <w:lang w:val="en-US"/>
        </w:rPr>
      </w:pPr>
      <w:r w:rsidRPr="007D35B7">
        <w:rPr>
          <w:rStyle w:val="a4"/>
          <w:rFonts w:ascii="Arial" w:hAnsi="Arial" w:cs="Arial"/>
          <w:b w:val="0"/>
          <w:lang w:val="en-US"/>
        </w:rPr>
        <w:t xml:space="preserve">Schaaf, R.C., Schoen, S.A., Smith Roley, S., Lane, S.J., Koomar, J., &amp; May-Benson, T.A. (2010). A Frame of Reference for Sensory Integration. In P. Kramer &amp; J. Hinojosa (Eds.), </w:t>
      </w:r>
      <w:r w:rsidRPr="007D35B7">
        <w:rPr>
          <w:rStyle w:val="a4"/>
          <w:rFonts w:ascii="Arial" w:hAnsi="Arial" w:cs="Arial"/>
          <w:b w:val="0"/>
          <w:i/>
          <w:lang w:val="en-US"/>
        </w:rPr>
        <w:t xml:space="preserve">Frames of Reference for Pediatric Occupational Therapy </w:t>
      </w:r>
      <w:r w:rsidRPr="007D35B7">
        <w:rPr>
          <w:rStyle w:val="a4"/>
          <w:rFonts w:ascii="Arial" w:hAnsi="Arial" w:cs="Arial"/>
          <w:b w:val="0"/>
          <w:lang w:val="en-US"/>
        </w:rPr>
        <w:t>(3</w:t>
      </w:r>
      <w:r w:rsidRPr="007D35B7">
        <w:rPr>
          <w:rStyle w:val="a4"/>
          <w:rFonts w:ascii="Arial" w:hAnsi="Arial" w:cs="Arial"/>
          <w:b w:val="0"/>
          <w:vertAlign w:val="superscript"/>
          <w:lang w:val="en-US"/>
        </w:rPr>
        <w:t>rd</w:t>
      </w:r>
      <w:r w:rsidRPr="007D35B7">
        <w:rPr>
          <w:rStyle w:val="a4"/>
          <w:rFonts w:ascii="Arial" w:hAnsi="Arial" w:cs="Arial"/>
          <w:b w:val="0"/>
          <w:lang w:val="en-US"/>
        </w:rPr>
        <w:t xml:space="preserve"> ed.</w:t>
      </w:r>
      <w:r w:rsidR="00D57E41" w:rsidRPr="007D35B7">
        <w:rPr>
          <w:rStyle w:val="a4"/>
          <w:rFonts w:ascii="Arial" w:hAnsi="Arial" w:cs="Arial"/>
          <w:b w:val="0"/>
          <w:lang w:val="en-US"/>
        </w:rPr>
        <w:t>, pp.99-186</w:t>
      </w:r>
      <w:r w:rsidRPr="007D35B7">
        <w:rPr>
          <w:rStyle w:val="a4"/>
          <w:rFonts w:ascii="Arial" w:hAnsi="Arial" w:cs="Arial"/>
          <w:b w:val="0"/>
          <w:lang w:val="en-US"/>
        </w:rPr>
        <w:t>). Baltimore, Philadelphia: Lippincott Williams &amp; Wilkins</w:t>
      </w:r>
    </w:p>
    <w:p w:rsidR="00463AA9" w:rsidRPr="007D35B7" w:rsidRDefault="00463AA9" w:rsidP="007D35B7">
      <w:pPr>
        <w:jc w:val="both"/>
        <w:rPr>
          <w:rStyle w:val="a4"/>
          <w:rFonts w:ascii="Arial" w:hAnsi="Arial" w:cs="Arial"/>
          <w:b w:val="0"/>
          <w:lang w:val="en-US"/>
        </w:rPr>
      </w:pPr>
      <w:r w:rsidRPr="007D35B7">
        <w:rPr>
          <w:rStyle w:val="a4"/>
          <w:rFonts w:ascii="Arial" w:hAnsi="Arial" w:cs="Arial"/>
          <w:b w:val="0"/>
          <w:lang w:val="en-US"/>
        </w:rPr>
        <w:t xml:space="preserve">Schell, B. (2009). Professional reasoning in practice. In E.B. Crepeau, E.S. Cohn, &amp; B. Schell (Eds.), </w:t>
      </w:r>
      <w:r w:rsidRPr="007D35B7">
        <w:rPr>
          <w:rStyle w:val="a4"/>
          <w:rFonts w:ascii="Arial" w:hAnsi="Arial" w:cs="Arial"/>
          <w:b w:val="0"/>
          <w:i/>
          <w:lang w:val="en-US"/>
        </w:rPr>
        <w:t>Willard &amp; Spackman’s Occupational Therapy</w:t>
      </w:r>
      <w:r w:rsidRPr="007D35B7">
        <w:rPr>
          <w:rStyle w:val="a4"/>
          <w:rFonts w:ascii="Arial" w:hAnsi="Arial" w:cs="Arial"/>
          <w:b w:val="0"/>
          <w:lang w:val="en-US"/>
        </w:rPr>
        <w:t xml:space="preserve"> (11</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D57E41" w:rsidRPr="007D35B7">
        <w:rPr>
          <w:rStyle w:val="a4"/>
          <w:rFonts w:ascii="Arial" w:hAnsi="Arial" w:cs="Arial"/>
          <w:b w:val="0"/>
          <w:lang w:val="en-US"/>
        </w:rPr>
        <w:t>, pp. 314-327</w:t>
      </w:r>
      <w:r w:rsidRPr="007D35B7">
        <w:rPr>
          <w:rStyle w:val="a4"/>
          <w:rFonts w:ascii="Arial" w:hAnsi="Arial" w:cs="Arial"/>
          <w:b w:val="0"/>
          <w:lang w:val="en-US"/>
        </w:rPr>
        <w:t>). Philadelphia, PA: Lippincott Williams &amp; Wilkins</w:t>
      </w:r>
    </w:p>
    <w:p w:rsidR="00157F6F" w:rsidRPr="007D35B7" w:rsidRDefault="00157F6F" w:rsidP="007D35B7">
      <w:pPr>
        <w:jc w:val="both"/>
        <w:rPr>
          <w:rStyle w:val="a4"/>
          <w:rFonts w:ascii="Arial" w:hAnsi="Arial" w:cs="Arial"/>
          <w:b w:val="0"/>
          <w:lang w:val="en-US"/>
        </w:rPr>
      </w:pPr>
      <w:r w:rsidRPr="007D35B7">
        <w:rPr>
          <w:rStyle w:val="a4"/>
          <w:rFonts w:ascii="Arial" w:hAnsi="Arial" w:cs="Arial"/>
          <w:b w:val="0"/>
          <w:lang w:val="en-US"/>
        </w:rPr>
        <w:t xml:space="preserve">Schkade, J.K., &amp; Schultz, S. (2003). Occupational adaptation. In P. Kraner, J. Hinojosa, &amp; C. Royeen (Eds.), </w:t>
      </w:r>
      <w:r w:rsidRPr="007D35B7">
        <w:rPr>
          <w:rStyle w:val="a4"/>
          <w:rFonts w:ascii="Arial" w:hAnsi="Arial" w:cs="Arial"/>
          <w:b w:val="0"/>
          <w:i/>
          <w:lang w:val="en-US"/>
        </w:rPr>
        <w:t xml:space="preserve">Perspectives in human occupation </w:t>
      </w:r>
      <w:r w:rsidRPr="007D35B7">
        <w:rPr>
          <w:rStyle w:val="a4"/>
          <w:rFonts w:ascii="Arial" w:hAnsi="Arial" w:cs="Arial"/>
          <w:b w:val="0"/>
          <w:lang w:val="en-US"/>
        </w:rPr>
        <w:t>(pp. 181-221). Philadelphia, PA: Lippincott Williams &amp; Wilkins</w:t>
      </w:r>
    </w:p>
    <w:p w:rsidR="00D90A02" w:rsidRPr="007D35B7" w:rsidRDefault="00D90A02" w:rsidP="007D35B7">
      <w:pPr>
        <w:jc w:val="both"/>
        <w:rPr>
          <w:rStyle w:val="a4"/>
          <w:rFonts w:ascii="Arial" w:hAnsi="Arial" w:cs="Arial"/>
          <w:b w:val="0"/>
          <w:lang w:val="en-US"/>
        </w:rPr>
      </w:pPr>
      <w:r w:rsidRPr="007D35B7">
        <w:rPr>
          <w:rStyle w:val="a4"/>
          <w:rFonts w:ascii="Arial" w:hAnsi="Arial" w:cs="Arial"/>
          <w:b w:val="0"/>
          <w:lang w:val="en-US"/>
        </w:rPr>
        <w:t>Schwartz, K.B. (2003). The history of occupational therapy. In E.B.Crepeau, E.S.Cohn, &amp; B.A. Boyt Schell (Eds.)</w:t>
      </w:r>
      <w:r w:rsidR="00D57E41" w:rsidRPr="007D35B7">
        <w:rPr>
          <w:rStyle w:val="a4"/>
          <w:rFonts w:ascii="Arial" w:hAnsi="Arial" w:cs="Arial"/>
          <w:b w:val="0"/>
          <w:lang w:val="en-US"/>
        </w:rPr>
        <w:t>,</w:t>
      </w:r>
      <w:r w:rsidRPr="007D35B7">
        <w:rPr>
          <w:rStyle w:val="a4"/>
          <w:rFonts w:ascii="Arial" w:hAnsi="Arial" w:cs="Arial"/>
          <w:b w:val="0"/>
          <w:lang w:val="en-US"/>
        </w:rPr>
        <w:t xml:space="preserve"> </w:t>
      </w:r>
      <w:r w:rsidRPr="007D35B7">
        <w:rPr>
          <w:rStyle w:val="a4"/>
          <w:rFonts w:ascii="Arial" w:hAnsi="Arial" w:cs="Arial"/>
          <w:b w:val="0"/>
          <w:i/>
          <w:lang w:val="en-US"/>
        </w:rPr>
        <w:t>Willard &amp; Spackman’s Occupational Therapy</w:t>
      </w:r>
      <w:r w:rsidR="00D57E41" w:rsidRPr="007D35B7">
        <w:rPr>
          <w:rStyle w:val="a4"/>
          <w:rFonts w:ascii="Arial" w:hAnsi="Arial" w:cs="Arial"/>
          <w:b w:val="0"/>
          <w:i/>
          <w:lang w:val="en-US"/>
        </w:rPr>
        <w:t xml:space="preserve"> </w:t>
      </w:r>
      <w:r w:rsidR="00D57E41" w:rsidRPr="007D35B7">
        <w:rPr>
          <w:rStyle w:val="a4"/>
          <w:rFonts w:ascii="Arial" w:hAnsi="Arial" w:cs="Arial"/>
          <w:b w:val="0"/>
          <w:lang w:val="en-US"/>
        </w:rPr>
        <w:t>(10</w:t>
      </w:r>
      <w:r w:rsidR="00D57E41" w:rsidRPr="007D35B7">
        <w:rPr>
          <w:rStyle w:val="a4"/>
          <w:rFonts w:ascii="Arial" w:hAnsi="Arial" w:cs="Arial"/>
          <w:b w:val="0"/>
          <w:vertAlign w:val="superscript"/>
          <w:lang w:val="en-US"/>
        </w:rPr>
        <w:t>th</w:t>
      </w:r>
      <w:r w:rsidR="00D57E41" w:rsidRPr="007D35B7">
        <w:rPr>
          <w:rStyle w:val="a4"/>
          <w:rFonts w:ascii="Arial" w:hAnsi="Arial" w:cs="Arial"/>
          <w:b w:val="0"/>
          <w:lang w:val="en-US"/>
        </w:rPr>
        <w:t xml:space="preserve"> ed., pp. 5-13)</w:t>
      </w:r>
      <w:r w:rsidRPr="007D35B7">
        <w:rPr>
          <w:rStyle w:val="a4"/>
          <w:rFonts w:ascii="Arial" w:hAnsi="Arial" w:cs="Arial"/>
          <w:b w:val="0"/>
          <w:i/>
          <w:lang w:val="en-US"/>
        </w:rPr>
        <w:t xml:space="preserve">. </w:t>
      </w:r>
      <w:r w:rsidRPr="007D35B7">
        <w:rPr>
          <w:rStyle w:val="a4"/>
          <w:rFonts w:ascii="Arial" w:hAnsi="Arial" w:cs="Arial"/>
          <w:b w:val="0"/>
          <w:lang w:val="en-US"/>
        </w:rPr>
        <w:t xml:space="preserve">Philadelphia, Baltimore: Lippincott Williams &amp; Wilkins </w:t>
      </w:r>
    </w:p>
    <w:p w:rsidR="009E25D4" w:rsidRPr="007D35B7" w:rsidRDefault="009E25D4" w:rsidP="007D35B7">
      <w:pPr>
        <w:jc w:val="both"/>
        <w:rPr>
          <w:rStyle w:val="a4"/>
          <w:rFonts w:ascii="Arial" w:hAnsi="Arial" w:cs="Arial"/>
          <w:b w:val="0"/>
          <w:lang w:val="en-US"/>
        </w:rPr>
      </w:pPr>
      <w:r w:rsidRPr="007D35B7">
        <w:rPr>
          <w:rStyle w:val="a4"/>
          <w:rFonts w:ascii="Arial" w:hAnsi="Arial" w:cs="Arial"/>
          <w:b w:val="0"/>
          <w:lang w:val="en-US"/>
        </w:rPr>
        <w:t xml:space="preserve">Segal, R. (1998). The construction of family occupations: A study </w:t>
      </w:r>
      <w:r w:rsidR="00E17302" w:rsidRPr="007D35B7">
        <w:rPr>
          <w:rStyle w:val="a4"/>
          <w:rFonts w:ascii="Arial" w:hAnsi="Arial" w:cs="Arial"/>
          <w:b w:val="0"/>
          <w:lang w:val="en-US"/>
        </w:rPr>
        <w:t xml:space="preserve">of families with children who have Attention Deficit Hyperactivity Disorder. </w:t>
      </w:r>
      <w:r w:rsidR="00E17302" w:rsidRPr="007D35B7">
        <w:rPr>
          <w:rStyle w:val="a4"/>
          <w:rFonts w:ascii="Arial" w:hAnsi="Arial" w:cs="Arial"/>
          <w:b w:val="0"/>
          <w:i/>
          <w:lang w:val="en-US"/>
        </w:rPr>
        <w:t>Canadian Journal of Occupational Therapy, 65</w:t>
      </w:r>
      <w:r w:rsidR="00E17302" w:rsidRPr="007D35B7">
        <w:rPr>
          <w:rStyle w:val="a4"/>
          <w:rFonts w:ascii="Arial" w:hAnsi="Arial" w:cs="Arial"/>
          <w:b w:val="0"/>
          <w:lang w:val="en-US"/>
        </w:rPr>
        <w:t>(5), 286-292</w:t>
      </w:r>
    </w:p>
    <w:p w:rsidR="006B232A" w:rsidRPr="007D35B7" w:rsidRDefault="006B232A" w:rsidP="007D35B7">
      <w:pPr>
        <w:jc w:val="both"/>
        <w:rPr>
          <w:rStyle w:val="a4"/>
          <w:rFonts w:ascii="Arial" w:hAnsi="Arial" w:cs="Arial"/>
          <w:b w:val="0"/>
          <w:lang w:val="en-US"/>
        </w:rPr>
      </w:pPr>
      <w:r w:rsidRPr="007D35B7">
        <w:rPr>
          <w:rStyle w:val="a4"/>
          <w:rFonts w:ascii="Arial" w:hAnsi="Arial" w:cs="Arial"/>
          <w:b w:val="0"/>
          <w:lang w:val="en-US"/>
        </w:rPr>
        <w:lastRenderedPageBreak/>
        <w:t xml:space="preserve">Segal, R. (2004). Family routines and rituals: A context for occupational therapy interventions. </w:t>
      </w:r>
      <w:r w:rsidRPr="007D35B7">
        <w:rPr>
          <w:rStyle w:val="a4"/>
          <w:rFonts w:ascii="Arial" w:hAnsi="Arial" w:cs="Arial"/>
          <w:b w:val="0"/>
          <w:i/>
          <w:lang w:val="en-US"/>
        </w:rPr>
        <w:t>American Journal of Occupational Therapy, 58</w:t>
      </w:r>
      <w:r w:rsidRPr="007D35B7">
        <w:rPr>
          <w:rStyle w:val="a4"/>
          <w:rFonts w:ascii="Arial" w:hAnsi="Arial" w:cs="Arial"/>
          <w:b w:val="0"/>
          <w:lang w:val="en-US"/>
        </w:rPr>
        <w:t>, 499-508</w:t>
      </w:r>
    </w:p>
    <w:p w:rsidR="00BB51C8" w:rsidRPr="007D35B7" w:rsidRDefault="00BB51C8" w:rsidP="007D35B7">
      <w:pPr>
        <w:jc w:val="both"/>
        <w:rPr>
          <w:rStyle w:val="a4"/>
          <w:rFonts w:ascii="Arial" w:hAnsi="Arial" w:cs="Arial"/>
          <w:b w:val="0"/>
          <w:lang w:val="en-US"/>
        </w:rPr>
      </w:pPr>
      <w:r w:rsidRPr="007D35B7">
        <w:rPr>
          <w:rStyle w:val="a4"/>
          <w:rFonts w:ascii="Arial" w:hAnsi="Arial" w:cs="Arial"/>
          <w:b w:val="0"/>
          <w:lang w:val="en-US"/>
        </w:rPr>
        <w:t xml:space="preserve">Shannon, P.D. (1977). The derailment of occupational therapy. </w:t>
      </w:r>
      <w:r w:rsidRPr="007D35B7">
        <w:rPr>
          <w:rStyle w:val="a4"/>
          <w:rFonts w:ascii="Arial" w:hAnsi="Arial" w:cs="Arial"/>
          <w:b w:val="0"/>
          <w:i/>
          <w:lang w:val="en-US"/>
        </w:rPr>
        <w:t>American Journal of Occupational Therapy, 31</w:t>
      </w:r>
      <w:r w:rsidRPr="007D35B7">
        <w:rPr>
          <w:rStyle w:val="a4"/>
          <w:rFonts w:ascii="Arial" w:hAnsi="Arial" w:cs="Arial"/>
          <w:b w:val="0"/>
          <w:lang w:val="en-US"/>
        </w:rPr>
        <w:t>, 229-234</w:t>
      </w:r>
    </w:p>
    <w:p w:rsidR="001278C2" w:rsidRPr="007D35B7" w:rsidRDefault="001278C2" w:rsidP="007D35B7">
      <w:pPr>
        <w:jc w:val="both"/>
        <w:rPr>
          <w:rStyle w:val="a4"/>
          <w:rFonts w:ascii="Arial" w:hAnsi="Arial" w:cs="Arial"/>
          <w:b w:val="0"/>
          <w:lang w:val="en-US"/>
        </w:rPr>
      </w:pPr>
      <w:r w:rsidRPr="007D35B7">
        <w:rPr>
          <w:rStyle w:val="a4"/>
          <w:rFonts w:ascii="Arial" w:hAnsi="Arial" w:cs="Arial"/>
          <w:b w:val="0"/>
          <w:lang w:val="en-US"/>
        </w:rPr>
        <w:t xml:space="preserve">Shin, J., Randolph, G.W., &amp; Rausch, S.D. (2010). Evidence-based medicine in otolaryngology, part 1: The multiple faces of evidence-based medicine. </w:t>
      </w:r>
      <w:r w:rsidRPr="007D35B7">
        <w:rPr>
          <w:rStyle w:val="a4"/>
          <w:rFonts w:ascii="Arial" w:hAnsi="Arial" w:cs="Arial"/>
          <w:b w:val="0"/>
          <w:i/>
          <w:lang w:val="en-US"/>
        </w:rPr>
        <w:t>Otolaryngology-Head and Neck Surgery, 142</w:t>
      </w:r>
      <w:r w:rsidRPr="007D35B7">
        <w:rPr>
          <w:rStyle w:val="a4"/>
          <w:rFonts w:ascii="Arial" w:hAnsi="Arial" w:cs="Arial"/>
          <w:b w:val="0"/>
          <w:lang w:val="en-US"/>
        </w:rPr>
        <w:t>, 637-646</w:t>
      </w:r>
    </w:p>
    <w:p w:rsidR="00611B5C" w:rsidRPr="007D35B7" w:rsidRDefault="00611B5C" w:rsidP="007D35B7">
      <w:pPr>
        <w:jc w:val="both"/>
        <w:rPr>
          <w:rStyle w:val="a4"/>
          <w:rFonts w:ascii="Arial" w:hAnsi="Arial" w:cs="Arial"/>
          <w:b w:val="0"/>
          <w:lang w:val="en-US"/>
        </w:rPr>
      </w:pPr>
      <w:r w:rsidRPr="007D35B7">
        <w:rPr>
          <w:rStyle w:val="a4"/>
          <w:rFonts w:ascii="Arial" w:hAnsi="Arial" w:cs="Arial"/>
          <w:b w:val="0"/>
          <w:lang w:val="en-US"/>
        </w:rPr>
        <w:t>Shotwell, M.P. (2014). Evaluating Clients. In B.A. Boyt Schell, G. Gillen,</w:t>
      </w:r>
      <w:r w:rsidR="00181DFE" w:rsidRPr="007D35B7">
        <w:rPr>
          <w:rStyle w:val="a4"/>
          <w:rFonts w:ascii="Arial" w:hAnsi="Arial" w:cs="Arial"/>
          <w:b w:val="0"/>
          <w:lang w:val="en-US"/>
        </w:rPr>
        <w:t xml:space="preserve"> M. Scaffa</w:t>
      </w:r>
      <w:r w:rsidR="00181DFE">
        <w:rPr>
          <w:rStyle w:val="a4"/>
          <w:rFonts w:ascii="Arial" w:hAnsi="Arial" w:cs="Arial"/>
          <w:b w:val="0"/>
          <w:lang w:val="en-US"/>
        </w:rPr>
        <w:t>, &amp; E.S. Cohn</w:t>
      </w:r>
      <w:r w:rsidRPr="007D35B7">
        <w:rPr>
          <w:rStyle w:val="a4"/>
          <w:rFonts w:ascii="Arial" w:hAnsi="Arial" w:cs="Arial"/>
          <w:b w:val="0"/>
          <w:lang w:val="en-US"/>
        </w:rPr>
        <w:t xml:space="preserve"> (Eds.), </w:t>
      </w:r>
      <w:r w:rsidRPr="007D35B7">
        <w:rPr>
          <w:rStyle w:val="a4"/>
          <w:rFonts w:ascii="Arial" w:hAnsi="Arial" w:cs="Arial"/>
          <w:b w:val="0"/>
          <w:i/>
          <w:lang w:val="en-US"/>
        </w:rPr>
        <w:t xml:space="preserve">Willard and Spackman’s Occupational Therapy </w:t>
      </w:r>
      <w:r w:rsidRPr="007D35B7">
        <w:rPr>
          <w:rStyle w:val="a4"/>
          <w:rFonts w:ascii="Arial" w:hAnsi="Arial" w:cs="Arial"/>
          <w:b w:val="0"/>
          <w:lang w:val="en-US"/>
        </w:rPr>
        <w:t>(12</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D57E41" w:rsidRPr="007D35B7">
        <w:rPr>
          <w:rStyle w:val="a4"/>
          <w:rFonts w:ascii="Arial" w:hAnsi="Arial" w:cs="Arial"/>
          <w:b w:val="0"/>
          <w:lang w:val="en-US"/>
        </w:rPr>
        <w:t>, pp.281-301</w:t>
      </w:r>
      <w:r w:rsidRPr="007D35B7">
        <w:rPr>
          <w:rStyle w:val="a4"/>
          <w:rFonts w:ascii="Arial" w:hAnsi="Arial" w:cs="Arial"/>
          <w:b w:val="0"/>
          <w:lang w:val="en-US"/>
        </w:rPr>
        <w:t xml:space="preserve">). </w:t>
      </w:r>
      <w:r w:rsidR="00181DFE">
        <w:rPr>
          <w:rStyle w:val="a4"/>
          <w:rFonts w:ascii="Arial" w:hAnsi="Arial" w:cs="Arial"/>
          <w:b w:val="0"/>
          <w:lang w:val="en-US"/>
        </w:rPr>
        <w:t xml:space="preserve">Baltimore, </w:t>
      </w:r>
      <w:r w:rsidRPr="007D35B7">
        <w:rPr>
          <w:rStyle w:val="a4"/>
          <w:rFonts w:ascii="Arial" w:hAnsi="Arial" w:cs="Arial"/>
          <w:b w:val="0"/>
          <w:lang w:val="en-US"/>
        </w:rPr>
        <w:t>Philadelphia: Lippincott Williams &amp; Wilkins</w:t>
      </w:r>
    </w:p>
    <w:p w:rsidR="00DB37E8" w:rsidRPr="007D35B7" w:rsidRDefault="00DB37E8" w:rsidP="007D35B7">
      <w:pPr>
        <w:jc w:val="both"/>
        <w:rPr>
          <w:rStyle w:val="a4"/>
          <w:rFonts w:ascii="Arial" w:hAnsi="Arial" w:cs="Arial"/>
          <w:b w:val="0"/>
          <w:lang w:val="en-US"/>
        </w:rPr>
      </w:pPr>
      <w:r w:rsidRPr="007D35B7">
        <w:rPr>
          <w:rStyle w:val="a4"/>
          <w:rFonts w:ascii="Arial" w:hAnsi="Arial" w:cs="Arial"/>
          <w:b w:val="0"/>
          <w:lang w:val="en-US"/>
        </w:rPr>
        <w:t>Sinclair, L.B., Lingard, L.A., &amp; Mohabeer, R.N. (2009). What’s so great about rehabilitation teams? An ethnographic study of interprofessional collaboration in a rehabilitation unit.</w:t>
      </w:r>
      <w:r w:rsidRPr="007D35B7">
        <w:rPr>
          <w:rStyle w:val="a4"/>
          <w:rFonts w:ascii="Arial" w:hAnsi="Arial" w:cs="Arial"/>
          <w:b w:val="0"/>
          <w:i/>
          <w:lang w:val="en-US"/>
        </w:rPr>
        <w:t xml:space="preserve"> Archives of Physical Medicine and Rehabilitation, 90</w:t>
      </w:r>
      <w:r w:rsidRPr="007D35B7">
        <w:rPr>
          <w:rStyle w:val="a4"/>
          <w:rFonts w:ascii="Arial" w:hAnsi="Arial" w:cs="Arial"/>
          <w:b w:val="0"/>
          <w:lang w:val="en-US"/>
        </w:rPr>
        <w:t>, 1196-1201</w:t>
      </w:r>
      <w:r w:rsidRPr="007D35B7">
        <w:rPr>
          <w:rStyle w:val="a4"/>
          <w:rFonts w:ascii="Arial" w:hAnsi="Arial" w:cs="Arial"/>
          <w:b w:val="0"/>
          <w:i/>
          <w:lang w:val="en-US"/>
        </w:rPr>
        <w:t xml:space="preserve"> </w:t>
      </w:r>
    </w:p>
    <w:p w:rsidR="001E642F" w:rsidRPr="007D35B7" w:rsidRDefault="001E642F" w:rsidP="007D35B7">
      <w:pPr>
        <w:jc w:val="both"/>
        <w:rPr>
          <w:rStyle w:val="a4"/>
          <w:rFonts w:ascii="Arial" w:hAnsi="Arial" w:cs="Arial"/>
          <w:b w:val="0"/>
          <w:lang w:val="en-US"/>
        </w:rPr>
      </w:pPr>
      <w:r w:rsidRPr="007D35B7">
        <w:rPr>
          <w:rStyle w:val="a4"/>
          <w:rFonts w:ascii="Arial" w:hAnsi="Arial" w:cs="Arial"/>
          <w:b w:val="0"/>
          <w:lang w:val="en-US"/>
        </w:rPr>
        <w:t xml:space="preserve">Slagle, E.C. (1934). The occupational therapy programme in the state of New York. </w:t>
      </w:r>
      <w:r w:rsidRPr="007D35B7">
        <w:rPr>
          <w:rStyle w:val="a4"/>
          <w:rFonts w:ascii="Arial" w:hAnsi="Arial" w:cs="Arial"/>
          <w:b w:val="0"/>
          <w:i/>
          <w:lang w:val="en-US"/>
        </w:rPr>
        <w:t>Journal of Mental Science, 80</w:t>
      </w:r>
      <w:r w:rsidRPr="007D35B7">
        <w:rPr>
          <w:rStyle w:val="a4"/>
          <w:rFonts w:ascii="Arial" w:hAnsi="Arial" w:cs="Arial"/>
          <w:b w:val="0"/>
          <w:lang w:val="en-US"/>
        </w:rPr>
        <w:t>, 639-649</w:t>
      </w:r>
    </w:p>
    <w:p w:rsidR="00CE73FC" w:rsidRPr="007D35B7" w:rsidRDefault="00CE73FC" w:rsidP="007D35B7">
      <w:pPr>
        <w:jc w:val="both"/>
        <w:rPr>
          <w:rStyle w:val="a4"/>
          <w:rFonts w:ascii="Arial" w:hAnsi="Arial" w:cs="Arial"/>
          <w:b w:val="0"/>
          <w:lang w:val="en-US"/>
        </w:rPr>
      </w:pPr>
      <w:r w:rsidRPr="007D35B7">
        <w:rPr>
          <w:rStyle w:val="a4"/>
          <w:rFonts w:ascii="Arial" w:hAnsi="Arial" w:cs="Arial"/>
          <w:b w:val="0"/>
          <w:lang w:val="en-US"/>
        </w:rPr>
        <w:t xml:space="preserve">Slater, D.Y., &amp; Brandt, L.C. (2011). Combating moral distress. In D.Y. Slater (Ed.), </w:t>
      </w:r>
      <w:r w:rsidRPr="007D35B7">
        <w:rPr>
          <w:rStyle w:val="a4"/>
          <w:rFonts w:ascii="Arial" w:hAnsi="Arial" w:cs="Arial"/>
          <w:b w:val="0"/>
          <w:i/>
          <w:lang w:val="en-US"/>
        </w:rPr>
        <w:t>Reference guide to the occupational therapy code of ethics and ethics standards, 2010 edition</w:t>
      </w:r>
      <w:r w:rsidR="00D57E41" w:rsidRPr="007D35B7">
        <w:rPr>
          <w:rStyle w:val="a4"/>
          <w:rFonts w:ascii="Arial" w:hAnsi="Arial" w:cs="Arial"/>
          <w:b w:val="0"/>
          <w:i/>
          <w:lang w:val="en-US"/>
        </w:rPr>
        <w:t xml:space="preserve"> </w:t>
      </w:r>
      <w:r w:rsidR="00D57E41" w:rsidRPr="007D35B7">
        <w:rPr>
          <w:rStyle w:val="a4"/>
          <w:rFonts w:ascii="Arial" w:hAnsi="Arial" w:cs="Arial"/>
          <w:b w:val="0"/>
          <w:lang w:val="en-US"/>
        </w:rPr>
        <w:t>(pp.107-113)</w:t>
      </w:r>
      <w:r w:rsidRPr="007D35B7">
        <w:rPr>
          <w:rStyle w:val="a4"/>
          <w:rFonts w:ascii="Arial" w:hAnsi="Arial" w:cs="Arial"/>
          <w:b w:val="0"/>
          <w:i/>
          <w:lang w:val="en-US"/>
        </w:rPr>
        <w:t xml:space="preserve">. </w:t>
      </w:r>
      <w:r w:rsidRPr="007D35B7">
        <w:rPr>
          <w:rStyle w:val="a4"/>
          <w:rFonts w:ascii="Arial" w:hAnsi="Arial" w:cs="Arial"/>
          <w:b w:val="0"/>
          <w:lang w:val="en-US"/>
        </w:rPr>
        <w:t>Bethesda, MD:AOTA Press</w:t>
      </w:r>
      <w:r w:rsidRPr="007D35B7">
        <w:rPr>
          <w:rStyle w:val="a4"/>
          <w:rFonts w:ascii="Arial" w:hAnsi="Arial" w:cs="Arial"/>
          <w:b w:val="0"/>
          <w:i/>
          <w:lang w:val="en-US"/>
        </w:rPr>
        <w:t xml:space="preserve">   </w:t>
      </w:r>
    </w:p>
    <w:p w:rsidR="005C0582" w:rsidRPr="007D35B7" w:rsidRDefault="005C0582" w:rsidP="007D35B7">
      <w:pPr>
        <w:jc w:val="both"/>
        <w:rPr>
          <w:rStyle w:val="a4"/>
          <w:rFonts w:ascii="Arial" w:hAnsi="Arial" w:cs="Arial"/>
          <w:b w:val="0"/>
          <w:lang w:val="en-US"/>
        </w:rPr>
      </w:pPr>
      <w:r w:rsidRPr="007D35B7">
        <w:rPr>
          <w:rStyle w:val="a4"/>
          <w:rFonts w:ascii="Arial" w:hAnsi="Arial" w:cs="Arial"/>
          <w:b w:val="0"/>
          <w:lang w:val="en-US"/>
        </w:rPr>
        <w:t xml:space="preserve">Smith, H., &amp; Tiffany, G. (1978). Assessment and Evaluation. In N. Hopkins &amp; H. Smith (Eds.), </w:t>
      </w:r>
      <w:r w:rsidRPr="007D35B7">
        <w:rPr>
          <w:rStyle w:val="a4"/>
          <w:rFonts w:ascii="Arial" w:hAnsi="Arial" w:cs="Arial"/>
          <w:b w:val="0"/>
          <w:i/>
          <w:lang w:val="en-US"/>
        </w:rPr>
        <w:t xml:space="preserve">Willard and Spackman’s Occupational Therapy </w:t>
      </w:r>
      <w:r w:rsidRPr="007D35B7">
        <w:rPr>
          <w:rStyle w:val="a4"/>
          <w:rFonts w:ascii="Arial" w:hAnsi="Arial" w:cs="Arial"/>
          <w:b w:val="0"/>
          <w:lang w:val="en-US"/>
        </w:rPr>
        <w:t>(5</w:t>
      </w:r>
      <w:r w:rsidRPr="007D35B7">
        <w:rPr>
          <w:rStyle w:val="a4"/>
          <w:rFonts w:ascii="Arial" w:hAnsi="Arial" w:cs="Arial"/>
          <w:b w:val="0"/>
          <w:vertAlign w:val="superscript"/>
          <w:lang w:val="en-US"/>
        </w:rPr>
        <w:t>th</w:t>
      </w:r>
      <w:r w:rsidRPr="007D35B7">
        <w:rPr>
          <w:rStyle w:val="a4"/>
          <w:rFonts w:ascii="Arial" w:hAnsi="Arial" w:cs="Arial"/>
          <w:b w:val="0"/>
          <w:lang w:val="en-US"/>
        </w:rPr>
        <w:t xml:space="preserve"> ed.</w:t>
      </w:r>
      <w:r w:rsidR="00773738">
        <w:rPr>
          <w:rStyle w:val="a4"/>
          <w:rFonts w:ascii="Arial" w:hAnsi="Arial" w:cs="Arial"/>
          <w:b w:val="0"/>
          <w:lang w:val="en-US"/>
        </w:rPr>
        <w:t>, pp.109-122</w:t>
      </w:r>
      <w:r w:rsidRPr="007D35B7">
        <w:rPr>
          <w:rStyle w:val="a4"/>
          <w:rFonts w:ascii="Arial" w:hAnsi="Arial" w:cs="Arial"/>
          <w:b w:val="0"/>
          <w:lang w:val="en-US"/>
        </w:rPr>
        <w:t xml:space="preserve">). Philadelphia: J.B. Lippincott Co. </w:t>
      </w:r>
    </w:p>
    <w:p w:rsidR="00890DC0" w:rsidRPr="007D35B7" w:rsidRDefault="00890DC0" w:rsidP="007D35B7">
      <w:pPr>
        <w:jc w:val="both"/>
        <w:rPr>
          <w:rStyle w:val="a4"/>
          <w:rFonts w:ascii="Arial" w:hAnsi="Arial" w:cs="Arial"/>
          <w:b w:val="0"/>
          <w:lang w:val="en-US"/>
        </w:rPr>
      </w:pPr>
      <w:r w:rsidRPr="007D35B7">
        <w:rPr>
          <w:rStyle w:val="a4"/>
          <w:rFonts w:ascii="Arial" w:hAnsi="Arial" w:cs="Arial"/>
          <w:b w:val="0"/>
          <w:lang w:val="en-US"/>
        </w:rPr>
        <w:t xml:space="preserve">Smith, M.B. (1969). </w:t>
      </w:r>
      <w:r w:rsidRPr="007D35B7">
        <w:rPr>
          <w:rStyle w:val="a4"/>
          <w:rFonts w:ascii="Arial" w:hAnsi="Arial" w:cs="Arial"/>
          <w:b w:val="0"/>
          <w:i/>
          <w:lang w:val="en-US"/>
        </w:rPr>
        <w:t>Social psychology and human values.</w:t>
      </w:r>
      <w:r w:rsidRPr="007D35B7">
        <w:rPr>
          <w:rStyle w:val="a4"/>
          <w:rFonts w:ascii="Arial" w:hAnsi="Arial" w:cs="Arial"/>
          <w:b w:val="0"/>
          <w:lang w:val="en-US"/>
        </w:rPr>
        <w:t xml:space="preserve"> Chicago: Aldine </w:t>
      </w:r>
    </w:p>
    <w:p w:rsidR="001D2B0A" w:rsidRPr="007D35B7" w:rsidRDefault="001D2B0A" w:rsidP="007D35B7">
      <w:pPr>
        <w:jc w:val="both"/>
        <w:rPr>
          <w:rStyle w:val="HTML"/>
          <w:rFonts w:ascii="Arial" w:hAnsi="Arial" w:cs="Arial"/>
          <w:bCs/>
          <w:i w:val="0"/>
          <w:iCs w:val="0"/>
          <w:lang w:val="en-US"/>
        </w:rPr>
      </w:pPr>
      <w:r w:rsidRPr="007D35B7">
        <w:rPr>
          <w:rFonts w:ascii="Arial" w:hAnsi="Arial" w:cs="Arial"/>
          <w:lang w:val="en-US"/>
        </w:rPr>
        <w:t xml:space="preserve">Stoller, C.C., </w:t>
      </w:r>
      <w:r w:rsidRPr="007D35B7">
        <w:rPr>
          <w:rStyle w:val="HTML"/>
          <w:rFonts w:ascii="Arial" w:hAnsi="Arial" w:cs="Arial"/>
          <w:i w:val="0"/>
          <w:lang w:val="en-US"/>
        </w:rPr>
        <w:t xml:space="preserve">Greuel, J.H., Cimini, L.S., Fowler, M.S., &amp; Koomar, J.A. (2012). Effects of Sensory-Enhanced Yoga on Symptoms of Combat Stress in Deployed Military Personnel. </w:t>
      </w:r>
      <w:r w:rsidRPr="007D35B7">
        <w:rPr>
          <w:rStyle w:val="HTML"/>
          <w:rFonts w:ascii="Arial" w:hAnsi="Arial" w:cs="Arial"/>
          <w:lang w:val="en-US"/>
        </w:rPr>
        <w:t>American Journal of Occupational Therapy, 66</w:t>
      </w:r>
      <w:r w:rsidRPr="007D35B7">
        <w:rPr>
          <w:rStyle w:val="HTML"/>
          <w:rFonts w:ascii="Arial" w:hAnsi="Arial" w:cs="Arial"/>
          <w:i w:val="0"/>
          <w:lang w:val="en-US"/>
        </w:rPr>
        <w:t>(1), 59-68</w:t>
      </w:r>
    </w:p>
    <w:p w:rsidR="008A443F" w:rsidRPr="007D35B7" w:rsidRDefault="008A443F" w:rsidP="007D35B7">
      <w:pPr>
        <w:jc w:val="both"/>
        <w:rPr>
          <w:rStyle w:val="HTML"/>
          <w:rFonts w:ascii="Arial" w:hAnsi="Arial" w:cs="Arial"/>
          <w:bCs/>
          <w:i w:val="0"/>
          <w:iCs w:val="0"/>
          <w:lang w:val="en-US"/>
        </w:rPr>
      </w:pPr>
      <w:r w:rsidRPr="007D35B7">
        <w:rPr>
          <w:rStyle w:val="HTML"/>
          <w:rFonts w:ascii="Arial" w:hAnsi="Arial" w:cs="Arial"/>
          <w:i w:val="0"/>
          <w:lang w:val="en-US"/>
        </w:rPr>
        <w:t xml:space="preserve">Stone, G.V.M. (2005). Personal and environmental influences on occupation. In C.H. Christiansen, C.M. Baum, &amp; J. Bass-Haugen (Eds.), </w:t>
      </w:r>
      <w:r w:rsidRPr="007D35B7">
        <w:rPr>
          <w:rStyle w:val="HTML"/>
          <w:rFonts w:ascii="Arial" w:hAnsi="Arial" w:cs="Arial"/>
          <w:lang w:val="en-US"/>
        </w:rPr>
        <w:t xml:space="preserve">Occupational therapy: Performance, participation, and well-being </w:t>
      </w:r>
      <w:r w:rsidRPr="007D35B7">
        <w:rPr>
          <w:rStyle w:val="HTML"/>
          <w:rFonts w:ascii="Arial" w:hAnsi="Arial" w:cs="Arial"/>
          <w:i w:val="0"/>
          <w:lang w:val="en-US"/>
        </w:rPr>
        <w:t>(3</w:t>
      </w:r>
      <w:r w:rsidRPr="007D35B7">
        <w:rPr>
          <w:rStyle w:val="HTML"/>
          <w:rFonts w:ascii="Arial" w:hAnsi="Arial" w:cs="Arial"/>
          <w:i w:val="0"/>
          <w:vertAlign w:val="superscript"/>
          <w:lang w:val="en-US"/>
        </w:rPr>
        <w:t>rd</w:t>
      </w:r>
      <w:r w:rsidRPr="007D35B7">
        <w:rPr>
          <w:rStyle w:val="HTML"/>
          <w:rFonts w:ascii="Arial" w:hAnsi="Arial" w:cs="Arial"/>
          <w:i w:val="0"/>
          <w:lang w:val="en-US"/>
        </w:rPr>
        <w:t xml:space="preserve"> ed.</w:t>
      </w:r>
      <w:r w:rsidR="00FA67CE">
        <w:rPr>
          <w:rStyle w:val="HTML"/>
          <w:rFonts w:ascii="Arial" w:hAnsi="Arial" w:cs="Arial"/>
          <w:i w:val="0"/>
          <w:lang w:val="en-US"/>
        </w:rPr>
        <w:t>, pp. 92-115</w:t>
      </w:r>
      <w:r w:rsidRPr="007D35B7">
        <w:rPr>
          <w:rStyle w:val="HTML"/>
          <w:rFonts w:ascii="Arial" w:hAnsi="Arial" w:cs="Arial"/>
          <w:i w:val="0"/>
          <w:lang w:val="en-US"/>
        </w:rPr>
        <w:t xml:space="preserve">). Thorofare, NJ: Slack  </w:t>
      </w:r>
    </w:p>
    <w:p w:rsidR="00945194" w:rsidRPr="007D35B7" w:rsidRDefault="00945194" w:rsidP="007D35B7">
      <w:pPr>
        <w:jc w:val="both"/>
        <w:rPr>
          <w:rFonts w:ascii="Arial" w:hAnsi="Arial" w:cs="Arial"/>
          <w:lang w:val="en-US"/>
        </w:rPr>
      </w:pPr>
      <w:r w:rsidRPr="007D35B7">
        <w:rPr>
          <w:rFonts w:ascii="Arial" w:hAnsi="Arial" w:cs="Arial"/>
          <w:lang w:val="en-US"/>
        </w:rPr>
        <w:t xml:space="preserve">Stringer, C., &amp; Camble, C. (1993). </w:t>
      </w:r>
      <w:r w:rsidRPr="007D35B7">
        <w:rPr>
          <w:rFonts w:ascii="Arial" w:hAnsi="Arial" w:cs="Arial"/>
          <w:i/>
          <w:lang w:val="en-US"/>
        </w:rPr>
        <w:t xml:space="preserve">In search for Neanderthals: Solving the puzzle of modern human origins. </w:t>
      </w:r>
      <w:r w:rsidRPr="007D35B7">
        <w:rPr>
          <w:rFonts w:ascii="Arial" w:hAnsi="Arial" w:cs="Arial"/>
          <w:lang w:val="en-US"/>
        </w:rPr>
        <w:t>New York: Thames and Hudson Inc.</w:t>
      </w:r>
    </w:p>
    <w:p w:rsidR="00482196" w:rsidRPr="007D35B7" w:rsidRDefault="00482196" w:rsidP="007D35B7">
      <w:pPr>
        <w:jc w:val="both"/>
        <w:rPr>
          <w:rStyle w:val="a4"/>
          <w:rFonts w:ascii="Arial" w:hAnsi="Arial" w:cs="Arial"/>
          <w:b w:val="0"/>
          <w:lang w:val="en-US"/>
        </w:rPr>
      </w:pPr>
      <w:r w:rsidRPr="007D35B7">
        <w:rPr>
          <w:rStyle w:val="a4"/>
          <w:rFonts w:ascii="Arial" w:hAnsi="Arial" w:cs="Arial"/>
          <w:b w:val="0"/>
          <w:lang w:val="en-US"/>
        </w:rPr>
        <w:t xml:space="preserve">Sumsion, T. (1999). A study to determine a British occupational therapy definition of client-centred practice. </w:t>
      </w:r>
      <w:r w:rsidRPr="007D35B7">
        <w:rPr>
          <w:rStyle w:val="a4"/>
          <w:rFonts w:ascii="Arial" w:hAnsi="Arial" w:cs="Arial"/>
          <w:b w:val="0"/>
          <w:i/>
          <w:lang w:val="en-US"/>
        </w:rPr>
        <w:t>British Journal of Occupational Therapy,</w:t>
      </w:r>
      <w:r w:rsidRPr="007D35B7">
        <w:rPr>
          <w:rStyle w:val="a4"/>
          <w:rFonts w:ascii="Arial" w:hAnsi="Arial" w:cs="Arial"/>
          <w:b w:val="0"/>
          <w:lang w:val="en-US"/>
        </w:rPr>
        <w:t xml:space="preserve"> </w:t>
      </w:r>
      <w:r w:rsidRPr="007D35B7">
        <w:rPr>
          <w:rStyle w:val="a4"/>
          <w:rFonts w:ascii="Arial" w:hAnsi="Arial" w:cs="Arial"/>
          <w:b w:val="0"/>
          <w:i/>
          <w:lang w:val="en-US"/>
        </w:rPr>
        <w:t>62</w:t>
      </w:r>
      <w:r w:rsidRPr="007D35B7">
        <w:rPr>
          <w:rStyle w:val="a4"/>
          <w:rFonts w:ascii="Arial" w:hAnsi="Arial" w:cs="Arial"/>
          <w:b w:val="0"/>
          <w:lang w:val="en-US"/>
        </w:rPr>
        <w:t>(2), 52-58</w:t>
      </w:r>
    </w:p>
    <w:p w:rsidR="00C25E2B" w:rsidRPr="007D35B7" w:rsidRDefault="00C25E2B" w:rsidP="007D35B7">
      <w:pPr>
        <w:jc w:val="both"/>
        <w:rPr>
          <w:rStyle w:val="a4"/>
          <w:rFonts w:ascii="Arial" w:hAnsi="Arial" w:cs="Arial"/>
          <w:b w:val="0"/>
          <w:lang w:val="en-US"/>
        </w:rPr>
      </w:pPr>
      <w:r w:rsidRPr="007D35B7">
        <w:rPr>
          <w:rStyle w:val="a4"/>
          <w:rFonts w:ascii="Arial" w:hAnsi="Arial" w:cs="Arial"/>
          <w:b w:val="0"/>
          <w:lang w:val="en-US"/>
        </w:rPr>
        <w:t xml:space="preserve">Sumsion, T., &amp; Law, M. (2006). A review of evidence on the conceptual elements informing client-centered practice. </w:t>
      </w:r>
      <w:r w:rsidRPr="007D35B7">
        <w:rPr>
          <w:rStyle w:val="a4"/>
          <w:rFonts w:ascii="Arial" w:hAnsi="Arial" w:cs="Arial"/>
          <w:b w:val="0"/>
          <w:i/>
          <w:lang w:val="en-US"/>
        </w:rPr>
        <w:t>Canadian Journal of Occupational Therapy, 73</w:t>
      </w:r>
      <w:r w:rsidRPr="007D35B7">
        <w:rPr>
          <w:rStyle w:val="a4"/>
          <w:rFonts w:ascii="Arial" w:hAnsi="Arial" w:cs="Arial"/>
          <w:b w:val="0"/>
          <w:lang w:val="en-US"/>
        </w:rPr>
        <w:t>(3), 153-162</w:t>
      </w:r>
    </w:p>
    <w:p w:rsidR="00482196" w:rsidRPr="007D35B7" w:rsidRDefault="00482196" w:rsidP="007D35B7">
      <w:pPr>
        <w:jc w:val="both"/>
        <w:rPr>
          <w:rStyle w:val="a4"/>
          <w:rFonts w:ascii="Arial" w:hAnsi="Arial" w:cs="Arial"/>
          <w:b w:val="0"/>
          <w:lang w:val="en-US"/>
        </w:rPr>
      </w:pPr>
      <w:r w:rsidRPr="007D35B7">
        <w:rPr>
          <w:rStyle w:val="a4"/>
          <w:rFonts w:ascii="Arial" w:hAnsi="Arial" w:cs="Arial"/>
          <w:b w:val="0"/>
          <w:lang w:val="en-US"/>
        </w:rPr>
        <w:t>Sumsion, T., Tischler-Draper, L., &amp; Heinicke, S. (2012). Applying the Canadian Model of Occupational Performance. In E. Duncan</w:t>
      </w:r>
      <w:r w:rsidR="00750A28" w:rsidRPr="007D35B7">
        <w:rPr>
          <w:rStyle w:val="a4"/>
          <w:rFonts w:ascii="Arial" w:hAnsi="Arial" w:cs="Arial"/>
          <w:b w:val="0"/>
          <w:lang w:val="en-US"/>
        </w:rPr>
        <w:t xml:space="preserve"> (Ed.)</w:t>
      </w:r>
      <w:r w:rsidRPr="007D35B7">
        <w:rPr>
          <w:rStyle w:val="a4"/>
          <w:rFonts w:ascii="Arial" w:hAnsi="Arial" w:cs="Arial"/>
          <w:b w:val="0"/>
          <w:lang w:val="en-US"/>
        </w:rPr>
        <w:t>,</w:t>
      </w:r>
      <w:r w:rsidRPr="007D35B7">
        <w:rPr>
          <w:rStyle w:val="a4"/>
          <w:rFonts w:ascii="Arial" w:hAnsi="Arial" w:cs="Arial"/>
          <w:b w:val="0"/>
          <w:color w:val="FF0000"/>
          <w:lang w:val="en-US"/>
        </w:rPr>
        <w:t xml:space="preserve"> </w:t>
      </w:r>
      <w:r w:rsidRPr="007D35B7">
        <w:rPr>
          <w:rStyle w:val="a4"/>
          <w:rFonts w:ascii="Arial" w:hAnsi="Arial" w:cs="Arial"/>
          <w:b w:val="0"/>
          <w:i/>
          <w:lang w:val="en-US"/>
        </w:rPr>
        <w:t>Foundations for Practice in Occupational Therapy</w:t>
      </w:r>
      <w:r w:rsidR="00F067E6" w:rsidRPr="007D35B7">
        <w:rPr>
          <w:rStyle w:val="a4"/>
          <w:rFonts w:ascii="Arial" w:hAnsi="Arial" w:cs="Arial"/>
          <w:b w:val="0"/>
          <w:i/>
          <w:lang w:val="en-US"/>
        </w:rPr>
        <w:t xml:space="preserve"> </w:t>
      </w:r>
      <w:r w:rsidR="00F067E6" w:rsidRPr="007D35B7">
        <w:rPr>
          <w:rStyle w:val="a4"/>
          <w:rFonts w:ascii="Arial" w:hAnsi="Arial" w:cs="Arial"/>
          <w:b w:val="0"/>
          <w:lang w:val="en-US"/>
        </w:rPr>
        <w:t>(pp. 81-91)</w:t>
      </w:r>
      <w:r w:rsidRPr="007D35B7">
        <w:rPr>
          <w:rStyle w:val="a4"/>
          <w:rFonts w:ascii="Arial" w:hAnsi="Arial" w:cs="Arial"/>
          <w:b w:val="0"/>
          <w:i/>
          <w:lang w:val="en-US"/>
        </w:rPr>
        <w:t>.</w:t>
      </w:r>
      <w:r w:rsidRPr="007D35B7">
        <w:rPr>
          <w:rStyle w:val="a4"/>
          <w:rFonts w:ascii="Arial" w:hAnsi="Arial" w:cs="Arial"/>
          <w:b w:val="0"/>
          <w:i/>
          <w:color w:val="FF0000"/>
          <w:lang w:val="en-US"/>
        </w:rPr>
        <w:t xml:space="preserve"> </w:t>
      </w:r>
      <w:r w:rsidR="00F067E6" w:rsidRPr="007D35B7">
        <w:rPr>
          <w:rStyle w:val="a4"/>
          <w:rFonts w:ascii="Arial" w:hAnsi="Arial" w:cs="Arial"/>
          <w:b w:val="0"/>
          <w:lang w:val="en-US"/>
        </w:rPr>
        <w:t xml:space="preserve">London: </w:t>
      </w:r>
      <w:r w:rsidRPr="007D35B7">
        <w:rPr>
          <w:rStyle w:val="a4"/>
          <w:rFonts w:ascii="Arial" w:hAnsi="Arial" w:cs="Arial"/>
          <w:b w:val="0"/>
          <w:lang w:val="en-US"/>
        </w:rPr>
        <w:t>Churchill Livingstone, Elsevier</w:t>
      </w:r>
    </w:p>
    <w:p w:rsidR="00FF2A6D" w:rsidRPr="007D35B7" w:rsidRDefault="00FF2A6D" w:rsidP="007D35B7">
      <w:pPr>
        <w:jc w:val="both"/>
        <w:rPr>
          <w:rFonts w:ascii="Arial" w:hAnsi="Arial" w:cs="Arial"/>
          <w:lang w:val="en-US"/>
        </w:rPr>
      </w:pPr>
      <w:r w:rsidRPr="007D35B7">
        <w:rPr>
          <w:rStyle w:val="a4"/>
          <w:rFonts w:ascii="Arial" w:hAnsi="Arial" w:cs="Arial"/>
          <w:b w:val="0"/>
          <w:lang w:val="en-US"/>
        </w:rPr>
        <w:lastRenderedPageBreak/>
        <w:t xml:space="preserve">Sussenberger, B. (2003). Socioeconomic factors and their influence on occupational performance. In </w:t>
      </w:r>
      <w:r w:rsidR="00086F20" w:rsidRPr="007D35B7">
        <w:rPr>
          <w:rFonts w:ascii="Arial" w:hAnsi="Arial" w:cs="Arial"/>
          <w:lang w:val="en-US"/>
        </w:rPr>
        <w:t>E.B. Crepeau, E.S. Cohn, &amp; B.A. Boyt Schell (Eds.)</w:t>
      </w:r>
      <w:r w:rsidR="00D24983">
        <w:rPr>
          <w:rFonts w:ascii="Arial" w:hAnsi="Arial" w:cs="Arial"/>
          <w:lang w:val="en-US"/>
        </w:rPr>
        <w:t>,</w:t>
      </w:r>
      <w:r w:rsidR="00086F20" w:rsidRPr="007D35B7">
        <w:rPr>
          <w:rFonts w:ascii="Arial" w:hAnsi="Arial" w:cs="Arial"/>
          <w:lang w:val="en-US"/>
        </w:rPr>
        <w:t xml:space="preserve"> </w:t>
      </w:r>
      <w:r w:rsidR="00086F20" w:rsidRPr="007D35B7">
        <w:rPr>
          <w:rFonts w:ascii="Arial" w:hAnsi="Arial" w:cs="Arial"/>
          <w:i/>
          <w:lang w:val="en-US"/>
        </w:rPr>
        <w:t xml:space="preserve">Willard &amp; Spackman’s Occupational Therapy </w:t>
      </w:r>
      <w:r w:rsidR="00086F20" w:rsidRPr="007D35B7">
        <w:rPr>
          <w:rFonts w:ascii="Arial" w:hAnsi="Arial" w:cs="Arial"/>
          <w:lang w:val="en-US"/>
        </w:rPr>
        <w:t>(10</w:t>
      </w:r>
      <w:r w:rsidR="00F067E6" w:rsidRPr="007D35B7">
        <w:rPr>
          <w:rFonts w:ascii="Arial" w:hAnsi="Arial" w:cs="Arial"/>
          <w:vertAlign w:val="superscript"/>
          <w:lang w:val="en-US"/>
        </w:rPr>
        <w:t>th</w:t>
      </w:r>
      <w:r w:rsidR="00F067E6" w:rsidRPr="007D35B7">
        <w:rPr>
          <w:rFonts w:ascii="Arial" w:hAnsi="Arial" w:cs="Arial"/>
          <w:lang w:val="en-US"/>
        </w:rPr>
        <w:t xml:space="preserve"> </w:t>
      </w:r>
      <w:r w:rsidR="00086F20" w:rsidRPr="007D35B7">
        <w:rPr>
          <w:rFonts w:ascii="Arial" w:hAnsi="Arial" w:cs="Arial"/>
          <w:lang w:val="en-US"/>
        </w:rPr>
        <w:t>ed.</w:t>
      </w:r>
      <w:r w:rsidR="00F067E6" w:rsidRPr="007D35B7">
        <w:rPr>
          <w:rFonts w:ascii="Arial" w:hAnsi="Arial" w:cs="Arial"/>
          <w:lang w:val="en-US"/>
        </w:rPr>
        <w:t>, pp. 97-109</w:t>
      </w:r>
      <w:r w:rsidR="00086F20" w:rsidRPr="007D35B7">
        <w:rPr>
          <w:rFonts w:ascii="Arial" w:hAnsi="Arial" w:cs="Arial"/>
          <w:lang w:val="en-US"/>
        </w:rPr>
        <w:t>)</w:t>
      </w:r>
      <w:r w:rsidR="00086F20" w:rsidRPr="007D35B7">
        <w:rPr>
          <w:rFonts w:ascii="Arial" w:hAnsi="Arial" w:cs="Arial"/>
          <w:i/>
          <w:lang w:val="en-US"/>
        </w:rPr>
        <w:t xml:space="preserve">. </w:t>
      </w:r>
      <w:r w:rsidR="00086F20" w:rsidRPr="007D35B7">
        <w:rPr>
          <w:rFonts w:ascii="Arial" w:hAnsi="Arial" w:cs="Arial"/>
          <w:lang w:val="en-US"/>
        </w:rPr>
        <w:t>Philadelphia</w:t>
      </w:r>
      <w:r w:rsidR="00D24983">
        <w:rPr>
          <w:rFonts w:ascii="Arial" w:hAnsi="Arial" w:cs="Arial"/>
          <w:lang w:val="en-US"/>
        </w:rPr>
        <w:t>,</w:t>
      </w:r>
      <w:r w:rsidR="00086F20" w:rsidRPr="007D35B7">
        <w:rPr>
          <w:rFonts w:ascii="Arial" w:hAnsi="Arial" w:cs="Arial"/>
          <w:lang w:val="en-US"/>
        </w:rPr>
        <w:t xml:space="preserve"> Baltimore: Lippincott Williams &amp; Willkins</w:t>
      </w:r>
    </w:p>
    <w:p w:rsidR="00DB37E8" w:rsidRPr="007D35B7" w:rsidRDefault="00DB37E8" w:rsidP="007D35B7">
      <w:pPr>
        <w:jc w:val="both"/>
        <w:rPr>
          <w:rStyle w:val="a4"/>
          <w:rFonts w:ascii="Arial" w:hAnsi="Arial" w:cs="Arial"/>
          <w:b w:val="0"/>
          <w:lang w:val="en-US"/>
        </w:rPr>
      </w:pPr>
      <w:r w:rsidRPr="007D35B7">
        <w:rPr>
          <w:rFonts w:ascii="Arial" w:hAnsi="Arial" w:cs="Arial"/>
          <w:lang w:val="en-US"/>
        </w:rPr>
        <w:t xml:space="preserve">Swick, H. (2000). Toward a normative definition of medical professionalism. </w:t>
      </w:r>
      <w:r w:rsidRPr="007D35B7">
        <w:rPr>
          <w:rFonts w:ascii="Arial" w:hAnsi="Arial" w:cs="Arial"/>
          <w:i/>
          <w:lang w:val="en-US"/>
        </w:rPr>
        <w:t>Academic Medicine, 75</w:t>
      </w:r>
      <w:r w:rsidRPr="007D35B7">
        <w:rPr>
          <w:rFonts w:ascii="Arial" w:hAnsi="Arial" w:cs="Arial"/>
          <w:lang w:val="en-US"/>
        </w:rPr>
        <w:t>, 612-616</w:t>
      </w:r>
    </w:p>
    <w:p w:rsidR="00BE0547" w:rsidRPr="007D35B7" w:rsidRDefault="00BE0547" w:rsidP="007D35B7">
      <w:pPr>
        <w:jc w:val="both"/>
        <w:rPr>
          <w:rStyle w:val="a4"/>
          <w:rFonts w:ascii="Arial" w:hAnsi="Arial" w:cs="Arial"/>
          <w:b w:val="0"/>
          <w:lang w:val="en-US"/>
        </w:rPr>
      </w:pPr>
      <w:r w:rsidRPr="007D35B7">
        <w:rPr>
          <w:rStyle w:val="a4"/>
          <w:rFonts w:ascii="Arial" w:hAnsi="Arial" w:cs="Arial"/>
          <w:b w:val="0"/>
          <w:lang w:val="en-US"/>
        </w:rPr>
        <w:t xml:space="preserve">Szalai, </w:t>
      </w:r>
      <w:r w:rsidR="00B448DF" w:rsidRPr="007D35B7">
        <w:rPr>
          <w:rStyle w:val="a4"/>
          <w:rFonts w:ascii="Arial" w:hAnsi="Arial" w:cs="Arial"/>
          <w:b w:val="0"/>
          <w:lang w:val="en-US"/>
        </w:rPr>
        <w:t xml:space="preserve">A. (Ed.). (1972). </w:t>
      </w:r>
      <w:r w:rsidR="00B448DF" w:rsidRPr="007D35B7">
        <w:rPr>
          <w:rStyle w:val="a4"/>
          <w:rFonts w:ascii="Arial" w:hAnsi="Arial" w:cs="Arial"/>
          <w:b w:val="0"/>
          <w:i/>
          <w:lang w:val="en-US"/>
        </w:rPr>
        <w:t xml:space="preserve">The use of time. </w:t>
      </w:r>
      <w:r w:rsidR="00B448DF" w:rsidRPr="007D35B7">
        <w:rPr>
          <w:rStyle w:val="a4"/>
          <w:rFonts w:ascii="Arial" w:hAnsi="Arial" w:cs="Arial"/>
          <w:b w:val="0"/>
          <w:lang w:val="en-US"/>
        </w:rPr>
        <w:t>The Hague: Mouton</w:t>
      </w:r>
    </w:p>
    <w:p w:rsidR="002A53E6" w:rsidRPr="007D35B7" w:rsidRDefault="002A53E6" w:rsidP="007D35B7">
      <w:pPr>
        <w:jc w:val="both"/>
        <w:rPr>
          <w:rStyle w:val="a4"/>
          <w:rFonts w:ascii="Arial" w:hAnsi="Arial" w:cs="Arial"/>
          <w:b w:val="0"/>
          <w:lang w:val="en-US"/>
        </w:rPr>
      </w:pPr>
      <w:r w:rsidRPr="007D35B7">
        <w:rPr>
          <w:rStyle w:val="a4"/>
          <w:rFonts w:ascii="Arial" w:hAnsi="Arial" w:cs="Arial"/>
          <w:b w:val="0"/>
          <w:lang w:val="en-US"/>
        </w:rPr>
        <w:t xml:space="preserve">Taylor, M.C. (2007). </w:t>
      </w:r>
      <w:r w:rsidRPr="007D35B7">
        <w:rPr>
          <w:rStyle w:val="a4"/>
          <w:rFonts w:ascii="Arial" w:hAnsi="Arial" w:cs="Arial"/>
          <w:b w:val="0"/>
          <w:i/>
          <w:lang w:val="en-US"/>
        </w:rPr>
        <w:t>Evidence-Based Practice for Occupational Therapists</w:t>
      </w:r>
      <w:r w:rsidRPr="007D35B7">
        <w:rPr>
          <w:rStyle w:val="a4"/>
          <w:rFonts w:ascii="Arial" w:hAnsi="Arial" w:cs="Arial"/>
          <w:b w:val="0"/>
          <w:lang w:val="en-US"/>
        </w:rPr>
        <w:t xml:space="preserve"> (2</w:t>
      </w:r>
      <w:r w:rsidRPr="007D35B7">
        <w:rPr>
          <w:rStyle w:val="a4"/>
          <w:rFonts w:ascii="Arial" w:hAnsi="Arial" w:cs="Arial"/>
          <w:b w:val="0"/>
          <w:vertAlign w:val="superscript"/>
          <w:lang w:val="en-US"/>
        </w:rPr>
        <w:t>nd</w:t>
      </w:r>
      <w:r w:rsidRPr="007D35B7">
        <w:rPr>
          <w:rStyle w:val="a4"/>
          <w:rFonts w:ascii="Arial" w:hAnsi="Arial" w:cs="Arial"/>
          <w:b w:val="0"/>
          <w:lang w:val="en-US"/>
        </w:rPr>
        <w:t xml:space="preserve"> ed.). Oxford,UK: Blackwell Publishing Ltd</w:t>
      </w:r>
      <w:r w:rsidRPr="007D35B7">
        <w:rPr>
          <w:rStyle w:val="a4"/>
          <w:rFonts w:ascii="Arial" w:hAnsi="Arial" w:cs="Arial"/>
          <w:b w:val="0"/>
          <w:i/>
          <w:lang w:val="en-US"/>
        </w:rPr>
        <w:t xml:space="preserve"> </w:t>
      </w:r>
    </w:p>
    <w:p w:rsidR="00821FCA" w:rsidRPr="007D35B7" w:rsidRDefault="00821FCA" w:rsidP="007D35B7">
      <w:pPr>
        <w:jc w:val="both"/>
        <w:rPr>
          <w:rStyle w:val="a4"/>
          <w:rFonts w:ascii="Arial" w:hAnsi="Arial" w:cs="Arial"/>
          <w:b w:val="0"/>
          <w:lang w:val="en-US"/>
        </w:rPr>
      </w:pPr>
      <w:r w:rsidRPr="007D35B7">
        <w:rPr>
          <w:rStyle w:val="a4"/>
          <w:rFonts w:ascii="Arial" w:hAnsi="Arial" w:cs="Arial"/>
          <w:b w:val="0"/>
          <w:lang w:val="en-US"/>
        </w:rPr>
        <w:t xml:space="preserve">Taylor, R.R. (2008). </w:t>
      </w:r>
      <w:r w:rsidRPr="007D35B7">
        <w:rPr>
          <w:rStyle w:val="a4"/>
          <w:rFonts w:ascii="Arial" w:hAnsi="Arial" w:cs="Arial"/>
          <w:b w:val="0"/>
          <w:i/>
          <w:lang w:val="en-US"/>
        </w:rPr>
        <w:t>The intentional relationship: Occupational therapy and use of self</w:t>
      </w:r>
      <w:r w:rsidRPr="007D35B7">
        <w:rPr>
          <w:rStyle w:val="a4"/>
          <w:rFonts w:ascii="Arial" w:hAnsi="Arial" w:cs="Arial"/>
          <w:b w:val="0"/>
          <w:lang w:val="en-US"/>
        </w:rPr>
        <w:t xml:space="preserve">. Philadelphia, PA: F.A. Davis </w:t>
      </w:r>
    </w:p>
    <w:p w:rsidR="00821FCA" w:rsidRPr="007D35B7" w:rsidRDefault="00821FCA" w:rsidP="007D35B7">
      <w:pPr>
        <w:jc w:val="both"/>
        <w:rPr>
          <w:rStyle w:val="a4"/>
          <w:rFonts w:ascii="Arial" w:hAnsi="Arial" w:cs="Arial"/>
          <w:b w:val="0"/>
          <w:lang w:val="en-US"/>
        </w:rPr>
      </w:pPr>
      <w:r w:rsidRPr="007D35B7">
        <w:rPr>
          <w:rStyle w:val="a4"/>
          <w:rFonts w:ascii="Arial" w:hAnsi="Arial" w:cs="Arial"/>
          <w:b w:val="0"/>
          <w:lang w:val="en-US"/>
        </w:rPr>
        <w:t>Taylor, R.R. (2014)</w:t>
      </w:r>
      <w:r w:rsidR="008836E9" w:rsidRPr="007D35B7">
        <w:rPr>
          <w:rStyle w:val="a4"/>
          <w:rFonts w:ascii="Arial" w:hAnsi="Arial" w:cs="Arial"/>
          <w:b w:val="0"/>
          <w:lang w:val="en-US"/>
        </w:rPr>
        <w:t xml:space="preserve">. Therapeutic Relationship and Client Collaboration. In B.A. Boyt Schell, </w:t>
      </w:r>
      <w:r w:rsidR="00F067E6" w:rsidRPr="007D35B7">
        <w:rPr>
          <w:rStyle w:val="a4"/>
          <w:rFonts w:ascii="Arial" w:hAnsi="Arial" w:cs="Arial"/>
          <w:b w:val="0"/>
          <w:lang w:val="en-US"/>
        </w:rPr>
        <w:t xml:space="preserve">G. </w:t>
      </w:r>
      <w:r w:rsidR="008836E9" w:rsidRPr="007D35B7">
        <w:rPr>
          <w:rStyle w:val="a4"/>
          <w:rFonts w:ascii="Arial" w:hAnsi="Arial" w:cs="Arial"/>
          <w:b w:val="0"/>
          <w:lang w:val="en-US"/>
        </w:rPr>
        <w:t>Gillen,</w:t>
      </w:r>
      <w:r w:rsidR="00181DFE" w:rsidRPr="007D35B7">
        <w:rPr>
          <w:rStyle w:val="a4"/>
          <w:rFonts w:ascii="Arial" w:hAnsi="Arial" w:cs="Arial"/>
          <w:b w:val="0"/>
          <w:lang w:val="en-US"/>
        </w:rPr>
        <w:t xml:space="preserve"> M. Scaffa</w:t>
      </w:r>
      <w:r w:rsidR="00181DFE">
        <w:rPr>
          <w:rStyle w:val="a4"/>
          <w:rFonts w:ascii="Arial" w:hAnsi="Arial" w:cs="Arial"/>
          <w:b w:val="0"/>
          <w:lang w:val="en-US"/>
        </w:rPr>
        <w:t xml:space="preserve">, &amp; E.S. Cohn </w:t>
      </w:r>
      <w:r w:rsidR="008836E9" w:rsidRPr="007D35B7">
        <w:rPr>
          <w:rStyle w:val="a4"/>
          <w:rFonts w:ascii="Arial" w:hAnsi="Arial" w:cs="Arial"/>
          <w:b w:val="0"/>
          <w:lang w:val="en-US"/>
        </w:rPr>
        <w:t>(</w:t>
      </w:r>
      <w:r w:rsidR="00F067E6" w:rsidRPr="007D35B7">
        <w:rPr>
          <w:rStyle w:val="a4"/>
          <w:rFonts w:ascii="Arial" w:hAnsi="Arial" w:cs="Arial"/>
          <w:b w:val="0"/>
          <w:lang w:val="en-US"/>
        </w:rPr>
        <w:t>E</w:t>
      </w:r>
      <w:r w:rsidR="008836E9" w:rsidRPr="007D35B7">
        <w:rPr>
          <w:rStyle w:val="a4"/>
          <w:rFonts w:ascii="Arial" w:hAnsi="Arial" w:cs="Arial"/>
          <w:b w:val="0"/>
          <w:lang w:val="en-US"/>
        </w:rPr>
        <w:t xml:space="preserve">ds.), </w:t>
      </w:r>
      <w:r w:rsidR="008836E9" w:rsidRPr="007D35B7">
        <w:rPr>
          <w:rStyle w:val="a4"/>
          <w:rFonts w:ascii="Arial" w:hAnsi="Arial" w:cs="Arial"/>
          <w:b w:val="0"/>
          <w:i/>
          <w:lang w:val="en-US"/>
        </w:rPr>
        <w:t>Willard &amp; Spackman’s Occupational Therapy</w:t>
      </w:r>
      <w:r w:rsidR="00F067E6" w:rsidRPr="007D35B7">
        <w:rPr>
          <w:rStyle w:val="a4"/>
          <w:rFonts w:ascii="Arial" w:hAnsi="Arial" w:cs="Arial"/>
          <w:b w:val="0"/>
          <w:i/>
          <w:lang w:val="en-US"/>
        </w:rPr>
        <w:t xml:space="preserve"> </w:t>
      </w:r>
      <w:r w:rsidR="00F067E6" w:rsidRPr="007D35B7">
        <w:rPr>
          <w:rStyle w:val="a4"/>
          <w:rFonts w:ascii="Arial" w:hAnsi="Arial" w:cs="Arial"/>
          <w:b w:val="0"/>
          <w:lang w:val="en-US"/>
        </w:rPr>
        <w:t>(12</w:t>
      </w:r>
      <w:r w:rsidR="00F067E6" w:rsidRPr="007D35B7">
        <w:rPr>
          <w:rStyle w:val="a4"/>
          <w:rFonts w:ascii="Arial" w:hAnsi="Arial" w:cs="Arial"/>
          <w:b w:val="0"/>
          <w:vertAlign w:val="superscript"/>
          <w:lang w:val="en-US"/>
        </w:rPr>
        <w:t>th</w:t>
      </w:r>
      <w:r w:rsidR="00F067E6" w:rsidRPr="007D35B7">
        <w:rPr>
          <w:rStyle w:val="a4"/>
          <w:rFonts w:ascii="Arial" w:hAnsi="Arial" w:cs="Arial"/>
          <w:b w:val="0"/>
          <w:lang w:val="en-US"/>
        </w:rPr>
        <w:t xml:space="preserve"> ed., pp</w:t>
      </w:r>
      <w:r w:rsidR="008836E9" w:rsidRPr="007D35B7">
        <w:rPr>
          <w:rStyle w:val="a4"/>
          <w:rFonts w:ascii="Arial" w:hAnsi="Arial" w:cs="Arial"/>
          <w:b w:val="0"/>
          <w:i/>
          <w:lang w:val="en-US"/>
        </w:rPr>
        <w:t>.</w:t>
      </w:r>
      <w:r w:rsidR="00F067E6" w:rsidRPr="007D35B7">
        <w:rPr>
          <w:rStyle w:val="a4"/>
          <w:rFonts w:ascii="Arial" w:hAnsi="Arial" w:cs="Arial"/>
          <w:b w:val="0"/>
          <w:i/>
          <w:lang w:val="en-US"/>
        </w:rPr>
        <w:t xml:space="preserve"> </w:t>
      </w:r>
      <w:r w:rsidR="00F067E6" w:rsidRPr="007D35B7">
        <w:rPr>
          <w:rStyle w:val="a4"/>
          <w:rFonts w:ascii="Arial" w:hAnsi="Arial" w:cs="Arial"/>
          <w:b w:val="0"/>
          <w:lang w:val="en-US"/>
        </w:rPr>
        <w:t>425-436).</w:t>
      </w:r>
      <w:r w:rsidR="008836E9" w:rsidRPr="007D35B7">
        <w:rPr>
          <w:rStyle w:val="a4"/>
          <w:rFonts w:ascii="Arial" w:hAnsi="Arial" w:cs="Arial"/>
          <w:b w:val="0"/>
          <w:lang w:val="en-US"/>
        </w:rPr>
        <w:t xml:space="preserve"> Baltimore, Philadelphia: Lippincott Williams &amp; Wilkins </w:t>
      </w:r>
      <w:r w:rsidR="00F067E6" w:rsidRPr="007D35B7">
        <w:rPr>
          <w:rStyle w:val="a4"/>
          <w:rFonts w:ascii="Arial" w:hAnsi="Arial" w:cs="Arial"/>
          <w:b w:val="0"/>
          <w:lang w:val="en-US"/>
        </w:rPr>
        <w:t xml:space="preserve">a Wolters Kluwer business </w:t>
      </w:r>
    </w:p>
    <w:p w:rsidR="008836E9" w:rsidRPr="007D35B7" w:rsidRDefault="008836E9" w:rsidP="007D35B7">
      <w:pPr>
        <w:jc w:val="both"/>
        <w:rPr>
          <w:rStyle w:val="a4"/>
          <w:rFonts w:ascii="Arial" w:hAnsi="Arial" w:cs="Arial"/>
          <w:b w:val="0"/>
          <w:lang w:val="en-US"/>
        </w:rPr>
      </w:pPr>
      <w:r w:rsidRPr="007D35B7">
        <w:rPr>
          <w:rStyle w:val="a4"/>
          <w:rFonts w:ascii="Arial" w:hAnsi="Arial" w:cs="Arial"/>
          <w:b w:val="0"/>
          <w:lang w:val="en-US"/>
        </w:rPr>
        <w:t xml:space="preserve">Taylor, R.R., Lee, S.W., Kielhofner, G., &amp; Ketkar, M. (2009). Therapeutic use of self: A nationwide survey of practitioner’s attitudes and experiences. </w:t>
      </w:r>
      <w:r w:rsidRPr="007D35B7">
        <w:rPr>
          <w:rStyle w:val="a4"/>
          <w:rFonts w:ascii="Arial" w:hAnsi="Arial" w:cs="Arial"/>
          <w:b w:val="0"/>
          <w:i/>
          <w:lang w:val="en-US"/>
        </w:rPr>
        <w:t>American Journal of Occupational Therapy, 63</w:t>
      </w:r>
      <w:r w:rsidRPr="007D35B7">
        <w:rPr>
          <w:rStyle w:val="a4"/>
          <w:rFonts w:ascii="Arial" w:hAnsi="Arial" w:cs="Arial"/>
          <w:b w:val="0"/>
          <w:lang w:val="en-US"/>
        </w:rPr>
        <w:t>, 189-207</w:t>
      </w:r>
    </w:p>
    <w:p w:rsidR="008836E9" w:rsidRPr="007D35B7" w:rsidRDefault="008836E9" w:rsidP="007D35B7">
      <w:pPr>
        <w:jc w:val="both"/>
        <w:rPr>
          <w:rStyle w:val="a4"/>
          <w:rFonts w:ascii="Arial" w:hAnsi="Arial" w:cs="Arial"/>
          <w:b w:val="0"/>
          <w:lang w:val="en-US"/>
        </w:rPr>
      </w:pPr>
      <w:r w:rsidRPr="007D35B7">
        <w:rPr>
          <w:rStyle w:val="a4"/>
          <w:rFonts w:ascii="Arial" w:hAnsi="Arial" w:cs="Arial"/>
          <w:b w:val="0"/>
          <w:lang w:val="en-US"/>
        </w:rPr>
        <w:t xml:space="preserve">Taylor, S.E., &amp; Aspinwall, L.G. (1990). Psychosocial aspects of chronic illness. In P.T. Costa, &amp; G.R. Vanden Bos (Eds.), </w:t>
      </w:r>
      <w:r w:rsidRPr="007D35B7">
        <w:rPr>
          <w:rStyle w:val="a4"/>
          <w:rFonts w:ascii="Arial" w:hAnsi="Arial" w:cs="Arial"/>
          <w:b w:val="0"/>
          <w:i/>
          <w:lang w:val="en-US"/>
        </w:rPr>
        <w:t>Psychosocial aspects of serious illness:</w:t>
      </w:r>
      <w:r w:rsidR="00F067E6" w:rsidRPr="007D35B7">
        <w:rPr>
          <w:rStyle w:val="a4"/>
          <w:rFonts w:ascii="Arial" w:hAnsi="Arial" w:cs="Arial"/>
          <w:b w:val="0"/>
          <w:i/>
          <w:lang w:val="en-US"/>
        </w:rPr>
        <w:t xml:space="preserve"> </w:t>
      </w:r>
      <w:r w:rsidRPr="007D35B7">
        <w:rPr>
          <w:rStyle w:val="a4"/>
          <w:rFonts w:ascii="Arial" w:hAnsi="Arial" w:cs="Arial"/>
          <w:b w:val="0"/>
          <w:i/>
          <w:lang w:val="en-US"/>
        </w:rPr>
        <w:t xml:space="preserve">Chronic conditions, fatal diseases, and clinical care. Master lecturers in psychology. </w:t>
      </w:r>
      <w:r w:rsidRPr="007D35B7">
        <w:rPr>
          <w:rStyle w:val="a4"/>
          <w:rFonts w:ascii="Arial" w:hAnsi="Arial" w:cs="Arial"/>
          <w:b w:val="0"/>
          <w:lang w:val="en-US"/>
        </w:rPr>
        <w:t xml:space="preserve">Washington, DC: American Psychological Association  </w:t>
      </w:r>
    </w:p>
    <w:p w:rsidR="00F334CA" w:rsidRPr="007D35B7" w:rsidRDefault="00F334CA" w:rsidP="007D35B7">
      <w:pPr>
        <w:jc w:val="both"/>
        <w:rPr>
          <w:rStyle w:val="a4"/>
          <w:rFonts w:ascii="Arial" w:hAnsi="Arial" w:cs="Arial"/>
          <w:b w:val="0"/>
          <w:lang w:val="en-US"/>
        </w:rPr>
      </w:pPr>
      <w:r w:rsidRPr="007D35B7">
        <w:rPr>
          <w:rStyle w:val="a4"/>
          <w:rFonts w:ascii="Arial" w:hAnsi="Arial" w:cs="Arial"/>
          <w:b w:val="0"/>
          <w:lang w:val="en-US"/>
        </w:rPr>
        <w:t xml:space="preserve">Tomlin, G.S. (2008). Scientific Reasoning. In B.A. Boyt Schell, &amp; J.W. Schell (Eds.), </w:t>
      </w:r>
      <w:r w:rsidRPr="007D35B7">
        <w:rPr>
          <w:rStyle w:val="a4"/>
          <w:rFonts w:ascii="Arial" w:hAnsi="Arial" w:cs="Arial"/>
          <w:b w:val="0"/>
          <w:i/>
          <w:lang w:val="en-US"/>
        </w:rPr>
        <w:t>Clinical and Professional Reasoning in Occupational Therapy</w:t>
      </w:r>
      <w:r w:rsidR="00F067E6" w:rsidRPr="007D35B7">
        <w:rPr>
          <w:rStyle w:val="a4"/>
          <w:rFonts w:ascii="Arial" w:hAnsi="Arial" w:cs="Arial"/>
          <w:b w:val="0"/>
          <w:i/>
          <w:lang w:val="en-US"/>
        </w:rPr>
        <w:t xml:space="preserve"> </w:t>
      </w:r>
      <w:r w:rsidR="00F067E6" w:rsidRPr="007D35B7">
        <w:rPr>
          <w:rStyle w:val="a4"/>
          <w:rFonts w:ascii="Arial" w:hAnsi="Arial" w:cs="Arial"/>
          <w:b w:val="0"/>
          <w:lang w:val="en-US"/>
        </w:rPr>
        <w:t>(pp. 91-124)</w:t>
      </w:r>
      <w:r w:rsidRPr="007D35B7">
        <w:rPr>
          <w:rStyle w:val="a4"/>
          <w:rFonts w:ascii="Arial" w:hAnsi="Arial" w:cs="Arial"/>
          <w:b w:val="0"/>
          <w:i/>
          <w:lang w:val="en-US"/>
        </w:rPr>
        <w:t xml:space="preserve">. </w:t>
      </w:r>
      <w:r w:rsidRPr="007D35B7">
        <w:rPr>
          <w:rStyle w:val="a4"/>
          <w:rFonts w:ascii="Arial" w:hAnsi="Arial" w:cs="Arial"/>
          <w:b w:val="0"/>
          <w:lang w:val="en-US"/>
        </w:rPr>
        <w:t>Baltimore: Lippincott Williams &amp; Wilkins</w:t>
      </w:r>
      <w:r w:rsidRPr="007D35B7">
        <w:rPr>
          <w:rStyle w:val="a4"/>
          <w:rFonts w:ascii="Arial" w:hAnsi="Arial" w:cs="Arial"/>
          <w:b w:val="0"/>
          <w:i/>
          <w:lang w:val="en-US"/>
        </w:rPr>
        <w:t xml:space="preserve"> </w:t>
      </w:r>
    </w:p>
    <w:p w:rsidR="0075279F" w:rsidRPr="007D35B7" w:rsidRDefault="0075279F" w:rsidP="007D35B7">
      <w:pPr>
        <w:jc w:val="both"/>
        <w:rPr>
          <w:rStyle w:val="a4"/>
          <w:rFonts w:ascii="Arial" w:hAnsi="Arial" w:cs="Arial"/>
          <w:b w:val="0"/>
          <w:lang w:val="en-US"/>
        </w:rPr>
      </w:pPr>
      <w:r w:rsidRPr="007D35B7">
        <w:rPr>
          <w:rStyle w:val="a4"/>
          <w:rFonts w:ascii="Arial" w:hAnsi="Arial" w:cs="Arial"/>
          <w:b w:val="0"/>
          <w:lang w:val="en-US"/>
        </w:rPr>
        <w:t xml:space="preserve">Townsend, E. (1997). Occupation: Potential for personal and social transformation. </w:t>
      </w:r>
      <w:r w:rsidRPr="007D35B7">
        <w:rPr>
          <w:rStyle w:val="a4"/>
          <w:rFonts w:ascii="Arial" w:hAnsi="Arial" w:cs="Arial"/>
          <w:b w:val="0"/>
          <w:i/>
          <w:lang w:val="en-US"/>
        </w:rPr>
        <w:t>Journal of Occupational Science, 4</w:t>
      </w:r>
      <w:r w:rsidRPr="007D35B7">
        <w:rPr>
          <w:rStyle w:val="a4"/>
          <w:rFonts w:ascii="Arial" w:hAnsi="Arial" w:cs="Arial"/>
          <w:b w:val="0"/>
          <w:lang w:val="en-US"/>
        </w:rPr>
        <w:t>(1), 18-26</w:t>
      </w:r>
    </w:p>
    <w:p w:rsidR="00482196" w:rsidRPr="007D35B7" w:rsidRDefault="00482196" w:rsidP="007D35B7">
      <w:pPr>
        <w:jc w:val="both"/>
        <w:rPr>
          <w:rStyle w:val="a4"/>
          <w:rFonts w:ascii="Arial" w:hAnsi="Arial" w:cs="Arial"/>
          <w:b w:val="0"/>
          <w:lang w:val="en-US"/>
        </w:rPr>
      </w:pPr>
      <w:r w:rsidRPr="007D35B7">
        <w:rPr>
          <w:rStyle w:val="a4"/>
          <w:rFonts w:ascii="Arial" w:hAnsi="Arial" w:cs="Arial"/>
          <w:b w:val="0"/>
          <w:lang w:val="en-US"/>
        </w:rPr>
        <w:t xml:space="preserve">Townsend, E. (1998). Using Canada’s 1997 guidelines for enabling occupation. </w:t>
      </w:r>
      <w:r w:rsidRPr="007D35B7">
        <w:rPr>
          <w:rStyle w:val="a4"/>
          <w:rFonts w:ascii="Arial" w:hAnsi="Arial" w:cs="Arial"/>
          <w:b w:val="0"/>
          <w:i/>
          <w:lang w:val="en-US"/>
        </w:rPr>
        <w:t>Australian Occupational Therapy Journal, 45</w:t>
      </w:r>
      <w:r w:rsidRPr="007D35B7">
        <w:rPr>
          <w:rStyle w:val="a4"/>
          <w:rFonts w:ascii="Arial" w:hAnsi="Arial" w:cs="Arial"/>
          <w:b w:val="0"/>
          <w:lang w:val="en-US"/>
        </w:rPr>
        <w:t xml:space="preserve">, 1-6 </w:t>
      </w:r>
    </w:p>
    <w:p w:rsidR="00463AA9" w:rsidRPr="007D35B7" w:rsidRDefault="00463AA9" w:rsidP="007D35B7">
      <w:pPr>
        <w:jc w:val="both"/>
        <w:rPr>
          <w:rStyle w:val="a4"/>
          <w:rFonts w:ascii="Arial" w:hAnsi="Arial" w:cs="Arial"/>
          <w:b w:val="0"/>
          <w:lang w:val="en-US"/>
        </w:rPr>
      </w:pPr>
      <w:r w:rsidRPr="007D35B7">
        <w:rPr>
          <w:rStyle w:val="a4"/>
          <w:rFonts w:ascii="Arial" w:hAnsi="Arial" w:cs="Arial"/>
          <w:b w:val="0"/>
          <w:lang w:val="en-US"/>
        </w:rPr>
        <w:t>Townsend, E. (1999). Enabling occupation in the 21</w:t>
      </w:r>
      <w:r w:rsidRPr="007D35B7">
        <w:rPr>
          <w:rStyle w:val="a4"/>
          <w:rFonts w:ascii="Arial" w:hAnsi="Arial" w:cs="Arial"/>
          <w:b w:val="0"/>
          <w:vertAlign w:val="superscript"/>
          <w:lang w:val="en-US"/>
        </w:rPr>
        <w:t>st</w:t>
      </w:r>
      <w:r w:rsidRPr="007D35B7">
        <w:rPr>
          <w:rStyle w:val="a4"/>
          <w:rFonts w:ascii="Arial" w:hAnsi="Arial" w:cs="Arial"/>
          <w:b w:val="0"/>
          <w:lang w:val="en-US"/>
        </w:rPr>
        <w:t xml:space="preserve"> century: Making good intentions a reality. </w:t>
      </w:r>
      <w:r w:rsidRPr="007D35B7">
        <w:rPr>
          <w:rStyle w:val="a4"/>
          <w:rFonts w:ascii="Arial" w:hAnsi="Arial" w:cs="Arial"/>
          <w:b w:val="0"/>
          <w:i/>
          <w:lang w:val="en-US"/>
        </w:rPr>
        <w:t>Australian Occupational Therapy Journal, 46</w:t>
      </w:r>
      <w:r w:rsidRPr="007D35B7">
        <w:rPr>
          <w:rStyle w:val="a4"/>
          <w:rFonts w:ascii="Arial" w:hAnsi="Arial" w:cs="Arial"/>
          <w:b w:val="0"/>
          <w:lang w:val="en-US"/>
        </w:rPr>
        <w:t>, 147-159</w:t>
      </w:r>
    </w:p>
    <w:p w:rsidR="00924C29" w:rsidRPr="007D35B7" w:rsidRDefault="00924C29" w:rsidP="007D35B7">
      <w:pPr>
        <w:jc w:val="both"/>
        <w:rPr>
          <w:rStyle w:val="a4"/>
          <w:rFonts w:ascii="Arial" w:hAnsi="Arial" w:cs="Arial"/>
          <w:b w:val="0"/>
          <w:lang w:val="en-US"/>
        </w:rPr>
      </w:pPr>
      <w:r w:rsidRPr="007D35B7">
        <w:rPr>
          <w:rStyle w:val="a4"/>
          <w:rFonts w:ascii="Arial" w:hAnsi="Arial" w:cs="Arial"/>
          <w:b w:val="0"/>
          <w:lang w:val="en-US"/>
        </w:rPr>
        <w:t xml:space="preserve">Townsend, E. (2002). </w:t>
      </w:r>
      <w:r w:rsidRPr="007D35B7">
        <w:rPr>
          <w:rStyle w:val="a4"/>
          <w:rFonts w:ascii="Arial" w:hAnsi="Arial" w:cs="Arial"/>
          <w:b w:val="0"/>
          <w:i/>
          <w:lang w:val="en-US"/>
        </w:rPr>
        <w:t xml:space="preserve">Enabling occupation: An occupational therapy perspective. </w:t>
      </w:r>
      <w:r w:rsidRPr="007D35B7">
        <w:rPr>
          <w:rStyle w:val="a4"/>
          <w:rFonts w:ascii="Arial" w:hAnsi="Arial" w:cs="Arial"/>
          <w:b w:val="0"/>
          <w:lang w:val="en-US"/>
        </w:rPr>
        <w:t>Ottawa, Canada: Canadian Association of Occupational Therapists</w:t>
      </w:r>
    </w:p>
    <w:p w:rsidR="00A27564" w:rsidRPr="007D35B7" w:rsidRDefault="00A27564" w:rsidP="007D35B7">
      <w:pPr>
        <w:jc w:val="both"/>
        <w:rPr>
          <w:rStyle w:val="a4"/>
          <w:rFonts w:ascii="Arial" w:hAnsi="Arial" w:cs="Arial"/>
          <w:b w:val="0"/>
          <w:lang w:val="en-US"/>
        </w:rPr>
      </w:pPr>
      <w:r w:rsidRPr="007D35B7">
        <w:rPr>
          <w:rStyle w:val="a4"/>
          <w:rFonts w:ascii="Arial" w:hAnsi="Arial" w:cs="Arial"/>
          <w:b w:val="0"/>
          <w:lang w:val="en-US"/>
        </w:rPr>
        <w:t>Townsend, E.A.</w:t>
      </w:r>
      <w:r w:rsidR="00D24983">
        <w:rPr>
          <w:rStyle w:val="a4"/>
          <w:rFonts w:ascii="Arial" w:hAnsi="Arial" w:cs="Arial"/>
          <w:b w:val="0"/>
          <w:lang w:val="en-US"/>
        </w:rPr>
        <w:t>,</w:t>
      </w:r>
      <w:r w:rsidRPr="007D35B7">
        <w:rPr>
          <w:rStyle w:val="a4"/>
          <w:rFonts w:ascii="Arial" w:hAnsi="Arial" w:cs="Arial"/>
          <w:b w:val="0"/>
          <w:lang w:val="en-US"/>
        </w:rPr>
        <w:t xml:space="preserve"> &amp; Polatajko, H.J. (2007). </w:t>
      </w:r>
      <w:r w:rsidRPr="007D35B7">
        <w:rPr>
          <w:rStyle w:val="a4"/>
          <w:rFonts w:ascii="Arial" w:hAnsi="Arial" w:cs="Arial"/>
          <w:b w:val="0"/>
          <w:i/>
          <w:lang w:val="en-US"/>
        </w:rPr>
        <w:t>Enabling Occupation II: Advancing an Occupational Therapy Vision for Health, Well-being &amp; Justice through Occupation</w:t>
      </w:r>
      <w:r w:rsidR="00523DCB" w:rsidRPr="007D35B7">
        <w:rPr>
          <w:rStyle w:val="a4"/>
          <w:rFonts w:ascii="Arial" w:hAnsi="Arial" w:cs="Arial"/>
          <w:b w:val="0"/>
          <w:i/>
          <w:lang w:val="en-US"/>
        </w:rPr>
        <w:t xml:space="preserve">. </w:t>
      </w:r>
      <w:r w:rsidR="00523DCB" w:rsidRPr="007D35B7">
        <w:rPr>
          <w:rStyle w:val="a4"/>
          <w:rFonts w:ascii="Arial" w:hAnsi="Arial" w:cs="Arial"/>
          <w:b w:val="0"/>
          <w:lang w:val="en-US"/>
        </w:rPr>
        <w:t>Ottawa, ON: CAOT</w:t>
      </w:r>
    </w:p>
    <w:p w:rsidR="00FA341C" w:rsidRPr="007D35B7" w:rsidRDefault="00FA341C" w:rsidP="007D35B7">
      <w:pPr>
        <w:jc w:val="both"/>
        <w:rPr>
          <w:rStyle w:val="a4"/>
          <w:rFonts w:ascii="Arial" w:hAnsi="Arial" w:cs="Arial"/>
          <w:b w:val="0"/>
          <w:lang w:val="en-US"/>
        </w:rPr>
      </w:pPr>
      <w:r w:rsidRPr="007D35B7">
        <w:rPr>
          <w:rStyle w:val="a4"/>
          <w:rFonts w:ascii="Arial" w:hAnsi="Arial" w:cs="Arial"/>
          <w:b w:val="0"/>
          <w:lang w:val="en-US"/>
        </w:rPr>
        <w:lastRenderedPageBreak/>
        <w:t xml:space="preserve">Townsend, E.A., &amp; Wilcock, A.A. (2004). Occupational justice and client-centred practice: A dialogue in progress. </w:t>
      </w:r>
      <w:r w:rsidR="00F067E6" w:rsidRPr="007D35B7">
        <w:rPr>
          <w:rStyle w:val="a4"/>
          <w:rFonts w:ascii="Arial" w:hAnsi="Arial" w:cs="Arial"/>
          <w:b w:val="0"/>
          <w:i/>
          <w:lang w:val="en-US"/>
        </w:rPr>
        <w:t>Canadi</w:t>
      </w:r>
      <w:r w:rsidRPr="007D35B7">
        <w:rPr>
          <w:rStyle w:val="a4"/>
          <w:rFonts w:ascii="Arial" w:hAnsi="Arial" w:cs="Arial"/>
          <w:b w:val="0"/>
          <w:i/>
          <w:lang w:val="en-US"/>
        </w:rPr>
        <w:t>an Journal of Occupational Therapy, 71</w:t>
      </w:r>
      <w:r w:rsidRPr="007D35B7">
        <w:rPr>
          <w:rStyle w:val="a4"/>
          <w:rFonts w:ascii="Arial" w:hAnsi="Arial" w:cs="Arial"/>
          <w:b w:val="0"/>
          <w:lang w:val="en-US"/>
        </w:rPr>
        <w:t>, 75-87</w:t>
      </w:r>
    </w:p>
    <w:p w:rsidR="002E26FC" w:rsidRPr="007D35B7" w:rsidRDefault="002E26FC" w:rsidP="007D35B7">
      <w:pPr>
        <w:jc w:val="both"/>
        <w:rPr>
          <w:rStyle w:val="a4"/>
          <w:rFonts w:ascii="Arial" w:hAnsi="Arial" w:cs="Arial"/>
          <w:b w:val="0"/>
          <w:lang w:val="en-US"/>
        </w:rPr>
      </w:pPr>
      <w:r w:rsidRPr="007D35B7">
        <w:rPr>
          <w:rStyle w:val="a4"/>
          <w:rFonts w:ascii="Arial" w:hAnsi="Arial" w:cs="Arial"/>
          <w:b w:val="0"/>
          <w:lang w:val="en-US"/>
        </w:rPr>
        <w:t xml:space="preserve">Tracy, S.E. (2010). </w:t>
      </w:r>
      <w:r w:rsidRPr="007D35B7">
        <w:rPr>
          <w:rStyle w:val="a4"/>
          <w:rFonts w:ascii="Arial" w:hAnsi="Arial" w:cs="Arial"/>
          <w:b w:val="0"/>
          <w:i/>
          <w:lang w:val="en-US"/>
        </w:rPr>
        <w:t xml:space="preserve">Studies in Invalid Occupations reprint. </w:t>
      </w:r>
      <w:r w:rsidRPr="007D35B7">
        <w:rPr>
          <w:rStyle w:val="a4"/>
          <w:rFonts w:ascii="Arial" w:hAnsi="Arial" w:cs="Arial"/>
          <w:b w:val="0"/>
          <w:lang w:val="en-US"/>
        </w:rPr>
        <w:t xml:space="preserve">Charleston, SC: Bibliobazaar </w:t>
      </w:r>
    </w:p>
    <w:p w:rsidR="00493A99" w:rsidRPr="007D35B7" w:rsidRDefault="00493A99" w:rsidP="007D35B7">
      <w:pPr>
        <w:jc w:val="both"/>
        <w:rPr>
          <w:rStyle w:val="a4"/>
          <w:rFonts w:ascii="Arial" w:hAnsi="Arial" w:cs="Arial"/>
          <w:b w:val="0"/>
          <w:lang w:val="en-US"/>
        </w:rPr>
      </w:pPr>
      <w:r w:rsidRPr="007D35B7">
        <w:rPr>
          <w:rStyle w:val="a4"/>
          <w:rFonts w:ascii="Arial" w:hAnsi="Arial" w:cs="Arial"/>
          <w:b w:val="0"/>
          <w:lang w:val="en-US"/>
        </w:rPr>
        <w:t xml:space="preserve">Trombly, C. (1993). The Issue Is-Anticipating the future: Assessment of occupational </w:t>
      </w:r>
      <w:r w:rsidR="0030357C" w:rsidRPr="007D35B7">
        <w:rPr>
          <w:rStyle w:val="a4"/>
          <w:rFonts w:ascii="Arial" w:hAnsi="Arial" w:cs="Arial"/>
          <w:b w:val="0"/>
          <w:lang w:val="en-US"/>
        </w:rPr>
        <w:t xml:space="preserve">function. </w:t>
      </w:r>
      <w:r w:rsidR="0030357C" w:rsidRPr="007D35B7">
        <w:rPr>
          <w:rStyle w:val="a4"/>
          <w:rFonts w:ascii="Arial" w:hAnsi="Arial" w:cs="Arial"/>
          <w:b w:val="0"/>
          <w:i/>
          <w:lang w:val="en-US"/>
        </w:rPr>
        <w:t>American Journal of Occupational Therapy, 47</w:t>
      </w:r>
      <w:r w:rsidR="0030357C" w:rsidRPr="007D35B7">
        <w:rPr>
          <w:rStyle w:val="a4"/>
          <w:rFonts w:ascii="Arial" w:hAnsi="Arial" w:cs="Arial"/>
          <w:b w:val="0"/>
          <w:lang w:val="en-US"/>
        </w:rPr>
        <w:t>, 253-257</w:t>
      </w:r>
    </w:p>
    <w:p w:rsidR="00A900FC" w:rsidRPr="007D35B7" w:rsidRDefault="001B7EDB" w:rsidP="007D35B7">
      <w:pPr>
        <w:jc w:val="both"/>
        <w:rPr>
          <w:rStyle w:val="a4"/>
          <w:rFonts w:ascii="Arial" w:hAnsi="Arial" w:cs="Arial"/>
          <w:b w:val="0"/>
          <w:lang w:val="en-US"/>
        </w:rPr>
      </w:pPr>
      <w:r w:rsidRPr="007D35B7">
        <w:rPr>
          <w:rStyle w:val="a4"/>
          <w:rFonts w:ascii="Arial" w:hAnsi="Arial" w:cs="Arial"/>
          <w:b w:val="0"/>
          <w:lang w:val="en-US"/>
        </w:rPr>
        <w:t xml:space="preserve">Trombly, C. (1995). Occupation: Purposefulness and meaningfulness as therapeutic mechanisms. </w:t>
      </w:r>
      <w:r w:rsidRPr="007D35B7">
        <w:rPr>
          <w:rStyle w:val="a4"/>
          <w:rFonts w:ascii="Arial" w:hAnsi="Arial" w:cs="Arial"/>
          <w:b w:val="0"/>
          <w:i/>
          <w:lang w:val="en-US"/>
        </w:rPr>
        <w:t>American Journal of Occupational Therapy, 49</w:t>
      </w:r>
      <w:r w:rsidRPr="007D35B7">
        <w:rPr>
          <w:rStyle w:val="a4"/>
          <w:rFonts w:ascii="Arial" w:hAnsi="Arial" w:cs="Arial"/>
          <w:b w:val="0"/>
          <w:lang w:val="en-US"/>
        </w:rPr>
        <w:t>, 960-972</w:t>
      </w:r>
    </w:p>
    <w:p w:rsidR="00B163BF" w:rsidRPr="007D35B7" w:rsidRDefault="00B163BF" w:rsidP="007D35B7">
      <w:pPr>
        <w:jc w:val="both"/>
        <w:rPr>
          <w:rStyle w:val="a4"/>
          <w:rFonts w:ascii="Arial" w:hAnsi="Arial" w:cs="Arial"/>
          <w:b w:val="0"/>
          <w:lang w:val="en-US"/>
        </w:rPr>
      </w:pPr>
      <w:r w:rsidRPr="007D35B7">
        <w:rPr>
          <w:rStyle w:val="a4"/>
          <w:rFonts w:ascii="Arial" w:hAnsi="Arial" w:cs="Arial"/>
          <w:b w:val="0"/>
          <w:lang w:val="en-US"/>
        </w:rPr>
        <w:t xml:space="preserve">Walker, K.F., &amp; Ludwig, F. (Eds.). (2004). </w:t>
      </w:r>
      <w:r w:rsidRPr="007D35B7">
        <w:rPr>
          <w:rStyle w:val="a4"/>
          <w:rFonts w:ascii="Arial" w:hAnsi="Arial" w:cs="Arial"/>
          <w:b w:val="0"/>
          <w:i/>
          <w:lang w:val="en-US"/>
        </w:rPr>
        <w:t xml:space="preserve">Perspectives on Theory for the Practice of Occupational Therapy </w:t>
      </w:r>
      <w:r w:rsidRPr="007D35B7">
        <w:rPr>
          <w:rStyle w:val="a4"/>
          <w:rFonts w:ascii="Arial" w:hAnsi="Arial" w:cs="Arial"/>
          <w:b w:val="0"/>
          <w:lang w:val="en-US"/>
        </w:rPr>
        <w:t>(3</w:t>
      </w:r>
      <w:r w:rsidRPr="007D35B7">
        <w:rPr>
          <w:rStyle w:val="a4"/>
          <w:rFonts w:ascii="Arial" w:hAnsi="Arial" w:cs="Arial"/>
          <w:b w:val="0"/>
          <w:vertAlign w:val="superscript"/>
          <w:lang w:val="en-US"/>
        </w:rPr>
        <w:t>rd</w:t>
      </w:r>
      <w:r w:rsidRPr="007D35B7">
        <w:rPr>
          <w:rStyle w:val="a4"/>
          <w:rFonts w:ascii="Arial" w:hAnsi="Arial" w:cs="Arial"/>
          <w:b w:val="0"/>
          <w:lang w:val="en-US"/>
        </w:rPr>
        <w:t xml:space="preserve"> ed.)</w:t>
      </w:r>
      <w:r w:rsidRPr="007D35B7">
        <w:rPr>
          <w:rStyle w:val="a4"/>
          <w:rFonts w:ascii="Arial" w:hAnsi="Arial" w:cs="Arial"/>
          <w:b w:val="0"/>
          <w:i/>
          <w:lang w:val="en-US"/>
        </w:rPr>
        <w:t>.</w:t>
      </w:r>
      <w:r w:rsidRPr="007D35B7">
        <w:rPr>
          <w:rStyle w:val="a4"/>
          <w:rFonts w:ascii="Arial" w:hAnsi="Arial" w:cs="Arial"/>
          <w:b w:val="0"/>
          <w:lang w:val="en-US"/>
        </w:rPr>
        <w:t xml:space="preserve"> Austin, TX: Pro-Ed </w:t>
      </w:r>
    </w:p>
    <w:p w:rsidR="00463AA9" w:rsidRPr="007D35B7" w:rsidRDefault="00463AA9" w:rsidP="007D35B7">
      <w:pPr>
        <w:jc w:val="both"/>
        <w:rPr>
          <w:rStyle w:val="a4"/>
          <w:rFonts w:ascii="Arial" w:hAnsi="Arial" w:cs="Arial"/>
          <w:b w:val="0"/>
          <w:lang w:val="en-US"/>
        </w:rPr>
      </w:pPr>
      <w:r w:rsidRPr="007D35B7">
        <w:rPr>
          <w:rStyle w:val="a4"/>
          <w:rFonts w:ascii="Arial" w:hAnsi="Arial" w:cs="Arial"/>
          <w:b w:val="0"/>
          <w:lang w:val="en-US"/>
        </w:rPr>
        <w:t xml:space="preserve">Watson, R.M. (2006). Being before doing: The cultural identity (essence) of occupational therapy. </w:t>
      </w:r>
      <w:r w:rsidR="007E5443" w:rsidRPr="007D35B7">
        <w:rPr>
          <w:rStyle w:val="a4"/>
          <w:rFonts w:ascii="Arial" w:hAnsi="Arial" w:cs="Arial"/>
          <w:b w:val="0"/>
          <w:i/>
          <w:lang w:val="en-US"/>
        </w:rPr>
        <w:t>Australian Occupational Therapy Journal, 53</w:t>
      </w:r>
      <w:r w:rsidR="007E5443" w:rsidRPr="007D35B7">
        <w:rPr>
          <w:rStyle w:val="a4"/>
          <w:rFonts w:ascii="Arial" w:hAnsi="Arial" w:cs="Arial"/>
          <w:b w:val="0"/>
          <w:lang w:val="en-US"/>
        </w:rPr>
        <w:t>, 151-158</w:t>
      </w:r>
      <w:r w:rsidR="007E5443" w:rsidRPr="007D35B7">
        <w:rPr>
          <w:rStyle w:val="a4"/>
          <w:rFonts w:ascii="Arial" w:hAnsi="Arial" w:cs="Arial"/>
          <w:b w:val="0"/>
          <w:i/>
          <w:lang w:val="en-US"/>
        </w:rPr>
        <w:t xml:space="preserve"> </w:t>
      </w:r>
    </w:p>
    <w:p w:rsidR="00D64A6F" w:rsidRPr="007D35B7" w:rsidRDefault="00D64A6F" w:rsidP="007D35B7">
      <w:pPr>
        <w:jc w:val="both"/>
        <w:rPr>
          <w:rStyle w:val="a4"/>
          <w:rFonts w:ascii="Arial" w:hAnsi="Arial" w:cs="Arial"/>
          <w:b w:val="0"/>
          <w:lang w:val="en-US"/>
        </w:rPr>
      </w:pPr>
      <w:r w:rsidRPr="007D35B7">
        <w:rPr>
          <w:rFonts w:ascii="Arial" w:hAnsi="Arial" w:cs="Arial"/>
          <w:lang w:val="en-US"/>
        </w:rPr>
        <w:t xml:space="preserve">Weinstock-Zlotnick, G., &amp; Hinojosa, J. (2004). Bottom-up or top-down evaluation: is one better than the other?. </w:t>
      </w:r>
      <w:r w:rsidRPr="007D35B7">
        <w:rPr>
          <w:rFonts w:ascii="Arial" w:hAnsi="Arial" w:cs="Arial"/>
          <w:i/>
          <w:lang w:val="en-US"/>
        </w:rPr>
        <w:t xml:space="preserve">American Journal of Occupational Therapy, 58, </w:t>
      </w:r>
      <w:r w:rsidRPr="007D35B7">
        <w:rPr>
          <w:rFonts w:ascii="Arial" w:hAnsi="Arial" w:cs="Arial"/>
          <w:lang w:val="en-US"/>
        </w:rPr>
        <w:t>594-599</w:t>
      </w:r>
    </w:p>
    <w:p w:rsidR="00132A6E" w:rsidRPr="007D35B7" w:rsidRDefault="00132A6E" w:rsidP="007D35B7">
      <w:pPr>
        <w:jc w:val="both"/>
        <w:rPr>
          <w:rStyle w:val="a4"/>
          <w:rFonts w:ascii="Arial" w:hAnsi="Arial" w:cs="Arial"/>
          <w:b w:val="0"/>
          <w:lang w:val="en-US"/>
        </w:rPr>
      </w:pPr>
      <w:r w:rsidRPr="007D35B7">
        <w:rPr>
          <w:rStyle w:val="a4"/>
          <w:rFonts w:ascii="Arial" w:hAnsi="Arial" w:cs="Arial"/>
          <w:b w:val="0"/>
          <w:lang w:val="en-US"/>
        </w:rPr>
        <w:t xml:space="preserve">Whiteford, G.E., &amp; Hocking, C. (Eds.). (2012). </w:t>
      </w:r>
      <w:r w:rsidRPr="007D35B7">
        <w:rPr>
          <w:rStyle w:val="a4"/>
          <w:rFonts w:ascii="Arial" w:hAnsi="Arial" w:cs="Arial"/>
          <w:b w:val="0"/>
          <w:i/>
          <w:lang w:val="en-US"/>
        </w:rPr>
        <w:t xml:space="preserve">Occupational Science. Society, Inclusion and Participation. </w:t>
      </w:r>
      <w:r w:rsidRPr="007D35B7">
        <w:rPr>
          <w:rStyle w:val="a4"/>
          <w:rFonts w:ascii="Arial" w:hAnsi="Arial" w:cs="Arial"/>
          <w:b w:val="0"/>
          <w:lang w:val="en-US"/>
        </w:rPr>
        <w:t xml:space="preserve">Uk, USA: Wiley-Blackwell </w:t>
      </w:r>
    </w:p>
    <w:p w:rsidR="00C05886" w:rsidRPr="007D35B7" w:rsidRDefault="00C05886" w:rsidP="007D35B7">
      <w:pPr>
        <w:jc w:val="both"/>
        <w:rPr>
          <w:rStyle w:val="a4"/>
          <w:rFonts w:ascii="Arial" w:hAnsi="Arial" w:cs="Arial"/>
          <w:b w:val="0"/>
          <w:lang w:val="en-US"/>
        </w:rPr>
      </w:pPr>
      <w:r w:rsidRPr="007D35B7">
        <w:rPr>
          <w:rStyle w:val="a4"/>
          <w:rFonts w:ascii="Arial" w:hAnsi="Arial" w:cs="Arial"/>
          <w:b w:val="0"/>
          <w:lang w:val="en-US"/>
        </w:rPr>
        <w:t xml:space="preserve">Whiteford, G., Klomp, N., &amp; Wright St-Clair, V. (2005). Complexity theory: understanding occupation, practice and context. In G. Whiteford, &amp; V. Wright-St Claire (Eds.), </w:t>
      </w:r>
      <w:r w:rsidRPr="007D35B7">
        <w:rPr>
          <w:rStyle w:val="a4"/>
          <w:rFonts w:ascii="Arial" w:hAnsi="Arial" w:cs="Arial"/>
          <w:b w:val="0"/>
          <w:i/>
          <w:lang w:val="en-US"/>
        </w:rPr>
        <w:t>Occupation and Practice in Context</w:t>
      </w:r>
      <w:r w:rsidR="00F067E6" w:rsidRPr="007D35B7">
        <w:rPr>
          <w:rStyle w:val="a4"/>
          <w:rFonts w:ascii="Arial" w:hAnsi="Arial" w:cs="Arial"/>
          <w:b w:val="0"/>
          <w:i/>
          <w:lang w:val="en-US"/>
        </w:rPr>
        <w:t xml:space="preserve"> </w:t>
      </w:r>
      <w:r w:rsidR="00F067E6" w:rsidRPr="007D35B7">
        <w:rPr>
          <w:rStyle w:val="a4"/>
          <w:rFonts w:ascii="Arial" w:hAnsi="Arial" w:cs="Arial"/>
          <w:b w:val="0"/>
          <w:lang w:val="en-US"/>
        </w:rPr>
        <w:t>(pp. 3-15)</w:t>
      </w:r>
      <w:r w:rsidRPr="007D35B7">
        <w:rPr>
          <w:rStyle w:val="a4"/>
          <w:rFonts w:ascii="Arial" w:hAnsi="Arial" w:cs="Arial"/>
          <w:b w:val="0"/>
          <w:i/>
          <w:lang w:val="en-US"/>
        </w:rPr>
        <w:t xml:space="preserve">. </w:t>
      </w:r>
      <w:r w:rsidRPr="007D35B7">
        <w:rPr>
          <w:rStyle w:val="a4"/>
          <w:rFonts w:ascii="Arial" w:hAnsi="Arial" w:cs="Arial"/>
          <w:b w:val="0"/>
          <w:lang w:val="en-US"/>
        </w:rPr>
        <w:t>Sydney: Churchill Livingstone</w:t>
      </w:r>
    </w:p>
    <w:p w:rsidR="00344390" w:rsidRPr="007D35B7" w:rsidRDefault="00344390" w:rsidP="007D35B7">
      <w:pPr>
        <w:jc w:val="both"/>
        <w:rPr>
          <w:rStyle w:val="a4"/>
          <w:rFonts w:ascii="Arial" w:hAnsi="Arial" w:cs="Arial"/>
          <w:b w:val="0"/>
          <w:lang w:val="en-US"/>
        </w:rPr>
      </w:pPr>
      <w:r w:rsidRPr="007D35B7">
        <w:rPr>
          <w:rStyle w:val="a4"/>
          <w:rFonts w:ascii="Arial" w:hAnsi="Arial" w:cs="Arial"/>
          <w:b w:val="0"/>
          <w:lang w:val="en-US"/>
        </w:rPr>
        <w:t xml:space="preserve">Whiteford, G., &amp; Wright-St Clair, V. (Eds.). (2005). </w:t>
      </w:r>
      <w:r w:rsidRPr="007D35B7">
        <w:rPr>
          <w:rStyle w:val="a4"/>
          <w:rFonts w:ascii="Arial" w:hAnsi="Arial" w:cs="Arial"/>
          <w:b w:val="0"/>
          <w:i/>
          <w:lang w:val="en-US"/>
        </w:rPr>
        <w:t>Occupation and Practice in Context.</w:t>
      </w:r>
      <w:r w:rsidRPr="007D35B7">
        <w:rPr>
          <w:rStyle w:val="a4"/>
          <w:rFonts w:ascii="Arial" w:hAnsi="Arial" w:cs="Arial"/>
          <w:b w:val="0"/>
          <w:lang w:val="en-US"/>
        </w:rPr>
        <w:t xml:space="preserve"> Sydney: Churchill Livingstone </w:t>
      </w:r>
    </w:p>
    <w:p w:rsidR="00D90A02" w:rsidRPr="007D35B7" w:rsidRDefault="00D90A02" w:rsidP="007D35B7">
      <w:pPr>
        <w:jc w:val="both"/>
        <w:rPr>
          <w:rStyle w:val="a4"/>
          <w:rFonts w:ascii="Arial" w:hAnsi="Arial" w:cs="Arial"/>
          <w:b w:val="0"/>
          <w:lang w:val="en-US"/>
        </w:rPr>
      </w:pPr>
      <w:r w:rsidRPr="007D35B7">
        <w:rPr>
          <w:rStyle w:val="a4"/>
          <w:rFonts w:ascii="Arial" w:hAnsi="Arial" w:cs="Arial"/>
          <w:b w:val="0"/>
          <w:lang w:val="en-US"/>
        </w:rPr>
        <w:t xml:space="preserve">Whiteley, </w:t>
      </w:r>
      <w:r w:rsidR="007D35B7">
        <w:rPr>
          <w:rStyle w:val="a4"/>
          <w:rFonts w:ascii="Arial" w:hAnsi="Arial" w:cs="Arial"/>
          <w:b w:val="0"/>
          <w:lang w:val="en-US"/>
        </w:rPr>
        <w:t xml:space="preserve">J. </w:t>
      </w:r>
      <w:r w:rsidRPr="007D35B7">
        <w:rPr>
          <w:rStyle w:val="a4"/>
          <w:rFonts w:ascii="Arial" w:hAnsi="Arial" w:cs="Arial"/>
          <w:b w:val="0"/>
          <w:lang w:val="en-US"/>
        </w:rPr>
        <w:t>S.</w:t>
      </w:r>
      <w:r w:rsidR="00F067E6" w:rsidRPr="007D35B7">
        <w:rPr>
          <w:rStyle w:val="a4"/>
          <w:rFonts w:ascii="Arial" w:hAnsi="Arial" w:cs="Arial"/>
          <w:b w:val="0"/>
          <w:lang w:val="en-US"/>
        </w:rPr>
        <w:t xml:space="preserve"> </w:t>
      </w:r>
      <w:r w:rsidRPr="007D35B7">
        <w:rPr>
          <w:rStyle w:val="a4"/>
          <w:rFonts w:ascii="Arial" w:hAnsi="Arial" w:cs="Arial"/>
          <w:b w:val="0"/>
          <w:lang w:val="en-US"/>
        </w:rPr>
        <w:t xml:space="preserve">(2004). The </w:t>
      </w:r>
      <w:r w:rsidR="007D35B7">
        <w:rPr>
          <w:rStyle w:val="a4"/>
          <w:rFonts w:ascii="Arial" w:hAnsi="Arial" w:cs="Arial"/>
          <w:b w:val="0"/>
          <w:lang w:val="en-US"/>
        </w:rPr>
        <w:t>E</w:t>
      </w:r>
      <w:r w:rsidRPr="007D35B7">
        <w:rPr>
          <w:rStyle w:val="a4"/>
          <w:rFonts w:ascii="Arial" w:hAnsi="Arial" w:cs="Arial"/>
          <w:b w:val="0"/>
          <w:lang w:val="en-US"/>
        </w:rPr>
        <w:t xml:space="preserve">volution of the </w:t>
      </w:r>
      <w:r w:rsidR="007D35B7">
        <w:rPr>
          <w:rStyle w:val="a4"/>
          <w:rFonts w:ascii="Arial" w:hAnsi="Arial" w:cs="Arial"/>
          <w:b w:val="0"/>
          <w:lang w:val="en-US"/>
        </w:rPr>
        <w:t>T</w:t>
      </w:r>
      <w:r w:rsidRPr="007D35B7">
        <w:rPr>
          <w:rStyle w:val="a4"/>
          <w:rFonts w:ascii="Arial" w:hAnsi="Arial" w:cs="Arial"/>
          <w:b w:val="0"/>
          <w:lang w:val="en-US"/>
        </w:rPr>
        <w:t xml:space="preserve">herapeutic </w:t>
      </w:r>
      <w:r w:rsidR="007D35B7">
        <w:rPr>
          <w:rStyle w:val="a4"/>
          <w:rFonts w:ascii="Arial" w:hAnsi="Arial" w:cs="Arial"/>
          <w:b w:val="0"/>
          <w:lang w:val="en-US"/>
        </w:rPr>
        <w:t>C</w:t>
      </w:r>
      <w:r w:rsidRPr="007D35B7">
        <w:rPr>
          <w:rStyle w:val="a4"/>
          <w:rFonts w:ascii="Arial" w:hAnsi="Arial" w:cs="Arial"/>
          <w:b w:val="0"/>
          <w:lang w:val="en-US"/>
        </w:rPr>
        <w:t xml:space="preserve">ommunity. </w:t>
      </w:r>
      <w:r w:rsidRPr="007D35B7">
        <w:rPr>
          <w:rStyle w:val="a4"/>
          <w:rFonts w:ascii="Arial" w:hAnsi="Arial" w:cs="Arial"/>
          <w:b w:val="0"/>
          <w:i/>
          <w:lang w:val="en-US"/>
        </w:rPr>
        <w:t>Psychiatric Quarterly, 75</w:t>
      </w:r>
      <w:r w:rsidR="007D35B7">
        <w:rPr>
          <w:rStyle w:val="a4"/>
          <w:rFonts w:ascii="Arial" w:hAnsi="Arial" w:cs="Arial"/>
          <w:b w:val="0"/>
          <w:lang w:val="en-US"/>
        </w:rPr>
        <w:t>(3)</w:t>
      </w:r>
      <w:r w:rsidRPr="007D35B7">
        <w:rPr>
          <w:rStyle w:val="a4"/>
          <w:rFonts w:ascii="Arial" w:hAnsi="Arial" w:cs="Arial"/>
          <w:b w:val="0"/>
          <w:lang w:val="en-US"/>
        </w:rPr>
        <w:t>, 233-248</w:t>
      </w:r>
    </w:p>
    <w:p w:rsidR="00540717" w:rsidRPr="007D35B7" w:rsidRDefault="00540717" w:rsidP="007D35B7">
      <w:pPr>
        <w:jc w:val="both"/>
        <w:rPr>
          <w:rStyle w:val="a4"/>
          <w:rFonts w:ascii="Arial" w:hAnsi="Arial" w:cs="Arial"/>
          <w:b w:val="0"/>
          <w:lang w:val="en-US"/>
        </w:rPr>
      </w:pPr>
      <w:r w:rsidRPr="007D35B7">
        <w:rPr>
          <w:rStyle w:val="a4"/>
          <w:rFonts w:ascii="Arial" w:hAnsi="Arial" w:cs="Arial"/>
          <w:b w:val="0"/>
          <w:lang w:val="en-US"/>
        </w:rPr>
        <w:t xml:space="preserve">Wilcock, A.A. (1993). A theory of the human need for occupation. </w:t>
      </w:r>
      <w:r w:rsidRPr="007D35B7">
        <w:rPr>
          <w:rStyle w:val="a4"/>
          <w:rFonts w:ascii="Arial" w:hAnsi="Arial" w:cs="Arial"/>
          <w:b w:val="0"/>
          <w:i/>
          <w:lang w:val="en-US"/>
        </w:rPr>
        <w:t>Journal of Occupation</w:t>
      </w:r>
      <w:r w:rsidR="00471053" w:rsidRPr="007D35B7">
        <w:rPr>
          <w:rStyle w:val="a4"/>
          <w:rFonts w:ascii="Arial" w:hAnsi="Arial" w:cs="Arial"/>
          <w:b w:val="0"/>
          <w:i/>
          <w:lang w:val="en-US"/>
        </w:rPr>
        <w:t>al Science.Australia,</w:t>
      </w:r>
      <w:r w:rsidRPr="007D35B7">
        <w:rPr>
          <w:rStyle w:val="a4"/>
          <w:rFonts w:ascii="Arial" w:hAnsi="Arial" w:cs="Arial"/>
          <w:b w:val="0"/>
          <w:i/>
          <w:lang w:val="en-US"/>
        </w:rPr>
        <w:t xml:space="preserve"> 1</w:t>
      </w:r>
      <w:r w:rsidRPr="007D35B7">
        <w:rPr>
          <w:rStyle w:val="a4"/>
          <w:rFonts w:ascii="Arial" w:hAnsi="Arial" w:cs="Arial"/>
          <w:b w:val="0"/>
          <w:lang w:val="en-US"/>
        </w:rPr>
        <w:t>(1). 17-24</w:t>
      </w:r>
      <w:r w:rsidRPr="007D35B7">
        <w:rPr>
          <w:rStyle w:val="a4"/>
          <w:rFonts w:ascii="Arial" w:hAnsi="Arial" w:cs="Arial"/>
          <w:b w:val="0"/>
          <w:i/>
          <w:lang w:val="en-US"/>
        </w:rPr>
        <w:t xml:space="preserve"> </w:t>
      </w:r>
    </w:p>
    <w:p w:rsidR="006669A9" w:rsidRPr="007D35B7" w:rsidRDefault="006669A9" w:rsidP="007D35B7">
      <w:pPr>
        <w:jc w:val="both"/>
        <w:rPr>
          <w:rStyle w:val="a4"/>
          <w:rFonts w:ascii="Arial" w:hAnsi="Arial" w:cs="Arial"/>
          <w:b w:val="0"/>
          <w:lang w:val="en-US"/>
        </w:rPr>
      </w:pPr>
      <w:r w:rsidRPr="007D35B7">
        <w:rPr>
          <w:rStyle w:val="a4"/>
          <w:rFonts w:ascii="Arial" w:hAnsi="Arial" w:cs="Arial"/>
          <w:b w:val="0"/>
          <w:lang w:val="en-US"/>
        </w:rPr>
        <w:t xml:space="preserve">Wilcock, A.A. (1998). Occupational therapy for health. </w:t>
      </w:r>
      <w:r w:rsidRPr="007D35B7">
        <w:rPr>
          <w:rStyle w:val="a4"/>
          <w:rFonts w:ascii="Arial" w:hAnsi="Arial" w:cs="Arial"/>
          <w:b w:val="0"/>
          <w:i/>
          <w:lang w:val="en-US"/>
        </w:rPr>
        <w:t>British Journal of Occupational Therapy,</w:t>
      </w:r>
      <w:r w:rsidRPr="007D35B7">
        <w:rPr>
          <w:rStyle w:val="a4"/>
          <w:rFonts w:ascii="Arial" w:hAnsi="Arial" w:cs="Arial"/>
          <w:b w:val="0"/>
          <w:lang w:val="en-US"/>
        </w:rPr>
        <w:t xml:space="preserve"> </w:t>
      </w:r>
      <w:r w:rsidRPr="007D35B7">
        <w:rPr>
          <w:rStyle w:val="a4"/>
          <w:rFonts w:ascii="Arial" w:hAnsi="Arial" w:cs="Arial"/>
          <w:b w:val="0"/>
          <w:i/>
          <w:lang w:val="en-US"/>
        </w:rPr>
        <w:t>61</w:t>
      </w:r>
      <w:r w:rsidRPr="007D35B7">
        <w:rPr>
          <w:rStyle w:val="a4"/>
          <w:rFonts w:ascii="Arial" w:hAnsi="Arial" w:cs="Arial"/>
          <w:b w:val="0"/>
          <w:lang w:val="en-US"/>
        </w:rPr>
        <w:t>, 340-345</w:t>
      </w:r>
    </w:p>
    <w:p w:rsidR="0083719A" w:rsidRPr="007D35B7" w:rsidRDefault="0083719A" w:rsidP="007D35B7">
      <w:pPr>
        <w:jc w:val="both"/>
        <w:rPr>
          <w:rStyle w:val="a4"/>
          <w:rFonts w:ascii="Arial" w:hAnsi="Arial" w:cs="Arial"/>
          <w:b w:val="0"/>
          <w:lang w:val="en-US"/>
        </w:rPr>
      </w:pPr>
      <w:r w:rsidRPr="007D35B7">
        <w:rPr>
          <w:rStyle w:val="a4"/>
          <w:rFonts w:ascii="Arial" w:hAnsi="Arial" w:cs="Arial"/>
          <w:b w:val="0"/>
          <w:lang w:val="en-US"/>
        </w:rPr>
        <w:t>Wilcock, A.A. (1999). Reflections on doing, being and becoming.</w:t>
      </w:r>
      <w:r w:rsidRPr="007D35B7">
        <w:rPr>
          <w:rStyle w:val="a4"/>
          <w:rFonts w:ascii="Arial" w:hAnsi="Arial" w:cs="Arial"/>
          <w:b w:val="0"/>
          <w:i/>
          <w:lang w:val="en-US"/>
        </w:rPr>
        <w:t xml:space="preserve"> Canadian Journal of Occupational Therapy, 65</w:t>
      </w:r>
      <w:r w:rsidRPr="007D35B7">
        <w:rPr>
          <w:rStyle w:val="a4"/>
          <w:rFonts w:ascii="Arial" w:hAnsi="Arial" w:cs="Arial"/>
          <w:b w:val="0"/>
          <w:lang w:val="en-US"/>
        </w:rPr>
        <w:t>, 248-257</w:t>
      </w:r>
    </w:p>
    <w:p w:rsidR="00471053" w:rsidRPr="007D35B7" w:rsidRDefault="00471053" w:rsidP="007D35B7">
      <w:pPr>
        <w:jc w:val="both"/>
        <w:rPr>
          <w:rStyle w:val="a4"/>
          <w:rFonts w:ascii="Arial" w:hAnsi="Arial" w:cs="Arial"/>
          <w:b w:val="0"/>
          <w:lang w:val="en-US"/>
        </w:rPr>
      </w:pPr>
      <w:r w:rsidRPr="007D35B7">
        <w:rPr>
          <w:rStyle w:val="a4"/>
          <w:rFonts w:ascii="Arial" w:hAnsi="Arial" w:cs="Arial"/>
          <w:b w:val="0"/>
          <w:lang w:val="en-US"/>
        </w:rPr>
        <w:t xml:space="preserve">Wilcock, A.A. (2002). A Theory of the Human Need for Occupation. </w:t>
      </w:r>
      <w:r w:rsidRPr="007D35B7">
        <w:rPr>
          <w:rStyle w:val="a4"/>
          <w:rFonts w:ascii="Arial" w:hAnsi="Arial" w:cs="Arial"/>
          <w:b w:val="0"/>
          <w:i/>
          <w:lang w:val="en-US"/>
        </w:rPr>
        <w:t xml:space="preserve">Journal of Occupational Science, </w:t>
      </w:r>
      <w:r w:rsidR="0073598C" w:rsidRPr="007D35B7">
        <w:rPr>
          <w:rStyle w:val="a4"/>
          <w:rFonts w:ascii="Arial" w:hAnsi="Arial" w:cs="Arial"/>
          <w:b w:val="0"/>
          <w:i/>
          <w:lang w:val="en-US"/>
        </w:rPr>
        <w:t>9</w:t>
      </w:r>
      <w:r w:rsidR="0073598C" w:rsidRPr="007D35B7">
        <w:rPr>
          <w:rStyle w:val="a4"/>
          <w:rFonts w:ascii="Arial" w:hAnsi="Arial" w:cs="Arial"/>
          <w:b w:val="0"/>
          <w:lang w:val="en-US"/>
        </w:rPr>
        <w:t>, 3-9</w:t>
      </w:r>
      <w:r w:rsidRPr="007D35B7">
        <w:rPr>
          <w:rStyle w:val="a4"/>
          <w:rFonts w:ascii="Arial" w:hAnsi="Arial" w:cs="Arial"/>
          <w:b w:val="0"/>
          <w:lang w:val="en-US"/>
        </w:rPr>
        <w:t xml:space="preserve">  </w:t>
      </w:r>
    </w:p>
    <w:p w:rsidR="00540717" w:rsidRPr="007D35B7" w:rsidRDefault="00540717" w:rsidP="007D35B7">
      <w:pPr>
        <w:jc w:val="both"/>
        <w:rPr>
          <w:rStyle w:val="a4"/>
          <w:rFonts w:ascii="Arial" w:hAnsi="Arial" w:cs="Arial"/>
          <w:b w:val="0"/>
          <w:lang w:val="en-US"/>
        </w:rPr>
      </w:pPr>
      <w:r w:rsidRPr="007D35B7">
        <w:rPr>
          <w:rStyle w:val="a4"/>
          <w:rFonts w:ascii="Arial" w:hAnsi="Arial" w:cs="Arial"/>
          <w:b w:val="0"/>
          <w:lang w:val="en-US"/>
        </w:rPr>
        <w:t xml:space="preserve">Wilcock, A.A. (2006). </w:t>
      </w:r>
      <w:r w:rsidRPr="007D35B7">
        <w:rPr>
          <w:rStyle w:val="a4"/>
          <w:rFonts w:ascii="Arial" w:hAnsi="Arial" w:cs="Arial"/>
          <w:b w:val="0"/>
          <w:i/>
          <w:lang w:val="en-US"/>
        </w:rPr>
        <w:t xml:space="preserve">An occupational perspective on health </w:t>
      </w:r>
      <w:r w:rsidRPr="007D35B7">
        <w:rPr>
          <w:rStyle w:val="a4"/>
          <w:rFonts w:ascii="Arial" w:hAnsi="Arial" w:cs="Arial"/>
          <w:b w:val="0"/>
          <w:lang w:val="en-US"/>
        </w:rPr>
        <w:t>(Vol.2). Thorofare, NJ: Slack Incorporated</w:t>
      </w:r>
      <w:r w:rsidRPr="007D35B7">
        <w:rPr>
          <w:rStyle w:val="a4"/>
          <w:rFonts w:ascii="Arial" w:hAnsi="Arial" w:cs="Arial"/>
          <w:b w:val="0"/>
          <w:i/>
          <w:lang w:val="en-US"/>
        </w:rPr>
        <w:t xml:space="preserve"> </w:t>
      </w:r>
    </w:p>
    <w:p w:rsidR="008B4AA5" w:rsidRPr="007D35B7" w:rsidRDefault="008B4AA5" w:rsidP="007D35B7">
      <w:pPr>
        <w:jc w:val="both"/>
        <w:rPr>
          <w:rStyle w:val="a4"/>
          <w:rFonts w:ascii="Arial" w:hAnsi="Arial" w:cs="Arial"/>
          <w:b w:val="0"/>
          <w:lang w:val="en-US"/>
        </w:rPr>
      </w:pPr>
      <w:r w:rsidRPr="007D35B7">
        <w:rPr>
          <w:rStyle w:val="a4"/>
          <w:rFonts w:ascii="Arial" w:hAnsi="Arial" w:cs="Arial"/>
          <w:b w:val="0"/>
          <w:lang w:val="en-US"/>
        </w:rPr>
        <w:t xml:space="preserve">Wilcock, A.A., &amp; Townsend, E.A. (2014). Occupational Justice. In B.A. Boyt Schell, </w:t>
      </w:r>
      <w:r w:rsidR="00F067E6" w:rsidRPr="007D35B7">
        <w:rPr>
          <w:rStyle w:val="a4"/>
          <w:rFonts w:ascii="Arial" w:hAnsi="Arial" w:cs="Arial"/>
          <w:b w:val="0"/>
          <w:lang w:val="en-US"/>
        </w:rPr>
        <w:t xml:space="preserve">G. </w:t>
      </w:r>
      <w:r w:rsidRPr="007D35B7">
        <w:rPr>
          <w:rStyle w:val="a4"/>
          <w:rFonts w:ascii="Arial" w:hAnsi="Arial" w:cs="Arial"/>
          <w:b w:val="0"/>
          <w:lang w:val="en-US"/>
        </w:rPr>
        <w:t>Gillen,</w:t>
      </w:r>
      <w:r w:rsidR="00181DFE" w:rsidRPr="007D35B7">
        <w:rPr>
          <w:rStyle w:val="a4"/>
          <w:rFonts w:ascii="Arial" w:hAnsi="Arial" w:cs="Arial"/>
          <w:b w:val="0"/>
          <w:lang w:val="en-US"/>
        </w:rPr>
        <w:t xml:space="preserve"> M. Scaffa</w:t>
      </w:r>
      <w:r w:rsidR="00181DFE">
        <w:rPr>
          <w:rStyle w:val="a4"/>
          <w:rFonts w:ascii="Arial" w:hAnsi="Arial" w:cs="Arial"/>
          <w:b w:val="0"/>
          <w:lang w:val="en-US"/>
        </w:rPr>
        <w:t xml:space="preserve">, &amp; E.S. Cohn </w:t>
      </w:r>
      <w:r w:rsidRPr="007D35B7">
        <w:rPr>
          <w:rStyle w:val="a4"/>
          <w:rFonts w:ascii="Arial" w:hAnsi="Arial" w:cs="Arial"/>
          <w:b w:val="0"/>
          <w:lang w:val="en-US"/>
        </w:rPr>
        <w:t>(</w:t>
      </w:r>
      <w:r w:rsidR="00F067E6" w:rsidRPr="007D35B7">
        <w:rPr>
          <w:rStyle w:val="a4"/>
          <w:rFonts w:ascii="Arial" w:hAnsi="Arial" w:cs="Arial"/>
          <w:b w:val="0"/>
          <w:lang w:val="en-US"/>
        </w:rPr>
        <w:t>E</w:t>
      </w:r>
      <w:r w:rsidRPr="007D35B7">
        <w:rPr>
          <w:rStyle w:val="a4"/>
          <w:rFonts w:ascii="Arial" w:hAnsi="Arial" w:cs="Arial"/>
          <w:b w:val="0"/>
          <w:lang w:val="en-US"/>
        </w:rPr>
        <w:t xml:space="preserve">ds.), </w:t>
      </w:r>
      <w:r w:rsidRPr="007D35B7">
        <w:rPr>
          <w:rStyle w:val="a4"/>
          <w:rFonts w:ascii="Arial" w:hAnsi="Arial" w:cs="Arial"/>
          <w:b w:val="0"/>
          <w:i/>
          <w:lang w:val="en-US"/>
        </w:rPr>
        <w:t xml:space="preserve">Willard &amp; Spackman’s Occupational </w:t>
      </w:r>
      <w:r w:rsidRPr="007D35B7">
        <w:rPr>
          <w:rStyle w:val="a4"/>
          <w:rFonts w:ascii="Arial" w:hAnsi="Arial" w:cs="Arial"/>
          <w:b w:val="0"/>
          <w:i/>
          <w:lang w:val="en-US"/>
        </w:rPr>
        <w:lastRenderedPageBreak/>
        <w:t>Therapy</w:t>
      </w:r>
      <w:r w:rsidR="00F067E6" w:rsidRPr="007D35B7">
        <w:rPr>
          <w:rStyle w:val="a4"/>
          <w:rFonts w:ascii="Arial" w:hAnsi="Arial" w:cs="Arial"/>
          <w:b w:val="0"/>
          <w:i/>
          <w:lang w:val="en-US"/>
        </w:rPr>
        <w:t xml:space="preserve"> </w:t>
      </w:r>
      <w:r w:rsidR="00F067E6" w:rsidRPr="007D35B7">
        <w:rPr>
          <w:rStyle w:val="a4"/>
          <w:rFonts w:ascii="Arial" w:hAnsi="Arial" w:cs="Arial"/>
          <w:b w:val="0"/>
          <w:lang w:val="en-US"/>
        </w:rPr>
        <w:t>(12</w:t>
      </w:r>
      <w:r w:rsidR="00F067E6" w:rsidRPr="007D35B7">
        <w:rPr>
          <w:rStyle w:val="a4"/>
          <w:rFonts w:ascii="Arial" w:hAnsi="Arial" w:cs="Arial"/>
          <w:b w:val="0"/>
          <w:vertAlign w:val="superscript"/>
          <w:lang w:val="en-US"/>
        </w:rPr>
        <w:t>th</w:t>
      </w:r>
      <w:r w:rsidR="00F067E6" w:rsidRPr="007D35B7">
        <w:rPr>
          <w:rStyle w:val="a4"/>
          <w:rFonts w:ascii="Arial" w:hAnsi="Arial" w:cs="Arial"/>
          <w:b w:val="0"/>
          <w:lang w:val="en-US"/>
        </w:rPr>
        <w:t xml:space="preserve"> ed., pp.541-552)</w:t>
      </w:r>
      <w:r w:rsidRPr="007D35B7">
        <w:rPr>
          <w:rStyle w:val="a4"/>
          <w:rFonts w:ascii="Arial" w:hAnsi="Arial" w:cs="Arial"/>
          <w:b w:val="0"/>
          <w:i/>
          <w:lang w:val="en-US"/>
        </w:rPr>
        <w:t>.</w:t>
      </w:r>
      <w:r w:rsidRPr="007D35B7">
        <w:rPr>
          <w:rStyle w:val="a4"/>
          <w:rFonts w:ascii="Arial" w:hAnsi="Arial" w:cs="Arial"/>
          <w:b w:val="0"/>
          <w:lang w:val="en-US"/>
        </w:rPr>
        <w:t xml:space="preserve"> Baltimore, Philadelphia: Lippincott Williams &amp; Wilkins </w:t>
      </w:r>
      <w:r w:rsidR="00F067E6" w:rsidRPr="007D35B7">
        <w:rPr>
          <w:rStyle w:val="a4"/>
          <w:rFonts w:ascii="Arial" w:hAnsi="Arial" w:cs="Arial"/>
          <w:b w:val="0"/>
          <w:lang w:val="en-US"/>
        </w:rPr>
        <w:t>a Wolters Kluwer business</w:t>
      </w:r>
    </w:p>
    <w:p w:rsidR="00832899" w:rsidRPr="007D35B7" w:rsidRDefault="00832899" w:rsidP="007D35B7">
      <w:pPr>
        <w:jc w:val="both"/>
        <w:rPr>
          <w:rStyle w:val="a4"/>
          <w:rFonts w:ascii="Arial" w:hAnsi="Arial" w:cs="Arial"/>
          <w:b w:val="0"/>
          <w:lang w:val="en-US"/>
        </w:rPr>
      </w:pPr>
      <w:r w:rsidRPr="007D35B7">
        <w:rPr>
          <w:rStyle w:val="a4"/>
          <w:rFonts w:ascii="Arial" w:hAnsi="Arial" w:cs="Arial"/>
          <w:b w:val="0"/>
          <w:lang w:val="en-US"/>
        </w:rPr>
        <w:t xml:space="preserve">Wilkinson, R., &amp; Marmot, M. (Eds.). (2003). </w:t>
      </w:r>
      <w:r w:rsidRPr="007D35B7">
        <w:rPr>
          <w:rStyle w:val="a4"/>
          <w:rFonts w:ascii="Arial" w:hAnsi="Arial" w:cs="Arial"/>
          <w:b w:val="0"/>
          <w:i/>
          <w:lang w:val="en-US"/>
        </w:rPr>
        <w:t xml:space="preserve">Social determinants of health: The solid facts </w:t>
      </w:r>
      <w:r w:rsidRPr="007D35B7">
        <w:rPr>
          <w:rStyle w:val="a4"/>
          <w:rFonts w:ascii="Arial" w:hAnsi="Arial" w:cs="Arial"/>
          <w:b w:val="0"/>
          <w:lang w:val="en-US"/>
        </w:rPr>
        <w:t>(2</w:t>
      </w:r>
      <w:r w:rsidRPr="007D35B7">
        <w:rPr>
          <w:rStyle w:val="a4"/>
          <w:rFonts w:ascii="Arial" w:hAnsi="Arial" w:cs="Arial"/>
          <w:b w:val="0"/>
          <w:vertAlign w:val="superscript"/>
          <w:lang w:val="en-US"/>
        </w:rPr>
        <w:t>nd</w:t>
      </w:r>
      <w:r w:rsidRPr="007D35B7">
        <w:rPr>
          <w:rStyle w:val="a4"/>
          <w:rFonts w:ascii="Arial" w:hAnsi="Arial" w:cs="Arial"/>
          <w:b w:val="0"/>
          <w:lang w:val="en-US"/>
        </w:rPr>
        <w:t xml:space="preserve"> ed.). Copenhagen, Denmark: World Health Organization, Regional Office for Europe</w:t>
      </w:r>
    </w:p>
    <w:p w:rsidR="00540717" w:rsidRPr="007D35B7" w:rsidRDefault="00540717" w:rsidP="007D35B7">
      <w:pPr>
        <w:jc w:val="both"/>
        <w:rPr>
          <w:rStyle w:val="a4"/>
          <w:rFonts w:ascii="Arial" w:hAnsi="Arial" w:cs="Arial"/>
          <w:b w:val="0"/>
          <w:lang w:val="en-US"/>
        </w:rPr>
      </w:pPr>
      <w:r w:rsidRPr="007D35B7">
        <w:rPr>
          <w:rStyle w:val="a4"/>
          <w:rFonts w:ascii="Arial" w:hAnsi="Arial" w:cs="Arial"/>
          <w:b w:val="0"/>
          <w:lang w:val="en-US"/>
        </w:rPr>
        <w:t xml:space="preserve">Wood, W. (1993). Occupation and the relevance of primatology to occupational therapy. </w:t>
      </w:r>
      <w:r w:rsidRPr="007D35B7">
        <w:rPr>
          <w:rStyle w:val="a4"/>
          <w:rFonts w:ascii="Arial" w:hAnsi="Arial" w:cs="Arial"/>
          <w:b w:val="0"/>
          <w:i/>
          <w:lang w:val="en-US"/>
        </w:rPr>
        <w:t>American Journal of Occupational Therapy,</w:t>
      </w:r>
      <w:r w:rsidR="00F067E6" w:rsidRPr="007D35B7">
        <w:rPr>
          <w:rStyle w:val="a4"/>
          <w:rFonts w:ascii="Arial" w:hAnsi="Arial" w:cs="Arial"/>
          <w:b w:val="0"/>
          <w:i/>
          <w:lang w:val="en-US"/>
        </w:rPr>
        <w:t xml:space="preserve"> </w:t>
      </w:r>
      <w:r w:rsidRPr="007D35B7">
        <w:rPr>
          <w:rStyle w:val="a4"/>
          <w:rFonts w:ascii="Arial" w:hAnsi="Arial" w:cs="Arial"/>
          <w:b w:val="0"/>
          <w:i/>
          <w:lang w:val="en-US"/>
        </w:rPr>
        <w:t>47</w:t>
      </w:r>
      <w:r w:rsidRPr="007D35B7">
        <w:rPr>
          <w:rStyle w:val="a4"/>
          <w:rFonts w:ascii="Arial" w:hAnsi="Arial" w:cs="Arial"/>
          <w:b w:val="0"/>
          <w:lang w:val="en-US"/>
        </w:rPr>
        <w:t>, 515-522</w:t>
      </w:r>
    </w:p>
    <w:p w:rsidR="00540717" w:rsidRPr="007D35B7" w:rsidRDefault="00540717" w:rsidP="007D35B7">
      <w:pPr>
        <w:jc w:val="both"/>
        <w:rPr>
          <w:rStyle w:val="a4"/>
          <w:rFonts w:ascii="Arial" w:hAnsi="Arial" w:cs="Arial"/>
          <w:b w:val="0"/>
          <w:lang w:val="en-US"/>
        </w:rPr>
      </w:pPr>
      <w:r w:rsidRPr="007D35B7">
        <w:rPr>
          <w:rStyle w:val="a4"/>
          <w:rFonts w:ascii="Arial" w:hAnsi="Arial" w:cs="Arial"/>
          <w:b w:val="0"/>
          <w:lang w:val="en-US"/>
        </w:rPr>
        <w:t xml:space="preserve">Wood, W. (1998). Biological requirements for occupation in primates. </w:t>
      </w:r>
      <w:r w:rsidRPr="007D35B7">
        <w:rPr>
          <w:rStyle w:val="a4"/>
          <w:rFonts w:ascii="Arial" w:hAnsi="Arial" w:cs="Arial"/>
          <w:b w:val="0"/>
          <w:i/>
          <w:lang w:val="en-US"/>
        </w:rPr>
        <w:t>Journal of Occupational Science, 5</w:t>
      </w:r>
      <w:r w:rsidRPr="007D35B7">
        <w:rPr>
          <w:rStyle w:val="a4"/>
          <w:rFonts w:ascii="Arial" w:hAnsi="Arial" w:cs="Arial"/>
          <w:b w:val="0"/>
          <w:lang w:val="en-US"/>
        </w:rPr>
        <w:t>, 66-81</w:t>
      </w:r>
    </w:p>
    <w:p w:rsidR="00560E27" w:rsidRPr="007D35B7" w:rsidRDefault="00560E27" w:rsidP="007D35B7">
      <w:pPr>
        <w:jc w:val="both"/>
        <w:rPr>
          <w:rStyle w:val="a4"/>
          <w:rFonts w:ascii="Arial" w:hAnsi="Arial" w:cs="Arial"/>
          <w:b w:val="0"/>
          <w:lang w:val="en-US"/>
        </w:rPr>
      </w:pPr>
      <w:r w:rsidRPr="007D35B7">
        <w:rPr>
          <w:rFonts w:ascii="Arial" w:hAnsi="Arial" w:cs="Arial"/>
          <w:lang w:val="en-US"/>
        </w:rPr>
        <w:t>Wood, W., Quinn,</w:t>
      </w:r>
      <w:r w:rsidR="00F067E6" w:rsidRPr="007D35B7">
        <w:rPr>
          <w:rFonts w:ascii="Arial" w:hAnsi="Arial" w:cs="Arial"/>
          <w:lang w:val="en-US"/>
        </w:rPr>
        <w:t xml:space="preserve"> </w:t>
      </w:r>
      <w:r w:rsidRPr="007D35B7">
        <w:rPr>
          <w:rFonts w:ascii="Arial" w:hAnsi="Arial" w:cs="Arial"/>
          <w:lang w:val="en-US"/>
        </w:rPr>
        <w:t>J.M., &amp; Kashy, D.A.</w:t>
      </w:r>
      <w:r w:rsidR="00EB1E8B" w:rsidRPr="007D35B7">
        <w:rPr>
          <w:rFonts w:ascii="Arial" w:hAnsi="Arial" w:cs="Arial"/>
          <w:lang w:val="en-US"/>
        </w:rPr>
        <w:t xml:space="preserve"> </w:t>
      </w:r>
      <w:r w:rsidRPr="007D35B7">
        <w:rPr>
          <w:rFonts w:ascii="Arial" w:hAnsi="Arial" w:cs="Arial"/>
          <w:lang w:val="en-US"/>
        </w:rPr>
        <w:t xml:space="preserve">(2002). Habits in everyday life: Thought, emotion and action. </w:t>
      </w:r>
      <w:r w:rsidRPr="007D35B7">
        <w:rPr>
          <w:rFonts w:ascii="Arial" w:hAnsi="Arial" w:cs="Arial"/>
          <w:i/>
          <w:lang w:val="en-US"/>
        </w:rPr>
        <w:t>Journal of Personality and Social Psychology, 83</w:t>
      </w:r>
      <w:r w:rsidRPr="007D35B7">
        <w:rPr>
          <w:rFonts w:ascii="Arial" w:hAnsi="Arial" w:cs="Arial"/>
          <w:lang w:val="en-US"/>
        </w:rPr>
        <w:t xml:space="preserve">, </w:t>
      </w:r>
      <w:r w:rsidR="004D43DC" w:rsidRPr="007D35B7">
        <w:rPr>
          <w:rFonts w:ascii="Arial" w:hAnsi="Arial" w:cs="Arial"/>
          <w:lang w:val="en-US"/>
        </w:rPr>
        <w:t>1281-1297</w:t>
      </w:r>
      <w:r w:rsidRPr="007D35B7">
        <w:rPr>
          <w:rFonts w:ascii="Arial" w:hAnsi="Arial" w:cs="Arial"/>
          <w:lang w:val="en-US"/>
        </w:rPr>
        <w:t xml:space="preserve"> </w:t>
      </w:r>
    </w:p>
    <w:p w:rsidR="00132A6E" w:rsidRPr="007D35B7" w:rsidRDefault="00132A6E" w:rsidP="007D35B7">
      <w:pPr>
        <w:jc w:val="both"/>
        <w:rPr>
          <w:rStyle w:val="a4"/>
          <w:rFonts w:ascii="Arial" w:hAnsi="Arial" w:cs="Arial"/>
          <w:b w:val="0"/>
          <w:lang w:val="en-US"/>
        </w:rPr>
      </w:pPr>
      <w:r w:rsidRPr="007D35B7">
        <w:rPr>
          <w:rStyle w:val="a4"/>
          <w:rFonts w:ascii="Arial" w:hAnsi="Arial" w:cs="Arial"/>
          <w:b w:val="0"/>
          <w:lang w:val="en-US"/>
        </w:rPr>
        <w:t>World Federation of Occupational Therapists</w:t>
      </w:r>
      <w:r w:rsidR="00EB1E8B" w:rsidRPr="007D35B7">
        <w:rPr>
          <w:rStyle w:val="a4"/>
          <w:rFonts w:ascii="Arial" w:hAnsi="Arial" w:cs="Arial"/>
          <w:b w:val="0"/>
          <w:lang w:val="en-US"/>
        </w:rPr>
        <w:t>.</w:t>
      </w:r>
      <w:r w:rsidRPr="007D35B7">
        <w:rPr>
          <w:rStyle w:val="a4"/>
          <w:rFonts w:ascii="Arial" w:hAnsi="Arial" w:cs="Arial"/>
          <w:b w:val="0"/>
          <w:lang w:val="en-US"/>
        </w:rPr>
        <w:t xml:space="preserve"> (2002).</w:t>
      </w:r>
      <w:r w:rsidRPr="007D35B7">
        <w:rPr>
          <w:rStyle w:val="a4"/>
          <w:rFonts w:ascii="Arial" w:hAnsi="Arial" w:cs="Arial"/>
          <w:b w:val="0"/>
          <w:i/>
          <w:lang w:val="en-US"/>
        </w:rPr>
        <w:t xml:space="preserve"> Revised minimum standards for the education of occupational therapists</w:t>
      </w:r>
      <w:r w:rsidRPr="007D35B7">
        <w:rPr>
          <w:rStyle w:val="a4"/>
          <w:rFonts w:ascii="Arial" w:hAnsi="Arial" w:cs="Arial"/>
          <w:b w:val="0"/>
          <w:lang w:val="en-US"/>
        </w:rPr>
        <w:t xml:space="preserve">. Forrestfield: World Federation of Occupational Therapists </w:t>
      </w:r>
    </w:p>
    <w:p w:rsidR="00165C2E" w:rsidRPr="007D35B7" w:rsidRDefault="00165C2E" w:rsidP="007D35B7">
      <w:pPr>
        <w:jc w:val="both"/>
        <w:rPr>
          <w:rStyle w:val="a4"/>
          <w:rFonts w:ascii="Arial" w:hAnsi="Arial" w:cs="Arial"/>
          <w:b w:val="0"/>
          <w:lang w:val="en-US"/>
        </w:rPr>
      </w:pPr>
      <w:r w:rsidRPr="007D35B7">
        <w:rPr>
          <w:rStyle w:val="a4"/>
          <w:rFonts w:ascii="Arial" w:hAnsi="Arial" w:cs="Arial"/>
          <w:b w:val="0"/>
          <w:lang w:val="en-US"/>
        </w:rPr>
        <w:t>World Federation of Occupational Therapy</w:t>
      </w:r>
      <w:r w:rsidR="00EB1E8B" w:rsidRPr="007D35B7">
        <w:rPr>
          <w:rStyle w:val="a4"/>
          <w:rFonts w:ascii="Arial" w:hAnsi="Arial" w:cs="Arial"/>
          <w:b w:val="0"/>
          <w:lang w:val="en-US"/>
        </w:rPr>
        <w:t>.</w:t>
      </w:r>
      <w:r w:rsidRPr="007D35B7">
        <w:rPr>
          <w:rStyle w:val="a4"/>
          <w:rFonts w:ascii="Arial" w:hAnsi="Arial" w:cs="Arial"/>
          <w:b w:val="0"/>
          <w:lang w:val="en-US"/>
        </w:rPr>
        <w:t xml:space="preserve"> (201</w:t>
      </w:r>
      <w:r w:rsidR="007E799A" w:rsidRPr="007D35B7">
        <w:rPr>
          <w:rStyle w:val="a4"/>
          <w:rFonts w:ascii="Arial" w:hAnsi="Arial" w:cs="Arial"/>
          <w:b w:val="0"/>
          <w:lang w:val="en-US"/>
        </w:rPr>
        <w:t>0</w:t>
      </w:r>
      <w:r w:rsidR="00EB1E8B" w:rsidRPr="007D35B7">
        <w:rPr>
          <w:rStyle w:val="a4"/>
          <w:rFonts w:ascii="Arial" w:hAnsi="Arial" w:cs="Arial"/>
          <w:b w:val="0"/>
          <w:lang w:val="en-US"/>
        </w:rPr>
        <w:t>a</w:t>
      </w:r>
      <w:r w:rsidR="007E799A" w:rsidRPr="007D35B7">
        <w:rPr>
          <w:rStyle w:val="a4"/>
          <w:rFonts w:ascii="Arial" w:hAnsi="Arial" w:cs="Arial"/>
          <w:b w:val="0"/>
          <w:lang w:val="en-US"/>
        </w:rPr>
        <w:t>)</w:t>
      </w:r>
      <w:r w:rsidRPr="007D35B7">
        <w:rPr>
          <w:rStyle w:val="a4"/>
          <w:rFonts w:ascii="Arial" w:hAnsi="Arial" w:cs="Arial"/>
          <w:b w:val="0"/>
          <w:lang w:val="en-US"/>
        </w:rPr>
        <w:t xml:space="preserve">. </w:t>
      </w:r>
      <w:r w:rsidRPr="007D35B7">
        <w:rPr>
          <w:rStyle w:val="a4"/>
          <w:rFonts w:ascii="Arial" w:hAnsi="Arial" w:cs="Arial"/>
          <w:b w:val="0"/>
          <w:i/>
          <w:lang w:val="en-US"/>
        </w:rPr>
        <w:t>Statement on Occupational Therapy. Definitions of occupational therapy from members organizations-Update 300-2011.</w:t>
      </w:r>
      <w:r w:rsidRPr="007D35B7">
        <w:rPr>
          <w:rStyle w:val="a4"/>
          <w:rFonts w:ascii="Arial" w:hAnsi="Arial" w:cs="Arial"/>
          <w:b w:val="0"/>
          <w:lang w:val="en-US"/>
        </w:rPr>
        <w:t xml:space="preserve"> </w:t>
      </w:r>
      <w:r w:rsidRPr="007D35B7">
        <w:rPr>
          <w:rStyle w:val="a4"/>
          <w:rFonts w:ascii="Arial" w:hAnsi="Arial" w:cs="Arial"/>
          <w:b w:val="0"/>
        </w:rPr>
        <w:t>Ανακτήθηκε</w:t>
      </w:r>
      <w:r w:rsidRPr="007D35B7">
        <w:rPr>
          <w:rStyle w:val="a4"/>
          <w:rFonts w:ascii="Arial" w:hAnsi="Arial" w:cs="Arial"/>
          <w:b w:val="0"/>
          <w:lang w:val="en-US"/>
        </w:rPr>
        <w:t xml:space="preserve"> </w:t>
      </w:r>
      <w:r w:rsidR="00FE4E50" w:rsidRPr="007D35B7">
        <w:rPr>
          <w:rStyle w:val="a4"/>
          <w:rFonts w:ascii="Arial" w:hAnsi="Arial" w:cs="Arial"/>
          <w:b w:val="0"/>
        </w:rPr>
        <w:t>από</w:t>
      </w:r>
      <w:r w:rsidR="00FE4E50" w:rsidRPr="007D35B7">
        <w:rPr>
          <w:rStyle w:val="a4"/>
          <w:rFonts w:ascii="Arial" w:hAnsi="Arial" w:cs="Arial"/>
          <w:b w:val="0"/>
          <w:lang w:val="en-US"/>
        </w:rPr>
        <w:t xml:space="preserve"> </w:t>
      </w:r>
      <w:r w:rsidR="004A54D1" w:rsidRPr="007D35B7">
        <w:rPr>
          <w:rStyle w:val="a4"/>
          <w:rFonts w:ascii="Arial" w:hAnsi="Arial" w:cs="Arial"/>
          <w:b w:val="0"/>
          <w:lang w:val="en-US"/>
        </w:rPr>
        <w:t xml:space="preserve"> http://</w:t>
      </w:r>
      <w:r w:rsidR="00FE4E50" w:rsidRPr="007D35B7">
        <w:rPr>
          <w:rStyle w:val="a4"/>
          <w:rFonts w:ascii="Arial" w:hAnsi="Arial" w:cs="Arial"/>
          <w:b w:val="0"/>
          <w:lang w:val="en-US"/>
        </w:rPr>
        <w:t>www.</w:t>
      </w:r>
      <w:r w:rsidR="004A54D1" w:rsidRPr="007D35B7">
        <w:rPr>
          <w:rStyle w:val="a4"/>
          <w:rFonts w:ascii="Arial" w:hAnsi="Arial" w:cs="Arial"/>
          <w:b w:val="0"/>
          <w:lang w:val="en-US"/>
        </w:rPr>
        <w:t>wfot.org</w:t>
      </w:r>
      <w:r w:rsidRPr="007D35B7">
        <w:rPr>
          <w:rStyle w:val="a4"/>
          <w:rFonts w:ascii="Arial" w:hAnsi="Arial" w:cs="Arial"/>
          <w:b w:val="0"/>
          <w:lang w:val="en-US"/>
        </w:rPr>
        <w:t xml:space="preserve">   </w:t>
      </w:r>
    </w:p>
    <w:p w:rsidR="003F2F4F" w:rsidRPr="007D35B7" w:rsidRDefault="003F2F4F" w:rsidP="007D35B7">
      <w:pPr>
        <w:jc w:val="both"/>
        <w:rPr>
          <w:rStyle w:val="a4"/>
          <w:rFonts w:ascii="Arial" w:hAnsi="Arial" w:cs="Arial"/>
          <w:b w:val="0"/>
          <w:lang w:val="en-US"/>
        </w:rPr>
      </w:pPr>
      <w:r w:rsidRPr="007D35B7">
        <w:rPr>
          <w:rStyle w:val="a4"/>
          <w:rFonts w:ascii="Arial" w:hAnsi="Arial" w:cs="Arial"/>
          <w:b w:val="0"/>
          <w:lang w:val="en-US"/>
        </w:rPr>
        <w:t>World Federation of Occupational Therapy</w:t>
      </w:r>
      <w:r w:rsidR="00EB1E8B" w:rsidRPr="007D35B7">
        <w:rPr>
          <w:rStyle w:val="a4"/>
          <w:rFonts w:ascii="Arial" w:hAnsi="Arial" w:cs="Arial"/>
          <w:b w:val="0"/>
          <w:lang w:val="en-US"/>
        </w:rPr>
        <w:t>.</w:t>
      </w:r>
      <w:r w:rsidRPr="007D35B7">
        <w:rPr>
          <w:rStyle w:val="a4"/>
          <w:rFonts w:ascii="Arial" w:hAnsi="Arial" w:cs="Arial"/>
          <w:b w:val="0"/>
          <w:lang w:val="en-US"/>
        </w:rPr>
        <w:t xml:space="preserve"> (2010</w:t>
      </w:r>
      <w:r w:rsidR="00FE4E50" w:rsidRPr="007D35B7">
        <w:rPr>
          <w:rStyle w:val="a4"/>
          <w:rFonts w:ascii="Arial" w:hAnsi="Arial" w:cs="Arial"/>
          <w:b w:val="0"/>
          <w:lang w:val="en-US"/>
        </w:rPr>
        <w:t>b</w:t>
      </w:r>
      <w:r w:rsidRPr="007D35B7">
        <w:rPr>
          <w:rStyle w:val="a4"/>
          <w:rFonts w:ascii="Arial" w:hAnsi="Arial" w:cs="Arial"/>
          <w:b w:val="0"/>
          <w:lang w:val="en-US"/>
        </w:rPr>
        <w:t>).</w:t>
      </w:r>
      <w:r w:rsidR="00FE4E50" w:rsidRPr="007D35B7">
        <w:rPr>
          <w:rStyle w:val="a4"/>
          <w:rFonts w:ascii="Arial" w:hAnsi="Arial" w:cs="Arial"/>
          <w:b w:val="0"/>
          <w:lang w:val="en-US"/>
        </w:rPr>
        <w:t xml:space="preserve"> </w:t>
      </w:r>
      <w:r w:rsidR="00FE4E50" w:rsidRPr="007D35B7">
        <w:rPr>
          <w:rStyle w:val="a4"/>
          <w:rFonts w:ascii="Arial" w:hAnsi="Arial" w:cs="Arial"/>
          <w:b w:val="0"/>
          <w:i/>
          <w:lang w:val="en-US"/>
        </w:rPr>
        <w:t xml:space="preserve">Position statement on diversity and culture. </w:t>
      </w:r>
      <w:r w:rsidR="00FE4E50" w:rsidRPr="007D35B7">
        <w:rPr>
          <w:rStyle w:val="a4"/>
          <w:rFonts w:ascii="Arial" w:hAnsi="Arial" w:cs="Arial"/>
          <w:b w:val="0"/>
        </w:rPr>
        <w:t>Ανακτήθηκε</w:t>
      </w:r>
      <w:r w:rsidR="00FE4E50" w:rsidRPr="007D35B7">
        <w:rPr>
          <w:rStyle w:val="a4"/>
          <w:rFonts w:ascii="Arial" w:hAnsi="Arial" w:cs="Arial"/>
          <w:b w:val="0"/>
          <w:lang w:val="en-US"/>
        </w:rPr>
        <w:t xml:space="preserve"> </w:t>
      </w:r>
      <w:r w:rsidR="00FE4E50" w:rsidRPr="007D35B7">
        <w:rPr>
          <w:rStyle w:val="a4"/>
          <w:rFonts w:ascii="Arial" w:hAnsi="Arial" w:cs="Arial"/>
          <w:b w:val="0"/>
        </w:rPr>
        <w:t>από</w:t>
      </w:r>
      <w:r w:rsidR="00FE4E50" w:rsidRPr="007D35B7">
        <w:rPr>
          <w:rStyle w:val="a4"/>
          <w:rFonts w:ascii="Arial" w:hAnsi="Arial" w:cs="Arial"/>
          <w:b w:val="0"/>
          <w:lang w:val="en-US"/>
        </w:rPr>
        <w:t xml:space="preserve"> http//www.wfot.org </w:t>
      </w:r>
    </w:p>
    <w:p w:rsidR="007E799A" w:rsidRPr="007D35B7" w:rsidRDefault="007E799A" w:rsidP="007D35B7">
      <w:pPr>
        <w:jc w:val="both"/>
        <w:rPr>
          <w:rFonts w:ascii="Arial" w:hAnsi="Arial" w:cs="Arial"/>
          <w:lang w:val="en-US"/>
        </w:rPr>
      </w:pPr>
      <w:r w:rsidRPr="007D35B7">
        <w:rPr>
          <w:rStyle w:val="a4"/>
          <w:rFonts w:ascii="Arial" w:hAnsi="Arial" w:cs="Arial"/>
          <w:b w:val="0"/>
          <w:lang w:val="en-US"/>
        </w:rPr>
        <w:t>World Federation of Occupational Therapists</w:t>
      </w:r>
      <w:r w:rsidR="00EB1E8B" w:rsidRPr="007D35B7">
        <w:rPr>
          <w:rStyle w:val="a4"/>
          <w:rFonts w:ascii="Arial" w:hAnsi="Arial" w:cs="Arial"/>
          <w:b w:val="0"/>
          <w:lang w:val="en-US"/>
        </w:rPr>
        <w:t>.</w:t>
      </w:r>
      <w:r w:rsidRPr="007D35B7">
        <w:rPr>
          <w:rStyle w:val="a4"/>
          <w:rFonts w:ascii="Arial" w:hAnsi="Arial" w:cs="Arial"/>
          <w:b w:val="0"/>
          <w:lang w:val="en-US"/>
        </w:rPr>
        <w:t xml:space="preserve"> (2011</w:t>
      </w:r>
      <w:r w:rsidR="00934056" w:rsidRPr="007D35B7">
        <w:rPr>
          <w:rStyle w:val="a4"/>
          <w:rFonts w:ascii="Arial" w:hAnsi="Arial" w:cs="Arial"/>
          <w:b w:val="0"/>
          <w:lang w:val="en-US"/>
        </w:rPr>
        <w:t>a</w:t>
      </w:r>
      <w:r w:rsidRPr="007D35B7">
        <w:rPr>
          <w:rStyle w:val="a4"/>
          <w:rFonts w:ascii="Arial" w:hAnsi="Arial" w:cs="Arial"/>
          <w:b w:val="0"/>
          <w:lang w:val="en-US"/>
        </w:rPr>
        <w:t xml:space="preserve">). </w:t>
      </w:r>
      <w:r w:rsidRPr="007D35B7">
        <w:rPr>
          <w:rStyle w:val="a4"/>
          <w:rFonts w:ascii="Arial" w:hAnsi="Arial" w:cs="Arial"/>
          <w:b w:val="0"/>
          <w:i/>
          <w:lang w:val="en-US"/>
        </w:rPr>
        <w:t xml:space="preserve">Statement on Occupational Therapy. </w:t>
      </w:r>
      <w:r w:rsidRPr="007D35B7">
        <w:rPr>
          <w:rStyle w:val="a4"/>
          <w:rFonts w:ascii="Arial" w:hAnsi="Arial" w:cs="Arial"/>
          <w:b w:val="0"/>
        </w:rPr>
        <w:t>Ανακτήθηκε</w:t>
      </w:r>
      <w:r w:rsidRPr="007D35B7">
        <w:rPr>
          <w:rStyle w:val="a4"/>
          <w:rFonts w:ascii="Arial" w:hAnsi="Arial" w:cs="Arial"/>
          <w:b w:val="0"/>
          <w:lang w:val="en-US"/>
        </w:rPr>
        <w:t xml:space="preserve"> </w:t>
      </w:r>
      <w:r w:rsidRPr="007D35B7">
        <w:rPr>
          <w:rStyle w:val="a4"/>
          <w:rFonts w:ascii="Arial" w:hAnsi="Arial" w:cs="Arial"/>
          <w:b w:val="0"/>
        </w:rPr>
        <w:t>από</w:t>
      </w:r>
      <w:r w:rsidRPr="007D35B7">
        <w:rPr>
          <w:rStyle w:val="a4"/>
          <w:rFonts w:ascii="Arial" w:hAnsi="Arial" w:cs="Arial"/>
          <w:b w:val="0"/>
          <w:lang w:val="en-US"/>
        </w:rPr>
        <w:t xml:space="preserve"> </w:t>
      </w:r>
      <w:hyperlink r:id="rId33" w:history="1">
        <w:r w:rsidR="00CA3276" w:rsidRPr="007D35B7">
          <w:rPr>
            <w:rStyle w:val="-"/>
            <w:rFonts w:ascii="Arial" w:hAnsi="Arial" w:cs="Arial"/>
            <w:lang w:val="en-US"/>
          </w:rPr>
          <w:t>http://www.wfot.org</w:t>
        </w:r>
      </w:hyperlink>
    </w:p>
    <w:p w:rsidR="00FA68DB" w:rsidRPr="007D35B7" w:rsidRDefault="00FA68DB" w:rsidP="007D35B7">
      <w:pPr>
        <w:jc w:val="both"/>
        <w:rPr>
          <w:rStyle w:val="a4"/>
          <w:rFonts w:ascii="Arial" w:hAnsi="Arial" w:cs="Arial"/>
          <w:b w:val="0"/>
          <w:bCs w:val="0"/>
        </w:rPr>
      </w:pPr>
      <w:r w:rsidRPr="007D35B7">
        <w:rPr>
          <w:rStyle w:val="a4"/>
          <w:rFonts w:ascii="Arial" w:hAnsi="Arial" w:cs="Arial"/>
          <w:b w:val="0"/>
          <w:lang w:val="en-US"/>
        </w:rPr>
        <w:t>World Federation of Occupational Therapists</w:t>
      </w:r>
      <w:r w:rsidR="00EB1E8B" w:rsidRPr="007D35B7">
        <w:rPr>
          <w:rStyle w:val="a4"/>
          <w:rFonts w:ascii="Arial" w:hAnsi="Arial" w:cs="Arial"/>
          <w:b w:val="0"/>
          <w:lang w:val="en-US"/>
        </w:rPr>
        <w:t>.</w:t>
      </w:r>
      <w:r w:rsidRPr="007D35B7">
        <w:rPr>
          <w:rStyle w:val="a4"/>
          <w:rFonts w:ascii="Arial" w:hAnsi="Arial" w:cs="Arial"/>
          <w:b w:val="0"/>
          <w:lang w:val="en-US"/>
        </w:rPr>
        <w:t xml:space="preserve"> </w:t>
      </w:r>
      <w:r w:rsidRPr="007D35B7">
        <w:rPr>
          <w:rStyle w:val="a4"/>
          <w:rFonts w:ascii="Arial" w:hAnsi="Arial" w:cs="Arial"/>
          <w:b w:val="0"/>
        </w:rPr>
        <w:t>(2011</w:t>
      </w:r>
      <w:r w:rsidR="004645C7" w:rsidRPr="007D35B7">
        <w:rPr>
          <w:rStyle w:val="a4"/>
          <w:rFonts w:ascii="Arial" w:hAnsi="Arial" w:cs="Arial"/>
          <w:b w:val="0"/>
          <w:lang w:val="en-US"/>
        </w:rPr>
        <w:t>b</w:t>
      </w:r>
      <w:r w:rsidRPr="007D35B7">
        <w:rPr>
          <w:rStyle w:val="a4"/>
          <w:rFonts w:ascii="Arial" w:hAnsi="Arial" w:cs="Arial"/>
          <w:b w:val="0"/>
        </w:rPr>
        <w:t xml:space="preserve">). </w:t>
      </w:r>
      <w:r w:rsidRPr="007D35B7">
        <w:rPr>
          <w:rStyle w:val="a4"/>
          <w:rFonts w:ascii="Arial" w:hAnsi="Arial" w:cs="Arial"/>
          <w:b w:val="0"/>
          <w:i/>
          <w:lang w:val="en-US"/>
        </w:rPr>
        <w:t>History</w:t>
      </w:r>
      <w:r w:rsidRPr="007D35B7">
        <w:rPr>
          <w:rStyle w:val="a4"/>
          <w:rFonts w:ascii="Arial" w:hAnsi="Arial" w:cs="Arial"/>
          <w:b w:val="0"/>
          <w:i/>
        </w:rPr>
        <w:t xml:space="preserve">. </w:t>
      </w:r>
      <w:r w:rsidRPr="007D35B7">
        <w:rPr>
          <w:rStyle w:val="a4"/>
          <w:rFonts w:ascii="Arial" w:hAnsi="Arial" w:cs="Arial"/>
          <w:b w:val="0"/>
        </w:rPr>
        <w:t xml:space="preserve">Ανακτήθηκε από </w:t>
      </w:r>
      <w:r w:rsidRPr="007D35B7">
        <w:rPr>
          <w:rStyle w:val="a4"/>
          <w:rFonts w:ascii="Arial" w:hAnsi="Arial" w:cs="Arial"/>
          <w:b w:val="0"/>
          <w:lang w:val="en-US"/>
        </w:rPr>
        <w:t>http</w:t>
      </w:r>
      <w:r w:rsidRPr="007D35B7">
        <w:rPr>
          <w:rStyle w:val="a4"/>
          <w:rFonts w:ascii="Arial" w:hAnsi="Arial" w:cs="Arial"/>
          <w:b w:val="0"/>
        </w:rPr>
        <w:t>://</w:t>
      </w:r>
      <w:r w:rsidRPr="007D35B7">
        <w:rPr>
          <w:rStyle w:val="a4"/>
          <w:rFonts w:ascii="Arial" w:hAnsi="Arial" w:cs="Arial"/>
          <w:b w:val="0"/>
          <w:lang w:val="en-US"/>
        </w:rPr>
        <w:t>www</w:t>
      </w:r>
      <w:r w:rsidRPr="007D35B7">
        <w:rPr>
          <w:rStyle w:val="a4"/>
          <w:rFonts w:ascii="Arial" w:hAnsi="Arial" w:cs="Arial"/>
          <w:b w:val="0"/>
        </w:rPr>
        <w:t>.</w:t>
      </w:r>
      <w:r w:rsidRPr="007D35B7">
        <w:rPr>
          <w:rStyle w:val="a4"/>
          <w:rFonts w:ascii="Arial" w:hAnsi="Arial" w:cs="Arial"/>
          <w:b w:val="0"/>
          <w:lang w:val="en-US"/>
        </w:rPr>
        <w:t>wfot</w:t>
      </w:r>
      <w:r w:rsidRPr="007D35B7">
        <w:rPr>
          <w:rStyle w:val="a4"/>
          <w:rFonts w:ascii="Arial" w:hAnsi="Arial" w:cs="Arial"/>
          <w:b w:val="0"/>
        </w:rPr>
        <w:t>.</w:t>
      </w:r>
      <w:r w:rsidRPr="007D35B7">
        <w:rPr>
          <w:rStyle w:val="a4"/>
          <w:rFonts w:ascii="Arial" w:hAnsi="Arial" w:cs="Arial"/>
          <w:b w:val="0"/>
          <w:lang w:val="en-US"/>
        </w:rPr>
        <w:t>org</w:t>
      </w:r>
      <w:r w:rsidRPr="007D35B7">
        <w:rPr>
          <w:rStyle w:val="a4"/>
          <w:rFonts w:ascii="Arial" w:hAnsi="Arial" w:cs="Arial"/>
          <w:b w:val="0"/>
        </w:rPr>
        <w:t>/</w:t>
      </w:r>
      <w:r w:rsidRPr="007D35B7">
        <w:rPr>
          <w:rStyle w:val="a4"/>
          <w:rFonts w:ascii="Arial" w:hAnsi="Arial" w:cs="Arial"/>
          <w:b w:val="0"/>
          <w:lang w:val="en-US"/>
        </w:rPr>
        <w:t>AboutUs</w:t>
      </w:r>
      <w:r w:rsidRPr="007D35B7">
        <w:rPr>
          <w:rStyle w:val="a4"/>
          <w:rFonts w:ascii="Arial" w:hAnsi="Arial" w:cs="Arial"/>
          <w:b w:val="0"/>
        </w:rPr>
        <w:t>/</w:t>
      </w:r>
      <w:r w:rsidRPr="007D35B7">
        <w:rPr>
          <w:rStyle w:val="a4"/>
          <w:rFonts w:ascii="Arial" w:hAnsi="Arial" w:cs="Arial"/>
          <w:b w:val="0"/>
          <w:lang w:val="en-US"/>
        </w:rPr>
        <w:t>History</w:t>
      </w:r>
      <w:r w:rsidRPr="007D35B7">
        <w:rPr>
          <w:rStyle w:val="a4"/>
          <w:rFonts w:ascii="Arial" w:hAnsi="Arial" w:cs="Arial"/>
          <w:b w:val="0"/>
        </w:rPr>
        <w:t>.</w:t>
      </w:r>
      <w:r w:rsidRPr="007D35B7">
        <w:rPr>
          <w:rStyle w:val="a4"/>
          <w:rFonts w:ascii="Arial" w:hAnsi="Arial" w:cs="Arial"/>
          <w:b w:val="0"/>
          <w:lang w:val="en-US"/>
        </w:rPr>
        <w:t>aspx</w:t>
      </w:r>
    </w:p>
    <w:p w:rsidR="00CA3276" w:rsidRPr="007D35B7" w:rsidRDefault="00CA3276" w:rsidP="007D35B7">
      <w:pPr>
        <w:jc w:val="both"/>
        <w:rPr>
          <w:rStyle w:val="a4"/>
          <w:rFonts w:ascii="Arial" w:hAnsi="Arial" w:cs="Arial"/>
          <w:b w:val="0"/>
          <w:bCs w:val="0"/>
          <w:lang w:val="en-US"/>
        </w:rPr>
      </w:pPr>
      <w:r w:rsidRPr="007D35B7">
        <w:rPr>
          <w:rStyle w:val="a4"/>
          <w:rFonts w:ascii="Arial" w:hAnsi="Arial" w:cs="Arial"/>
          <w:b w:val="0"/>
          <w:lang w:val="en-US"/>
        </w:rPr>
        <w:t>World Federation of Occupational Therapy</w:t>
      </w:r>
      <w:r w:rsidR="00EB1E8B" w:rsidRPr="007D35B7">
        <w:rPr>
          <w:rStyle w:val="a4"/>
          <w:rFonts w:ascii="Arial" w:hAnsi="Arial" w:cs="Arial"/>
          <w:b w:val="0"/>
          <w:lang w:val="en-US"/>
        </w:rPr>
        <w:t>.</w:t>
      </w:r>
      <w:r w:rsidRPr="007D35B7">
        <w:rPr>
          <w:rStyle w:val="a4"/>
          <w:rFonts w:ascii="Arial" w:hAnsi="Arial" w:cs="Arial"/>
          <w:b w:val="0"/>
          <w:lang w:val="en-US"/>
        </w:rPr>
        <w:t xml:space="preserve"> (2012). </w:t>
      </w:r>
      <w:r w:rsidRPr="007D35B7">
        <w:rPr>
          <w:rStyle w:val="a4"/>
          <w:rFonts w:ascii="Arial" w:hAnsi="Arial" w:cs="Arial"/>
          <w:b w:val="0"/>
          <w:i/>
          <w:lang w:val="en-US"/>
        </w:rPr>
        <w:t xml:space="preserve">Position Statement. Occupational Science revised.  </w:t>
      </w:r>
      <w:r w:rsidRPr="007D35B7">
        <w:rPr>
          <w:rStyle w:val="a4"/>
          <w:rFonts w:ascii="Arial" w:hAnsi="Arial" w:cs="Arial"/>
          <w:b w:val="0"/>
        </w:rPr>
        <w:t>Ανακτήθηκε</w:t>
      </w:r>
      <w:r w:rsidRPr="007D35B7">
        <w:rPr>
          <w:rStyle w:val="a4"/>
          <w:rFonts w:ascii="Arial" w:hAnsi="Arial" w:cs="Arial"/>
          <w:b w:val="0"/>
          <w:lang w:val="en-US"/>
        </w:rPr>
        <w:t xml:space="preserve"> </w:t>
      </w:r>
      <w:r w:rsidRPr="007D35B7">
        <w:rPr>
          <w:rStyle w:val="a4"/>
          <w:rFonts w:ascii="Arial" w:hAnsi="Arial" w:cs="Arial"/>
          <w:b w:val="0"/>
        </w:rPr>
        <w:t>από</w:t>
      </w:r>
      <w:r w:rsidRPr="007D35B7">
        <w:rPr>
          <w:rStyle w:val="a4"/>
          <w:rFonts w:ascii="Arial" w:hAnsi="Arial" w:cs="Arial"/>
          <w:b w:val="0"/>
          <w:lang w:val="en-US"/>
        </w:rPr>
        <w:t xml:space="preserve"> http//www.wfot.org</w:t>
      </w:r>
    </w:p>
    <w:p w:rsidR="0034614C" w:rsidRPr="007D35B7" w:rsidRDefault="0034614C" w:rsidP="007D35B7">
      <w:pPr>
        <w:jc w:val="both"/>
        <w:rPr>
          <w:rStyle w:val="a4"/>
          <w:rFonts w:ascii="Arial" w:hAnsi="Arial" w:cs="Arial"/>
          <w:b w:val="0"/>
          <w:bCs w:val="0"/>
          <w:lang w:val="en-US"/>
        </w:rPr>
      </w:pPr>
      <w:r w:rsidRPr="007D35B7">
        <w:rPr>
          <w:rStyle w:val="a4"/>
          <w:rFonts w:ascii="Arial" w:hAnsi="Arial" w:cs="Arial"/>
          <w:b w:val="0"/>
          <w:lang w:val="en-US"/>
        </w:rPr>
        <w:t>World Federation of Occupational Therapy</w:t>
      </w:r>
      <w:r w:rsidR="00EB1E8B" w:rsidRPr="007D35B7">
        <w:rPr>
          <w:rStyle w:val="a4"/>
          <w:rFonts w:ascii="Arial" w:hAnsi="Arial" w:cs="Arial"/>
          <w:b w:val="0"/>
          <w:lang w:val="en-US"/>
        </w:rPr>
        <w:t>.</w:t>
      </w:r>
      <w:r w:rsidRPr="007D35B7">
        <w:rPr>
          <w:rStyle w:val="a4"/>
          <w:rFonts w:ascii="Arial" w:hAnsi="Arial" w:cs="Arial"/>
          <w:b w:val="0"/>
          <w:lang w:val="en-US"/>
        </w:rPr>
        <w:t xml:space="preserve"> (2014). </w:t>
      </w:r>
      <w:r w:rsidRPr="007D35B7">
        <w:rPr>
          <w:rStyle w:val="a4"/>
          <w:rFonts w:ascii="Arial" w:hAnsi="Arial" w:cs="Arial"/>
          <w:b w:val="0"/>
          <w:i/>
          <w:lang w:val="en-US"/>
        </w:rPr>
        <w:t xml:space="preserve">Programme areas. </w:t>
      </w:r>
      <w:r w:rsidRPr="007D35B7">
        <w:rPr>
          <w:rStyle w:val="a4"/>
          <w:rFonts w:ascii="Arial" w:hAnsi="Arial" w:cs="Arial"/>
          <w:b w:val="0"/>
        </w:rPr>
        <w:t>Ανακτήθηκε</w:t>
      </w:r>
      <w:r w:rsidRPr="007D35B7">
        <w:rPr>
          <w:rStyle w:val="a4"/>
          <w:rFonts w:ascii="Arial" w:hAnsi="Arial" w:cs="Arial"/>
          <w:b w:val="0"/>
          <w:lang w:val="en-US"/>
        </w:rPr>
        <w:t xml:space="preserve"> </w:t>
      </w:r>
      <w:r w:rsidRPr="007D35B7">
        <w:rPr>
          <w:rStyle w:val="a4"/>
          <w:rFonts w:ascii="Arial" w:hAnsi="Arial" w:cs="Arial"/>
          <w:b w:val="0"/>
        </w:rPr>
        <w:t>από</w:t>
      </w:r>
      <w:r w:rsidRPr="007D35B7">
        <w:rPr>
          <w:rStyle w:val="a4"/>
          <w:rFonts w:ascii="Arial" w:hAnsi="Arial" w:cs="Arial"/>
          <w:b w:val="0"/>
          <w:lang w:val="en-US"/>
        </w:rPr>
        <w:t xml:space="preserve"> http/</w:t>
      </w:r>
      <w:r w:rsidR="00A346DC" w:rsidRPr="007D35B7">
        <w:rPr>
          <w:rStyle w:val="a4"/>
          <w:rFonts w:ascii="Arial" w:hAnsi="Arial" w:cs="Arial"/>
          <w:b w:val="0"/>
          <w:lang w:val="en-US"/>
        </w:rPr>
        <w:t>/www.wfot.org</w:t>
      </w:r>
    </w:p>
    <w:p w:rsidR="00E963C0" w:rsidRPr="007D35B7" w:rsidRDefault="00E963C0" w:rsidP="007D35B7">
      <w:pPr>
        <w:jc w:val="both"/>
        <w:rPr>
          <w:rStyle w:val="a4"/>
          <w:rFonts w:ascii="Arial" w:hAnsi="Arial" w:cs="Arial"/>
          <w:b w:val="0"/>
          <w:bCs w:val="0"/>
          <w:lang w:val="en-US"/>
        </w:rPr>
      </w:pPr>
      <w:r w:rsidRPr="007D35B7">
        <w:rPr>
          <w:rStyle w:val="a4"/>
          <w:rFonts w:ascii="Arial" w:hAnsi="Arial" w:cs="Arial"/>
          <w:b w:val="0"/>
          <w:bCs w:val="0"/>
          <w:lang w:val="en-US"/>
        </w:rPr>
        <w:t xml:space="preserve">World Health Organization. (2001). </w:t>
      </w:r>
      <w:r w:rsidRPr="007D35B7">
        <w:rPr>
          <w:rStyle w:val="a4"/>
          <w:rFonts w:ascii="Arial" w:hAnsi="Arial" w:cs="Arial"/>
          <w:b w:val="0"/>
          <w:bCs w:val="0"/>
          <w:i/>
          <w:lang w:val="en-US"/>
        </w:rPr>
        <w:t xml:space="preserve">International Classification of functioning, disability and health. </w:t>
      </w:r>
      <w:r w:rsidRPr="007D35B7">
        <w:rPr>
          <w:rStyle w:val="a4"/>
          <w:rFonts w:ascii="Arial" w:hAnsi="Arial" w:cs="Arial"/>
          <w:b w:val="0"/>
          <w:bCs w:val="0"/>
          <w:lang w:val="en-US"/>
        </w:rPr>
        <w:t>Geneva: Author</w:t>
      </w:r>
    </w:p>
    <w:p w:rsidR="008A6CC4" w:rsidRPr="007D35B7" w:rsidRDefault="00FD7F9B" w:rsidP="007D35B7">
      <w:pPr>
        <w:jc w:val="both"/>
        <w:rPr>
          <w:rStyle w:val="a4"/>
          <w:rFonts w:ascii="Arial" w:hAnsi="Arial" w:cs="Arial"/>
          <w:b w:val="0"/>
          <w:bCs w:val="0"/>
        </w:rPr>
      </w:pPr>
      <w:r w:rsidRPr="007D35B7">
        <w:rPr>
          <w:rStyle w:val="a4"/>
          <w:rFonts w:ascii="Arial" w:hAnsi="Arial" w:cs="Arial"/>
          <w:b w:val="0"/>
          <w:bCs w:val="0"/>
          <w:lang w:val="en-US"/>
        </w:rPr>
        <w:t xml:space="preserve">World Health Organization. (2006). </w:t>
      </w:r>
      <w:r w:rsidRPr="007D35B7">
        <w:rPr>
          <w:rStyle w:val="a4"/>
          <w:rFonts w:ascii="Arial" w:hAnsi="Arial" w:cs="Arial"/>
          <w:b w:val="0"/>
          <w:bCs w:val="0"/>
          <w:i/>
          <w:lang w:val="en-US"/>
        </w:rPr>
        <w:t xml:space="preserve">Constitution of the World Health Organization </w:t>
      </w:r>
      <w:r w:rsidRPr="007D35B7">
        <w:rPr>
          <w:rStyle w:val="a4"/>
          <w:rFonts w:ascii="Arial" w:hAnsi="Arial" w:cs="Arial"/>
          <w:b w:val="0"/>
          <w:bCs w:val="0"/>
          <w:lang w:val="en-US"/>
        </w:rPr>
        <w:t>(45</w:t>
      </w:r>
      <w:r w:rsidRPr="007D35B7">
        <w:rPr>
          <w:rStyle w:val="a4"/>
          <w:rFonts w:ascii="Arial" w:hAnsi="Arial" w:cs="Arial"/>
          <w:b w:val="0"/>
          <w:bCs w:val="0"/>
          <w:vertAlign w:val="superscript"/>
          <w:lang w:val="en-US"/>
        </w:rPr>
        <w:t>th</w:t>
      </w:r>
      <w:r w:rsidRPr="007D35B7">
        <w:rPr>
          <w:rStyle w:val="a4"/>
          <w:rFonts w:ascii="Arial" w:hAnsi="Arial" w:cs="Arial"/>
          <w:b w:val="0"/>
          <w:bCs w:val="0"/>
          <w:lang w:val="en-US"/>
        </w:rPr>
        <w:t xml:space="preserve"> ed.)</w:t>
      </w:r>
      <w:r w:rsidRPr="007D35B7">
        <w:rPr>
          <w:rStyle w:val="a4"/>
          <w:rFonts w:ascii="Arial" w:hAnsi="Arial" w:cs="Arial"/>
          <w:b w:val="0"/>
          <w:bCs w:val="0"/>
          <w:i/>
          <w:lang w:val="en-US"/>
        </w:rPr>
        <w:t xml:space="preserve">. </w:t>
      </w:r>
      <w:r w:rsidRPr="007D35B7">
        <w:rPr>
          <w:rStyle w:val="a4"/>
          <w:rFonts w:ascii="Arial" w:hAnsi="Arial" w:cs="Arial"/>
          <w:b w:val="0"/>
          <w:bCs w:val="0"/>
        </w:rPr>
        <w:t xml:space="preserve">Ανακτήθηκε από </w:t>
      </w:r>
      <w:hyperlink r:id="rId34" w:history="1">
        <w:r w:rsidR="008A6CC4" w:rsidRPr="007D35B7">
          <w:rPr>
            <w:rStyle w:val="-"/>
            <w:rFonts w:ascii="Arial" w:hAnsi="Arial" w:cs="Arial"/>
            <w:lang w:val="en-US"/>
          </w:rPr>
          <w:t>http</w:t>
        </w:r>
        <w:r w:rsidR="008A6CC4" w:rsidRPr="007D35B7">
          <w:rPr>
            <w:rStyle w:val="-"/>
            <w:rFonts w:ascii="Arial" w:hAnsi="Arial" w:cs="Arial"/>
          </w:rPr>
          <w:t>://</w:t>
        </w:r>
        <w:r w:rsidR="008A6CC4" w:rsidRPr="007D35B7">
          <w:rPr>
            <w:rStyle w:val="-"/>
            <w:rFonts w:ascii="Arial" w:hAnsi="Arial" w:cs="Arial"/>
            <w:lang w:val="en-US"/>
          </w:rPr>
          <w:t>www</w:t>
        </w:r>
        <w:r w:rsidR="008A6CC4" w:rsidRPr="007D35B7">
          <w:rPr>
            <w:rStyle w:val="-"/>
            <w:rFonts w:ascii="Arial" w:hAnsi="Arial" w:cs="Arial"/>
          </w:rPr>
          <w:t>.</w:t>
        </w:r>
        <w:r w:rsidR="008A6CC4" w:rsidRPr="007D35B7">
          <w:rPr>
            <w:rStyle w:val="-"/>
            <w:rFonts w:ascii="Arial" w:hAnsi="Arial" w:cs="Arial"/>
            <w:lang w:val="en-US"/>
          </w:rPr>
          <w:t>afro</w:t>
        </w:r>
        <w:r w:rsidR="008A6CC4" w:rsidRPr="007D35B7">
          <w:rPr>
            <w:rStyle w:val="-"/>
            <w:rFonts w:ascii="Arial" w:hAnsi="Arial" w:cs="Arial"/>
          </w:rPr>
          <w:t>.</w:t>
        </w:r>
        <w:r w:rsidR="008A6CC4" w:rsidRPr="007D35B7">
          <w:rPr>
            <w:rStyle w:val="-"/>
            <w:rFonts w:ascii="Arial" w:hAnsi="Arial" w:cs="Arial"/>
            <w:lang w:val="en-US"/>
          </w:rPr>
          <w:t>who</w:t>
        </w:r>
        <w:r w:rsidR="008A6CC4" w:rsidRPr="007D35B7">
          <w:rPr>
            <w:rStyle w:val="-"/>
            <w:rFonts w:ascii="Arial" w:hAnsi="Arial" w:cs="Arial"/>
          </w:rPr>
          <w:t>.</w:t>
        </w:r>
        <w:r w:rsidR="008A6CC4" w:rsidRPr="007D35B7">
          <w:rPr>
            <w:rStyle w:val="-"/>
            <w:rFonts w:ascii="Arial" w:hAnsi="Arial" w:cs="Arial"/>
            <w:lang w:val="en-US"/>
          </w:rPr>
          <w:t>int</w:t>
        </w:r>
        <w:r w:rsidR="008A6CC4" w:rsidRPr="007D35B7">
          <w:rPr>
            <w:rStyle w:val="-"/>
            <w:rFonts w:ascii="Arial" w:hAnsi="Arial" w:cs="Arial"/>
          </w:rPr>
          <w:t>/</w:t>
        </w:r>
        <w:r w:rsidR="008A6CC4" w:rsidRPr="007D35B7">
          <w:rPr>
            <w:rStyle w:val="-"/>
            <w:rFonts w:ascii="Arial" w:hAnsi="Arial" w:cs="Arial"/>
            <w:lang w:val="en-US"/>
          </w:rPr>
          <w:t>index</w:t>
        </w:r>
        <w:r w:rsidR="008A6CC4" w:rsidRPr="007D35B7">
          <w:rPr>
            <w:rStyle w:val="-"/>
            <w:rFonts w:ascii="Arial" w:hAnsi="Arial" w:cs="Arial"/>
          </w:rPr>
          <w:t>.</w:t>
        </w:r>
        <w:r w:rsidR="008A6CC4" w:rsidRPr="007D35B7">
          <w:rPr>
            <w:rStyle w:val="-"/>
            <w:rFonts w:ascii="Arial" w:hAnsi="Arial" w:cs="Arial"/>
            <w:lang w:val="en-US"/>
          </w:rPr>
          <w:t>php</w:t>
        </w:r>
        <w:r w:rsidR="008A6CC4" w:rsidRPr="007D35B7">
          <w:rPr>
            <w:rStyle w:val="-"/>
            <w:rFonts w:ascii="Arial" w:hAnsi="Arial" w:cs="Arial"/>
          </w:rPr>
          <w:t>?</w:t>
        </w:r>
        <w:r w:rsidR="008A6CC4" w:rsidRPr="007D35B7">
          <w:rPr>
            <w:rStyle w:val="-"/>
            <w:rFonts w:ascii="Arial" w:hAnsi="Arial" w:cs="Arial"/>
            <w:lang w:val="en-US"/>
          </w:rPr>
          <w:t>option</w:t>
        </w:r>
        <w:r w:rsidR="008A6CC4" w:rsidRPr="007D35B7">
          <w:rPr>
            <w:rStyle w:val="-"/>
            <w:rFonts w:ascii="Arial" w:hAnsi="Arial" w:cs="Arial"/>
          </w:rPr>
          <w:t>=</w:t>
        </w:r>
        <w:r w:rsidR="008A6CC4" w:rsidRPr="007D35B7">
          <w:rPr>
            <w:rStyle w:val="-"/>
            <w:rFonts w:ascii="Arial" w:hAnsi="Arial" w:cs="Arial"/>
            <w:lang w:val="en-US"/>
          </w:rPr>
          <w:t>com</w:t>
        </w:r>
        <w:r w:rsidR="008A6CC4" w:rsidRPr="007D35B7">
          <w:rPr>
            <w:rStyle w:val="-"/>
            <w:rFonts w:ascii="Arial" w:hAnsi="Arial" w:cs="Arial"/>
          </w:rPr>
          <w:t>_</w:t>
        </w:r>
        <w:r w:rsidR="008A6CC4" w:rsidRPr="007D35B7">
          <w:rPr>
            <w:rStyle w:val="-"/>
            <w:rFonts w:ascii="Arial" w:hAnsi="Arial" w:cs="Arial"/>
            <w:lang w:val="en-US"/>
          </w:rPr>
          <w:t>docman</w:t>
        </w:r>
        <w:r w:rsidR="008A6CC4" w:rsidRPr="007D35B7">
          <w:rPr>
            <w:rStyle w:val="-"/>
            <w:rFonts w:ascii="Arial" w:hAnsi="Arial" w:cs="Arial"/>
          </w:rPr>
          <w:t>&amp;</w:t>
        </w:r>
        <w:r w:rsidR="008A6CC4" w:rsidRPr="007D35B7">
          <w:rPr>
            <w:rStyle w:val="-"/>
            <w:rFonts w:ascii="Arial" w:hAnsi="Arial" w:cs="Arial"/>
            <w:lang w:val="en-US"/>
          </w:rPr>
          <w:t>task</w:t>
        </w:r>
        <w:r w:rsidR="008A6CC4" w:rsidRPr="007D35B7">
          <w:rPr>
            <w:rStyle w:val="-"/>
            <w:rFonts w:ascii="Arial" w:hAnsi="Arial" w:cs="Arial"/>
          </w:rPr>
          <w:t>=</w:t>
        </w:r>
        <w:r w:rsidR="008A6CC4" w:rsidRPr="007D35B7">
          <w:rPr>
            <w:rStyle w:val="-"/>
            <w:rFonts w:ascii="Arial" w:hAnsi="Arial" w:cs="Arial"/>
            <w:lang w:val="en-US"/>
          </w:rPr>
          <w:t>doc</w:t>
        </w:r>
        <w:r w:rsidR="008A6CC4" w:rsidRPr="007D35B7">
          <w:rPr>
            <w:rStyle w:val="-"/>
            <w:rFonts w:ascii="Arial" w:hAnsi="Arial" w:cs="Arial"/>
          </w:rPr>
          <w:t>_</w:t>
        </w:r>
        <w:r w:rsidR="008A6CC4" w:rsidRPr="007D35B7">
          <w:rPr>
            <w:rStyle w:val="-"/>
            <w:rFonts w:ascii="Arial" w:hAnsi="Arial" w:cs="Arial"/>
            <w:lang w:val="en-US"/>
          </w:rPr>
          <w:t>download</w:t>
        </w:r>
        <w:r w:rsidR="008A6CC4" w:rsidRPr="007D35B7">
          <w:rPr>
            <w:rStyle w:val="-"/>
            <w:rFonts w:ascii="Arial" w:hAnsi="Arial" w:cs="Arial"/>
          </w:rPr>
          <w:t>&amp;</w:t>
        </w:r>
        <w:r w:rsidR="008A6CC4" w:rsidRPr="007D35B7">
          <w:rPr>
            <w:rStyle w:val="-"/>
            <w:rFonts w:ascii="Arial" w:hAnsi="Arial" w:cs="Arial"/>
            <w:lang w:val="en-US"/>
          </w:rPr>
          <w:t>gid</w:t>
        </w:r>
        <w:r w:rsidR="008A6CC4" w:rsidRPr="007D35B7">
          <w:rPr>
            <w:rStyle w:val="-"/>
            <w:rFonts w:ascii="Arial" w:hAnsi="Arial" w:cs="Arial"/>
          </w:rPr>
          <w:t>=19&amp;</w:t>
        </w:r>
        <w:r w:rsidR="008A6CC4" w:rsidRPr="007D35B7">
          <w:rPr>
            <w:rStyle w:val="-"/>
            <w:rFonts w:ascii="Arial" w:hAnsi="Arial" w:cs="Arial"/>
            <w:lang w:val="en-US"/>
          </w:rPr>
          <w:t>Itemid</w:t>
        </w:r>
        <w:r w:rsidR="008A6CC4" w:rsidRPr="007D35B7">
          <w:rPr>
            <w:rStyle w:val="-"/>
            <w:rFonts w:ascii="Arial" w:hAnsi="Arial" w:cs="Arial"/>
          </w:rPr>
          <w:t>=211</w:t>
        </w:r>
        <w:r w:rsidR="008A6CC4" w:rsidRPr="007D35B7">
          <w:rPr>
            <w:rStyle w:val="-"/>
            <w:rFonts w:ascii="Arial" w:hAnsi="Arial" w:cs="Arial"/>
            <w:lang w:val="en-US"/>
          </w:rPr>
          <w:t>WHO</w:t>
        </w:r>
        <w:r w:rsidR="008A6CC4" w:rsidRPr="007D35B7">
          <w:rPr>
            <w:rStyle w:val="-"/>
            <w:rFonts w:ascii="Arial" w:hAnsi="Arial" w:cs="Arial"/>
          </w:rPr>
          <w:t>2006</w:t>
        </w:r>
      </w:hyperlink>
    </w:p>
    <w:p w:rsidR="003F426E" w:rsidRPr="007D35B7" w:rsidRDefault="003F426E" w:rsidP="007D35B7">
      <w:pPr>
        <w:jc w:val="both"/>
        <w:rPr>
          <w:rStyle w:val="a4"/>
          <w:rFonts w:ascii="Arial" w:hAnsi="Arial" w:cs="Arial"/>
          <w:b w:val="0"/>
          <w:bCs w:val="0"/>
          <w:lang w:val="en-US"/>
        </w:rPr>
      </w:pPr>
      <w:r w:rsidRPr="007D35B7">
        <w:rPr>
          <w:rStyle w:val="a4"/>
          <w:rFonts w:ascii="Arial" w:hAnsi="Arial" w:cs="Arial"/>
          <w:b w:val="0"/>
          <w:bCs w:val="0"/>
          <w:lang w:val="en-US"/>
        </w:rPr>
        <w:t xml:space="preserve">Wright-St Clair, V.A., &amp; Hocking, C. (2014). Occupational Science. In </w:t>
      </w:r>
      <w:r w:rsidRPr="007D35B7">
        <w:rPr>
          <w:rStyle w:val="a4"/>
          <w:rFonts w:ascii="Arial" w:hAnsi="Arial" w:cs="Arial"/>
          <w:b w:val="0"/>
          <w:lang w:val="en-US"/>
        </w:rPr>
        <w:t xml:space="preserve">B.A. Boyt Schell, </w:t>
      </w:r>
      <w:r w:rsidR="00F067E6" w:rsidRPr="007D35B7">
        <w:rPr>
          <w:rStyle w:val="a4"/>
          <w:rFonts w:ascii="Arial" w:hAnsi="Arial" w:cs="Arial"/>
          <w:b w:val="0"/>
          <w:lang w:val="en-US"/>
        </w:rPr>
        <w:t xml:space="preserve">G. </w:t>
      </w:r>
      <w:r w:rsidRPr="007D35B7">
        <w:rPr>
          <w:rStyle w:val="a4"/>
          <w:rFonts w:ascii="Arial" w:hAnsi="Arial" w:cs="Arial"/>
          <w:b w:val="0"/>
          <w:lang w:val="en-US"/>
        </w:rPr>
        <w:t>Gillen,</w:t>
      </w:r>
      <w:r w:rsidR="00181DFE" w:rsidRPr="007D35B7">
        <w:rPr>
          <w:rStyle w:val="a4"/>
          <w:rFonts w:ascii="Arial" w:hAnsi="Arial" w:cs="Arial"/>
          <w:b w:val="0"/>
          <w:lang w:val="en-US"/>
        </w:rPr>
        <w:t xml:space="preserve"> M. Scaffa</w:t>
      </w:r>
      <w:r w:rsidR="00181DFE">
        <w:rPr>
          <w:rStyle w:val="a4"/>
          <w:rFonts w:ascii="Arial" w:hAnsi="Arial" w:cs="Arial"/>
          <w:b w:val="0"/>
          <w:lang w:val="en-US"/>
        </w:rPr>
        <w:t>, &amp; E.S. Cohn</w:t>
      </w:r>
      <w:r w:rsidRPr="007D35B7">
        <w:rPr>
          <w:rStyle w:val="a4"/>
          <w:rFonts w:ascii="Arial" w:hAnsi="Arial" w:cs="Arial"/>
          <w:b w:val="0"/>
          <w:lang w:val="en-US"/>
        </w:rPr>
        <w:t xml:space="preserve"> (</w:t>
      </w:r>
      <w:r w:rsidR="00F067E6" w:rsidRPr="007D35B7">
        <w:rPr>
          <w:rStyle w:val="a4"/>
          <w:rFonts w:ascii="Arial" w:hAnsi="Arial" w:cs="Arial"/>
          <w:b w:val="0"/>
          <w:lang w:val="en-US"/>
        </w:rPr>
        <w:t>E</w:t>
      </w:r>
      <w:r w:rsidRPr="007D35B7">
        <w:rPr>
          <w:rStyle w:val="a4"/>
          <w:rFonts w:ascii="Arial" w:hAnsi="Arial" w:cs="Arial"/>
          <w:b w:val="0"/>
          <w:lang w:val="en-US"/>
        </w:rPr>
        <w:t xml:space="preserve">ds.), </w:t>
      </w:r>
      <w:r w:rsidRPr="007D35B7">
        <w:rPr>
          <w:rStyle w:val="a4"/>
          <w:rFonts w:ascii="Arial" w:hAnsi="Arial" w:cs="Arial"/>
          <w:b w:val="0"/>
          <w:i/>
          <w:lang w:val="en-US"/>
        </w:rPr>
        <w:t>Willard &amp; Spackman’s Occupational Therapy</w:t>
      </w:r>
      <w:r w:rsidR="00F067E6" w:rsidRPr="007D35B7">
        <w:rPr>
          <w:rStyle w:val="a4"/>
          <w:rFonts w:ascii="Arial" w:hAnsi="Arial" w:cs="Arial"/>
          <w:b w:val="0"/>
          <w:i/>
          <w:lang w:val="en-US"/>
        </w:rPr>
        <w:t xml:space="preserve"> </w:t>
      </w:r>
      <w:r w:rsidR="00F067E6" w:rsidRPr="007D35B7">
        <w:rPr>
          <w:rStyle w:val="a4"/>
          <w:rFonts w:ascii="Arial" w:hAnsi="Arial" w:cs="Arial"/>
          <w:b w:val="0"/>
          <w:lang w:val="en-US"/>
        </w:rPr>
        <w:t>(12</w:t>
      </w:r>
      <w:r w:rsidR="00F067E6" w:rsidRPr="007D35B7">
        <w:rPr>
          <w:rStyle w:val="a4"/>
          <w:rFonts w:ascii="Arial" w:hAnsi="Arial" w:cs="Arial"/>
          <w:b w:val="0"/>
          <w:vertAlign w:val="superscript"/>
          <w:lang w:val="en-US"/>
        </w:rPr>
        <w:t>th</w:t>
      </w:r>
      <w:r w:rsidR="00F067E6" w:rsidRPr="007D35B7">
        <w:rPr>
          <w:rStyle w:val="a4"/>
          <w:rFonts w:ascii="Arial" w:hAnsi="Arial" w:cs="Arial"/>
          <w:b w:val="0"/>
          <w:lang w:val="en-US"/>
        </w:rPr>
        <w:t xml:space="preserve"> ed., pp.82-93)</w:t>
      </w:r>
      <w:r w:rsidRPr="007D35B7">
        <w:rPr>
          <w:rStyle w:val="a4"/>
          <w:rFonts w:ascii="Arial" w:hAnsi="Arial" w:cs="Arial"/>
          <w:b w:val="0"/>
          <w:i/>
          <w:lang w:val="en-US"/>
        </w:rPr>
        <w:t>.</w:t>
      </w:r>
      <w:r w:rsidRPr="007D35B7">
        <w:rPr>
          <w:rStyle w:val="a4"/>
          <w:rFonts w:ascii="Arial" w:hAnsi="Arial" w:cs="Arial"/>
          <w:b w:val="0"/>
          <w:lang w:val="en-US"/>
        </w:rPr>
        <w:t xml:space="preserve"> Baltimore, Philadelphia: Lippincott Williams &amp; Wilkins</w:t>
      </w:r>
      <w:r w:rsidR="00F067E6" w:rsidRPr="007D35B7">
        <w:rPr>
          <w:rStyle w:val="a4"/>
          <w:rFonts w:ascii="Arial" w:hAnsi="Arial" w:cs="Arial"/>
          <w:b w:val="0"/>
          <w:lang w:val="en-US"/>
        </w:rPr>
        <w:t xml:space="preserve"> a Wolters Kluwer business </w:t>
      </w:r>
      <w:r w:rsidRPr="007D35B7">
        <w:rPr>
          <w:rStyle w:val="a4"/>
          <w:rFonts w:ascii="Arial" w:hAnsi="Arial" w:cs="Arial"/>
          <w:b w:val="0"/>
          <w:lang w:val="en-US"/>
        </w:rPr>
        <w:t xml:space="preserve"> </w:t>
      </w:r>
    </w:p>
    <w:p w:rsidR="00FD7F9B" w:rsidRPr="007D35B7" w:rsidRDefault="008A6CC4" w:rsidP="007D35B7">
      <w:pPr>
        <w:jc w:val="both"/>
        <w:rPr>
          <w:rStyle w:val="a4"/>
          <w:rFonts w:ascii="Arial" w:hAnsi="Arial" w:cs="Arial"/>
          <w:b w:val="0"/>
          <w:bCs w:val="0"/>
          <w:lang w:val="en-US"/>
        </w:rPr>
      </w:pPr>
      <w:r w:rsidRPr="007D35B7">
        <w:rPr>
          <w:rStyle w:val="a4"/>
          <w:rFonts w:ascii="Arial" w:hAnsi="Arial" w:cs="Arial"/>
          <w:b w:val="0"/>
          <w:bCs w:val="0"/>
          <w:lang w:val="en-US"/>
        </w:rPr>
        <w:lastRenderedPageBreak/>
        <w:t xml:space="preserve">Yerxa, E.J. (1967). The 1996 Eleanor Clarke Slagle Lecture: Authentic Occupational Therapy. </w:t>
      </w:r>
      <w:r w:rsidRPr="007D35B7">
        <w:rPr>
          <w:rStyle w:val="a4"/>
          <w:rFonts w:ascii="Arial" w:hAnsi="Arial" w:cs="Arial"/>
          <w:b w:val="0"/>
          <w:bCs w:val="0"/>
          <w:i/>
          <w:lang w:val="en-US"/>
        </w:rPr>
        <w:t>American Journal of Occupational Therapy, 21,</w:t>
      </w:r>
      <w:r w:rsidRPr="007D35B7">
        <w:rPr>
          <w:rStyle w:val="a4"/>
          <w:rFonts w:ascii="Arial" w:hAnsi="Arial" w:cs="Arial"/>
          <w:b w:val="0"/>
          <w:bCs w:val="0"/>
          <w:lang w:val="en-US"/>
        </w:rPr>
        <w:t xml:space="preserve"> 155-173</w:t>
      </w:r>
      <w:r w:rsidR="00FD7F9B" w:rsidRPr="007D35B7">
        <w:rPr>
          <w:rStyle w:val="a4"/>
          <w:rFonts w:ascii="Arial" w:hAnsi="Arial" w:cs="Arial"/>
          <w:b w:val="0"/>
          <w:bCs w:val="0"/>
          <w:i/>
          <w:lang w:val="en-US"/>
        </w:rPr>
        <w:t xml:space="preserve"> </w:t>
      </w:r>
    </w:p>
    <w:p w:rsidR="007E5443" w:rsidRPr="007D35B7" w:rsidRDefault="007E5443" w:rsidP="007D35B7">
      <w:pPr>
        <w:jc w:val="both"/>
        <w:rPr>
          <w:rStyle w:val="a4"/>
          <w:rFonts w:ascii="Arial" w:hAnsi="Arial" w:cs="Arial"/>
          <w:b w:val="0"/>
          <w:bCs w:val="0"/>
          <w:lang w:val="en-US"/>
        </w:rPr>
      </w:pPr>
      <w:r w:rsidRPr="007D35B7">
        <w:rPr>
          <w:rStyle w:val="a4"/>
          <w:rFonts w:ascii="Arial" w:hAnsi="Arial" w:cs="Arial"/>
          <w:b w:val="0"/>
          <w:bCs w:val="0"/>
          <w:lang w:val="en-US"/>
        </w:rPr>
        <w:t xml:space="preserve">Yerxa, E.J. (1979). The philosophical base of occupational therapy. In </w:t>
      </w:r>
      <w:r w:rsidRPr="007D35B7">
        <w:rPr>
          <w:rStyle w:val="a4"/>
          <w:rFonts w:ascii="Arial" w:hAnsi="Arial" w:cs="Arial"/>
          <w:b w:val="0"/>
          <w:bCs w:val="0"/>
          <w:i/>
          <w:lang w:val="en-US"/>
        </w:rPr>
        <w:t>Occupational therapy 2001 AD.</w:t>
      </w:r>
      <w:r w:rsidRPr="007D35B7">
        <w:rPr>
          <w:rStyle w:val="a4"/>
          <w:rFonts w:ascii="Arial" w:hAnsi="Arial" w:cs="Arial"/>
          <w:b w:val="0"/>
          <w:bCs w:val="0"/>
          <w:lang w:val="en-US"/>
        </w:rPr>
        <w:t xml:space="preserve"> Rockvile, MD: American Occupational Therapy Association</w:t>
      </w:r>
    </w:p>
    <w:p w:rsidR="007E5443" w:rsidRPr="007D35B7" w:rsidRDefault="007E5443" w:rsidP="007D35B7">
      <w:pPr>
        <w:jc w:val="both"/>
        <w:rPr>
          <w:rStyle w:val="a4"/>
          <w:rFonts w:ascii="Arial" w:hAnsi="Arial" w:cs="Arial"/>
          <w:b w:val="0"/>
          <w:bCs w:val="0"/>
          <w:lang w:val="en-US"/>
        </w:rPr>
      </w:pPr>
      <w:r w:rsidRPr="007D35B7">
        <w:rPr>
          <w:rStyle w:val="a4"/>
          <w:rFonts w:ascii="Arial" w:hAnsi="Arial" w:cs="Arial"/>
          <w:b w:val="0"/>
          <w:bCs w:val="0"/>
          <w:lang w:val="en-US"/>
        </w:rPr>
        <w:t xml:space="preserve">Yerxa, E.J. (1983). Audacious values: The energy source for occupational therapy practice. In G. Kielhofner (Ed.), </w:t>
      </w:r>
      <w:r w:rsidRPr="007D35B7">
        <w:rPr>
          <w:rStyle w:val="a4"/>
          <w:rFonts w:ascii="Arial" w:hAnsi="Arial" w:cs="Arial"/>
          <w:b w:val="0"/>
          <w:bCs w:val="0"/>
          <w:i/>
          <w:lang w:val="en-US"/>
        </w:rPr>
        <w:t xml:space="preserve">Health through occupation: Theory and practice in occupational therapy. </w:t>
      </w:r>
      <w:r w:rsidRPr="007D35B7">
        <w:rPr>
          <w:rStyle w:val="a4"/>
          <w:rFonts w:ascii="Arial" w:hAnsi="Arial" w:cs="Arial"/>
          <w:b w:val="0"/>
          <w:bCs w:val="0"/>
          <w:lang w:val="en-US"/>
        </w:rPr>
        <w:t>Philadelphia, PA: F.A. Davis</w:t>
      </w:r>
      <w:r w:rsidRPr="007D35B7">
        <w:rPr>
          <w:rStyle w:val="a4"/>
          <w:rFonts w:ascii="Arial" w:hAnsi="Arial" w:cs="Arial"/>
          <w:b w:val="0"/>
          <w:bCs w:val="0"/>
          <w:i/>
          <w:lang w:val="en-US"/>
        </w:rPr>
        <w:t xml:space="preserve"> </w:t>
      </w:r>
    </w:p>
    <w:p w:rsidR="00246AD6" w:rsidRPr="007D35B7" w:rsidRDefault="00246AD6" w:rsidP="007D35B7">
      <w:pPr>
        <w:jc w:val="both"/>
        <w:rPr>
          <w:rStyle w:val="a4"/>
          <w:rFonts w:ascii="Arial" w:hAnsi="Arial" w:cs="Arial"/>
          <w:b w:val="0"/>
          <w:bCs w:val="0"/>
          <w:lang w:val="en-US"/>
        </w:rPr>
      </w:pPr>
      <w:r w:rsidRPr="007D35B7">
        <w:rPr>
          <w:rStyle w:val="a4"/>
          <w:rFonts w:ascii="Arial" w:hAnsi="Arial" w:cs="Arial"/>
          <w:b w:val="0"/>
          <w:lang w:val="en-US"/>
        </w:rPr>
        <w:t xml:space="preserve">Yerxa, E.J. (1998a). Health and the human spirit for occupation. </w:t>
      </w:r>
      <w:r w:rsidRPr="007D35B7">
        <w:rPr>
          <w:rStyle w:val="a4"/>
          <w:rFonts w:ascii="Arial" w:hAnsi="Arial" w:cs="Arial"/>
          <w:b w:val="0"/>
          <w:i/>
          <w:lang w:val="en-US"/>
        </w:rPr>
        <w:t>American Journal of Occupational Therapy, 52</w:t>
      </w:r>
      <w:r w:rsidRPr="007D35B7">
        <w:rPr>
          <w:rStyle w:val="a4"/>
          <w:rFonts w:ascii="Arial" w:hAnsi="Arial" w:cs="Arial"/>
          <w:b w:val="0"/>
          <w:lang w:val="en-US"/>
        </w:rPr>
        <w:t>, 412-422</w:t>
      </w:r>
    </w:p>
    <w:p w:rsidR="006D748F" w:rsidRPr="007D35B7" w:rsidRDefault="006D748F" w:rsidP="007D35B7">
      <w:pPr>
        <w:jc w:val="both"/>
        <w:rPr>
          <w:rStyle w:val="a4"/>
          <w:rFonts w:ascii="Arial" w:hAnsi="Arial" w:cs="Arial"/>
          <w:b w:val="0"/>
          <w:bCs w:val="0"/>
          <w:lang w:val="en-US"/>
        </w:rPr>
      </w:pPr>
      <w:r w:rsidRPr="007D35B7">
        <w:rPr>
          <w:rStyle w:val="a4"/>
          <w:rFonts w:ascii="Arial" w:hAnsi="Arial" w:cs="Arial"/>
          <w:b w:val="0"/>
          <w:bCs w:val="0"/>
          <w:lang w:val="en-US"/>
        </w:rPr>
        <w:t>Yerxa, E.J. (19</w:t>
      </w:r>
      <w:r w:rsidR="008C1F9A" w:rsidRPr="007D35B7">
        <w:rPr>
          <w:rStyle w:val="a4"/>
          <w:rFonts w:ascii="Arial" w:hAnsi="Arial" w:cs="Arial"/>
          <w:b w:val="0"/>
          <w:bCs w:val="0"/>
          <w:lang w:val="en-US"/>
        </w:rPr>
        <w:t>98b</w:t>
      </w:r>
      <w:r w:rsidRPr="007D35B7">
        <w:rPr>
          <w:rStyle w:val="a4"/>
          <w:rFonts w:ascii="Arial" w:hAnsi="Arial" w:cs="Arial"/>
          <w:b w:val="0"/>
          <w:bCs w:val="0"/>
          <w:lang w:val="en-US"/>
        </w:rPr>
        <w:t>).</w:t>
      </w:r>
      <w:r w:rsidR="008C1F9A" w:rsidRPr="007D35B7">
        <w:rPr>
          <w:rStyle w:val="a4"/>
          <w:rFonts w:ascii="Arial" w:hAnsi="Arial" w:cs="Arial"/>
          <w:b w:val="0"/>
          <w:bCs w:val="0"/>
          <w:lang w:val="en-US"/>
        </w:rPr>
        <w:t xml:space="preserve"> Occupation: The key stone of a curriculum for a self-defined profession. </w:t>
      </w:r>
      <w:r w:rsidR="008C1F9A" w:rsidRPr="007D35B7">
        <w:rPr>
          <w:rStyle w:val="a4"/>
          <w:rFonts w:ascii="Arial" w:hAnsi="Arial" w:cs="Arial"/>
          <w:b w:val="0"/>
          <w:bCs w:val="0"/>
          <w:i/>
          <w:lang w:val="en-US"/>
        </w:rPr>
        <w:t>American Journal of Occupational Therapy, 52</w:t>
      </w:r>
      <w:r w:rsidR="008C1F9A" w:rsidRPr="007D35B7">
        <w:rPr>
          <w:rStyle w:val="a4"/>
          <w:rFonts w:ascii="Arial" w:hAnsi="Arial" w:cs="Arial"/>
          <w:b w:val="0"/>
          <w:bCs w:val="0"/>
          <w:lang w:val="en-US"/>
        </w:rPr>
        <w:t>, 365-372</w:t>
      </w:r>
    </w:p>
    <w:p w:rsidR="008C1F9A" w:rsidRPr="007D35B7" w:rsidRDefault="008C1F9A" w:rsidP="007D35B7">
      <w:pPr>
        <w:jc w:val="both"/>
        <w:rPr>
          <w:rStyle w:val="a4"/>
          <w:rFonts w:ascii="Arial" w:hAnsi="Arial" w:cs="Arial"/>
          <w:b w:val="0"/>
          <w:bCs w:val="0"/>
          <w:lang w:val="en-US"/>
        </w:rPr>
      </w:pPr>
      <w:r w:rsidRPr="007D35B7">
        <w:rPr>
          <w:rStyle w:val="a4"/>
          <w:rFonts w:ascii="Arial" w:hAnsi="Arial" w:cs="Arial"/>
          <w:b w:val="0"/>
          <w:lang w:val="en-US"/>
        </w:rPr>
        <w:t>Yerxa. E.J., Clark, F., Frank, G., Jackson, J., Parham, D., Pierce, D., Stein, C., &amp; Zem</w:t>
      </w:r>
      <w:r w:rsidR="002D74E5" w:rsidRPr="007D35B7">
        <w:rPr>
          <w:rStyle w:val="a4"/>
          <w:rFonts w:ascii="Arial" w:hAnsi="Arial" w:cs="Arial"/>
          <w:b w:val="0"/>
          <w:lang w:val="en-US"/>
        </w:rPr>
        <w:t>ke, R. (19</w:t>
      </w:r>
      <w:r w:rsidR="00FD1C0F" w:rsidRPr="007D35B7">
        <w:rPr>
          <w:rStyle w:val="a4"/>
          <w:rFonts w:ascii="Arial" w:hAnsi="Arial" w:cs="Arial"/>
          <w:b w:val="0"/>
          <w:lang w:val="en-US"/>
        </w:rPr>
        <w:t>8</w:t>
      </w:r>
      <w:r w:rsidR="002D74E5" w:rsidRPr="007D35B7">
        <w:rPr>
          <w:rStyle w:val="a4"/>
          <w:rFonts w:ascii="Arial" w:hAnsi="Arial" w:cs="Arial"/>
          <w:b w:val="0"/>
          <w:lang w:val="en-US"/>
        </w:rPr>
        <w:t>9</w:t>
      </w:r>
      <w:r w:rsidRPr="007D35B7">
        <w:rPr>
          <w:rStyle w:val="a4"/>
          <w:rFonts w:ascii="Arial" w:hAnsi="Arial" w:cs="Arial"/>
          <w:b w:val="0"/>
          <w:lang w:val="en-US"/>
        </w:rPr>
        <w:t>). An introduction to occupational science: A foundation for occupational therapy in the 21</w:t>
      </w:r>
      <w:r w:rsidRPr="007D35B7">
        <w:rPr>
          <w:rStyle w:val="a4"/>
          <w:rFonts w:ascii="Arial" w:hAnsi="Arial" w:cs="Arial"/>
          <w:b w:val="0"/>
          <w:vertAlign w:val="superscript"/>
          <w:lang w:val="en-US"/>
        </w:rPr>
        <w:t>st</w:t>
      </w:r>
      <w:r w:rsidRPr="007D35B7">
        <w:rPr>
          <w:rStyle w:val="a4"/>
          <w:rFonts w:ascii="Arial" w:hAnsi="Arial" w:cs="Arial"/>
          <w:b w:val="0"/>
          <w:lang w:val="en-US"/>
        </w:rPr>
        <w:t xml:space="preserve"> century. </w:t>
      </w:r>
      <w:r w:rsidRPr="007D35B7">
        <w:rPr>
          <w:rStyle w:val="a4"/>
          <w:rFonts w:ascii="Arial" w:hAnsi="Arial" w:cs="Arial"/>
          <w:b w:val="0"/>
          <w:i/>
          <w:lang w:val="en-US"/>
        </w:rPr>
        <w:t xml:space="preserve">Occupational Therapy in Health Care, </w:t>
      </w:r>
      <w:r w:rsidR="002D74E5" w:rsidRPr="007D35B7">
        <w:rPr>
          <w:rStyle w:val="a4"/>
          <w:rFonts w:ascii="Arial" w:hAnsi="Arial" w:cs="Arial"/>
          <w:b w:val="0"/>
          <w:i/>
          <w:lang w:val="en-US"/>
        </w:rPr>
        <w:t>6</w:t>
      </w:r>
      <w:r w:rsidR="002D74E5" w:rsidRPr="007D35B7">
        <w:rPr>
          <w:rStyle w:val="a4"/>
          <w:rFonts w:ascii="Arial" w:hAnsi="Arial" w:cs="Arial"/>
          <w:b w:val="0"/>
          <w:lang w:val="en-US"/>
        </w:rPr>
        <w:t>(4), 1-17</w:t>
      </w:r>
    </w:p>
    <w:p w:rsidR="00DB5BEC" w:rsidRPr="007D35B7" w:rsidRDefault="00DB5BEC" w:rsidP="007D35B7">
      <w:pPr>
        <w:jc w:val="both"/>
        <w:rPr>
          <w:rStyle w:val="a4"/>
          <w:rFonts w:ascii="Arial" w:hAnsi="Arial" w:cs="Arial"/>
          <w:b w:val="0"/>
          <w:bCs w:val="0"/>
          <w:lang w:val="en-US"/>
        </w:rPr>
      </w:pPr>
      <w:r w:rsidRPr="007D35B7">
        <w:rPr>
          <w:rStyle w:val="a4"/>
          <w:rFonts w:ascii="Arial" w:hAnsi="Arial" w:cs="Arial"/>
          <w:b w:val="0"/>
          <w:lang w:val="en-US"/>
        </w:rPr>
        <w:t xml:space="preserve">Zemke, R. (2004). The 2004 Eleanor </w:t>
      </w:r>
      <w:r w:rsidR="003312FC" w:rsidRPr="007D35B7">
        <w:rPr>
          <w:rStyle w:val="a4"/>
          <w:rFonts w:ascii="Arial" w:hAnsi="Arial" w:cs="Arial"/>
          <w:b w:val="0"/>
          <w:lang w:val="en-US"/>
        </w:rPr>
        <w:t xml:space="preserve">Clarke Slagle Lecture-Time, space and the kaleidoscopes of occupation. </w:t>
      </w:r>
      <w:r w:rsidR="003312FC" w:rsidRPr="007D35B7">
        <w:rPr>
          <w:rStyle w:val="a4"/>
          <w:rFonts w:ascii="Arial" w:hAnsi="Arial" w:cs="Arial"/>
          <w:b w:val="0"/>
          <w:i/>
          <w:lang w:val="en-US"/>
        </w:rPr>
        <w:t>American Journal of Occupational Therapy, 58</w:t>
      </w:r>
      <w:r w:rsidR="003312FC" w:rsidRPr="007D35B7">
        <w:rPr>
          <w:rStyle w:val="a4"/>
          <w:rFonts w:ascii="Arial" w:hAnsi="Arial" w:cs="Arial"/>
          <w:b w:val="0"/>
          <w:lang w:val="en-US"/>
        </w:rPr>
        <w:t>, 608-620</w:t>
      </w:r>
    </w:p>
    <w:p w:rsidR="00342277" w:rsidRPr="007D35B7" w:rsidRDefault="00342277" w:rsidP="007D35B7">
      <w:pPr>
        <w:jc w:val="both"/>
        <w:rPr>
          <w:rStyle w:val="a4"/>
          <w:rFonts w:ascii="Arial" w:hAnsi="Arial" w:cs="Arial"/>
          <w:b w:val="0"/>
          <w:bCs w:val="0"/>
          <w:lang w:val="en-US"/>
        </w:rPr>
      </w:pPr>
      <w:r w:rsidRPr="007D35B7">
        <w:rPr>
          <w:rStyle w:val="a4"/>
          <w:rFonts w:ascii="Arial" w:hAnsi="Arial" w:cs="Arial"/>
          <w:b w:val="0"/>
          <w:lang w:val="en-US"/>
        </w:rPr>
        <w:t xml:space="preserve">Zemke, R., &amp; Clark, F. (1996). </w:t>
      </w:r>
      <w:r w:rsidRPr="007D35B7">
        <w:rPr>
          <w:rStyle w:val="a4"/>
          <w:rFonts w:ascii="Arial" w:hAnsi="Arial" w:cs="Arial"/>
          <w:b w:val="0"/>
          <w:i/>
          <w:lang w:val="en-US"/>
        </w:rPr>
        <w:t>Occupational science. The Evolving Discipline.</w:t>
      </w:r>
      <w:r w:rsidRPr="007D35B7">
        <w:rPr>
          <w:rStyle w:val="a4"/>
          <w:rFonts w:ascii="Arial" w:hAnsi="Arial" w:cs="Arial"/>
          <w:b w:val="0"/>
          <w:lang w:val="en-US"/>
        </w:rPr>
        <w:t xml:space="preserve"> Philadelphia: F.A. Davis Company</w:t>
      </w:r>
    </w:p>
    <w:p w:rsidR="00AA5C28" w:rsidRPr="007D35B7" w:rsidRDefault="00AA5C28" w:rsidP="007D35B7">
      <w:pPr>
        <w:jc w:val="both"/>
        <w:rPr>
          <w:rStyle w:val="a4"/>
          <w:rFonts w:ascii="Arial" w:hAnsi="Arial" w:cs="Arial"/>
          <w:b w:val="0"/>
          <w:bCs w:val="0"/>
          <w:lang w:val="en-US"/>
        </w:rPr>
      </w:pPr>
      <w:r w:rsidRPr="007D35B7">
        <w:rPr>
          <w:rStyle w:val="a4"/>
          <w:rFonts w:ascii="Arial" w:hAnsi="Arial" w:cs="Arial"/>
          <w:b w:val="0"/>
          <w:lang w:val="en-US"/>
        </w:rPr>
        <w:t xml:space="preserve">Zisberg, A., Young, H.M., &amp; Schepp, K. (2009). Development and Psychometric testing of the Scale of Older Adults’ Routine. </w:t>
      </w:r>
      <w:r w:rsidR="00A14210" w:rsidRPr="007D35B7">
        <w:rPr>
          <w:rStyle w:val="a4"/>
          <w:rFonts w:ascii="Arial" w:hAnsi="Arial" w:cs="Arial"/>
          <w:b w:val="0"/>
          <w:i/>
          <w:lang w:val="en-US"/>
        </w:rPr>
        <w:t>Journal of Advanced Nursing, 65</w:t>
      </w:r>
      <w:r w:rsidR="00A14210" w:rsidRPr="007D35B7">
        <w:rPr>
          <w:rStyle w:val="a4"/>
          <w:rFonts w:ascii="Arial" w:hAnsi="Arial" w:cs="Arial"/>
          <w:b w:val="0"/>
          <w:lang w:val="en-US"/>
        </w:rPr>
        <w:t>(3), 672-683</w:t>
      </w:r>
      <w:r w:rsidRPr="007D35B7">
        <w:rPr>
          <w:rStyle w:val="a4"/>
          <w:rFonts w:ascii="Arial" w:hAnsi="Arial" w:cs="Arial"/>
          <w:b w:val="0"/>
          <w:lang w:val="en-US"/>
        </w:rPr>
        <w:t xml:space="preserve"> </w:t>
      </w:r>
    </w:p>
    <w:p w:rsidR="006C6FEF" w:rsidRPr="002B09A7" w:rsidRDefault="006C6FEF" w:rsidP="007D35B7">
      <w:pPr>
        <w:jc w:val="both"/>
        <w:rPr>
          <w:rStyle w:val="a4"/>
          <w:rFonts w:ascii="Arial" w:hAnsi="Arial" w:cs="Arial"/>
          <w:b w:val="0"/>
          <w:bCs w:val="0"/>
        </w:rPr>
      </w:pPr>
      <w:r w:rsidRPr="007D35B7">
        <w:rPr>
          <w:rStyle w:val="a4"/>
          <w:rFonts w:ascii="Arial" w:hAnsi="Arial" w:cs="Arial"/>
          <w:b w:val="0"/>
          <w:lang w:val="en-US"/>
        </w:rPr>
        <w:t xml:space="preserve">Zuzaneck, J., &amp; Smale, B. (1994). Life cycle variations in across-the-week allocation of time to selected daily activities. </w:t>
      </w:r>
      <w:r w:rsidRPr="007D35B7">
        <w:rPr>
          <w:rStyle w:val="a4"/>
          <w:rFonts w:ascii="Arial" w:hAnsi="Arial" w:cs="Arial"/>
          <w:b w:val="0"/>
          <w:i/>
          <w:lang w:val="en-US"/>
        </w:rPr>
        <w:t>Society</w:t>
      </w:r>
      <w:r w:rsidRPr="002B09A7">
        <w:rPr>
          <w:rStyle w:val="a4"/>
          <w:rFonts w:ascii="Arial" w:hAnsi="Arial" w:cs="Arial"/>
          <w:b w:val="0"/>
          <w:i/>
        </w:rPr>
        <w:t xml:space="preserve"> </w:t>
      </w:r>
      <w:r w:rsidRPr="007D35B7">
        <w:rPr>
          <w:rStyle w:val="a4"/>
          <w:rFonts w:ascii="Arial" w:hAnsi="Arial" w:cs="Arial"/>
          <w:b w:val="0"/>
          <w:i/>
          <w:lang w:val="en-US"/>
        </w:rPr>
        <w:t>and</w:t>
      </w:r>
      <w:r w:rsidRPr="002B09A7">
        <w:rPr>
          <w:rStyle w:val="a4"/>
          <w:rFonts w:ascii="Arial" w:hAnsi="Arial" w:cs="Arial"/>
          <w:b w:val="0"/>
          <w:i/>
        </w:rPr>
        <w:t xml:space="preserve"> </w:t>
      </w:r>
      <w:r w:rsidRPr="007D35B7">
        <w:rPr>
          <w:rStyle w:val="a4"/>
          <w:rFonts w:ascii="Arial" w:hAnsi="Arial" w:cs="Arial"/>
          <w:b w:val="0"/>
          <w:i/>
          <w:lang w:val="en-US"/>
        </w:rPr>
        <w:t>Leisure</w:t>
      </w:r>
      <w:r w:rsidRPr="002B09A7">
        <w:rPr>
          <w:rStyle w:val="a4"/>
          <w:rFonts w:ascii="Arial" w:hAnsi="Arial" w:cs="Arial"/>
          <w:b w:val="0"/>
          <w:i/>
        </w:rPr>
        <w:t>, 15</w:t>
      </w:r>
      <w:r w:rsidRPr="002B09A7">
        <w:rPr>
          <w:rStyle w:val="a4"/>
          <w:rFonts w:ascii="Arial" w:hAnsi="Arial" w:cs="Arial"/>
          <w:b w:val="0"/>
        </w:rPr>
        <w:t xml:space="preserve">(2), </w:t>
      </w:r>
      <w:r w:rsidR="00ED179B" w:rsidRPr="002B09A7">
        <w:rPr>
          <w:rStyle w:val="a4"/>
          <w:rFonts w:ascii="Arial" w:hAnsi="Arial" w:cs="Arial"/>
          <w:b w:val="0"/>
        </w:rPr>
        <w:t>559-586</w:t>
      </w:r>
    </w:p>
    <w:p w:rsidR="0074559F" w:rsidRPr="002B09A7" w:rsidRDefault="0074559F" w:rsidP="0074559F">
      <w:pPr>
        <w:pStyle w:val="a3"/>
        <w:spacing w:line="360" w:lineRule="auto"/>
        <w:jc w:val="both"/>
        <w:rPr>
          <w:rStyle w:val="a4"/>
          <w:rFonts w:ascii="Arial" w:hAnsi="Arial" w:cs="Arial"/>
          <w:b w:val="0"/>
        </w:rPr>
      </w:pPr>
    </w:p>
    <w:p w:rsidR="0074559F" w:rsidRPr="007D35B7" w:rsidRDefault="0074559F" w:rsidP="004E26ED">
      <w:pPr>
        <w:pStyle w:val="a3"/>
        <w:spacing w:line="360" w:lineRule="auto"/>
        <w:jc w:val="center"/>
        <w:rPr>
          <w:rStyle w:val="a4"/>
          <w:rFonts w:ascii="Arial" w:hAnsi="Arial" w:cs="Arial"/>
          <w:bCs w:val="0"/>
          <w:sz w:val="24"/>
          <w:szCs w:val="24"/>
        </w:rPr>
      </w:pPr>
      <w:r w:rsidRPr="007D35B7">
        <w:rPr>
          <w:rStyle w:val="a4"/>
          <w:rFonts w:ascii="Arial" w:hAnsi="Arial" w:cs="Arial"/>
          <w:sz w:val="24"/>
          <w:szCs w:val="24"/>
        </w:rPr>
        <w:t>ΕΛΛΗΝ</w:t>
      </w:r>
      <w:r w:rsidR="00F067E6" w:rsidRPr="007D35B7">
        <w:rPr>
          <w:rStyle w:val="a4"/>
          <w:rFonts w:ascii="Arial" w:hAnsi="Arial" w:cs="Arial"/>
          <w:sz w:val="24"/>
          <w:szCs w:val="24"/>
        </w:rPr>
        <w:t>ΟΓΛΩΣΣΗ Β</w:t>
      </w:r>
      <w:r w:rsidRPr="007D35B7">
        <w:rPr>
          <w:rStyle w:val="a4"/>
          <w:rFonts w:ascii="Arial" w:hAnsi="Arial" w:cs="Arial"/>
          <w:sz w:val="24"/>
          <w:szCs w:val="24"/>
        </w:rPr>
        <w:t>ΙΒΛΙΟΓΡΑΦΙΑ</w:t>
      </w:r>
    </w:p>
    <w:p w:rsidR="0044224E" w:rsidRPr="007D35B7" w:rsidRDefault="0044224E" w:rsidP="00D8497D">
      <w:pPr>
        <w:jc w:val="both"/>
        <w:rPr>
          <w:rFonts w:ascii="Arial" w:hAnsi="Arial" w:cs="Arial"/>
        </w:rPr>
      </w:pPr>
      <w:r w:rsidRPr="007D35B7">
        <w:rPr>
          <w:rFonts w:ascii="Arial" w:hAnsi="Arial" w:cs="Arial"/>
        </w:rPr>
        <w:t>Εφημερίδα της Κυβερνήσεως. (1962). Αρ. Φύλ. 108/21.7.62 τεύχος Α΄</w:t>
      </w:r>
    </w:p>
    <w:p w:rsidR="00B87A37" w:rsidRDefault="00B87A37" w:rsidP="00D8497D">
      <w:pPr>
        <w:jc w:val="both"/>
        <w:rPr>
          <w:rFonts w:ascii="Arial" w:hAnsi="Arial" w:cs="Arial"/>
        </w:rPr>
      </w:pPr>
      <w:r w:rsidRPr="007D35B7">
        <w:rPr>
          <w:rFonts w:ascii="Arial" w:hAnsi="Arial" w:cs="Arial"/>
        </w:rPr>
        <w:t xml:space="preserve">Κουλουμπή, Μ. (2013). Μήπως ήλθε η ώρα να συλλογιστούμε την ηθική μας;. </w:t>
      </w:r>
      <w:r w:rsidR="00AE1D97" w:rsidRPr="007D35B7">
        <w:rPr>
          <w:rFonts w:ascii="Arial" w:hAnsi="Arial" w:cs="Arial"/>
          <w:i/>
        </w:rPr>
        <w:t>Εργοθεραπεία</w:t>
      </w:r>
      <w:r w:rsidRPr="007D35B7">
        <w:rPr>
          <w:rFonts w:ascii="Arial" w:hAnsi="Arial" w:cs="Arial"/>
          <w:i/>
        </w:rPr>
        <w:t xml:space="preserve">, </w:t>
      </w:r>
      <w:r w:rsidR="00C521EC" w:rsidRPr="007D35B7">
        <w:rPr>
          <w:rFonts w:ascii="Arial" w:hAnsi="Arial" w:cs="Arial"/>
          <w:i/>
        </w:rPr>
        <w:t>56</w:t>
      </w:r>
      <w:r w:rsidR="00C521EC" w:rsidRPr="007D35B7">
        <w:rPr>
          <w:rFonts w:ascii="Arial" w:hAnsi="Arial" w:cs="Arial"/>
        </w:rPr>
        <w:t>, 78-87</w:t>
      </w:r>
    </w:p>
    <w:p w:rsidR="00F972CB" w:rsidRDefault="00F972CB" w:rsidP="00D8497D">
      <w:pPr>
        <w:jc w:val="both"/>
        <w:rPr>
          <w:rFonts w:ascii="Arial" w:hAnsi="Arial" w:cs="Arial"/>
        </w:rPr>
      </w:pPr>
      <w:r>
        <w:rPr>
          <w:rFonts w:ascii="Arial" w:hAnsi="Arial" w:cs="Arial"/>
        </w:rPr>
        <w:t xml:space="preserve">Κουστιμπή, Μ., &amp; Σαΐνη, Τ. (2006). Συνέντευξη της κας Σοφίας Δούμα-Ανέστη. </w:t>
      </w:r>
      <w:r>
        <w:rPr>
          <w:rFonts w:ascii="Arial" w:hAnsi="Arial" w:cs="Arial"/>
          <w:i/>
        </w:rPr>
        <w:t xml:space="preserve">Εργοθεραπεία, 27, </w:t>
      </w:r>
      <w:r>
        <w:rPr>
          <w:rFonts w:ascii="Arial" w:hAnsi="Arial" w:cs="Arial"/>
        </w:rPr>
        <w:t>26-27</w:t>
      </w:r>
    </w:p>
    <w:p w:rsidR="00F972CB" w:rsidRPr="007D35B7" w:rsidRDefault="00F972CB" w:rsidP="00D8497D">
      <w:pPr>
        <w:jc w:val="both"/>
        <w:rPr>
          <w:rFonts w:ascii="Arial" w:hAnsi="Arial" w:cs="Arial"/>
        </w:rPr>
      </w:pPr>
      <w:r>
        <w:rPr>
          <w:rFonts w:ascii="Arial" w:hAnsi="Arial" w:cs="Arial"/>
        </w:rPr>
        <w:t xml:space="preserve">Κουστιμπή, Μ., &amp; Σαραντόπουλος, Χ. (2005). Συνέντευξη της Λίνας Σύρρου-Κωστάκη. </w:t>
      </w:r>
      <w:r>
        <w:rPr>
          <w:rFonts w:ascii="Arial" w:hAnsi="Arial" w:cs="Arial"/>
          <w:i/>
        </w:rPr>
        <w:t xml:space="preserve">Εργοθεραπεία, </w:t>
      </w:r>
      <w:r w:rsidRPr="00F972CB">
        <w:rPr>
          <w:rFonts w:ascii="Arial" w:hAnsi="Arial" w:cs="Arial"/>
          <w:i/>
        </w:rPr>
        <w:t>23</w:t>
      </w:r>
      <w:r>
        <w:rPr>
          <w:rFonts w:ascii="Arial" w:hAnsi="Arial" w:cs="Arial"/>
        </w:rPr>
        <w:t xml:space="preserve">, 28-29 </w:t>
      </w:r>
    </w:p>
    <w:p w:rsidR="007A0C7C" w:rsidRPr="007D35B7" w:rsidRDefault="007A0C7C" w:rsidP="00D8497D">
      <w:pPr>
        <w:jc w:val="both"/>
        <w:rPr>
          <w:rFonts w:ascii="Arial" w:hAnsi="Arial" w:cs="Arial"/>
        </w:rPr>
      </w:pPr>
      <w:r w:rsidRPr="007D35B7">
        <w:rPr>
          <w:rFonts w:ascii="Arial" w:hAnsi="Arial" w:cs="Arial"/>
        </w:rPr>
        <w:t xml:space="preserve">Μαλαματίδου, Ε., &amp; Σηφάκη, Μ.(2010). Υποστηρικτική τεχνολογία και </w:t>
      </w:r>
      <w:r w:rsidR="00AE1D97" w:rsidRPr="007D35B7">
        <w:rPr>
          <w:rFonts w:ascii="Arial" w:hAnsi="Arial" w:cs="Arial"/>
        </w:rPr>
        <w:t>Εργοθεραπεία</w:t>
      </w:r>
      <w:r w:rsidRPr="007D35B7">
        <w:rPr>
          <w:rFonts w:ascii="Arial" w:hAnsi="Arial" w:cs="Arial"/>
        </w:rPr>
        <w:t xml:space="preserve">. Στο Ν. Πολεμμικός, Μ. Καϊλα, Ε. Θεοδωροπούλου, &amp; Β. Στρογγυλός, </w:t>
      </w:r>
      <w:r w:rsidRPr="007D35B7">
        <w:rPr>
          <w:rFonts w:ascii="Arial" w:hAnsi="Arial" w:cs="Arial"/>
          <w:i/>
        </w:rPr>
        <w:t xml:space="preserve">Εκπαίδευση </w:t>
      </w:r>
      <w:r w:rsidRPr="007D35B7">
        <w:rPr>
          <w:rFonts w:ascii="Arial" w:hAnsi="Arial" w:cs="Arial"/>
          <w:i/>
        </w:rPr>
        <w:lastRenderedPageBreak/>
        <w:t>παιδιών με ειδικές ανάγκες. Μια πολυπρισματική προσέγγιση</w:t>
      </w:r>
      <w:r w:rsidR="00F067E6" w:rsidRPr="002B09A7">
        <w:rPr>
          <w:rFonts w:ascii="Arial" w:hAnsi="Arial" w:cs="Arial"/>
          <w:i/>
        </w:rPr>
        <w:t xml:space="preserve"> </w:t>
      </w:r>
      <w:r w:rsidR="00F067E6" w:rsidRPr="002B09A7">
        <w:rPr>
          <w:rFonts w:ascii="Arial" w:hAnsi="Arial" w:cs="Arial"/>
        </w:rPr>
        <w:t>(</w:t>
      </w:r>
      <w:r w:rsidR="00F067E6" w:rsidRPr="007D35B7">
        <w:rPr>
          <w:rFonts w:ascii="Arial" w:hAnsi="Arial" w:cs="Arial"/>
        </w:rPr>
        <w:t>σελ.379-399</w:t>
      </w:r>
      <w:r w:rsidR="00F067E6" w:rsidRPr="002B09A7">
        <w:rPr>
          <w:rFonts w:ascii="Arial" w:hAnsi="Arial" w:cs="Arial"/>
        </w:rPr>
        <w:t>)</w:t>
      </w:r>
      <w:r w:rsidRPr="007D35B7">
        <w:rPr>
          <w:rFonts w:ascii="Arial" w:hAnsi="Arial" w:cs="Arial"/>
          <w:i/>
        </w:rPr>
        <w:t xml:space="preserve">. </w:t>
      </w:r>
      <w:r w:rsidR="00F067E6" w:rsidRPr="007D35B7">
        <w:rPr>
          <w:rFonts w:ascii="Arial" w:hAnsi="Arial" w:cs="Arial"/>
        </w:rPr>
        <w:t>Αθήνα: Πεδίο</w:t>
      </w:r>
      <w:r w:rsidRPr="007D35B7">
        <w:rPr>
          <w:rFonts w:ascii="Arial" w:hAnsi="Arial" w:cs="Arial"/>
        </w:rPr>
        <w:t xml:space="preserve"> </w:t>
      </w:r>
    </w:p>
    <w:p w:rsidR="00165C2E" w:rsidRPr="007D35B7" w:rsidRDefault="0032591F" w:rsidP="00D8497D">
      <w:pPr>
        <w:jc w:val="both"/>
        <w:rPr>
          <w:rFonts w:ascii="Arial" w:hAnsi="Arial" w:cs="Arial"/>
        </w:rPr>
      </w:pPr>
      <w:r w:rsidRPr="007D35B7">
        <w:rPr>
          <w:rFonts w:ascii="Arial" w:hAnsi="Arial" w:cs="Arial"/>
        </w:rPr>
        <w:t xml:space="preserve">Μοροζίνη, Μ.(1999). </w:t>
      </w:r>
      <w:r w:rsidR="00F067E6" w:rsidRPr="007D35B7">
        <w:rPr>
          <w:rFonts w:ascii="Arial" w:hAnsi="Arial" w:cs="Arial"/>
        </w:rPr>
        <w:t>Έ</w:t>
      </w:r>
      <w:r w:rsidRPr="007D35B7">
        <w:rPr>
          <w:rFonts w:ascii="Arial" w:hAnsi="Arial" w:cs="Arial"/>
        </w:rPr>
        <w:t xml:space="preserve">ργο: Η κληρονομιά και το μέλλον της εργοθεραπείας. </w:t>
      </w:r>
      <w:r w:rsidRPr="007D35B7">
        <w:rPr>
          <w:rFonts w:ascii="Arial" w:hAnsi="Arial" w:cs="Arial"/>
          <w:i/>
        </w:rPr>
        <w:t>Εργοθεραπεία, 10</w:t>
      </w:r>
      <w:r w:rsidRPr="007D35B7">
        <w:rPr>
          <w:rFonts w:ascii="Arial" w:hAnsi="Arial" w:cs="Arial"/>
        </w:rPr>
        <w:t>, 23-</w:t>
      </w:r>
      <w:r w:rsidR="0074559F" w:rsidRPr="007D35B7">
        <w:rPr>
          <w:rFonts w:ascii="Arial" w:hAnsi="Arial" w:cs="Arial"/>
        </w:rPr>
        <w:t>29</w:t>
      </w:r>
    </w:p>
    <w:p w:rsidR="00E74E58" w:rsidRPr="007D35B7" w:rsidRDefault="00E74E58" w:rsidP="00D8497D">
      <w:pPr>
        <w:jc w:val="both"/>
        <w:rPr>
          <w:rFonts w:ascii="Arial" w:hAnsi="Arial" w:cs="Arial"/>
        </w:rPr>
      </w:pPr>
      <w:r w:rsidRPr="007D35B7">
        <w:rPr>
          <w:rFonts w:ascii="Arial" w:hAnsi="Arial" w:cs="Arial"/>
        </w:rPr>
        <w:t>Μοροζίνη, Μ.</w:t>
      </w:r>
      <w:r w:rsidR="00F067E6" w:rsidRPr="007D35B7">
        <w:rPr>
          <w:rFonts w:ascii="Arial" w:hAnsi="Arial" w:cs="Arial"/>
        </w:rPr>
        <w:t xml:space="preserve"> </w:t>
      </w:r>
      <w:r w:rsidRPr="007D35B7">
        <w:rPr>
          <w:rFonts w:ascii="Arial" w:hAnsi="Arial" w:cs="Arial"/>
        </w:rPr>
        <w:t xml:space="preserve">(2012). </w:t>
      </w:r>
      <w:r w:rsidRPr="007D35B7">
        <w:rPr>
          <w:rFonts w:ascii="Arial" w:hAnsi="Arial" w:cs="Arial"/>
          <w:i/>
        </w:rPr>
        <w:t xml:space="preserve">Η κλινική συλλογιστική και η ανάπτυξή της στην εργοθεραπεία. </w:t>
      </w:r>
      <w:r w:rsidRPr="007D35B7">
        <w:rPr>
          <w:rFonts w:ascii="Arial" w:hAnsi="Arial" w:cs="Arial"/>
        </w:rPr>
        <w:t>Αθήνα: Κωνσταντάρας Ιατρικές Εκδόσεις</w:t>
      </w:r>
    </w:p>
    <w:p w:rsidR="00176321" w:rsidRDefault="00176321" w:rsidP="00D8497D">
      <w:pPr>
        <w:jc w:val="both"/>
        <w:rPr>
          <w:rFonts w:ascii="Arial" w:hAnsi="Arial" w:cs="Arial"/>
        </w:rPr>
      </w:pPr>
      <w:r w:rsidRPr="007D35B7">
        <w:rPr>
          <w:rFonts w:ascii="Arial" w:hAnsi="Arial" w:cs="Arial"/>
        </w:rPr>
        <w:t xml:space="preserve">Μπαμπινιώτης, Γ. (2008). </w:t>
      </w:r>
      <w:r w:rsidRPr="007D35B7">
        <w:rPr>
          <w:rFonts w:ascii="Arial" w:hAnsi="Arial" w:cs="Arial"/>
          <w:i/>
        </w:rPr>
        <w:t>Λεξικό της Νέας Ελληνικής Γλώσσας</w:t>
      </w:r>
      <w:r w:rsidRPr="007D35B7">
        <w:rPr>
          <w:rFonts w:ascii="Arial" w:hAnsi="Arial" w:cs="Arial"/>
        </w:rPr>
        <w:t xml:space="preserve"> (Γ΄</w:t>
      </w:r>
      <w:r w:rsidR="00F067E6" w:rsidRPr="007D35B7">
        <w:rPr>
          <w:rFonts w:ascii="Arial" w:hAnsi="Arial" w:cs="Arial"/>
        </w:rPr>
        <w:t>ε</w:t>
      </w:r>
      <w:r w:rsidRPr="007D35B7">
        <w:rPr>
          <w:rFonts w:ascii="Arial" w:hAnsi="Arial" w:cs="Arial"/>
        </w:rPr>
        <w:t>κδ.). Αθήνα: Κέντρο Λεξικολογίας Ε.Π.Ε.</w:t>
      </w:r>
    </w:p>
    <w:p w:rsidR="00F972CB" w:rsidRPr="00F972CB" w:rsidRDefault="00F972CB" w:rsidP="00D8497D">
      <w:pPr>
        <w:jc w:val="both"/>
        <w:rPr>
          <w:rFonts w:ascii="Arial" w:hAnsi="Arial" w:cs="Arial"/>
        </w:rPr>
      </w:pPr>
      <w:r>
        <w:rPr>
          <w:rFonts w:ascii="Arial" w:hAnsi="Arial" w:cs="Arial"/>
        </w:rPr>
        <w:t xml:space="preserve">Μπογέας, Χ., &amp; Μεταξάς, Ι. (2006). Συνέντευξη της Ιωάννας Τζονιχάκη, </w:t>
      </w:r>
      <w:r>
        <w:rPr>
          <w:rFonts w:ascii="Arial" w:hAnsi="Arial" w:cs="Arial"/>
          <w:lang w:val="en-US"/>
        </w:rPr>
        <w:t>PhD</w:t>
      </w:r>
      <w:r w:rsidRPr="00F972CB">
        <w:rPr>
          <w:rFonts w:ascii="Arial" w:hAnsi="Arial" w:cs="Arial"/>
        </w:rPr>
        <w:t xml:space="preserve">, </w:t>
      </w:r>
      <w:r>
        <w:rPr>
          <w:rFonts w:ascii="Arial" w:hAnsi="Arial" w:cs="Arial"/>
        </w:rPr>
        <w:t xml:space="preserve">Αναπληρώτριας Καθηγήτριας Εργοθεραπείας-Τμήμα Εργοθεραπείας ΤΕΙ Αθήνας. </w:t>
      </w:r>
      <w:r w:rsidRPr="00F972CB">
        <w:rPr>
          <w:rFonts w:ascii="Arial" w:hAnsi="Arial" w:cs="Arial"/>
          <w:i/>
        </w:rPr>
        <w:t>Εργοθεραπεία,</w:t>
      </w:r>
      <w:r>
        <w:rPr>
          <w:rFonts w:ascii="Arial" w:hAnsi="Arial" w:cs="Arial"/>
          <w:i/>
        </w:rPr>
        <w:t xml:space="preserve"> 26, </w:t>
      </w:r>
      <w:r>
        <w:rPr>
          <w:rFonts w:ascii="Arial" w:hAnsi="Arial" w:cs="Arial"/>
        </w:rPr>
        <w:t xml:space="preserve">15-18 </w:t>
      </w:r>
    </w:p>
    <w:p w:rsidR="001A7BA7" w:rsidRPr="007D35B7" w:rsidRDefault="001A7BA7" w:rsidP="00D8497D">
      <w:pPr>
        <w:jc w:val="both"/>
        <w:rPr>
          <w:rFonts w:ascii="Arial" w:hAnsi="Arial" w:cs="Arial"/>
        </w:rPr>
      </w:pPr>
      <w:r w:rsidRPr="007D35B7">
        <w:rPr>
          <w:rFonts w:ascii="Arial" w:hAnsi="Arial" w:cs="Arial"/>
        </w:rPr>
        <w:t xml:space="preserve">Πουλιάση, Ε., Στριγγάρη, Β., &amp; Τζονιχάκη, Ι. (2012). Οι τύποι της κλινικής συλλογιστικής στις επιστήμες υγείας: Η άποψη της εργοθεραπείας. </w:t>
      </w:r>
      <w:r w:rsidR="00900F96" w:rsidRPr="007D35B7">
        <w:rPr>
          <w:rFonts w:ascii="Arial" w:hAnsi="Arial" w:cs="Arial"/>
          <w:i/>
        </w:rPr>
        <w:t>Θέματα Φυσικοθεραπείας, 8</w:t>
      </w:r>
      <w:r w:rsidR="00900F96" w:rsidRPr="007D35B7">
        <w:rPr>
          <w:rFonts w:ascii="Arial" w:hAnsi="Arial" w:cs="Arial"/>
        </w:rPr>
        <w:t>(2), 41-52</w:t>
      </w:r>
      <w:r w:rsidRPr="007D35B7">
        <w:rPr>
          <w:rFonts w:ascii="Arial" w:hAnsi="Arial" w:cs="Arial"/>
        </w:rPr>
        <w:t xml:space="preserve"> </w:t>
      </w:r>
    </w:p>
    <w:p w:rsidR="0044224E" w:rsidRPr="007D35B7" w:rsidRDefault="0044224E" w:rsidP="00D8497D">
      <w:pPr>
        <w:jc w:val="both"/>
        <w:rPr>
          <w:rFonts w:ascii="Arial" w:hAnsi="Arial" w:cs="Arial"/>
        </w:rPr>
      </w:pPr>
      <w:r w:rsidRPr="007D35B7">
        <w:rPr>
          <w:rFonts w:ascii="Arial" w:hAnsi="Arial" w:cs="Arial"/>
        </w:rPr>
        <w:t>Σιάννη, Α. (2001</w:t>
      </w:r>
      <w:r w:rsidR="005C0582" w:rsidRPr="007D35B7">
        <w:rPr>
          <w:rFonts w:ascii="Arial" w:hAnsi="Arial" w:cs="Arial"/>
        </w:rPr>
        <w:t>α</w:t>
      </w:r>
      <w:r w:rsidRPr="007D35B7">
        <w:rPr>
          <w:rFonts w:ascii="Arial" w:hAnsi="Arial" w:cs="Arial"/>
        </w:rPr>
        <w:t xml:space="preserve">). </w:t>
      </w:r>
      <w:r w:rsidRPr="007D35B7">
        <w:rPr>
          <w:rFonts w:ascii="Arial" w:hAnsi="Arial" w:cs="Arial"/>
          <w:i/>
        </w:rPr>
        <w:t>Σημειώσεις Εργοθεραπείας Ι</w:t>
      </w:r>
      <w:r w:rsidRPr="007D35B7">
        <w:rPr>
          <w:rFonts w:ascii="Arial" w:hAnsi="Arial" w:cs="Arial"/>
        </w:rPr>
        <w:t xml:space="preserve">. Αθήνα: ΤΕΙ Αθήνας </w:t>
      </w:r>
    </w:p>
    <w:p w:rsidR="005C0582" w:rsidRPr="007D35B7" w:rsidRDefault="005C0582" w:rsidP="00D8497D">
      <w:pPr>
        <w:jc w:val="both"/>
        <w:rPr>
          <w:rFonts w:ascii="Arial" w:hAnsi="Arial" w:cs="Arial"/>
        </w:rPr>
      </w:pPr>
      <w:r w:rsidRPr="007D35B7">
        <w:rPr>
          <w:rFonts w:ascii="Arial" w:hAnsi="Arial" w:cs="Arial"/>
        </w:rPr>
        <w:t xml:space="preserve">Σιαννη, Α. (2001β). </w:t>
      </w:r>
      <w:r w:rsidRPr="007D35B7">
        <w:rPr>
          <w:rFonts w:ascii="Arial" w:hAnsi="Arial" w:cs="Arial"/>
          <w:i/>
        </w:rPr>
        <w:t>Σημειώσεις Εργοθεραπείας ΙΙ</w:t>
      </w:r>
      <w:r w:rsidRPr="007D35B7">
        <w:rPr>
          <w:rFonts w:ascii="Arial" w:hAnsi="Arial" w:cs="Arial"/>
        </w:rPr>
        <w:t>. Αθηνα:ΤΕΙ Αθήνας</w:t>
      </w:r>
    </w:p>
    <w:p w:rsidR="001A7A6B" w:rsidRPr="007D35B7" w:rsidRDefault="001A7A6B" w:rsidP="00D8497D">
      <w:pPr>
        <w:jc w:val="both"/>
        <w:rPr>
          <w:rFonts w:ascii="Arial" w:hAnsi="Arial" w:cs="Arial"/>
        </w:rPr>
      </w:pPr>
      <w:r w:rsidRPr="007D35B7">
        <w:rPr>
          <w:rFonts w:ascii="Arial" w:hAnsi="Arial" w:cs="Arial"/>
        </w:rPr>
        <w:t xml:space="preserve">Σύρρου-Κωστάκη, Λ. (1995). </w:t>
      </w:r>
      <w:r w:rsidRPr="007D35B7">
        <w:rPr>
          <w:rFonts w:ascii="Arial" w:hAnsi="Arial" w:cs="Arial"/>
          <w:i/>
        </w:rPr>
        <w:t xml:space="preserve">Εργοθεραπεία. </w:t>
      </w:r>
      <w:r w:rsidRPr="007D35B7">
        <w:rPr>
          <w:rFonts w:ascii="Arial" w:hAnsi="Arial" w:cs="Arial"/>
        </w:rPr>
        <w:t>Αθήνα: Κωστάκη Λ.</w:t>
      </w:r>
    </w:p>
    <w:p w:rsidR="001A7A6B" w:rsidRPr="007D35B7" w:rsidRDefault="001A7A6B" w:rsidP="00D8497D">
      <w:pPr>
        <w:jc w:val="both"/>
        <w:rPr>
          <w:rFonts w:ascii="Arial" w:hAnsi="Arial" w:cs="Arial"/>
        </w:rPr>
      </w:pPr>
      <w:r w:rsidRPr="007D35B7">
        <w:rPr>
          <w:rFonts w:ascii="Arial" w:hAnsi="Arial" w:cs="Arial"/>
        </w:rPr>
        <w:t xml:space="preserve">Σύρρου-Κωστάκη, Λ. (2006). Η ιστορία της Εργοθεραπείας στην Ελλάδα. </w:t>
      </w:r>
      <w:r w:rsidRPr="007D35B7">
        <w:rPr>
          <w:rFonts w:ascii="Arial" w:hAnsi="Arial" w:cs="Arial"/>
          <w:i/>
        </w:rPr>
        <w:t>Εργοθεραπεία,</w:t>
      </w:r>
      <w:r w:rsidRPr="007D35B7">
        <w:rPr>
          <w:rFonts w:ascii="Arial" w:hAnsi="Arial" w:cs="Arial"/>
        </w:rPr>
        <w:t xml:space="preserve"> </w:t>
      </w:r>
      <w:r w:rsidRPr="007D35B7">
        <w:rPr>
          <w:rFonts w:ascii="Arial" w:hAnsi="Arial" w:cs="Arial"/>
          <w:i/>
        </w:rPr>
        <w:t>28</w:t>
      </w:r>
      <w:r w:rsidRPr="007D35B7">
        <w:rPr>
          <w:rFonts w:ascii="Arial" w:hAnsi="Arial" w:cs="Arial"/>
        </w:rPr>
        <w:t>, 12-28</w:t>
      </w:r>
    </w:p>
    <w:p w:rsidR="00640681" w:rsidRPr="007D35B7" w:rsidRDefault="00892ABF" w:rsidP="00D8497D">
      <w:pPr>
        <w:jc w:val="both"/>
        <w:rPr>
          <w:rFonts w:ascii="Arial" w:hAnsi="Arial" w:cs="Arial"/>
        </w:rPr>
      </w:pPr>
      <w:r w:rsidRPr="007D35B7">
        <w:rPr>
          <w:rFonts w:ascii="Arial" w:hAnsi="Arial" w:cs="Arial"/>
        </w:rPr>
        <w:t xml:space="preserve">Τζονιχάκη, Ι. (2006). </w:t>
      </w:r>
      <w:r w:rsidR="00640681" w:rsidRPr="007D35B7">
        <w:rPr>
          <w:rFonts w:ascii="Arial" w:hAnsi="Arial" w:cs="Arial"/>
        </w:rPr>
        <w:t xml:space="preserve">Η Σημασία της Δραστηριότητας στον Χρόνιο Πόνο Εργοθεραπευτική Προσέγγιση. </w:t>
      </w:r>
      <w:r w:rsidR="00640681" w:rsidRPr="007D35B7">
        <w:rPr>
          <w:rFonts w:ascii="Arial" w:hAnsi="Arial" w:cs="Arial"/>
          <w:i/>
        </w:rPr>
        <w:t>Το Βήμα του Ασκληπιού, 5</w:t>
      </w:r>
      <w:r w:rsidR="00640681" w:rsidRPr="007D35B7">
        <w:rPr>
          <w:rFonts w:ascii="Arial" w:hAnsi="Arial" w:cs="Arial"/>
        </w:rPr>
        <w:t>(2), 269-274</w:t>
      </w:r>
    </w:p>
    <w:p w:rsidR="00892ABF" w:rsidRPr="007D35B7" w:rsidRDefault="00640681" w:rsidP="00D8497D">
      <w:pPr>
        <w:jc w:val="both"/>
        <w:rPr>
          <w:rFonts w:ascii="Arial" w:hAnsi="Arial" w:cs="Arial"/>
        </w:rPr>
      </w:pPr>
      <w:r w:rsidRPr="007D35B7">
        <w:rPr>
          <w:rFonts w:ascii="Arial" w:hAnsi="Arial" w:cs="Arial"/>
        </w:rPr>
        <w:t xml:space="preserve">Τζονιχάκη, Ι. (2006). </w:t>
      </w:r>
      <w:r w:rsidR="00892ABF" w:rsidRPr="007D35B7">
        <w:rPr>
          <w:rFonts w:ascii="Arial" w:hAnsi="Arial" w:cs="Arial"/>
        </w:rPr>
        <w:t xml:space="preserve">Συνέντευξη της Ιωάννας Τζονιχάκη, </w:t>
      </w:r>
      <w:r w:rsidR="00892ABF" w:rsidRPr="007D35B7">
        <w:rPr>
          <w:rFonts w:ascii="Arial" w:hAnsi="Arial" w:cs="Arial"/>
          <w:lang w:val="en-US"/>
        </w:rPr>
        <w:t>PhD</w:t>
      </w:r>
      <w:r w:rsidR="00892ABF" w:rsidRPr="007D35B7">
        <w:rPr>
          <w:rFonts w:ascii="Arial" w:hAnsi="Arial" w:cs="Arial"/>
        </w:rPr>
        <w:t xml:space="preserve">, Αναπληρώτριας Καθηγήτριας Εργοθεραπείας-Τμήμα Εργοθεραπείας ΤΕΙ Αθήνας, </w:t>
      </w:r>
      <w:r w:rsidR="00892ABF" w:rsidRPr="007D35B7">
        <w:rPr>
          <w:rFonts w:ascii="Arial" w:hAnsi="Arial" w:cs="Arial"/>
          <w:i/>
        </w:rPr>
        <w:t xml:space="preserve">Εργοθεραπεία, </w:t>
      </w:r>
      <w:r w:rsidR="00892ABF" w:rsidRPr="007D35B7">
        <w:rPr>
          <w:rFonts w:ascii="Arial" w:hAnsi="Arial" w:cs="Arial"/>
        </w:rPr>
        <w:t>26, 15-18</w:t>
      </w:r>
    </w:p>
    <w:p w:rsidR="000E4B71" w:rsidRPr="007D35B7" w:rsidRDefault="00B632B8" w:rsidP="00D8497D">
      <w:pPr>
        <w:jc w:val="both"/>
        <w:rPr>
          <w:rFonts w:ascii="Arial" w:hAnsi="Arial" w:cs="Arial"/>
        </w:rPr>
      </w:pPr>
      <w:r w:rsidRPr="007D35B7">
        <w:rPr>
          <w:rFonts w:ascii="Arial" w:hAnsi="Arial" w:cs="Arial"/>
        </w:rPr>
        <w:t xml:space="preserve">Τζονιχάκη, Ι. (2010). Το ανθρώπινο έργο και η </w:t>
      </w:r>
      <w:r w:rsidR="00AE1D97" w:rsidRPr="007D35B7">
        <w:rPr>
          <w:rFonts w:ascii="Arial" w:hAnsi="Arial" w:cs="Arial"/>
        </w:rPr>
        <w:t xml:space="preserve">Επιστήμη </w:t>
      </w:r>
      <w:r w:rsidRPr="007D35B7">
        <w:rPr>
          <w:rFonts w:ascii="Arial" w:hAnsi="Arial" w:cs="Arial"/>
        </w:rPr>
        <w:t>έργου στην προαγωγή της υγείας. Σ</w:t>
      </w:r>
      <w:r w:rsidR="000E7E56" w:rsidRPr="007D35B7">
        <w:rPr>
          <w:rFonts w:ascii="Arial" w:hAnsi="Arial" w:cs="Arial"/>
        </w:rPr>
        <w:t>το</w:t>
      </w:r>
      <w:r w:rsidR="004F5F31" w:rsidRPr="007D35B7">
        <w:rPr>
          <w:rFonts w:ascii="Arial" w:hAnsi="Arial" w:cs="Arial"/>
        </w:rPr>
        <w:t xml:space="preserve"> Ν. Πολεμμικός, Μ. Κα</w:t>
      </w:r>
      <w:r w:rsidR="00C4287A" w:rsidRPr="007D35B7">
        <w:rPr>
          <w:rFonts w:ascii="Arial" w:hAnsi="Arial" w:cs="Arial"/>
        </w:rPr>
        <w:t>ΐ</w:t>
      </w:r>
      <w:r w:rsidR="004F5F31" w:rsidRPr="007D35B7">
        <w:rPr>
          <w:rFonts w:ascii="Arial" w:hAnsi="Arial" w:cs="Arial"/>
        </w:rPr>
        <w:t xml:space="preserve">λα, Ε. Θεοδωροπούλου, &amp; Β. Στρογγυλός, </w:t>
      </w:r>
      <w:r w:rsidR="004F5F31" w:rsidRPr="007D35B7">
        <w:rPr>
          <w:rFonts w:ascii="Arial" w:hAnsi="Arial" w:cs="Arial"/>
          <w:i/>
        </w:rPr>
        <w:t>Εκπαίδευση παιδιών με ειδικές ανάγκες. Μια πολυπρισματική προσέγγιση</w:t>
      </w:r>
      <w:r w:rsidR="00F067E6" w:rsidRPr="007D35B7">
        <w:rPr>
          <w:rFonts w:ascii="Arial" w:hAnsi="Arial" w:cs="Arial"/>
          <w:i/>
        </w:rPr>
        <w:t xml:space="preserve"> </w:t>
      </w:r>
      <w:r w:rsidR="00F067E6" w:rsidRPr="007D35B7">
        <w:rPr>
          <w:rFonts w:ascii="Arial" w:hAnsi="Arial" w:cs="Arial"/>
        </w:rPr>
        <w:t>(σελ.</w:t>
      </w:r>
      <w:r w:rsidR="00F067E6" w:rsidRPr="007D35B7">
        <w:rPr>
          <w:rFonts w:ascii="Arial" w:hAnsi="Arial" w:cs="Arial"/>
          <w:i/>
        </w:rPr>
        <w:t xml:space="preserve"> </w:t>
      </w:r>
      <w:r w:rsidR="00F067E6" w:rsidRPr="007D35B7">
        <w:rPr>
          <w:rFonts w:ascii="Arial" w:hAnsi="Arial" w:cs="Arial"/>
        </w:rPr>
        <w:t>401-413)</w:t>
      </w:r>
      <w:r w:rsidR="004F5F31" w:rsidRPr="007D35B7">
        <w:rPr>
          <w:rFonts w:ascii="Arial" w:hAnsi="Arial" w:cs="Arial"/>
          <w:i/>
        </w:rPr>
        <w:t xml:space="preserve">. </w:t>
      </w:r>
      <w:r w:rsidR="00F067E6" w:rsidRPr="007D35B7">
        <w:rPr>
          <w:rFonts w:ascii="Arial" w:hAnsi="Arial" w:cs="Arial"/>
        </w:rPr>
        <w:t>Αθήνα: Πεδίο</w:t>
      </w:r>
      <w:r w:rsidR="004F5F31" w:rsidRPr="007D35B7">
        <w:rPr>
          <w:rFonts w:ascii="Arial" w:hAnsi="Arial" w:cs="Arial"/>
        </w:rPr>
        <w:t xml:space="preserve"> </w:t>
      </w:r>
    </w:p>
    <w:p w:rsidR="00346F43" w:rsidRDefault="00346F43" w:rsidP="00D8497D">
      <w:pPr>
        <w:pStyle w:val="a3"/>
        <w:spacing w:line="360" w:lineRule="auto"/>
        <w:jc w:val="both"/>
        <w:rPr>
          <w:rFonts w:ascii="Arial" w:hAnsi="Arial" w:cs="Arial"/>
        </w:rPr>
      </w:pPr>
    </w:p>
    <w:p w:rsidR="00346F43" w:rsidRDefault="00346F43" w:rsidP="00346F43">
      <w:pPr>
        <w:pStyle w:val="a3"/>
        <w:spacing w:line="360" w:lineRule="auto"/>
        <w:jc w:val="both"/>
        <w:rPr>
          <w:rFonts w:ascii="Arial" w:hAnsi="Arial" w:cs="Arial"/>
        </w:rPr>
      </w:pPr>
    </w:p>
    <w:p w:rsidR="00346F43" w:rsidRDefault="00346F43" w:rsidP="00346F43">
      <w:pPr>
        <w:pStyle w:val="a3"/>
        <w:spacing w:line="360" w:lineRule="auto"/>
        <w:jc w:val="both"/>
        <w:rPr>
          <w:rFonts w:ascii="Arial" w:hAnsi="Arial" w:cs="Arial"/>
        </w:rPr>
      </w:pPr>
    </w:p>
    <w:p w:rsidR="00346F43" w:rsidRDefault="00346F43" w:rsidP="00346F43">
      <w:pPr>
        <w:pStyle w:val="a3"/>
        <w:spacing w:line="360" w:lineRule="auto"/>
        <w:jc w:val="both"/>
        <w:rPr>
          <w:rFonts w:ascii="Arial" w:hAnsi="Arial" w:cs="Arial"/>
        </w:rPr>
      </w:pPr>
    </w:p>
    <w:p w:rsidR="00346F43" w:rsidRDefault="00346F43" w:rsidP="00346F43">
      <w:pPr>
        <w:pStyle w:val="a3"/>
        <w:spacing w:line="360" w:lineRule="auto"/>
        <w:jc w:val="both"/>
        <w:rPr>
          <w:rFonts w:ascii="Arial" w:hAnsi="Arial" w:cs="Arial"/>
        </w:rPr>
      </w:pPr>
    </w:p>
    <w:p w:rsidR="00346F43" w:rsidRDefault="00346F43" w:rsidP="00346F43">
      <w:pPr>
        <w:pStyle w:val="a3"/>
        <w:spacing w:line="360" w:lineRule="auto"/>
        <w:jc w:val="both"/>
        <w:rPr>
          <w:rFonts w:ascii="Arial" w:hAnsi="Arial" w:cs="Arial"/>
        </w:rPr>
      </w:pPr>
    </w:p>
    <w:p w:rsidR="00346F43" w:rsidRDefault="00346F43" w:rsidP="00346F43">
      <w:pPr>
        <w:pStyle w:val="a3"/>
        <w:spacing w:line="360" w:lineRule="auto"/>
        <w:jc w:val="both"/>
        <w:rPr>
          <w:rFonts w:ascii="Arial" w:hAnsi="Arial" w:cs="Arial"/>
        </w:rPr>
      </w:pPr>
    </w:p>
    <w:p w:rsidR="00346F43" w:rsidRDefault="00346F43" w:rsidP="00346F43">
      <w:pPr>
        <w:pStyle w:val="a3"/>
        <w:spacing w:line="360" w:lineRule="auto"/>
        <w:jc w:val="both"/>
        <w:rPr>
          <w:rFonts w:ascii="Arial" w:hAnsi="Arial" w:cs="Arial"/>
        </w:rPr>
      </w:pPr>
    </w:p>
    <w:p w:rsidR="004E26ED" w:rsidRDefault="004E26ED" w:rsidP="0063462E">
      <w:pPr>
        <w:pStyle w:val="a3"/>
        <w:spacing w:line="360" w:lineRule="auto"/>
        <w:jc w:val="center"/>
        <w:rPr>
          <w:rFonts w:ascii="Arial" w:hAnsi="Arial" w:cs="Arial"/>
          <w:b/>
          <w:sz w:val="72"/>
          <w:szCs w:val="72"/>
        </w:rPr>
      </w:pPr>
    </w:p>
    <w:p w:rsidR="00096355" w:rsidRPr="0032591F" w:rsidRDefault="004E26ED" w:rsidP="0063462E">
      <w:pPr>
        <w:pStyle w:val="a3"/>
        <w:spacing w:line="360" w:lineRule="auto"/>
        <w:jc w:val="center"/>
        <w:rPr>
          <w:rFonts w:ascii="Arial" w:hAnsi="Arial" w:cs="Arial"/>
        </w:rPr>
      </w:pPr>
      <w:r>
        <w:rPr>
          <w:rFonts w:ascii="Arial" w:hAnsi="Arial" w:cs="Arial"/>
          <w:b/>
          <w:sz w:val="72"/>
          <w:szCs w:val="72"/>
        </w:rPr>
        <w:t xml:space="preserve">   </w:t>
      </w:r>
      <w:r w:rsidR="00346F43" w:rsidRPr="00346F43">
        <w:rPr>
          <w:rFonts w:ascii="Arial" w:hAnsi="Arial" w:cs="Arial"/>
          <w:b/>
          <w:sz w:val="72"/>
          <w:szCs w:val="72"/>
        </w:rPr>
        <w:t xml:space="preserve">ΠΑΡΑΡΤΗΜΑ </w:t>
      </w:r>
      <w:r w:rsidR="00635A5A">
        <w:rPr>
          <w:rFonts w:ascii="Arial" w:hAnsi="Arial" w:cs="Arial"/>
          <w:b/>
          <w:sz w:val="72"/>
          <w:szCs w:val="72"/>
        </w:rPr>
        <w:t>Α</w:t>
      </w:r>
    </w:p>
    <w:sectPr w:rsidR="00096355" w:rsidRPr="0032591F" w:rsidSect="00AD2ADD">
      <w:footerReference w:type="default" r:id="rId3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D26" w:rsidRDefault="00576D26" w:rsidP="00467732">
      <w:pPr>
        <w:spacing w:after="0" w:line="240" w:lineRule="auto"/>
      </w:pPr>
      <w:r>
        <w:separator/>
      </w:r>
    </w:p>
  </w:endnote>
  <w:endnote w:type="continuationSeparator" w:id="0">
    <w:p w:rsidR="00576D26" w:rsidRDefault="00576D26" w:rsidP="0046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5033"/>
      <w:docPartObj>
        <w:docPartGallery w:val="Page Numbers (Bottom of Page)"/>
        <w:docPartUnique/>
      </w:docPartObj>
    </w:sdtPr>
    <w:sdtEndPr/>
    <w:sdtContent>
      <w:p w:rsidR="00F063C4" w:rsidRDefault="00576D26">
        <w:pPr>
          <w:pStyle w:val="a9"/>
          <w:jc w:val="center"/>
        </w:pPr>
        <w:r>
          <w:fldChar w:fldCharType="begin"/>
        </w:r>
        <w:r>
          <w:instrText xml:space="preserve"> PAGE   \* MERGEFORMAT </w:instrText>
        </w:r>
        <w:r>
          <w:fldChar w:fldCharType="separate"/>
        </w:r>
        <w:r w:rsidR="0065278E">
          <w:rPr>
            <w:noProof/>
          </w:rPr>
          <w:t>107</w:t>
        </w:r>
        <w:r>
          <w:rPr>
            <w:noProof/>
          </w:rPr>
          <w:fldChar w:fldCharType="end"/>
        </w:r>
      </w:p>
    </w:sdtContent>
  </w:sdt>
  <w:p w:rsidR="00F063C4" w:rsidRDefault="00F063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D26" w:rsidRDefault="00576D26" w:rsidP="00467732">
      <w:pPr>
        <w:spacing w:after="0" w:line="240" w:lineRule="auto"/>
      </w:pPr>
      <w:r>
        <w:separator/>
      </w:r>
    </w:p>
  </w:footnote>
  <w:footnote w:type="continuationSeparator" w:id="0">
    <w:p w:rsidR="00576D26" w:rsidRDefault="00576D26" w:rsidP="00467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707"/>
    <w:multiLevelType w:val="multilevel"/>
    <w:tmpl w:val="BD8E6BD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75620A"/>
    <w:multiLevelType w:val="hybridMultilevel"/>
    <w:tmpl w:val="B510CCE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8D7223"/>
    <w:multiLevelType w:val="hybridMultilevel"/>
    <w:tmpl w:val="09DE0CA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193ADD"/>
    <w:multiLevelType w:val="hybridMultilevel"/>
    <w:tmpl w:val="6486D11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C1E128F"/>
    <w:multiLevelType w:val="hybridMultilevel"/>
    <w:tmpl w:val="6DBC564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3B0AD0"/>
    <w:multiLevelType w:val="multilevel"/>
    <w:tmpl w:val="0B841ED6"/>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9E022B"/>
    <w:multiLevelType w:val="hybridMultilevel"/>
    <w:tmpl w:val="B55AC9D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712A68"/>
    <w:multiLevelType w:val="hybridMultilevel"/>
    <w:tmpl w:val="26EA2EF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5801693"/>
    <w:multiLevelType w:val="multilevel"/>
    <w:tmpl w:val="5942C34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7D171EF"/>
    <w:multiLevelType w:val="multilevel"/>
    <w:tmpl w:val="797601C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F720C4"/>
    <w:multiLevelType w:val="multilevel"/>
    <w:tmpl w:val="85AE04D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CC32187"/>
    <w:multiLevelType w:val="multilevel"/>
    <w:tmpl w:val="E2F8E96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E0B45F9"/>
    <w:multiLevelType w:val="hybridMultilevel"/>
    <w:tmpl w:val="45843A2A"/>
    <w:lvl w:ilvl="0" w:tplc="04080005">
      <w:start w:val="1"/>
      <w:numFmt w:val="bullet"/>
      <w:lvlText w:val=""/>
      <w:lvlJc w:val="left"/>
      <w:pPr>
        <w:ind w:left="782" w:hanging="360"/>
      </w:pPr>
      <w:rPr>
        <w:rFonts w:ascii="Wingdings" w:hAnsi="Wingdings" w:hint="default"/>
      </w:rPr>
    </w:lvl>
    <w:lvl w:ilvl="1" w:tplc="04080003" w:tentative="1">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abstractNum w:abstractNumId="13" w15:restartNumberingAfterBreak="0">
    <w:nsid w:val="1E9872E1"/>
    <w:multiLevelType w:val="multilevel"/>
    <w:tmpl w:val="EB629C9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1E043BA"/>
    <w:multiLevelType w:val="hybridMultilevel"/>
    <w:tmpl w:val="086C53E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B97CD3"/>
    <w:multiLevelType w:val="multilevel"/>
    <w:tmpl w:val="E1E0DEC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53D5C19"/>
    <w:multiLevelType w:val="hybridMultilevel"/>
    <w:tmpl w:val="DC543F3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5710A9C"/>
    <w:multiLevelType w:val="hybridMultilevel"/>
    <w:tmpl w:val="687E2E5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74F4AB3"/>
    <w:multiLevelType w:val="multilevel"/>
    <w:tmpl w:val="E74E4E6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7A948E2"/>
    <w:multiLevelType w:val="multilevel"/>
    <w:tmpl w:val="753CD9B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E5F21B0"/>
    <w:multiLevelType w:val="multilevel"/>
    <w:tmpl w:val="0C80FA6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F365BAD"/>
    <w:multiLevelType w:val="hybridMultilevel"/>
    <w:tmpl w:val="8B0A6ED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01F5379"/>
    <w:multiLevelType w:val="hybridMultilevel"/>
    <w:tmpl w:val="0AFA78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6C9716A"/>
    <w:multiLevelType w:val="hybridMultilevel"/>
    <w:tmpl w:val="88362A0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7654ECB"/>
    <w:multiLevelType w:val="multilevel"/>
    <w:tmpl w:val="0C162BD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7870052"/>
    <w:multiLevelType w:val="hybridMultilevel"/>
    <w:tmpl w:val="D306192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7B318A1"/>
    <w:multiLevelType w:val="hybridMultilevel"/>
    <w:tmpl w:val="04A4701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B753B64"/>
    <w:multiLevelType w:val="hybridMultilevel"/>
    <w:tmpl w:val="10A87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D9D7415"/>
    <w:multiLevelType w:val="hybridMultilevel"/>
    <w:tmpl w:val="1FE27F9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E2722CC"/>
    <w:multiLevelType w:val="multilevel"/>
    <w:tmpl w:val="3F2CE28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0EB4887"/>
    <w:multiLevelType w:val="multilevel"/>
    <w:tmpl w:val="6CE62BB6"/>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0F111ED"/>
    <w:multiLevelType w:val="hybridMultilevel"/>
    <w:tmpl w:val="C88AE47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46B78B9"/>
    <w:multiLevelType w:val="multilevel"/>
    <w:tmpl w:val="4ECE92C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50766AE"/>
    <w:multiLevelType w:val="hybridMultilevel"/>
    <w:tmpl w:val="C728BD1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6545A40"/>
    <w:multiLevelType w:val="hybridMultilevel"/>
    <w:tmpl w:val="34B8E0F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65C09C6"/>
    <w:multiLevelType w:val="multilevel"/>
    <w:tmpl w:val="35DC974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70B3F56"/>
    <w:multiLevelType w:val="hybridMultilevel"/>
    <w:tmpl w:val="49580E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8693AA5"/>
    <w:multiLevelType w:val="hybridMultilevel"/>
    <w:tmpl w:val="3274E3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9E932F2"/>
    <w:multiLevelType w:val="multilevel"/>
    <w:tmpl w:val="32147AE6"/>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A295441"/>
    <w:multiLevelType w:val="hybridMultilevel"/>
    <w:tmpl w:val="EFA2D9D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4A6F4F0B"/>
    <w:multiLevelType w:val="hybridMultilevel"/>
    <w:tmpl w:val="61764D1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4E2407BB"/>
    <w:multiLevelType w:val="hybridMultilevel"/>
    <w:tmpl w:val="6DF6CD6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52CF0AC6"/>
    <w:multiLevelType w:val="multilevel"/>
    <w:tmpl w:val="F6CEE7B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39118ED"/>
    <w:multiLevelType w:val="hybridMultilevel"/>
    <w:tmpl w:val="C9B483F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56816078"/>
    <w:multiLevelType w:val="multilevel"/>
    <w:tmpl w:val="3F5C3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8340D88"/>
    <w:multiLevelType w:val="hybridMultilevel"/>
    <w:tmpl w:val="75467DB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59281FE3"/>
    <w:multiLevelType w:val="hybridMultilevel"/>
    <w:tmpl w:val="FCB69F8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5B796B8F"/>
    <w:multiLevelType w:val="hybridMultilevel"/>
    <w:tmpl w:val="4714228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5E867B80"/>
    <w:multiLevelType w:val="hybridMultilevel"/>
    <w:tmpl w:val="494EA36E"/>
    <w:lvl w:ilvl="0" w:tplc="04080005">
      <w:start w:val="1"/>
      <w:numFmt w:val="bullet"/>
      <w:lvlText w:val=""/>
      <w:lvlJc w:val="left"/>
      <w:pPr>
        <w:ind w:left="782" w:hanging="360"/>
      </w:pPr>
      <w:rPr>
        <w:rFonts w:ascii="Wingdings" w:hAnsi="Wingdings" w:hint="default"/>
      </w:rPr>
    </w:lvl>
    <w:lvl w:ilvl="1" w:tplc="04080003" w:tentative="1">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abstractNum w:abstractNumId="49" w15:restartNumberingAfterBreak="0">
    <w:nsid w:val="60752E61"/>
    <w:multiLevelType w:val="hybridMultilevel"/>
    <w:tmpl w:val="0AB8A1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0BB27DF"/>
    <w:multiLevelType w:val="hybridMultilevel"/>
    <w:tmpl w:val="9B7A1D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11229D0"/>
    <w:multiLevelType w:val="hybridMultilevel"/>
    <w:tmpl w:val="AF52560E"/>
    <w:lvl w:ilvl="0" w:tplc="04080005">
      <w:start w:val="1"/>
      <w:numFmt w:val="bullet"/>
      <w:lvlText w:val=""/>
      <w:lvlJc w:val="left"/>
      <w:pPr>
        <w:ind w:left="772" w:hanging="360"/>
      </w:pPr>
      <w:rPr>
        <w:rFonts w:ascii="Wingdings" w:hAnsi="Wingdings" w:hint="default"/>
      </w:rPr>
    </w:lvl>
    <w:lvl w:ilvl="1" w:tplc="04080003" w:tentative="1">
      <w:start w:val="1"/>
      <w:numFmt w:val="bullet"/>
      <w:lvlText w:val="o"/>
      <w:lvlJc w:val="left"/>
      <w:pPr>
        <w:ind w:left="1492" w:hanging="360"/>
      </w:pPr>
      <w:rPr>
        <w:rFonts w:ascii="Courier New" w:hAnsi="Courier New" w:cs="Courier New" w:hint="default"/>
      </w:rPr>
    </w:lvl>
    <w:lvl w:ilvl="2" w:tplc="04080005" w:tentative="1">
      <w:start w:val="1"/>
      <w:numFmt w:val="bullet"/>
      <w:lvlText w:val=""/>
      <w:lvlJc w:val="left"/>
      <w:pPr>
        <w:ind w:left="2212" w:hanging="360"/>
      </w:pPr>
      <w:rPr>
        <w:rFonts w:ascii="Wingdings" w:hAnsi="Wingdings" w:hint="default"/>
      </w:rPr>
    </w:lvl>
    <w:lvl w:ilvl="3" w:tplc="04080001" w:tentative="1">
      <w:start w:val="1"/>
      <w:numFmt w:val="bullet"/>
      <w:lvlText w:val=""/>
      <w:lvlJc w:val="left"/>
      <w:pPr>
        <w:ind w:left="2932" w:hanging="360"/>
      </w:pPr>
      <w:rPr>
        <w:rFonts w:ascii="Symbol" w:hAnsi="Symbol" w:hint="default"/>
      </w:rPr>
    </w:lvl>
    <w:lvl w:ilvl="4" w:tplc="04080003" w:tentative="1">
      <w:start w:val="1"/>
      <w:numFmt w:val="bullet"/>
      <w:lvlText w:val="o"/>
      <w:lvlJc w:val="left"/>
      <w:pPr>
        <w:ind w:left="3652" w:hanging="360"/>
      </w:pPr>
      <w:rPr>
        <w:rFonts w:ascii="Courier New" w:hAnsi="Courier New" w:cs="Courier New" w:hint="default"/>
      </w:rPr>
    </w:lvl>
    <w:lvl w:ilvl="5" w:tplc="04080005" w:tentative="1">
      <w:start w:val="1"/>
      <w:numFmt w:val="bullet"/>
      <w:lvlText w:val=""/>
      <w:lvlJc w:val="left"/>
      <w:pPr>
        <w:ind w:left="4372" w:hanging="360"/>
      </w:pPr>
      <w:rPr>
        <w:rFonts w:ascii="Wingdings" w:hAnsi="Wingdings" w:hint="default"/>
      </w:rPr>
    </w:lvl>
    <w:lvl w:ilvl="6" w:tplc="04080001" w:tentative="1">
      <w:start w:val="1"/>
      <w:numFmt w:val="bullet"/>
      <w:lvlText w:val=""/>
      <w:lvlJc w:val="left"/>
      <w:pPr>
        <w:ind w:left="5092" w:hanging="360"/>
      </w:pPr>
      <w:rPr>
        <w:rFonts w:ascii="Symbol" w:hAnsi="Symbol" w:hint="default"/>
      </w:rPr>
    </w:lvl>
    <w:lvl w:ilvl="7" w:tplc="04080003" w:tentative="1">
      <w:start w:val="1"/>
      <w:numFmt w:val="bullet"/>
      <w:lvlText w:val="o"/>
      <w:lvlJc w:val="left"/>
      <w:pPr>
        <w:ind w:left="5812" w:hanging="360"/>
      </w:pPr>
      <w:rPr>
        <w:rFonts w:ascii="Courier New" w:hAnsi="Courier New" w:cs="Courier New" w:hint="default"/>
      </w:rPr>
    </w:lvl>
    <w:lvl w:ilvl="8" w:tplc="04080005" w:tentative="1">
      <w:start w:val="1"/>
      <w:numFmt w:val="bullet"/>
      <w:lvlText w:val=""/>
      <w:lvlJc w:val="left"/>
      <w:pPr>
        <w:ind w:left="6532" w:hanging="360"/>
      </w:pPr>
      <w:rPr>
        <w:rFonts w:ascii="Wingdings" w:hAnsi="Wingdings" w:hint="default"/>
      </w:rPr>
    </w:lvl>
  </w:abstractNum>
  <w:abstractNum w:abstractNumId="52" w15:restartNumberingAfterBreak="0">
    <w:nsid w:val="627B5ED1"/>
    <w:multiLevelType w:val="hybridMultilevel"/>
    <w:tmpl w:val="64AECEF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63003D0B"/>
    <w:multiLevelType w:val="multilevel"/>
    <w:tmpl w:val="3E2804D6"/>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75E4903"/>
    <w:multiLevelType w:val="hybridMultilevel"/>
    <w:tmpl w:val="7048EFEA"/>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5" w15:restartNumberingAfterBreak="0">
    <w:nsid w:val="68DF05EA"/>
    <w:multiLevelType w:val="multilevel"/>
    <w:tmpl w:val="2334073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9FE769A"/>
    <w:multiLevelType w:val="hybridMultilevel"/>
    <w:tmpl w:val="821841D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6A1F79FE"/>
    <w:multiLevelType w:val="hybridMultilevel"/>
    <w:tmpl w:val="97263280"/>
    <w:lvl w:ilvl="0" w:tplc="04080005">
      <w:start w:val="1"/>
      <w:numFmt w:val="bullet"/>
      <w:lvlText w:val=""/>
      <w:lvlJc w:val="left"/>
      <w:pPr>
        <w:ind w:left="782" w:hanging="360"/>
      </w:pPr>
      <w:rPr>
        <w:rFonts w:ascii="Wingdings" w:hAnsi="Wingdings" w:hint="default"/>
      </w:rPr>
    </w:lvl>
    <w:lvl w:ilvl="1" w:tplc="04080003" w:tentative="1">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abstractNum w:abstractNumId="58" w15:restartNumberingAfterBreak="0">
    <w:nsid w:val="6C6357FB"/>
    <w:multiLevelType w:val="hybridMultilevel"/>
    <w:tmpl w:val="01DA6B2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6D274EB8"/>
    <w:multiLevelType w:val="multilevel"/>
    <w:tmpl w:val="5FBC0ED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708625E0"/>
    <w:multiLevelType w:val="hybridMultilevel"/>
    <w:tmpl w:val="9BFA3D90"/>
    <w:lvl w:ilvl="0" w:tplc="04080005">
      <w:start w:val="1"/>
      <w:numFmt w:val="bullet"/>
      <w:lvlText w:val=""/>
      <w:lvlJc w:val="left"/>
      <w:pPr>
        <w:ind w:left="1083" w:hanging="360"/>
      </w:pPr>
      <w:rPr>
        <w:rFonts w:ascii="Wingdings" w:hAnsi="Wingdings" w:hint="default"/>
      </w:rPr>
    </w:lvl>
    <w:lvl w:ilvl="1" w:tplc="04080003" w:tentative="1">
      <w:start w:val="1"/>
      <w:numFmt w:val="bullet"/>
      <w:lvlText w:val="o"/>
      <w:lvlJc w:val="left"/>
      <w:pPr>
        <w:ind w:left="1803" w:hanging="360"/>
      </w:pPr>
      <w:rPr>
        <w:rFonts w:ascii="Courier New" w:hAnsi="Courier New" w:cs="Courier New" w:hint="default"/>
      </w:rPr>
    </w:lvl>
    <w:lvl w:ilvl="2" w:tplc="04080005" w:tentative="1">
      <w:start w:val="1"/>
      <w:numFmt w:val="bullet"/>
      <w:lvlText w:val=""/>
      <w:lvlJc w:val="left"/>
      <w:pPr>
        <w:ind w:left="2523" w:hanging="360"/>
      </w:pPr>
      <w:rPr>
        <w:rFonts w:ascii="Wingdings" w:hAnsi="Wingdings" w:hint="default"/>
      </w:rPr>
    </w:lvl>
    <w:lvl w:ilvl="3" w:tplc="04080001" w:tentative="1">
      <w:start w:val="1"/>
      <w:numFmt w:val="bullet"/>
      <w:lvlText w:val=""/>
      <w:lvlJc w:val="left"/>
      <w:pPr>
        <w:ind w:left="3243" w:hanging="360"/>
      </w:pPr>
      <w:rPr>
        <w:rFonts w:ascii="Symbol" w:hAnsi="Symbol" w:hint="default"/>
      </w:rPr>
    </w:lvl>
    <w:lvl w:ilvl="4" w:tplc="04080003" w:tentative="1">
      <w:start w:val="1"/>
      <w:numFmt w:val="bullet"/>
      <w:lvlText w:val="o"/>
      <w:lvlJc w:val="left"/>
      <w:pPr>
        <w:ind w:left="3963" w:hanging="360"/>
      </w:pPr>
      <w:rPr>
        <w:rFonts w:ascii="Courier New" w:hAnsi="Courier New" w:cs="Courier New" w:hint="default"/>
      </w:rPr>
    </w:lvl>
    <w:lvl w:ilvl="5" w:tplc="04080005" w:tentative="1">
      <w:start w:val="1"/>
      <w:numFmt w:val="bullet"/>
      <w:lvlText w:val=""/>
      <w:lvlJc w:val="left"/>
      <w:pPr>
        <w:ind w:left="4683" w:hanging="360"/>
      </w:pPr>
      <w:rPr>
        <w:rFonts w:ascii="Wingdings" w:hAnsi="Wingdings" w:hint="default"/>
      </w:rPr>
    </w:lvl>
    <w:lvl w:ilvl="6" w:tplc="04080001" w:tentative="1">
      <w:start w:val="1"/>
      <w:numFmt w:val="bullet"/>
      <w:lvlText w:val=""/>
      <w:lvlJc w:val="left"/>
      <w:pPr>
        <w:ind w:left="5403" w:hanging="360"/>
      </w:pPr>
      <w:rPr>
        <w:rFonts w:ascii="Symbol" w:hAnsi="Symbol" w:hint="default"/>
      </w:rPr>
    </w:lvl>
    <w:lvl w:ilvl="7" w:tplc="04080003" w:tentative="1">
      <w:start w:val="1"/>
      <w:numFmt w:val="bullet"/>
      <w:lvlText w:val="o"/>
      <w:lvlJc w:val="left"/>
      <w:pPr>
        <w:ind w:left="6123" w:hanging="360"/>
      </w:pPr>
      <w:rPr>
        <w:rFonts w:ascii="Courier New" w:hAnsi="Courier New" w:cs="Courier New" w:hint="default"/>
      </w:rPr>
    </w:lvl>
    <w:lvl w:ilvl="8" w:tplc="04080005" w:tentative="1">
      <w:start w:val="1"/>
      <w:numFmt w:val="bullet"/>
      <w:lvlText w:val=""/>
      <w:lvlJc w:val="left"/>
      <w:pPr>
        <w:ind w:left="6843" w:hanging="360"/>
      </w:pPr>
      <w:rPr>
        <w:rFonts w:ascii="Wingdings" w:hAnsi="Wingdings" w:hint="default"/>
      </w:rPr>
    </w:lvl>
  </w:abstractNum>
  <w:abstractNum w:abstractNumId="61" w15:restartNumberingAfterBreak="0">
    <w:nsid w:val="724B6D0B"/>
    <w:multiLevelType w:val="multilevel"/>
    <w:tmpl w:val="083C6136"/>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73CA6137"/>
    <w:multiLevelType w:val="hybridMultilevel"/>
    <w:tmpl w:val="74C87D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7BA41BEB"/>
    <w:multiLevelType w:val="multilevel"/>
    <w:tmpl w:val="810E6EB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7C6323CF"/>
    <w:multiLevelType w:val="multilevel"/>
    <w:tmpl w:val="101C4FE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7C9C4845"/>
    <w:multiLevelType w:val="hybridMultilevel"/>
    <w:tmpl w:val="6D8E528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
  </w:num>
  <w:num w:numId="40">
    <w:abstractNumId w:val="44"/>
  </w:num>
  <w:num w:numId="41">
    <w:abstractNumId w:val="17"/>
  </w:num>
  <w:num w:numId="42">
    <w:abstractNumId w:val="0"/>
  </w:num>
  <w:num w:numId="43">
    <w:abstractNumId w:val="19"/>
  </w:num>
  <w:num w:numId="44">
    <w:abstractNumId w:val="5"/>
  </w:num>
  <w:num w:numId="45">
    <w:abstractNumId w:val="18"/>
  </w:num>
  <w:num w:numId="46">
    <w:abstractNumId w:val="40"/>
  </w:num>
  <w:num w:numId="47">
    <w:abstractNumId w:val="52"/>
  </w:num>
  <w:num w:numId="48">
    <w:abstractNumId w:val="61"/>
  </w:num>
  <w:num w:numId="49">
    <w:abstractNumId w:val="42"/>
  </w:num>
  <w:num w:numId="50">
    <w:abstractNumId w:val="32"/>
  </w:num>
  <w:num w:numId="51">
    <w:abstractNumId w:val="10"/>
  </w:num>
  <w:num w:numId="52">
    <w:abstractNumId w:val="39"/>
  </w:num>
  <w:num w:numId="53">
    <w:abstractNumId w:val="50"/>
  </w:num>
  <w:num w:numId="54">
    <w:abstractNumId w:val="14"/>
  </w:num>
  <w:num w:numId="55">
    <w:abstractNumId w:val="29"/>
  </w:num>
  <w:num w:numId="56">
    <w:abstractNumId w:val="25"/>
  </w:num>
  <w:num w:numId="57">
    <w:abstractNumId w:val="30"/>
  </w:num>
  <w:num w:numId="58">
    <w:abstractNumId w:val="57"/>
  </w:num>
  <w:num w:numId="59">
    <w:abstractNumId w:val="65"/>
  </w:num>
  <w:num w:numId="60">
    <w:abstractNumId w:val="31"/>
  </w:num>
  <w:num w:numId="61">
    <w:abstractNumId w:val="46"/>
  </w:num>
  <w:num w:numId="62">
    <w:abstractNumId w:val="16"/>
  </w:num>
  <w:num w:numId="63">
    <w:abstractNumId w:val="1"/>
  </w:num>
  <w:num w:numId="64">
    <w:abstractNumId w:val="34"/>
  </w:num>
  <w:num w:numId="65">
    <w:abstractNumId w:val="33"/>
  </w:num>
  <w:num w:numId="66">
    <w:abstractNumId w:val="47"/>
  </w:num>
  <w:num w:numId="67">
    <w:abstractNumId w:val="27"/>
  </w:num>
  <w:num w:numId="68">
    <w:abstractNumId w:val="43"/>
  </w:num>
  <w:num w:numId="69">
    <w:abstractNumId w:val="45"/>
  </w:num>
  <w:num w:numId="70">
    <w:abstractNumId w:val="22"/>
  </w:num>
  <w:num w:numId="71">
    <w:abstractNumId w:val="26"/>
  </w:num>
  <w:num w:numId="72">
    <w:abstractNumId w:val="49"/>
  </w:num>
  <w:num w:numId="73">
    <w:abstractNumId w:val="37"/>
  </w:num>
  <w:num w:numId="74">
    <w:abstractNumId w:val="54"/>
  </w:num>
  <w:num w:numId="75">
    <w:abstractNumId w:val="56"/>
  </w:num>
  <w:num w:numId="76">
    <w:abstractNumId w:val="6"/>
  </w:num>
  <w:num w:numId="77">
    <w:abstractNumId w:val="7"/>
  </w:num>
  <w:num w:numId="78">
    <w:abstractNumId w:val="60"/>
  </w:num>
  <w:num w:numId="79">
    <w:abstractNumId w:val="58"/>
  </w:num>
  <w:num w:numId="80">
    <w:abstractNumId w:val="41"/>
  </w:num>
  <w:num w:numId="81">
    <w:abstractNumId w:val="2"/>
  </w:num>
  <w:num w:numId="82">
    <w:abstractNumId w:val="51"/>
  </w:num>
  <w:num w:numId="83">
    <w:abstractNumId w:val="8"/>
  </w:num>
  <w:num w:numId="84">
    <w:abstractNumId w:val="23"/>
  </w:num>
  <w:num w:numId="85">
    <w:abstractNumId w:val="24"/>
  </w:num>
  <w:num w:numId="86">
    <w:abstractNumId w:val="53"/>
  </w:num>
  <w:num w:numId="87">
    <w:abstractNumId w:val="13"/>
  </w:num>
  <w:num w:numId="88">
    <w:abstractNumId w:val="4"/>
  </w:num>
  <w:num w:numId="89">
    <w:abstractNumId w:val="28"/>
  </w:num>
  <w:num w:numId="90">
    <w:abstractNumId w:val="11"/>
  </w:num>
  <w:num w:numId="91">
    <w:abstractNumId w:val="64"/>
  </w:num>
  <w:num w:numId="92">
    <w:abstractNumId w:val="38"/>
  </w:num>
  <w:num w:numId="93">
    <w:abstractNumId w:val="15"/>
  </w:num>
  <w:num w:numId="94">
    <w:abstractNumId w:val="9"/>
  </w:num>
  <w:num w:numId="95">
    <w:abstractNumId w:val="59"/>
  </w:num>
  <w:num w:numId="96">
    <w:abstractNumId w:val="63"/>
  </w:num>
  <w:num w:numId="97">
    <w:abstractNumId w:val="35"/>
  </w:num>
  <w:num w:numId="98">
    <w:abstractNumId w:val="55"/>
  </w:num>
  <w:num w:numId="99">
    <w:abstractNumId w:val="62"/>
  </w:num>
  <w:num w:numId="100">
    <w:abstractNumId w:val="48"/>
  </w:num>
  <w:num w:numId="101">
    <w:abstractNumId w:val="21"/>
  </w:num>
  <w:num w:numId="102">
    <w:abstractNumId w:val="12"/>
  </w:num>
  <w:num w:numId="103">
    <w:abstractNumId w:val="3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6B64"/>
    <w:rsid w:val="000002B5"/>
    <w:rsid w:val="00000345"/>
    <w:rsid w:val="000004D8"/>
    <w:rsid w:val="00000885"/>
    <w:rsid w:val="0000092E"/>
    <w:rsid w:val="00001467"/>
    <w:rsid w:val="0000395E"/>
    <w:rsid w:val="00005181"/>
    <w:rsid w:val="0000602F"/>
    <w:rsid w:val="00006BCD"/>
    <w:rsid w:val="000078E9"/>
    <w:rsid w:val="00007A68"/>
    <w:rsid w:val="0001011C"/>
    <w:rsid w:val="0001247F"/>
    <w:rsid w:val="00012A6A"/>
    <w:rsid w:val="0001302E"/>
    <w:rsid w:val="00013AF1"/>
    <w:rsid w:val="00013BB9"/>
    <w:rsid w:val="0001534F"/>
    <w:rsid w:val="00015747"/>
    <w:rsid w:val="00015B9B"/>
    <w:rsid w:val="0001725D"/>
    <w:rsid w:val="0001732F"/>
    <w:rsid w:val="00020D71"/>
    <w:rsid w:val="00020E8B"/>
    <w:rsid w:val="00021FD5"/>
    <w:rsid w:val="0002216E"/>
    <w:rsid w:val="00024008"/>
    <w:rsid w:val="00027961"/>
    <w:rsid w:val="00031346"/>
    <w:rsid w:val="0003295D"/>
    <w:rsid w:val="000332FB"/>
    <w:rsid w:val="00033565"/>
    <w:rsid w:val="000339AD"/>
    <w:rsid w:val="000350C8"/>
    <w:rsid w:val="000357D4"/>
    <w:rsid w:val="00035B32"/>
    <w:rsid w:val="0003601B"/>
    <w:rsid w:val="00036ABF"/>
    <w:rsid w:val="00036E24"/>
    <w:rsid w:val="00036FD0"/>
    <w:rsid w:val="00042E02"/>
    <w:rsid w:val="000432DE"/>
    <w:rsid w:val="00044BA6"/>
    <w:rsid w:val="00044C02"/>
    <w:rsid w:val="00045D1E"/>
    <w:rsid w:val="0004674F"/>
    <w:rsid w:val="00046799"/>
    <w:rsid w:val="00047630"/>
    <w:rsid w:val="00050BF8"/>
    <w:rsid w:val="00050DA8"/>
    <w:rsid w:val="00052B37"/>
    <w:rsid w:val="00053136"/>
    <w:rsid w:val="00053945"/>
    <w:rsid w:val="000557DA"/>
    <w:rsid w:val="00055AF7"/>
    <w:rsid w:val="00056205"/>
    <w:rsid w:val="0005715B"/>
    <w:rsid w:val="0006039C"/>
    <w:rsid w:val="00061980"/>
    <w:rsid w:val="00064427"/>
    <w:rsid w:val="00064C92"/>
    <w:rsid w:val="00065C46"/>
    <w:rsid w:val="000662FC"/>
    <w:rsid w:val="00066F48"/>
    <w:rsid w:val="000679A4"/>
    <w:rsid w:val="00070476"/>
    <w:rsid w:val="00070648"/>
    <w:rsid w:val="00070657"/>
    <w:rsid w:val="000711FD"/>
    <w:rsid w:val="00072BD9"/>
    <w:rsid w:val="0007319C"/>
    <w:rsid w:val="000740B2"/>
    <w:rsid w:val="0007425A"/>
    <w:rsid w:val="0007695D"/>
    <w:rsid w:val="00080117"/>
    <w:rsid w:val="00082317"/>
    <w:rsid w:val="00082519"/>
    <w:rsid w:val="00082EFD"/>
    <w:rsid w:val="00083094"/>
    <w:rsid w:val="0008311B"/>
    <w:rsid w:val="0008375F"/>
    <w:rsid w:val="0008406E"/>
    <w:rsid w:val="00084670"/>
    <w:rsid w:val="00084829"/>
    <w:rsid w:val="000860B7"/>
    <w:rsid w:val="00086546"/>
    <w:rsid w:val="00086F20"/>
    <w:rsid w:val="00090075"/>
    <w:rsid w:val="00090BA7"/>
    <w:rsid w:val="00090C9C"/>
    <w:rsid w:val="0009271E"/>
    <w:rsid w:val="0009366B"/>
    <w:rsid w:val="00093D24"/>
    <w:rsid w:val="0009407C"/>
    <w:rsid w:val="00094BC1"/>
    <w:rsid w:val="000957D7"/>
    <w:rsid w:val="00095E34"/>
    <w:rsid w:val="00096355"/>
    <w:rsid w:val="00097B38"/>
    <w:rsid w:val="00097DE8"/>
    <w:rsid w:val="000A096A"/>
    <w:rsid w:val="000A0A89"/>
    <w:rsid w:val="000A258A"/>
    <w:rsid w:val="000A27A8"/>
    <w:rsid w:val="000A29E8"/>
    <w:rsid w:val="000A4070"/>
    <w:rsid w:val="000A52AA"/>
    <w:rsid w:val="000A61AE"/>
    <w:rsid w:val="000A6515"/>
    <w:rsid w:val="000A6B43"/>
    <w:rsid w:val="000A6C18"/>
    <w:rsid w:val="000A6E59"/>
    <w:rsid w:val="000A7878"/>
    <w:rsid w:val="000A7CAE"/>
    <w:rsid w:val="000A7F96"/>
    <w:rsid w:val="000B07A7"/>
    <w:rsid w:val="000B0B04"/>
    <w:rsid w:val="000B16CB"/>
    <w:rsid w:val="000B31CE"/>
    <w:rsid w:val="000B4FB2"/>
    <w:rsid w:val="000B5910"/>
    <w:rsid w:val="000B60EB"/>
    <w:rsid w:val="000B64CC"/>
    <w:rsid w:val="000B6969"/>
    <w:rsid w:val="000B6D35"/>
    <w:rsid w:val="000C0017"/>
    <w:rsid w:val="000C01B2"/>
    <w:rsid w:val="000C0640"/>
    <w:rsid w:val="000C1629"/>
    <w:rsid w:val="000C1F90"/>
    <w:rsid w:val="000C26F4"/>
    <w:rsid w:val="000C28DE"/>
    <w:rsid w:val="000C3410"/>
    <w:rsid w:val="000C355C"/>
    <w:rsid w:val="000C3C1C"/>
    <w:rsid w:val="000C4863"/>
    <w:rsid w:val="000C4AA1"/>
    <w:rsid w:val="000C4ADB"/>
    <w:rsid w:val="000C551C"/>
    <w:rsid w:val="000C5689"/>
    <w:rsid w:val="000C5927"/>
    <w:rsid w:val="000C5B6C"/>
    <w:rsid w:val="000C6A2C"/>
    <w:rsid w:val="000C74D6"/>
    <w:rsid w:val="000C77FE"/>
    <w:rsid w:val="000D0252"/>
    <w:rsid w:val="000D0484"/>
    <w:rsid w:val="000D0898"/>
    <w:rsid w:val="000D2100"/>
    <w:rsid w:val="000D248E"/>
    <w:rsid w:val="000D3371"/>
    <w:rsid w:val="000D3CBA"/>
    <w:rsid w:val="000D3D62"/>
    <w:rsid w:val="000D4319"/>
    <w:rsid w:val="000D4FE9"/>
    <w:rsid w:val="000D67F8"/>
    <w:rsid w:val="000D7C93"/>
    <w:rsid w:val="000E01A1"/>
    <w:rsid w:val="000E07F7"/>
    <w:rsid w:val="000E0F5C"/>
    <w:rsid w:val="000E2B49"/>
    <w:rsid w:val="000E2C9D"/>
    <w:rsid w:val="000E2F28"/>
    <w:rsid w:val="000E4B71"/>
    <w:rsid w:val="000E5B29"/>
    <w:rsid w:val="000E6818"/>
    <w:rsid w:val="000E7BBA"/>
    <w:rsid w:val="000E7E56"/>
    <w:rsid w:val="000E7EC4"/>
    <w:rsid w:val="000F0C2A"/>
    <w:rsid w:val="000F0F63"/>
    <w:rsid w:val="000F175A"/>
    <w:rsid w:val="000F1DF0"/>
    <w:rsid w:val="000F210D"/>
    <w:rsid w:val="000F24EF"/>
    <w:rsid w:val="000F2EB7"/>
    <w:rsid w:val="000F34DF"/>
    <w:rsid w:val="000F4089"/>
    <w:rsid w:val="000F672C"/>
    <w:rsid w:val="000F786E"/>
    <w:rsid w:val="001005E5"/>
    <w:rsid w:val="001009E3"/>
    <w:rsid w:val="00100BB0"/>
    <w:rsid w:val="0010238A"/>
    <w:rsid w:val="00102885"/>
    <w:rsid w:val="00103183"/>
    <w:rsid w:val="0010369E"/>
    <w:rsid w:val="001038D4"/>
    <w:rsid w:val="00103BFF"/>
    <w:rsid w:val="00103DD4"/>
    <w:rsid w:val="00103E67"/>
    <w:rsid w:val="0010536E"/>
    <w:rsid w:val="001057BB"/>
    <w:rsid w:val="00106E0B"/>
    <w:rsid w:val="00110338"/>
    <w:rsid w:val="001115E7"/>
    <w:rsid w:val="00111B0B"/>
    <w:rsid w:val="00113146"/>
    <w:rsid w:val="00114237"/>
    <w:rsid w:val="001144B6"/>
    <w:rsid w:val="001145AC"/>
    <w:rsid w:val="00114A79"/>
    <w:rsid w:val="00114F82"/>
    <w:rsid w:val="00115ECB"/>
    <w:rsid w:val="00116D80"/>
    <w:rsid w:val="00117B90"/>
    <w:rsid w:val="00117E92"/>
    <w:rsid w:val="001204DE"/>
    <w:rsid w:val="00120C3F"/>
    <w:rsid w:val="001214A6"/>
    <w:rsid w:val="0012192E"/>
    <w:rsid w:val="00122801"/>
    <w:rsid w:val="0012305B"/>
    <w:rsid w:val="001234C5"/>
    <w:rsid w:val="001246F8"/>
    <w:rsid w:val="00124C05"/>
    <w:rsid w:val="0012672F"/>
    <w:rsid w:val="00126BF2"/>
    <w:rsid w:val="00126C3D"/>
    <w:rsid w:val="00126D46"/>
    <w:rsid w:val="001270E0"/>
    <w:rsid w:val="001278C2"/>
    <w:rsid w:val="001279B1"/>
    <w:rsid w:val="00131DD9"/>
    <w:rsid w:val="00131E98"/>
    <w:rsid w:val="00132A6E"/>
    <w:rsid w:val="0013318E"/>
    <w:rsid w:val="001333BC"/>
    <w:rsid w:val="001348AC"/>
    <w:rsid w:val="00134B14"/>
    <w:rsid w:val="00134F4E"/>
    <w:rsid w:val="001353D7"/>
    <w:rsid w:val="00137176"/>
    <w:rsid w:val="00137839"/>
    <w:rsid w:val="00140203"/>
    <w:rsid w:val="00142255"/>
    <w:rsid w:val="00142F38"/>
    <w:rsid w:val="0014449A"/>
    <w:rsid w:val="0014534E"/>
    <w:rsid w:val="001455EC"/>
    <w:rsid w:val="0014628C"/>
    <w:rsid w:val="0014750C"/>
    <w:rsid w:val="001514A5"/>
    <w:rsid w:val="0015310A"/>
    <w:rsid w:val="00153BB4"/>
    <w:rsid w:val="00154402"/>
    <w:rsid w:val="00154567"/>
    <w:rsid w:val="00156E82"/>
    <w:rsid w:val="001572A1"/>
    <w:rsid w:val="00157F6F"/>
    <w:rsid w:val="00162AC3"/>
    <w:rsid w:val="00162BD4"/>
    <w:rsid w:val="00163226"/>
    <w:rsid w:val="0016377D"/>
    <w:rsid w:val="001638C1"/>
    <w:rsid w:val="0016393B"/>
    <w:rsid w:val="001639D4"/>
    <w:rsid w:val="00163B08"/>
    <w:rsid w:val="00164147"/>
    <w:rsid w:val="00165C2E"/>
    <w:rsid w:val="001677C8"/>
    <w:rsid w:val="00167859"/>
    <w:rsid w:val="00172519"/>
    <w:rsid w:val="00172C62"/>
    <w:rsid w:val="00173630"/>
    <w:rsid w:val="00173EEB"/>
    <w:rsid w:val="00174241"/>
    <w:rsid w:val="001759BE"/>
    <w:rsid w:val="00175E88"/>
    <w:rsid w:val="00176321"/>
    <w:rsid w:val="00176718"/>
    <w:rsid w:val="0017689E"/>
    <w:rsid w:val="00176AAC"/>
    <w:rsid w:val="00180E64"/>
    <w:rsid w:val="001818BE"/>
    <w:rsid w:val="00181D45"/>
    <w:rsid w:val="00181DFE"/>
    <w:rsid w:val="001831DA"/>
    <w:rsid w:val="00183ABD"/>
    <w:rsid w:val="00183F9C"/>
    <w:rsid w:val="00184CD2"/>
    <w:rsid w:val="0018532B"/>
    <w:rsid w:val="001862F5"/>
    <w:rsid w:val="001864C9"/>
    <w:rsid w:val="00186925"/>
    <w:rsid w:val="001871E6"/>
    <w:rsid w:val="00187917"/>
    <w:rsid w:val="00187DF0"/>
    <w:rsid w:val="00187E6E"/>
    <w:rsid w:val="001906CB"/>
    <w:rsid w:val="00190EF3"/>
    <w:rsid w:val="001915B5"/>
    <w:rsid w:val="00191A8D"/>
    <w:rsid w:val="001920D7"/>
    <w:rsid w:val="00192A62"/>
    <w:rsid w:val="00195808"/>
    <w:rsid w:val="0019757A"/>
    <w:rsid w:val="00197E21"/>
    <w:rsid w:val="001A044E"/>
    <w:rsid w:val="001A0675"/>
    <w:rsid w:val="001A1325"/>
    <w:rsid w:val="001A2FBC"/>
    <w:rsid w:val="001A3D6A"/>
    <w:rsid w:val="001A40B3"/>
    <w:rsid w:val="001A41A5"/>
    <w:rsid w:val="001A47FA"/>
    <w:rsid w:val="001A4852"/>
    <w:rsid w:val="001A489E"/>
    <w:rsid w:val="001A49F9"/>
    <w:rsid w:val="001A4BF5"/>
    <w:rsid w:val="001A6A36"/>
    <w:rsid w:val="001A7A3B"/>
    <w:rsid w:val="001A7A6B"/>
    <w:rsid w:val="001A7BA7"/>
    <w:rsid w:val="001B49DE"/>
    <w:rsid w:val="001B6325"/>
    <w:rsid w:val="001B6621"/>
    <w:rsid w:val="001B69AD"/>
    <w:rsid w:val="001B7B63"/>
    <w:rsid w:val="001B7EDB"/>
    <w:rsid w:val="001C0FC2"/>
    <w:rsid w:val="001C1441"/>
    <w:rsid w:val="001C1FBF"/>
    <w:rsid w:val="001C2099"/>
    <w:rsid w:val="001C256C"/>
    <w:rsid w:val="001C2D9C"/>
    <w:rsid w:val="001C3495"/>
    <w:rsid w:val="001C3C0B"/>
    <w:rsid w:val="001C4170"/>
    <w:rsid w:val="001C4C10"/>
    <w:rsid w:val="001C5256"/>
    <w:rsid w:val="001C6B89"/>
    <w:rsid w:val="001C6D4B"/>
    <w:rsid w:val="001C730D"/>
    <w:rsid w:val="001C7D74"/>
    <w:rsid w:val="001D011A"/>
    <w:rsid w:val="001D01DC"/>
    <w:rsid w:val="001D045C"/>
    <w:rsid w:val="001D1C7E"/>
    <w:rsid w:val="001D21FC"/>
    <w:rsid w:val="001D2222"/>
    <w:rsid w:val="001D2B0A"/>
    <w:rsid w:val="001D3E56"/>
    <w:rsid w:val="001D489B"/>
    <w:rsid w:val="001D4975"/>
    <w:rsid w:val="001D6505"/>
    <w:rsid w:val="001D6EBA"/>
    <w:rsid w:val="001D7DEC"/>
    <w:rsid w:val="001E196D"/>
    <w:rsid w:val="001E198D"/>
    <w:rsid w:val="001E2B3E"/>
    <w:rsid w:val="001E3653"/>
    <w:rsid w:val="001E373C"/>
    <w:rsid w:val="001E3CD1"/>
    <w:rsid w:val="001E6072"/>
    <w:rsid w:val="001E642F"/>
    <w:rsid w:val="001E6ACB"/>
    <w:rsid w:val="001E7A2F"/>
    <w:rsid w:val="001F09B6"/>
    <w:rsid w:val="001F1110"/>
    <w:rsid w:val="001F1341"/>
    <w:rsid w:val="001F23C1"/>
    <w:rsid w:val="001F5CED"/>
    <w:rsid w:val="001F5E18"/>
    <w:rsid w:val="001F638E"/>
    <w:rsid w:val="001F7E5A"/>
    <w:rsid w:val="00200124"/>
    <w:rsid w:val="00200D00"/>
    <w:rsid w:val="00200E3C"/>
    <w:rsid w:val="0020144E"/>
    <w:rsid w:val="00202572"/>
    <w:rsid w:val="002025E5"/>
    <w:rsid w:val="00204169"/>
    <w:rsid w:val="00204BAD"/>
    <w:rsid w:val="00205617"/>
    <w:rsid w:val="00205C39"/>
    <w:rsid w:val="002067AD"/>
    <w:rsid w:val="002070D1"/>
    <w:rsid w:val="00207F12"/>
    <w:rsid w:val="002106C8"/>
    <w:rsid w:val="00211D5A"/>
    <w:rsid w:val="002123D7"/>
    <w:rsid w:val="00212DAD"/>
    <w:rsid w:val="00214980"/>
    <w:rsid w:val="00214A58"/>
    <w:rsid w:val="00215356"/>
    <w:rsid w:val="00216B89"/>
    <w:rsid w:val="00216E3F"/>
    <w:rsid w:val="002172CA"/>
    <w:rsid w:val="002206B2"/>
    <w:rsid w:val="00220A1B"/>
    <w:rsid w:val="0022160F"/>
    <w:rsid w:val="00221CC3"/>
    <w:rsid w:val="00221CEF"/>
    <w:rsid w:val="00222D17"/>
    <w:rsid w:val="0022342E"/>
    <w:rsid w:val="002238EE"/>
    <w:rsid w:val="00224446"/>
    <w:rsid w:val="002249BE"/>
    <w:rsid w:val="00224AFC"/>
    <w:rsid w:val="002258FC"/>
    <w:rsid w:val="00225B01"/>
    <w:rsid w:val="0022610F"/>
    <w:rsid w:val="002269EC"/>
    <w:rsid w:val="00231816"/>
    <w:rsid w:val="002325DD"/>
    <w:rsid w:val="00232D78"/>
    <w:rsid w:val="00234035"/>
    <w:rsid w:val="002342D8"/>
    <w:rsid w:val="00235784"/>
    <w:rsid w:val="0023708B"/>
    <w:rsid w:val="0023734D"/>
    <w:rsid w:val="00237E28"/>
    <w:rsid w:val="00237F04"/>
    <w:rsid w:val="0024010B"/>
    <w:rsid w:val="00241CD1"/>
    <w:rsid w:val="0024265B"/>
    <w:rsid w:val="0024270D"/>
    <w:rsid w:val="00243165"/>
    <w:rsid w:val="00243534"/>
    <w:rsid w:val="0024361F"/>
    <w:rsid w:val="00243F5B"/>
    <w:rsid w:val="00244F2B"/>
    <w:rsid w:val="002450AA"/>
    <w:rsid w:val="002457D8"/>
    <w:rsid w:val="00245F04"/>
    <w:rsid w:val="00246AD6"/>
    <w:rsid w:val="00250398"/>
    <w:rsid w:val="00250D8F"/>
    <w:rsid w:val="00250E8A"/>
    <w:rsid w:val="00251E27"/>
    <w:rsid w:val="00252019"/>
    <w:rsid w:val="00252026"/>
    <w:rsid w:val="00252744"/>
    <w:rsid w:val="00252A0A"/>
    <w:rsid w:val="002545E4"/>
    <w:rsid w:val="00254CDC"/>
    <w:rsid w:val="00255A20"/>
    <w:rsid w:val="00255AC2"/>
    <w:rsid w:val="002566BF"/>
    <w:rsid w:val="002568DA"/>
    <w:rsid w:val="00256DC4"/>
    <w:rsid w:val="00256ED9"/>
    <w:rsid w:val="00257894"/>
    <w:rsid w:val="002600DC"/>
    <w:rsid w:val="00260A64"/>
    <w:rsid w:val="002611C0"/>
    <w:rsid w:val="002614FA"/>
    <w:rsid w:val="002625C0"/>
    <w:rsid w:val="002626D0"/>
    <w:rsid w:val="00263497"/>
    <w:rsid w:val="00263DCF"/>
    <w:rsid w:val="00263E80"/>
    <w:rsid w:val="0026488F"/>
    <w:rsid w:val="0026644C"/>
    <w:rsid w:val="00266965"/>
    <w:rsid w:val="00266B3B"/>
    <w:rsid w:val="00267573"/>
    <w:rsid w:val="002675B2"/>
    <w:rsid w:val="00267963"/>
    <w:rsid w:val="00267CC5"/>
    <w:rsid w:val="00270A75"/>
    <w:rsid w:val="00272EBC"/>
    <w:rsid w:val="00273673"/>
    <w:rsid w:val="002736F6"/>
    <w:rsid w:val="00274775"/>
    <w:rsid w:val="002762BB"/>
    <w:rsid w:val="00277536"/>
    <w:rsid w:val="0028010C"/>
    <w:rsid w:val="0028184B"/>
    <w:rsid w:val="00281B59"/>
    <w:rsid w:val="00282B02"/>
    <w:rsid w:val="00282BDE"/>
    <w:rsid w:val="002838BA"/>
    <w:rsid w:val="002860B0"/>
    <w:rsid w:val="00286687"/>
    <w:rsid w:val="00287395"/>
    <w:rsid w:val="00287ABA"/>
    <w:rsid w:val="002901C0"/>
    <w:rsid w:val="00290693"/>
    <w:rsid w:val="00291255"/>
    <w:rsid w:val="00291BA7"/>
    <w:rsid w:val="002958EA"/>
    <w:rsid w:val="002961E1"/>
    <w:rsid w:val="00297685"/>
    <w:rsid w:val="002A0E28"/>
    <w:rsid w:val="002A3645"/>
    <w:rsid w:val="002A4B66"/>
    <w:rsid w:val="002A4BBB"/>
    <w:rsid w:val="002A53E6"/>
    <w:rsid w:val="002A6054"/>
    <w:rsid w:val="002A640E"/>
    <w:rsid w:val="002A70A5"/>
    <w:rsid w:val="002A74C5"/>
    <w:rsid w:val="002A7822"/>
    <w:rsid w:val="002A7F53"/>
    <w:rsid w:val="002B09A7"/>
    <w:rsid w:val="002B1463"/>
    <w:rsid w:val="002B1481"/>
    <w:rsid w:val="002B14DD"/>
    <w:rsid w:val="002B163F"/>
    <w:rsid w:val="002B173C"/>
    <w:rsid w:val="002B2D80"/>
    <w:rsid w:val="002B3CFB"/>
    <w:rsid w:val="002B4071"/>
    <w:rsid w:val="002B4DBC"/>
    <w:rsid w:val="002B533C"/>
    <w:rsid w:val="002B57A1"/>
    <w:rsid w:val="002B6BBA"/>
    <w:rsid w:val="002B6E77"/>
    <w:rsid w:val="002C00C6"/>
    <w:rsid w:val="002C03C1"/>
    <w:rsid w:val="002C0A13"/>
    <w:rsid w:val="002C0A43"/>
    <w:rsid w:val="002C0DBC"/>
    <w:rsid w:val="002C11E1"/>
    <w:rsid w:val="002C2162"/>
    <w:rsid w:val="002C2C19"/>
    <w:rsid w:val="002C4250"/>
    <w:rsid w:val="002C60A9"/>
    <w:rsid w:val="002C6536"/>
    <w:rsid w:val="002C72A2"/>
    <w:rsid w:val="002C7456"/>
    <w:rsid w:val="002C793C"/>
    <w:rsid w:val="002D0F4B"/>
    <w:rsid w:val="002D158B"/>
    <w:rsid w:val="002D1644"/>
    <w:rsid w:val="002D2F1C"/>
    <w:rsid w:val="002D3207"/>
    <w:rsid w:val="002D3433"/>
    <w:rsid w:val="002D6885"/>
    <w:rsid w:val="002D74E5"/>
    <w:rsid w:val="002E023C"/>
    <w:rsid w:val="002E17E4"/>
    <w:rsid w:val="002E1F70"/>
    <w:rsid w:val="002E26FC"/>
    <w:rsid w:val="002E3075"/>
    <w:rsid w:val="002E397F"/>
    <w:rsid w:val="002E5C2F"/>
    <w:rsid w:val="002E76FE"/>
    <w:rsid w:val="002E7C43"/>
    <w:rsid w:val="002F0719"/>
    <w:rsid w:val="002F236B"/>
    <w:rsid w:val="002F262A"/>
    <w:rsid w:val="002F3224"/>
    <w:rsid w:val="002F3E11"/>
    <w:rsid w:val="002F3EA9"/>
    <w:rsid w:val="002F4237"/>
    <w:rsid w:val="002F57C8"/>
    <w:rsid w:val="002F5DEF"/>
    <w:rsid w:val="002F65CF"/>
    <w:rsid w:val="002F68ED"/>
    <w:rsid w:val="002F7343"/>
    <w:rsid w:val="003010AD"/>
    <w:rsid w:val="003011B3"/>
    <w:rsid w:val="003016AB"/>
    <w:rsid w:val="00301B1C"/>
    <w:rsid w:val="00301C5A"/>
    <w:rsid w:val="003027FE"/>
    <w:rsid w:val="00302A3F"/>
    <w:rsid w:val="0030357C"/>
    <w:rsid w:val="00303B86"/>
    <w:rsid w:val="0030583F"/>
    <w:rsid w:val="00305C74"/>
    <w:rsid w:val="0030618E"/>
    <w:rsid w:val="0030632D"/>
    <w:rsid w:val="003065E1"/>
    <w:rsid w:val="00312139"/>
    <w:rsid w:val="00314DB4"/>
    <w:rsid w:val="003161FD"/>
    <w:rsid w:val="00316FE7"/>
    <w:rsid w:val="00321703"/>
    <w:rsid w:val="00323330"/>
    <w:rsid w:val="0032476C"/>
    <w:rsid w:val="00325263"/>
    <w:rsid w:val="0032591F"/>
    <w:rsid w:val="00326036"/>
    <w:rsid w:val="00326A81"/>
    <w:rsid w:val="00326B3F"/>
    <w:rsid w:val="00330476"/>
    <w:rsid w:val="00330E60"/>
    <w:rsid w:val="003312FC"/>
    <w:rsid w:val="00331DB6"/>
    <w:rsid w:val="0033227D"/>
    <w:rsid w:val="003327FA"/>
    <w:rsid w:val="00332FE7"/>
    <w:rsid w:val="00334D28"/>
    <w:rsid w:val="00335F80"/>
    <w:rsid w:val="00336156"/>
    <w:rsid w:val="00337201"/>
    <w:rsid w:val="00337BB1"/>
    <w:rsid w:val="00340A34"/>
    <w:rsid w:val="00340E9F"/>
    <w:rsid w:val="00342277"/>
    <w:rsid w:val="0034258B"/>
    <w:rsid w:val="003433C1"/>
    <w:rsid w:val="00343C3B"/>
    <w:rsid w:val="00344390"/>
    <w:rsid w:val="00344603"/>
    <w:rsid w:val="0034614C"/>
    <w:rsid w:val="003465BB"/>
    <w:rsid w:val="00346F43"/>
    <w:rsid w:val="00347A1E"/>
    <w:rsid w:val="00350909"/>
    <w:rsid w:val="0035174E"/>
    <w:rsid w:val="00351794"/>
    <w:rsid w:val="00351EAA"/>
    <w:rsid w:val="00356860"/>
    <w:rsid w:val="003570A1"/>
    <w:rsid w:val="00361707"/>
    <w:rsid w:val="003618E9"/>
    <w:rsid w:val="00361A7E"/>
    <w:rsid w:val="00362D20"/>
    <w:rsid w:val="00365815"/>
    <w:rsid w:val="003665C1"/>
    <w:rsid w:val="00366E23"/>
    <w:rsid w:val="0037088A"/>
    <w:rsid w:val="00371984"/>
    <w:rsid w:val="00371C44"/>
    <w:rsid w:val="003730DD"/>
    <w:rsid w:val="00373700"/>
    <w:rsid w:val="00373824"/>
    <w:rsid w:val="00376B52"/>
    <w:rsid w:val="00376E30"/>
    <w:rsid w:val="003773C1"/>
    <w:rsid w:val="00380997"/>
    <w:rsid w:val="00381608"/>
    <w:rsid w:val="0038167E"/>
    <w:rsid w:val="00381F8D"/>
    <w:rsid w:val="003848C4"/>
    <w:rsid w:val="00386462"/>
    <w:rsid w:val="00387AB2"/>
    <w:rsid w:val="00390336"/>
    <w:rsid w:val="003909DB"/>
    <w:rsid w:val="00390A3E"/>
    <w:rsid w:val="00390F34"/>
    <w:rsid w:val="00392382"/>
    <w:rsid w:val="00392F4D"/>
    <w:rsid w:val="00394332"/>
    <w:rsid w:val="00394CCB"/>
    <w:rsid w:val="00395AC7"/>
    <w:rsid w:val="00396F91"/>
    <w:rsid w:val="003A08E5"/>
    <w:rsid w:val="003A0909"/>
    <w:rsid w:val="003A1C15"/>
    <w:rsid w:val="003A2012"/>
    <w:rsid w:val="003A25A2"/>
    <w:rsid w:val="003A2A40"/>
    <w:rsid w:val="003A2A95"/>
    <w:rsid w:val="003A2E80"/>
    <w:rsid w:val="003A379F"/>
    <w:rsid w:val="003A4E76"/>
    <w:rsid w:val="003A5712"/>
    <w:rsid w:val="003A5B5B"/>
    <w:rsid w:val="003A5B65"/>
    <w:rsid w:val="003A5CD5"/>
    <w:rsid w:val="003A74A0"/>
    <w:rsid w:val="003B14E5"/>
    <w:rsid w:val="003B2009"/>
    <w:rsid w:val="003B2703"/>
    <w:rsid w:val="003B290F"/>
    <w:rsid w:val="003B4F8E"/>
    <w:rsid w:val="003B5910"/>
    <w:rsid w:val="003B7DF9"/>
    <w:rsid w:val="003B7F3E"/>
    <w:rsid w:val="003C02F3"/>
    <w:rsid w:val="003C05AD"/>
    <w:rsid w:val="003C4273"/>
    <w:rsid w:val="003C4BFE"/>
    <w:rsid w:val="003C561C"/>
    <w:rsid w:val="003C5D8B"/>
    <w:rsid w:val="003C659A"/>
    <w:rsid w:val="003C767B"/>
    <w:rsid w:val="003D1E29"/>
    <w:rsid w:val="003D3229"/>
    <w:rsid w:val="003D554A"/>
    <w:rsid w:val="003D60E5"/>
    <w:rsid w:val="003D7093"/>
    <w:rsid w:val="003E1300"/>
    <w:rsid w:val="003E16DA"/>
    <w:rsid w:val="003E39AF"/>
    <w:rsid w:val="003E3D19"/>
    <w:rsid w:val="003E72B8"/>
    <w:rsid w:val="003E7E8A"/>
    <w:rsid w:val="003F1160"/>
    <w:rsid w:val="003F1B9B"/>
    <w:rsid w:val="003F2F4F"/>
    <w:rsid w:val="003F426E"/>
    <w:rsid w:val="003F5225"/>
    <w:rsid w:val="003F6B64"/>
    <w:rsid w:val="003F75C5"/>
    <w:rsid w:val="004002B4"/>
    <w:rsid w:val="004003B7"/>
    <w:rsid w:val="004011C8"/>
    <w:rsid w:val="0040154C"/>
    <w:rsid w:val="004017B5"/>
    <w:rsid w:val="00405149"/>
    <w:rsid w:val="0040595F"/>
    <w:rsid w:val="00405CB6"/>
    <w:rsid w:val="00405EE3"/>
    <w:rsid w:val="00406BDC"/>
    <w:rsid w:val="004106DC"/>
    <w:rsid w:val="00410B58"/>
    <w:rsid w:val="0041151D"/>
    <w:rsid w:val="004118CF"/>
    <w:rsid w:val="00412E71"/>
    <w:rsid w:val="00413510"/>
    <w:rsid w:val="00413819"/>
    <w:rsid w:val="00413BF6"/>
    <w:rsid w:val="004145CF"/>
    <w:rsid w:val="0041496C"/>
    <w:rsid w:val="00414D66"/>
    <w:rsid w:val="00415C63"/>
    <w:rsid w:val="00415DED"/>
    <w:rsid w:val="00416901"/>
    <w:rsid w:val="00416C04"/>
    <w:rsid w:val="004173F0"/>
    <w:rsid w:val="00417C37"/>
    <w:rsid w:val="00420B38"/>
    <w:rsid w:val="00422300"/>
    <w:rsid w:val="00422594"/>
    <w:rsid w:val="0042292A"/>
    <w:rsid w:val="00423516"/>
    <w:rsid w:val="00423E56"/>
    <w:rsid w:val="00425725"/>
    <w:rsid w:val="00430767"/>
    <w:rsid w:val="00430BFB"/>
    <w:rsid w:val="00431321"/>
    <w:rsid w:val="004313CA"/>
    <w:rsid w:val="00432069"/>
    <w:rsid w:val="004349BC"/>
    <w:rsid w:val="00434C7C"/>
    <w:rsid w:val="00434E6E"/>
    <w:rsid w:val="00434F7C"/>
    <w:rsid w:val="00435135"/>
    <w:rsid w:val="00436CF2"/>
    <w:rsid w:val="00437A2B"/>
    <w:rsid w:val="004401E9"/>
    <w:rsid w:val="0044056D"/>
    <w:rsid w:val="004407C2"/>
    <w:rsid w:val="00440A35"/>
    <w:rsid w:val="00441120"/>
    <w:rsid w:val="00441DDB"/>
    <w:rsid w:val="0044224E"/>
    <w:rsid w:val="004425D5"/>
    <w:rsid w:val="0044274E"/>
    <w:rsid w:val="00443154"/>
    <w:rsid w:val="00444B4F"/>
    <w:rsid w:val="004459E7"/>
    <w:rsid w:val="00446D7B"/>
    <w:rsid w:val="004500AF"/>
    <w:rsid w:val="004510E1"/>
    <w:rsid w:val="0045362E"/>
    <w:rsid w:val="004544A7"/>
    <w:rsid w:val="00456C3A"/>
    <w:rsid w:val="00457BAA"/>
    <w:rsid w:val="00457E3A"/>
    <w:rsid w:val="004601BE"/>
    <w:rsid w:val="00460422"/>
    <w:rsid w:val="00461AC7"/>
    <w:rsid w:val="00463AA9"/>
    <w:rsid w:val="004645C7"/>
    <w:rsid w:val="00464FC4"/>
    <w:rsid w:val="00467732"/>
    <w:rsid w:val="00471053"/>
    <w:rsid w:val="00471305"/>
    <w:rsid w:val="00472FC3"/>
    <w:rsid w:val="0047430A"/>
    <w:rsid w:val="004776BD"/>
    <w:rsid w:val="00477E45"/>
    <w:rsid w:val="00481DCE"/>
    <w:rsid w:val="00482196"/>
    <w:rsid w:val="00482490"/>
    <w:rsid w:val="00482AA2"/>
    <w:rsid w:val="00484BB6"/>
    <w:rsid w:val="00484E5D"/>
    <w:rsid w:val="00485963"/>
    <w:rsid w:val="00486788"/>
    <w:rsid w:val="004916F7"/>
    <w:rsid w:val="00492BE5"/>
    <w:rsid w:val="00493499"/>
    <w:rsid w:val="0049350C"/>
    <w:rsid w:val="00493A99"/>
    <w:rsid w:val="00494E78"/>
    <w:rsid w:val="004953DA"/>
    <w:rsid w:val="004956A6"/>
    <w:rsid w:val="0049729E"/>
    <w:rsid w:val="004A23FC"/>
    <w:rsid w:val="004A54D1"/>
    <w:rsid w:val="004A6D72"/>
    <w:rsid w:val="004A6DDC"/>
    <w:rsid w:val="004B04BB"/>
    <w:rsid w:val="004B0DF0"/>
    <w:rsid w:val="004B132C"/>
    <w:rsid w:val="004B136E"/>
    <w:rsid w:val="004B1694"/>
    <w:rsid w:val="004B1794"/>
    <w:rsid w:val="004B24F8"/>
    <w:rsid w:val="004B2C85"/>
    <w:rsid w:val="004B351F"/>
    <w:rsid w:val="004B456B"/>
    <w:rsid w:val="004B5002"/>
    <w:rsid w:val="004B53BC"/>
    <w:rsid w:val="004B58FF"/>
    <w:rsid w:val="004B7A61"/>
    <w:rsid w:val="004C0027"/>
    <w:rsid w:val="004C15F0"/>
    <w:rsid w:val="004C1F35"/>
    <w:rsid w:val="004C243D"/>
    <w:rsid w:val="004C4500"/>
    <w:rsid w:val="004C487A"/>
    <w:rsid w:val="004D090A"/>
    <w:rsid w:val="004D2337"/>
    <w:rsid w:val="004D2DE2"/>
    <w:rsid w:val="004D359F"/>
    <w:rsid w:val="004D36F6"/>
    <w:rsid w:val="004D43DC"/>
    <w:rsid w:val="004D53E9"/>
    <w:rsid w:val="004D54A2"/>
    <w:rsid w:val="004D5926"/>
    <w:rsid w:val="004D5A37"/>
    <w:rsid w:val="004D5C7F"/>
    <w:rsid w:val="004D6713"/>
    <w:rsid w:val="004D7D79"/>
    <w:rsid w:val="004E1043"/>
    <w:rsid w:val="004E14A7"/>
    <w:rsid w:val="004E183B"/>
    <w:rsid w:val="004E26ED"/>
    <w:rsid w:val="004E2712"/>
    <w:rsid w:val="004E38B4"/>
    <w:rsid w:val="004E39F3"/>
    <w:rsid w:val="004E4AF2"/>
    <w:rsid w:val="004E5079"/>
    <w:rsid w:val="004F0224"/>
    <w:rsid w:val="004F0E8C"/>
    <w:rsid w:val="004F1963"/>
    <w:rsid w:val="004F2C1D"/>
    <w:rsid w:val="004F2FEC"/>
    <w:rsid w:val="004F33D2"/>
    <w:rsid w:val="004F5322"/>
    <w:rsid w:val="004F5F31"/>
    <w:rsid w:val="004F6336"/>
    <w:rsid w:val="004F6B69"/>
    <w:rsid w:val="005005C2"/>
    <w:rsid w:val="00500A6C"/>
    <w:rsid w:val="00500BF1"/>
    <w:rsid w:val="00500F6F"/>
    <w:rsid w:val="00501AA1"/>
    <w:rsid w:val="005021A9"/>
    <w:rsid w:val="005028C5"/>
    <w:rsid w:val="005029CE"/>
    <w:rsid w:val="00503485"/>
    <w:rsid w:val="00504553"/>
    <w:rsid w:val="00504C77"/>
    <w:rsid w:val="0050670E"/>
    <w:rsid w:val="005067F9"/>
    <w:rsid w:val="0050694C"/>
    <w:rsid w:val="00507A29"/>
    <w:rsid w:val="00510A5E"/>
    <w:rsid w:val="00510BB7"/>
    <w:rsid w:val="00511E54"/>
    <w:rsid w:val="00511FF6"/>
    <w:rsid w:val="0051338F"/>
    <w:rsid w:val="00515FB3"/>
    <w:rsid w:val="00517225"/>
    <w:rsid w:val="005179C5"/>
    <w:rsid w:val="00517D03"/>
    <w:rsid w:val="0052002A"/>
    <w:rsid w:val="00520608"/>
    <w:rsid w:val="0052155D"/>
    <w:rsid w:val="005219AB"/>
    <w:rsid w:val="0052222D"/>
    <w:rsid w:val="0052265E"/>
    <w:rsid w:val="00523DCB"/>
    <w:rsid w:val="005257BE"/>
    <w:rsid w:val="0052633B"/>
    <w:rsid w:val="00526823"/>
    <w:rsid w:val="00526DBE"/>
    <w:rsid w:val="00526DC0"/>
    <w:rsid w:val="00526EDD"/>
    <w:rsid w:val="00527C16"/>
    <w:rsid w:val="00527F3F"/>
    <w:rsid w:val="00530CAE"/>
    <w:rsid w:val="00530CCD"/>
    <w:rsid w:val="0053166A"/>
    <w:rsid w:val="00531EC2"/>
    <w:rsid w:val="00533A9D"/>
    <w:rsid w:val="00533B23"/>
    <w:rsid w:val="00534317"/>
    <w:rsid w:val="005372C3"/>
    <w:rsid w:val="00537C63"/>
    <w:rsid w:val="00537D13"/>
    <w:rsid w:val="00537D21"/>
    <w:rsid w:val="00540717"/>
    <w:rsid w:val="00542056"/>
    <w:rsid w:val="0054217C"/>
    <w:rsid w:val="00543B8E"/>
    <w:rsid w:val="0054447F"/>
    <w:rsid w:val="00547DE0"/>
    <w:rsid w:val="00550ABB"/>
    <w:rsid w:val="005519DB"/>
    <w:rsid w:val="0055210E"/>
    <w:rsid w:val="00552E1F"/>
    <w:rsid w:val="0055318F"/>
    <w:rsid w:val="00553F6D"/>
    <w:rsid w:val="00555362"/>
    <w:rsid w:val="00556265"/>
    <w:rsid w:val="00557A93"/>
    <w:rsid w:val="0056089F"/>
    <w:rsid w:val="00560E27"/>
    <w:rsid w:val="00560FE7"/>
    <w:rsid w:val="005611A0"/>
    <w:rsid w:val="005613CD"/>
    <w:rsid w:val="0056140B"/>
    <w:rsid w:val="00561DE8"/>
    <w:rsid w:val="005626FC"/>
    <w:rsid w:val="00563134"/>
    <w:rsid w:val="00563F4B"/>
    <w:rsid w:val="00564807"/>
    <w:rsid w:val="00565C0E"/>
    <w:rsid w:val="005668E2"/>
    <w:rsid w:val="005671E6"/>
    <w:rsid w:val="0056794F"/>
    <w:rsid w:val="00567CCE"/>
    <w:rsid w:val="00571664"/>
    <w:rsid w:val="005717A9"/>
    <w:rsid w:val="005724B5"/>
    <w:rsid w:val="00573875"/>
    <w:rsid w:val="00576D26"/>
    <w:rsid w:val="0057749B"/>
    <w:rsid w:val="00577535"/>
    <w:rsid w:val="00581135"/>
    <w:rsid w:val="00581EB9"/>
    <w:rsid w:val="00583690"/>
    <w:rsid w:val="0058376F"/>
    <w:rsid w:val="005840D2"/>
    <w:rsid w:val="0058714A"/>
    <w:rsid w:val="0058759F"/>
    <w:rsid w:val="00592330"/>
    <w:rsid w:val="00592461"/>
    <w:rsid w:val="00593A36"/>
    <w:rsid w:val="00594514"/>
    <w:rsid w:val="00597AA8"/>
    <w:rsid w:val="00597CFE"/>
    <w:rsid w:val="00597D12"/>
    <w:rsid w:val="005A02AB"/>
    <w:rsid w:val="005A0A9D"/>
    <w:rsid w:val="005A0B35"/>
    <w:rsid w:val="005A0C03"/>
    <w:rsid w:val="005A0F9F"/>
    <w:rsid w:val="005A19E5"/>
    <w:rsid w:val="005A2F6F"/>
    <w:rsid w:val="005A2F95"/>
    <w:rsid w:val="005A3122"/>
    <w:rsid w:val="005A3FEF"/>
    <w:rsid w:val="005A43F8"/>
    <w:rsid w:val="005A4982"/>
    <w:rsid w:val="005A5401"/>
    <w:rsid w:val="005A62CD"/>
    <w:rsid w:val="005A6EAC"/>
    <w:rsid w:val="005B176B"/>
    <w:rsid w:val="005B1CB4"/>
    <w:rsid w:val="005B2817"/>
    <w:rsid w:val="005B3137"/>
    <w:rsid w:val="005B3CAE"/>
    <w:rsid w:val="005B71BC"/>
    <w:rsid w:val="005B775E"/>
    <w:rsid w:val="005C0582"/>
    <w:rsid w:val="005C0B7B"/>
    <w:rsid w:val="005C1873"/>
    <w:rsid w:val="005C1B60"/>
    <w:rsid w:val="005C1C49"/>
    <w:rsid w:val="005C3BAD"/>
    <w:rsid w:val="005C46AB"/>
    <w:rsid w:val="005C708E"/>
    <w:rsid w:val="005C72E7"/>
    <w:rsid w:val="005D0977"/>
    <w:rsid w:val="005D1AB4"/>
    <w:rsid w:val="005D22AF"/>
    <w:rsid w:val="005D23D8"/>
    <w:rsid w:val="005D46DE"/>
    <w:rsid w:val="005D7B29"/>
    <w:rsid w:val="005D7DC2"/>
    <w:rsid w:val="005E008F"/>
    <w:rsid w:val="005E0ADD"/>
    <w:rsid w:val="005E13AF"/>
    <w:rsid w:val="005E400E"/>
    <w:rsid w:val="005E4F6B"/>
    <w:rsid w:val="005E528E"/>
    <w:rsid w:val="005E6D34"/>
    <w:rsid w:val="005E7866"/>
    <w:rsid w:val="005F0157"/>
    <w:rsid w:val="005F0969"/>
    <w:rsid w:val="005F0A75"/>
    <w:rsid w:val="005F0E5D"/>
    <w:rsid w:val="005F1512"/>
    <w:rsid w:val="005F219F"/>
    <w:rsid w:val="005F226F"/>
    <w:rsid w:val="005F321C"/>
    <w:rsid w:val="005F5385"/>
    <w:rsid w:val="005F54A7"/>
    <w:rsid w:val="005F6139"/>
    <w:rsid w:val="005F630F"/>
    <w:rsid w:val="005F72B8"/>
    <w:rsid w:val="005F7918"/>
    <w:rsid w:val="005F7A49"/>
    <w:rsid w:val="005F7AD5"/>
    <w:rsid w:val="006006D8"/>
    <w:rsid w:val="00601E94"/>
    <w:rsid w:val="00602536"/>
    <w:rsid w:val="00602ABF"/>
    <w:rsid w:val="00603550"/>
    <w:rsid w:val="00603CF9"/>
    <w:rsid w:val="00603E50"/>
    <w:rsid w:val="006040D6"/>
    <w:rsid w:val="00606BE1"/>
    <w:rsid w:val="00607248"/>
    <w:rsid w:val="0061022D"/>
    <w:rsid w:val="0061029F"/>
    <w:rsid w:val="006106CD"/>
    <w:rsid w:val="00611B5C"/>
    <w:rsid w:val="00612BA0"/>
    <w:rsid w:val="00614451"/>
    <w:rsid w:val="0061606B"/>
    <w:rsid w:val="006170C4"/>
    <w:rsid w:val="00617C15"/>
    <w:rsid w:val="00617D38"/>
    <w:rsid w:val="00621440"/>
    <w:rsid w:val="00622D4C"/>
    <w:rsid w:val="00623951"/>
    <w:rsid w:val="00623C35"/>
    <w:rsid w:val="0062445A"/>
    <w:rsid w:val="0062445B"/>
    <w:rsid w:val="00624D29"/>
    <w:rsid w:val="00624D82"/>
    <w:rsid w:val="00625757"/>
    <w:rsid w:val="00626DE2"/>
    <w:rsid w:val="006278E8"/>
    <w:rsid w:val="006301C5"/>
    <w:rsid w:val="00630F8A"/>
    <w:rsid w:val="0063462E"/>
    <w:rsid w:val="00635A5A"/>
    <w:rsid w:val="0063767E"/>
    <w:rsid w:val="00637E4F"/>
    <w:rsid w:val="00640681"/>
    <w:rsid w:val="0064073F"/>
    <w:rsid w:val="00642780"/>
    <w:rsid w:val="006436C2"/>
    <w:rsid w:val="0064394F"/>
    <w:rsid w:val="00643D87"/>
    <w:rsid w:val="0064404C"/>
    <w:rsid w:val="00645B88"/>
    <w:rsid w:val="00647228"/>
    <w:rsid w:val="0064793E"/>
    <w:rsid w:val="00647F5E"/>
    <w:rsid w:val="00650900"/>
    <w:rsid w:val="006510A1"/>
    <w:rsid w:val="00651627"/>
    <w:rsid w:val="00651B3D"/>
    <w:rsid w:val="00651C9A"/>
    <w:rsid w:val="006525F5"/>
    <w:rsid w:val="0065278E"/>
    <w:rsid w:val="00654029"/>
    <w:rsid w:val="0065425A"/>
    <w:rsid w:val="0065449C"/>
    <w:rsid w:val="00657799"/>
    <w:rsid w:val="00657FDF"/>
    <w:rsid w:val="006602D9"/>
    <w:rsid w:val="00660941"/>
    <w:rsid w:val="00661027"/>
    <w:rsid w:val="006610E1"/>
    <w:rsid w:val="0066196E"/>
    <w:rsid w:val="006643D0"/>
    <w:rsid w:val="00664B71"/>
    <w:rsid w:val="00664BB5"/>
    <w:rsid w:val="006669A9"/>
    <w:rsid w:val="006674BB"/>
    <w:rsid w:val="006706D1"/>
    <w:rsid w:val="00670920"/>
    <w:rsid w:val="00672DA7"/>
    <w:rsid w:val="00674C3A"/>
    <w:rsid w:val="00675183"/>
    <w:rsid w:val="006765CE"/>
    <w:rsid w:val="00676879"/>
    <w:rsid w:val="00676D8C"/>
    <w:rsid w:val="00677E87"/>
    <w:rsid w:val="00680800"/>
    <w:rsid w:val="00681475"/>
    <w:rsid w:val="006826E3"/>
    <w:rsid w:val="00682942"/>
    <w:rsid w:val="00682D10"/>
    <w:rsid w:val="0068400F"/>
    <w:rsid w:val="00684694"/>
    <w:rsid w:val="00684D30"/>
    <w:rsid w:val="00684FD5"/>
    <w:rsid w:val="00686CA8"/>
    <w:rsid w:val="00686E48"/>
    <w:rsid w:val="00687AEB"/>
    <w:rsid w:val="00690033"/>
    <w:rsid w:val="00690C3A"/>
    <w:rsid w:val="0069125E"/>
    <w:rsid w:val="0069137A"/>
    <w:rsid w:val="006914E1"/>
    <w:rsid w:val="00693706"/>
    <w:rsid w:val="00693DC4"/>
    <w:rsid w:val="00695295"/>
    <w:rsid w:val="00695642"/>
    <w:rsid w:val="006A02F3"/>
    <w:rsid w:val="006A179C"/>
    <w:rsid w:val="006A2521"/>
    <w:rsid w:val="006A27ED"/>
    <w:rsid w:val="006A29D2"/>
    <w:rsid w:val="006A3E48"/>
    <w:rsid w:val="006A4EB5"/>
    <w:rsid w:val="006A708B"/>
    <w:rsid w:val="006A71F4"/>
    <w:rsid w:val="006B00C8"/>
    <w:rsid w:val="006B05A9"/>
    <w:rsid w:val="006B0BE0"/>
    <w:rsid w:val="006B232A"/>
    <w:rsid w:val="006B2350"/>
    <w:rsid w:val="006B2D0E"/>
    <w:rsid w:val="006B38A2"/>
    <w:rsid w:val="006B3C7C"/>
    <w:rsid w:val="006B3D5A"/>
    <w:rsid w:val="006B62F1"/>
    <w:rsid w:val="006B66F5"/>
    <w:rsid w:val="006B670E"/>
    <w:rsid w:val="006B6881"/>
    <w:rsid w:val="006B6D46"/>
    <w:rsid w:val="006C028F"/>
    <w:rsid w:val="006C09CA"/>
    <w:rsid w:val="006C2B13"/>
    <w:rsid w:val="006C596F"/>
    <w:rsid w:val="006C66A3"/>
    <w:rsid w:val="006C66FF"/>
    <w:rsid w:val="006C6C77"/>
    <w:rsid w:val="006C6F63"/>
    <w:rsid w:val="006C6FEF"/>
    <w:rsid w:val="006C72B3"/>
    <w:rsid w:val="006C7F26"/>
    <w:rsid w:val="006D0170"/>
    <w:rsid w:val="006D09D0"/>
    <w:rsid w:val="006D0E87"/>
    <w:rsid w:val="006D1A3F"/>
    <w:rsid w:val="006D2EC5"/>
    <w:rsid w:val="006D3754"/>
    <w:rsid w:val="006D3AF5"/>
    <w:rsid w:val="006D3CB0"/>
    <w:rsid w:val="006D4B05"/>
    <w:rsid w:val="006D6110"/>
    <w:rsid w:val="006D748F"/>
    <w:rsid w:val="006D7886"/>
    <w:rsid w:val="006E056D"/>
    <w:rsid w:val="006E0E01"/>
    <w:rsid w:val="006E5A5B"/>
    <w:rsid w:val="006E5B7D"/>
    <w:rsid w:val="006E5C18"/>
    <w:rsid w:val="006E6505"/>
    <w:rsid w:val="006E7AFF"/>
    <w:rsid w:val="006E7F8B"/>
    <w:rsid w:val="006F07C0"/>
    <w:rsid w:val="006F113A"/>
    <w:rsid w:val="006F1413"/>
    <w:rsid w:val="006F23C5"/>
    <w:rsid w:val="006F27C3"/>
    <w:rsid w:val="006F27D5"/>
    <w:rsid w:val="006F2B4F"/>
    <w:rsid w:val="006F2D94"/>
    <w:rsid w:val="006F3130"/>
    <w:rsid w:val="006F32E3"/>
    <w:rsid w:val="006F435B"/>
    <w:rsid w:val="006F44FA"/>
    <w:rsid w:val="006F4778"/>
    <w:rsid w:val="006F60A5"/>
    <w:rsid w:val="006F7059"/>
    <w:rsid w:val="00700276"/>
    <w:rsid w:val="0070098F"/>
    <w:rsid w:val="00700FAB"/>
    <w:rsid w:val="00702E04"/>
    <w:rsid w:val="00703B29"/>
    <w:rsid w:val="00703C46"/>
    <w:rsid w:val="00704CD7"/>
    <w:rsid w:val="00705DCC"/>
    <w:rsid w:val="00706149"/>
    <w:rsid w:val="007073D2"/>
    <w:rsid w:val="0070767F"/>
    <w:rsid w:val="00710861"/>
    <w:rsid w:val="00710A97"/>
    <w:rsid w:val="00711F49"/>
    <w:rsid w:val="00712218"/>
    <w:rsid w:val="00712F44"/>
    <w:rsid w:val="0071416C"/>
    <w:rsid w:val="00715AD6"/>
    <w:rsid w:val="007178B9"/>
    <w:rsid w:val="00720409"/>
    <w:rsid w:val="00720602"/>
    <w:rsid w:val="00721A6E"/>
    <w:rsid w:val="00722347"/>
    <w:rsid w:val="007224A5"/>
    <w:rsid w:val="00723D20"/>
    <w:rsid w:val="00724704"/>
    <w:rsid w:val="007277F7"/>
    <w:rsid w:val="0073006F"/>
    <w:rsid w:val="00730717"/>
    <w:rsid w:val="007317FD"/>
    <w:rsid w:val="00733509"/>
    <w:rsid w:val="0073598C"/>
    <w:rsid w:val="00736037"/>
    <w:rsid w:val="00736682"/>
    <w:rsid w:val="00737614"/>
    <w:rsid w:val="00737F02"/>
    <w:rsid w:val="00737FC7"/>
    <w:rsid w:val="00740865"/>
    <w:rsid w:val="007408AD"/>
    <w:rsid w:val="00741383"/>
    <w:rsid w:val="007414B7"/>
    <w:rsid w:val="00741C4F"/>
    <w:rsid w:val="00743A8E"/>
    <w:rsid w:val="007444E8"/>
    <w:rsid w:val="00744B03"/>
    <w:rsid w:val="0074559F"/>
    <w:rsid w:val="007460E8"/>
    <w:rsid w:val="00747E3C"/>
    <w:rsid w:val="00750484"/>
    <w:rsid w:val="007508C6"/>
    <w:rsid w:val="00750A28"/>
    <w:rsid w:val="007516A3"/>
    <w:rsid w:val="0075279F"/>
    <w:rsid w:val="00753147"/>
    <w:rsid w:val="00755529"/>
    <w:rsid w:val="00755683"/>
    <w:rsid w:val="00755829"/>
    <w:rsid w:val="00755D08"/>
    <w:rsid w:val="00756225"/>
    <w:rsid w:val="00757C79"/>
    <w:rsid w:val="0076198C"/>
    <w:rsid w:val="00762EAA"/>
    <w:rsid w:val="00764784"/>
    <w:rsid w:val="00764D79"/>
    <w:rsid w:val="00770070"/>
    <w:rsid w:val="00770206"/>
    <w:rsid w:val="0077184D"/>
    <w:rsid w:val="007722FA"/>
    <w:rsid w:val="00773702"/>
    <w:rsid w:val="00773738"/>
    <w:rsid w:val="007747BF"/>
    <w:rsid w:val="00774DA5"/>
    <w:rsid w:val="00774FBE"/>
    <w:rsid w:val="00775694"/>
    <w:rsid w:val="00776615"/>
    <w:rsid w:val="00777667"/>
    <w:rsid w:val="00777AC6"/>
    <w:rsid w:val="00777F36"/>
    <w:rsid w:val="00781019"/>
    <w:rsid w:val="00781223"/>
    <w:rsid w:val="007812F2"/>
    <w:rsid w:val="007817FD"/>
    <w:rsid w:val="0078225D"/>
    <w:rsid w:val="0078257D"/>
    <w:rsid w:val="0078310B"/>
    <w:rsid w:val="00783D31"/>
    <w:rsid w:val="00784E64"/>
    <w:rsid w:val="00787636"/>
    <w:rsid w:val="00787F79"/>
    <w:rsid w:val="00790957"/>
    <w:rsid w:val="00791CFB"/>
    <w:rsid w:val="00792263"/>
    <w:rsid w:val="007922B5"/>
    <w:rsid w:val="007928D0"/>
    <w:rsid w:val="007945B4"/>
    <w:rsid w:val="0079662F"/>
    <w:rsid w:val="007974D2"/>
    <w:rsid w:val="007A0794"/>
    <w:rsid w:val="007A0C7C"/>
    <w:rsid w:val="007A3C11"/>
    <w:rsid w:val="007A441C"/>
    <w:rsid w:val="007A48A1"/>
    <w:rsid w:val="007A4930"/>
    <w:rsid w:val="007A731C"/>
    <w:rsid w:val="007B1BFA"/>
    <w:rsid w:val="007B3880"/>
    <w:rsid w:val="007B606E"/>
    <w:rsid w:val="007B6A81"/>
    <w:rsid w:val="007B6B58"/>
    <w:rsid w:val="007B6DF4"/>
    <w:rsid w:val="007C00D6"/>
    <w:rsid w:val="007C0C98"/>
    <w:rsid w:val="007C18B0"/>
    <w:rsid w:val="007C2930"/>
    <w:rsid w:val="007C33EF"/>
    <w:rsid w:val="007C42BD"/>
    <w:rsid w:val="007C497F"/>
    <w:rsid w:val="007C4AB3"/>
    <w:rsid w:val="007C5B8F"/>
    <w:rsid w:val="007C6B5E"/>
    <w:rsid w:val="007D19FE"/>
    <w:rsid w:val="007D1E1C"/>
    <w:rsid w:val="007D2047"/>
    <w:rsid w:val="007D2CCE"/>
    <w:rsid w:val="007D30D7"/>
    <w:rsid w:val="007D33D4"/>
    <w:rsid w:val="007D35B7"/>
    <w:rsid w:val="007D35E3"/>
    <w:rsid w:val="007D4EC9"/>
    <w:rsid w:val="007D5E6A"/>
    <w:rsid w:val="007D62B8"/>
    <w:rsid w:val="007D6D1E"/>
    <w:rsid w:val="007D7153"/>
    <w:rsid w:val="007E03AA"/>
    <w:rsid w:val="007E24AA"/>
    <w:rsid w:val="007E3D2F"/>
    <w:rsid w:val="007E42B4"/>
    <w:rsid w:val="007E48C6"/>
    <w:rsid w:val="007E5443"/>
    <w:rsid w:val="007E57F3"/>
    <w:rsid w:val="007E65E5"/>
    <w:rsid w:val="007E6887"/>
    <w:rsid w:val="007E69C2"/>
    <w:rsid w:val="007E70A6"/>
    <w:rsid w:val="007E799A"/>
    <w:rsid w:val="007F04F2"/>
    <w:rsid w:val="007F071E"/>
    <w:rsid w:val="007F171F"/>
    <w:rsid w:val="007F2B63"/>
    <w:rsid w:val="007F35AA"/>
    <w:rsid w:val="007F5652"/>
    <w:rsid w:val="007F5998"/>
    <w:rsid w:val="007F6E73"/>
    <w:rsid w:val="008002F5"/>
    <w:rsid w:val="0080141C"/>
    <w:rsid w:val="0080162E"/>
    <w:rsid w:val="0080180E"/>
    <w:rsid w:val="00801D5C"/>
    <w:rsid w:val="008021FE"/>
    <w:rsid w:val="008031FB"/>
    <w:rsid w:val="0080322B"/>
    <w:rsid w:val="008033D0"/>
    <w:rsid w:val="00803E88"/>
    <w:rsid w:val="00804AC5"/>
    <w:rsid w:val="008059D1"/>
    <w:rsid w:val="008072E5"/>
    <w:rsid w:val="00810462"/>
    <w:rsid w:val="00812762"/>
    <w:rsid w:val="00813035"/>
    <w:rsid w:val="00813701"/>
    <w:rsid w:val="008144F5"/>
    <w:rsid w:val="00814A78"/>
    <w:rsid w:val="00814EE8"/>
    <w:rsid w:val="00817E29"/>
    <w:rsid w:val="00817F4F"/>
    <w:rsid w:val="008210B8"/>
    <w:rsid w:val="00821FCA"/>
    <w:rsid w:val="0082231A"/>
    <w:rsid w:val="00822EFC"/>
    <w:rsid w:val="00823365"/>
    <w:rsid w:val="008239E7"/>
    <w:rsid w:val="00824488"/>
    <w:rsid w:val="00824EC2"/>
    <w:rsid w:val="008268CA"/>
    <w:rsid w:val="008275B7"/>
    <w:rsid w:val="00830136"/>
    <w:rsid w:val="008305E5"/>
    <w:rsid w:val="00831E09"/>
    <w:rsid w:val="0083255E"/>
    <w:rsid w:val="00832899"/>
    <w:rsid w:val="00832BC4"/>
    <w:rsid w:val="00833B28"/>
    <w:rsid w:val="0083425A"/>
    <w:rsid w:val="0083462E"/>
    <w:rsid w:val="008359FF"/>
    <w:rsid w:val="00835BAC"/>
    <w:rsid w:val="00835C36"/>
    <w:rsid w:val="0083719A"/>
    <w:rsid w:val="00842358"/>
    <w:rsid w:val="008427D3"/>
    <w:rsid w:val="0084296D"/>
    <w:rsid w:val="00842F60"/>
    <w:rsid w:val="00843FEE"/>
    <w:rsid w:val="00844365"/>
    <w:rsid w:val="00844738"/>
    <w:rsid w:val="008462B7"/>
    <w:rsid w:val="008467CB"/>
    <w:rsid w:val="008473CE"/>
    <w:rsid w:val="00847EC3"/>
    <w:rsid w:val="00850422"/>
    <w:rsid w:val="00851F68"/>
    <w:rsid w:val="00852634"/>
    <w:rsid w:val="00853696"/>
    <w:rsid w:val="00853E39"/>
    <w:rsid w:val="00855E90"/>
    <w:rsid w:val="00856D72"/>
    <w:rsid w:val="008572FE"/>
    <w:rsid w:val="008577A9"/>
    <w:rsid w:val="008610F5"/>
    <w:rsid w:val="00861124"/>
    <w:rsid w:val="008617D0"/>
    <w:rsid w:val="00861CF4"/>
    <w:rsid w:val="0086254C"/>
    <w:rsid w:val="00863037"/>
    <w:rsid w:val="00864800"/>
    <w:rsid w:val="0086566F"/>
    <w:rsid w:val="00866378"/>
    <w:rsid w:val="008671A8"/>
    <w:rsid w:val="00871D63"/>
    <w:rsid w:val="00871E99"/>
    <w:rsid w:val="00872584"/>
    <w:rsid w:val="00873D35"/>
    <w:rsid w:val="00876030"/>
    <w:rsid w:val="00877926"/>
    <w:rsid w:val="00882FC7"/>
    <w:rsid w:val="008836E9"/>
    <w:rsid w:val="008838F2"/>
    <w:rsid w:val="008839CB"/>
    <w:rsid w:val="00886DEB"/>
    <w:rsid w:val="008873E5"/>
    <w:rsid w:val="00887D83"/>
    <w:rsid w:val="00887E75"/>
    <w:rsid w:val="00890574"/>
    <w:rsid w:val="00890650"/>
    <w:rsid w:val="00890731"/>
    <w:rsid w:val="00890DC0"/>
    <w:rsid w:val="00892966"/>
    <w:rsid w:val="00892ABF"/>
    <w:rsid w:val="008933B0"/>
    <w:rsid w:val="00894078"/>
    <w:rsid w:val="008946AF"/>
    <w:rsid w:val="00895277"/>
    <w:rsid w:val="00895A79"/>
    <w:rsid w:val="00895BB2"/>
    <w:rsid w:val="00896559"/>
    <w:rsid w:val="008965D3"/>
    <w:rsid w:val="008A0963"/>
    <w:rsid w:val="008A0A25"/>
    <w:rsid w:val="008A0B66"/>
    <w:rsid w:val="008A1DE1"/>
    <w:rsid w:val="008A2194"/>
    <w:rsid w:val="008A443F"/>
    <w:rsid w:val="008A4982"/>
    <w:rsid w:val="008A4CD7"/>
    <w:rsid w:val="008A5D1E"/>
    <w:rsid w:val="008A61D6"/>
    <w:rsid w:val="008A6CC4"/>
    <w:rsid w:val="008A701E"/>
    <w:rsid w:val="008B1043"/>
    <w:rsid w:val="008B3187"/>
    <w:rsid w:val="008B4AA5"/>
    <w:rsid w:val="008B5102"/>
    <w:rsid w:val="008B6F25"/>
    <w:rsid w:val="008C0428"/>
    <w:rsid w:val="008C0667"/>
    <w:rsid w:val="008C1F9A"/>
    <w:rsid w:val="008C3A32"/>
    <w:rsid w:val="008C3C3B"/>
    <w:rsid w:val="008C4516"/>
    <w:rsid w:val="008C4AAB"/>
    <w:rsid w:val="008C4F4F"/>
    <w:rsid w:val="008C54B6"/>
    <w:rsid w:val="008C5BCA"/>
    <w:rsid w:val="008C5E4E"/>
    <w:rsid w:val="008C6A40"/>
    <w:rsid w:val="008C73E7"/>
    <w:rsid w:val="008C793E"/>
    <w:rsid w:val="008D030C"/>
    <w:rsid w:val="008D0572"/>
    <w:rsid w:val="008D08AF"/>
    <w:rsid w:val="008D0F17"/>
    <w:rsid w:val="008D10A0"/>
    <w:rsid w:val="008D16FB"/>
    <w:rsid w:val="008D20DC"/>
    <w:rsid w:val="008D245D"/>
    <w:rsid w:val="008D39FD"/>
    <w:rsid w:val="008D3E9E"/>
    <w:rsid w:val="008D56D4"/>
    <w:rsid w:val="008D6BF7"/>
    <w:rsid w:val="008D6F4E"/>
    <w:rsid w:val="008D7838"/>
    <w:rsid w:val="008E066B"/>
    <w:rsid w:val="008E26CA"/>
    <w:rsid w:val="008E4FC9"/>
    <w:rsid w:val="008E54C2"/>
    <w:rsid w:val="008E5F24"/>
    <w:rsid w:val="008E6652"/>
    <w:rsid w:val="008E6BF9"/>
    <w:rsid w:val="008F122C"/>
    <w:rsid w:val="008F1816"/>
    <w:rsid w:val="008F27CB"/>
    <w:rsid w:val="008F31E7"/>
    <w:rsid w:val="008F7A12"/>
    <w:rsid w:val="00900698"/>
    <w:rsid w:val="00900F96"/>
    <w:rsid w:val="00901596"/>
    <w:rsid w:val="009019ED"/>
    <w:rsid w:val="009022F8"/>
    <w:rsid w:val="00902BCE"/>
    <w:rsid w:val="00903A23"/>
    <w:rsid w:val="00907DC8"/>
    <w:rsid w:val="00910036"/>
    <w:rsid w:val="009108F6"/>
    <w:rsid w:val="009122D0"/>
    <w:rsid w:val="009128D7"/>
    <w:rsid w:val="0091353C"/>
    <w:rsid w:val="00913CF2"/>
    <w:rsid w:val="00914AEB"/>
    <w:rsid w:val="0091506A"/>
    <w:rsid w:val="0091598D"/>
    <w:rsid w:val="00917EEF"/>
    <w:rsid w:val="009207BA"/>
    <w:rsid w:val="00922629"/>
    <w:rsid w:val="00922AA4"/>
    <w:rsid w:val="00922AEF"/>
    <w:rsid w:val="00924C29"/>
    <w:rsid w:val="00924C31"/>
    <w:rsid w:val="00926879"/>
    <w:rsid w:val="00927308"/>
    <w:rsid w:val="009275A1"/>
    <w:rsid w:val="00934056"/>
    <w:rsid w:val="009351C9"/>
    <w:rsid w:val="009359CB"/>
    <w:rsid w:val="00936D44"/>
    <w:rsid w:val="00936F70"/>
    <w:rsid w:val="0093772E"/>
    <w:rsid w:val="00941A00"/>
    <w:rsid w:val="00942254"/>
    <w:rsid w:val="00943069"/>
    <w:rsid w:val="009434C0"/>
    <w:rsid w:val="009434CB"/>
    <w:rsid w:val="009436DD"/>
    <w:rsid w:val="00943EA3"/>
    <w:rsid w:val="0094424D"/>
    <w:rsid w:val="009450A7"/>
    <w:rsid w:val="00945194"/>
    <w:rsid w:val="009463CD"/>
    <w:rsid w:val="00946AEC"/>
    <w:rsid w:val="00946E20"/>
    <w:rsid w:val="009471C6"/>
    <w:rsid w:val="009502D2"/>
    <w:rsid w:val="00950C7C"/>
    <w:rsid w:val="00952C34"/>
    <w:rsid w:val="00953FE2"/>
    <w:rsid w:val="009546FE"/>
    <w:rsid w:val="00954F04"/>
    <w:rsid w:val="0095676C"/>
    <w:rsid w:val="00957127"/>
    <w:rsid w:val="0095712A"/>
    <w:rsid w:val="009578E1"/>
    <w:rsid w:val="00960F5E"/>
    <w:rsid w:val="00960FC8"/>
    <w:rsid w:val="00961405"/>
    <w:rsid w:val="00961973"/>
    <w:rsid w:val="00961E8A"/>
    <w:rsid w:val="00961E92"/>
    <w:rsid w:val="00962289"/>
    <w:rsid w:val="00962BD5"/>
    <w:rsid w:val="00962C30"/>
    <w:rsid w:val="00964370"/>
    <w:rsid w:val="009654D0"/>
    <w:rsid w:val="00965869"/>
    <w:rsid w:val="0096597B"/>
    <w:rsid w:val="00965D18"/>
    <w:rsid w:val="00966E04"/>
    <w:rsid w:val="009671A4"/>
    <w:rsid w:val="00972501"/>
    <w:rsid w:val="00972618"/>
    <w:rsid w:val="00972C14"/>
    <w:rsid w:val="00973F72"/>
    <w:rsid w:val="00975991"/>
    <w:rsid w:val="00975E39"/>
    <w:rsid w:val="009800DA"/>
    <w:rsid w:val="00980797"/>
    <w:rsid w:val="00981568"/>
    <w:rsid w:val="00981ECC"/>
    <w:rsid w:val="00982642"/>
    <w:rsid w:val="00982866"/>
    <w:rsid w:val="00982E22"/>
    <w:rsid w:val="009836CD"/>
    <w:rsid w:val="0098470B"/>
    <w:rsid w:val="009857F5"/>
    <w:rsid w:val="00987164"/>
    <w:rsid w:val="009873C2"/>
    <w:rsid w:val="009912F8"/>
    <w:rsid w:val="009913BF"/>
    <w:rsid w:val="0099232E"/>
    <w:rsid w:val="00992CC3"/>
    <w:rsid w:val="00992F70"/>
    <w:rsid w:val="00993434"/>
    <w:rsid w:val="009941BF"/>
    <w:rsid w:val="0099483A"/>
    <w:rsid w:val="0099540F"/>
    <w:rsid w:val="00995C41"/>
    <w:rsid w:val="00996BF5"/>
    <w:rsid w:val="00997DD0"/>
    <w:rsid w:val="009A00F6"/>
    <w:rsid w:val="009A12DB"/>
    <w:rsid w:val="009A2CD6"/>
    <w:rsid w:val="009A37E6"/>
    <w:rsid w:val="009A3B55"/>
    <w:rsid w:val="009A61FE"/>
    <w:rsid w:val="009A7AB0"/>
    <w:rsid w:val="009B09BA"/>
    <w:rsid w:val="009B29C2"/>
    <w:rsid w:val="009B29D5"/>
    <w:rsid w:val="009B2C5F"/>
    <w:rsid w:val="009B3441"/>
    <w:rsid w:val="009B50FF"/>
    <w:rsid w:val="009C047F"/>
    <w:rsid w:val="009C064F"/>
    <w:rsid w:val="009C13DE"/>
    <w:rsid w:val="009C1607"/>
    <w:rsid w:val="009C3D42"/>
    <w:rsid w:val="009C4698"/>
    <w:rsid w:val="009C4742"/>
    <w:rsid w:val="009C497E"/>
    <w:rsid w:val="009C526C"/>
    <w:rsid w:val="009C5A71"/>
    <w:rsid w:val="009C5D41"/>
    <w:rsid w:val="009C6D40"/>
    <w:rsid w:val="009C753D"/>
    <w:rsid w:val="009D117F"/>
    <w:rsid w:val="009D161D"/>
    <w:rsid w:val="009D18A8"/>
    <w:rsid w:val="009D20F6"/>
    <w:rsid w:val="009D332B"/>
    <w:rsid w:val="009D4293"/>
    <w:rsid w:val="009D496B"/>
    <w:rsid w:val="009D4AA0"/>
    <w:rsid w:val="009D4AE6"/>
    <w:rsid w:val="009D4D24"/>
    <w:rsid w:val="009D504F"/>
    <w:rsid w:val="009D5560"/>
    <w:rsid w:val="009D6505"/>
    <w:rsid w:val="009D6CF1"/>
    <w:rsid w:val="009E0EA8"/>
    <w:rsid w:val="009E17B2"/>
    <w:rsid w:val="009E25D4"/>
    <w:rsid w:val="009E34F4"/>
    <w:rsid w:val="009E4617"/>
    <w:rsid w:val="009E47BF"/>
    <w:rsid w:val="009E51F6"/>
    <w:rsid w:val="009E539A"/>
    <w:rsid w:val="009E5E5E"/>
    <w:rsid w:val="009E678E"/>
    <w:rsid w:val="009E6F94"/>
    <w:rsid w:val="009E7390"/>
    <w:rsid w:val="009E76F3"/>
    <w:rsid w:val="009E7E3A"/>
    <w:rsid w:val="009F096C"/>
    <w:rsid w:val="009F0BE0"/>
    <w:rsid w:val="009F1A90"/>
    <w:rsid w:val="009F1E5B"/>
    <w:rsid w:val="009F32B5"/>
    <w:rsid w:val="009F4240"/>
    <w:rsid w:val="009F5904"/>
    <w:rsid w:val="009F5C76"/>
    <w:rsid w:val="00A00B4B"/>
    <w:rsid w:val="00A00B4C"/>
    <w:rsid w:val="00A00E21"/>
    <w:rsid w:val="00A013B7"/>
    <w:rsid w:val="00A0237C"/>
    <w:rsid w:val="00A02C81"/>
    <w:rsid w:val="00A02F15"/>
    <w:rsid w:val="00A03291"/>
    <w:rsid w:val="00A03BBF"/>
    <w:rsid w:val="00A044B1"/>
    <w:rsid w:val="00A04E5B"/>
    <w:rsid w:val="00A04F2C"/>
    <w:rsid w:val="00A06BA1"/>
    <w:rsid w:val="00A073FB"/>
    <w:rsid w:val="00A079BB"/>
    <w:rsid w:val="00A1018C"/>
    <w:rsid w:val="00A10A63"/>
    <w:rsid w:val="00A10CCB"/>
    <w:rsid w:val="00A1366D"/>
    <w:rsid w:val="00A13CB2"/>
    <w:rsid w:val="00A14210"/>
    <w:rsid w:val="00A14695"/>
    <w:rsid w:val="00A15210"/>
    <w:rsid w:val="00A1522C"/>
    <w:rsid w:val="00A177F0"/>
    <w:rsid w:val="00A205B8"/>
    <w:rsid w:val="00A22526"/>
    <w:rsid w:val="00A22959"/>
    <w:rsid w:val="00A244F1"/>
    <w:rsid w:val="00A24961"/>
    <w:rsid w:val="00A24CE7"/>
    <w:rsid w:val="00A25079"/>
    <w:rsid w:val="00A27564"/>
    <w:rsid w:val="00A3053C"/>
    <w:rsid w:val="00A30B46"/>
    <w:rsid w:val="00A30E82"/>
    <w:rsid w:val="00A31B5F"/>
    <w:rsid w:val="00A32E23"/>
    <w:rsid w:val="00A33D79"/>
    <w:rsid w:val="00A346DC"/>
    <w:rsid w:val="00A356DD"/>
    <w:rsid w:val="00A37409"/>
    <w:rsid w:val="00A37F3D"/>
    <w:rsid w:val="00A4059A"/>
    <w:rsid w:val="00A41458"/>
    <w:rsid w:val="00A41F74"/>
    <w:rsid w:val="00A43C70"/>
    <w:rsid w:val="00A4535B"/>
    <w:rsid w:val="00A45762"/>
    <w:rsid w:val="00A45954"/>
    <w:rsid w:val="00A45D52"/>
    <w:rsid w:val="00A46946"/>
    <w:rsid w:val="00A469E1"/>
    <w:rsid w:val="00A46CFA"/>
    <w:rsid w:val="00A507E6"/>
    <w:rsid w:val="00A50D22"/>
    <w:rsid w:val="00A50F83"/>
    <w:rsid w:val="00A511D3"/>
    <w:rsid w:val="00A524CF"/>
    <w:rsid w:val="00A527CC"/>
    <w:rsid w:val="00A5303B"/>
    <w:rsid w:val="00A5390D"/>
    <w:rsid w:val="00A53D01"/>
    <w:rsid w:val="00A53FDD"/>
    <w:rsid w:val="00A55BD2"/>
    <w:rsid w:val="00A56039"/>
    <w:rsid w:val="00A563F8"/>
    <w:rsid w:val="00A57D7E"/>
    <w:rsid w:val="00A57E94"/>
    <w:rsid w:val="00A6034C"/>
    <w:rsid w:val="00A615BA"/>
    <w:rsid w:val="00A6160F"/>
    <w:rsid w:val="00A6496B"/>
    <w:rsid w:val="00A64ACA"/>
    <w:rsid w:val="00A64BDC"/>
    <w:rsid w:val="00A67661"/>
    <w:rsid w:val="00A724DB"/>
    <w:rsid w:val="00A72713"/>
    <w:rsid w:val="00A72AA6"/>
    <w:rsid w:val="00A72B80"/>
    <w:rsid w:val="00A73C0B"/>
    <w:rsid w:val="00A75945"/>
    <w:rsid w:val="00A759AC"/>
    <w:rsid w:val="00A75FF7"/>
    <w:rsid w:val="00A76554"/>
    <w:rsid w:val="00A77A8F"/>
    <w:rsid w:val="00A81D91"/>
    <w:rsid w:val="00A82162"/>
    <w:rsid w:val="00A82DC3"/>
    <w:rsid w:val="00A82E31"/>
    <w:rsid w:val="00A85FE9"/>
    <w:rsid w:val="00A86117"/>
    <w:rsid w:val="00A862E7"/>
    <w:rsid w:val="00A86878"/>
    <w:rsid w:val="00A900FC"/>
    <w:rsid w:val="00A930EF"/>
    <w:rsid w:val="00A946B5"/>
    <w:rsid w:val="00A95FE6"/>
    <w:rsid w:val="00A96402"/>
    <w:rsid w:val="00A96A75"/>
    <w:rsid w:val="00A96BC7"/>
    <w:rsid w:val="00A96E3E"/>
    <w:rsid w:val="00A97D96"/>
    <w:rsid w:val="00AA2771"/>
    <w:rsid w:val="00AA34C5"/>
    <w:rsid w:val="00AA3D0F"/>
    <w:rsid w:val="00AA3F77"/>
    <w:rsid w:val="00AA44AA"/>
    <w:rsid w:val="00AA509F"/>
    <w:rsid w:val="00AA55D7"/>
    <w:rsid w:val="00AA582E"/>
    <w:rsid w:val="00AA5C28"/>
    <w:rsid w:val="00AA5C5F"/>
    <w:rsid w:val="00AA5D5E"/>
    <w:rsid w:val="00AA60A4"/>
    <w:rsid w:val="00AA63B9"/>
    <w:rsid w:val="00AA68A0"/>
    <w:rsid w:val="00AA705E"/>
    <w:rsid w:val="00AA7E44"/>
    <w:rsid w:val="00AB02DB"/>
    <w:rsid w:val="00AB03B9"/>
    <w:rsid w:val="00AB0947"/>
    <w:rsid w:val="00AB0ABC"/>
    <w:rsid w:val="00AB351B"/>
    <w:rsid w:val="00AB3E8A"/>
    <w:rsid w:val="00AB4A68"/>
    <w:rsid w:val="00AB554C"/>
    <w:rsid w:val="00AB5816"/>
    <w:rsid w:val="00AC1195"/>
    <w:rsid w:val="00AC3120"/>
    <w:rsid w:val="00AC38EF"/>
    <w:rsid w:val="00AC3A30"/>
    <w:rsid w:val="00AC3BDC"/>
    <w:rsid w:val="00AC4620"/>
    <w:rsid w:val="00AC592A"/>
    <w:rsid w:val="00AC72DD"/>
    <w:rsid w:val="00AD016A"/>
    <w:rsid w:val="00AD1749"/>
    <w:rsid w:val="00AD2ADD"/>
    <w:rsid w:val="00AD4687"/>
    <w:rsid w:val="00AD5C68"/>
    <w:rsid w:val="00AD670B"/>
    <w:rsid w:val="00AD6732"/>
    <w:rsid w:val="00AE19D2"/>
    <w:rsid w:val="00AE1A9A"/>
    <w:rsid w:val="00AE1D10"/>
    <w:rsid w:val="00AE1D97"/>
    <w:rsid w:val="00AE2540"/>
    <w:rsid w:val="00AE44B1"/>
    <w:rsid w:val="00AE477B"/>
    <w:rsid w:val="00AE5805"/>
    <w:rsid w:val="00AE6040"/>
    <w:rsid w:val="00AE61FA"/>
    <w:rsid w:val="00AE6A54"/>
    <w:rsid w:val="00AE735B"/>
    <w:rsid w:val="00AF15A7"/>
    <w:rsid w:val="00AF2F21"/>
    <w:rsid w:val="00AF4363"/>
    <w:rsid w:val="00AF46F0"/>
    <w:rsid w:val="00AF4723"/>
    <w:rsid w:val="00AF62EF"/>
    <w:rsid w:val="00AF6F24"/>
    <w:rsid w:val="00AF70D4"/>
    <w:rsid w:val="00AF7C5A"/>
    <w:rsid w:val="00B02AC9"/>
    <w:rsid w:val="00B02B4F"/>
    <w:rsid w:val="00B03305"/>
    <w:rsid w:val="00B0331A"/>
    <w:rsid w:val="00B04959"/>
    <w:rsid w:val="00B05A59"/>
    <w:rsid w:val="00B05BA4"/>
    <w:rsid w:val="00B06B17"/>
    <w:rsid w:val="00B06C2D"/>
    <w:rsid w:val="00B07A13"/>
    <w:rsid w:val="00B07F28"/>
    <w:rsid w:val="00B11C71"/>
    <w:rsid w:val="00B11EA8"/>
    <w:rsid w:val="00B135D3"/>
    <w:rsid w:val="00B136C1"/>
    <w:rsid w:val="00B14608"/>
    <w:rsid w:val="00B163BF"/>
    <w:rsid w:val="00B16ABC"/>
    <w:rsid w:val="00B20B8B"/>
    <w:rsid w:val="00B20D3B"/>
    <w:rsid w:val="00B2328A"/>
    <w:rsid w:val="00B23645"/>
    <w:rsid w:val="00B24115"/>
    <w:rsid w:val="00B24F92"/>
    <w:rsid w:val="00B269DC"/>
    <w:rsid w:val="00B32388"/>
    <w:rsid w:val="00B331B6"/>
    <w:rsid w:val="00B34695"/>
    <w:rsid w:val="00B350D5"/>
    <w:rsid w:val="00B35221"/>
    <w:rsid w:val="00B362FE"/>
    <w:rsid w:val="00B3671B"/>
    <w:rsid w:val="00B3791C"/>
    <w:rsid w:val="00B40B0D"/>
    <w:rsid w:val="00B40F9B"/>
    <w:rsid w:val="00B42636"/>
    <w:rsid w:val="00B42B95"/>
    <w:rsid w:val="00B4370E"/>
    <w:rsid w:val="00B43EFA"/>
    <w:rsid w:val="00B448DF"/>
    <w:rsid w:val="00B4529E"/>
    <w:rsid w:val="00B457A1"/>
    <w:rsid w:val="00B47E05"/>
    <w:rsid w:val="00B47F23"/>
    <w:rsid w:val="00B5143B"/>
    <w:rsid w:val="00B51C97"/>
    <w:rsid w:val="00B52385"/>
    <w:rsid w:val="00B5281C"/>
    <w:rsid w:val="00B530FA"/>
    <w:rsid w:val="00B55792"/>
    <w:rsid w:val="00B564E7"/>
    <w:rsid w:val="00B5683F"/>
    <w:rsid w:val="00B56E8C"/>
    <w:rsid w:val="00B61C45"/>
    <w:rsid w:val="00B6253C"/>
    <w:rsid w:val="00B632B8"/>
    <w:rsid w:val="00B6380B"/>
    <w:rsid w:val="00B647DF"/>
    <w:rsid w:val="00B660CF"/>
    <w:rsid w:val="00B6651A"/>
    <w:rsid w:val="00B66DF7"/>
    <w:rsid w:val="00B67291"/>
    <w:rsid w:val="00B7012E"/>
    <w:rsid w:val="00B72D38"/>
    <w:rsid w:val="00B740C4"/>
    <w:rsid w:val="00B74263"/>
    <w:rsid w:val="00B74AF3"/>
    <w:rsid w:val="00B74EE5"/>
    <w:rsid w:val="00B75301"/>
    <w:rsid w:val="00B75926"/>
    <w:rsid w:val="00B75A47"/>
    <w:rsid w:val="00B779CE"/>
    <w:rsid w:val="00B80883"/>
    <w:rsid w:val="00B8275B"/>
    <w:rsid w:val="00B82B7E"/>
    <w:rsid w:val="00B83661"/>
    <w:rsid w:val="00B8643D"/>
    <w:rsid w:val="00B86889"/>
    <w:rsid w:val="00B875D2"/>
    <w:rsid w:val="00B87A37"/>
    <w:rsid w:val="00B87D42"/>
    <w:rsid w:val="00B93BFE"/>
    <w:rsid w:val="00B9599F"/>
    <w:rsid w:val="00B95EA3"/>
    <w:rsid w:val="00B96BB7"/>
    <w:rsid w:val="00B96E5A"/>
    <w:rsid w:val="00B9726A"/>
    <w:rsid w:val="00B979A2"/>
    <w:rsid w:val="00BA0FF3"/>
    <w:rsid w:val="00BA29EA"/>
    <w:rsid w:val="00BA2B1E"/>
    <w:rsid w:val="00BA43E0"/>
    <w:rsid w:val="00BA4805"/>
    <w:rsid w:val="00BA4A74"/>
    <w:rsid w:val="00BA4D77"/>
    <w:rsid w:val="00BA532B"/>
    <w:rsid w:val="00BA6163"/>
    <w:rsid w:val="00BA7235"/>
    <w:rsid w:val="00BB081E"/>
    <w:rsid w:val="00BB19E8"/>
    <w:rsid w:val="00BB2CA5"/>
    <w:rsid w:val="00BB3BA3"/>
    <w:rsid w:val="00BB4966"/>
    <w:rsid w:val="00BB51C8"/>
    <w:rsid w:val="00BB5E73"/>
    <w:rsid w:val="00BB5EB6"/>
    <w:rsid w:val="00BB666E"/>
    <w:rsid w:val="00BB6C22"/>
    <w:rsid w:val="00BC08B9"/>
    <w:rsid w:val="00BC08BD"/>
    <w:rsid w:val="00BC229A"/>
    <w:rsid w:val="00BC391E"/>
    <w:rsid w:val="00BC5A82"/>
    <w:rsid w:val="00BD06F7"/>
    <w:rsid w:val="00BD0A67"/>
    <w:rsid w:val="00BD0BD0"/>
    <w:rsid w:val="00BD10A0"/>
    <w:rsid w:val="00BD15F0"/>
    <w:rsid w:val="00BD32A8"/>
    <w:rsid w:val="00BD36E4"/>
    <w:rsid w:val="00BD4276"/>
    <w:rsid w:val="00BD4446"/>
    <w:rsid w:val="00BD5533"/>
    <w:rsid w:val="00BD5A06"/>
    <w:rsid w:val="00BD5AF2"/>
    <w:rsid w:val="00BD5B29"/>
    <w:rsid w:val="00BD605C"/>
    <w:rsid w:val="00BD67C7"/>
    <w:rsid w:val="00BD74C4"/>
    <w:rsid w:val="00BD74F7"/>
    <w:rsid w:val="00BD779D"/>
    <w:rsid w:val="00BD7A6B"/>
    <w:rsid w:val="00BE0547"/>
    <w:rsid w:val="00BE056F"/>
    <w:rsid w:val="00BE2511"/>
    <w:rsid w:val="00BE2C5D"/>
    <w:rsid w:val="00BE3AEF"/>
    <w:rsid w:val="00BE464F"/>
    <w:rsid w:val="00BE487B"/>
    <w:rsid w:val="00BE4D2D"/>
    <w:rsid w:val="00BE4DA5"/>
    <w:rsid w:val="00BE59EF"/>
    <w:rsid w:val="00BE65F9"/>
    <w:rsid w:val="00BE738B"/>
    <w:rsid w:val="00BE73EC"/>
    <w:rsid w:val="00BE7FAB"/>
    <w:rsid w:val="00BF0100"/>
    <w:rsid w:val="00BF04E6"/>
    <w:rsid w:val="00BF1A23"/>
    <w:rsid w:val="00BF2369"/>
    <w:rsid w:val="00BF3075"/>
    <w:rsid w:val="00BF3484"/>
    <w:rsid w:val="00BF3613"/>
    <w:rsid w:val="00BF3EB9"/>
    <w:rsid w:val="00BF509F"/>
    <w:rsid w:val="00BF6594"/>
    <w:rsid w:val="00BF6D71"/>
    <w:rsid w:val="00C002CC"/>
    <w:rsid w:val="00C00FE5"/>
    <w:rsid w:val="00C0122E"/>
    <w:rsid w:val="00C019F2"/>
    <w:rsid w:val="00C01CA0"/>
    <w:rsid w:val="00C023B4"/>
    <w:rsid w:val="00C0251F"/>
    <w:rsid w:val="00C03427"/>
    <w:rsid w:val="00C042AE"/>
    <w:rsid w:val="00C04FEE"/>
    <w:rsid w:val="00C05886"/>
    <w:rsid w:val="00C06218"/>
    <w:rsid w:val="00C0654D"/>
    <w:rsid w:val="00C06DC1"/>
    <w:rsid w:val="00C102D7"/>
    <w:rsid w:val="00C10436"/>
    <w:rsid w:val="00C120D1"/>
    <w:rsid w:val="00C12D30"/>
    <w:rsid w:val="00C13FCF"/>
    <w:rsid w:val="00C1579E"/>
    <w:rsid w:val="00C17BC6"/>
    <w:rsid w:val="00C208C0"/>
    <w:rsid w:val="00C2195E"/>
    <w:rsid w:val="00C2226B"/>
    <w:rsid w:val="00C225C4"/>
    <w:rsid w:val="00C25B33"/>
    <w:rsid w:val="00C25E2B"/>
    <w:rsid w:val="00C26776"/>
    <w:rsid w:val="00C27B0C"/>
    <w:rsid w:val="00C303A9"/>
    <w:rsid w:val="00C303E5"/>
    <w:rsid w:val="00C31B0E"/>
    <w:rsid w:val="00C31B30"/>
    <w:rsid w:val="00C32327"/>
    <w:rsid w:val="00C32C5A"/>
    <w:rsid w:val="00C334BB"/>
    <w:rsid w:val="00C34884"/>
    <w:rsid w:val="00C35220"/>
    <w:rsid w:val="00C37036"/>
    <w:rsid w:val="00C379F7"/>
    <w:rsid w:val="00C41646"/>
    <w:rsid w:val="00C416AA"/>
    <w:rsid w:val="00C41ABA"/>
    <w:rsid w:val="00C4287A"/>
    <w:rsid w:val="00C42E4D"/>
    <w:rsid w:val="00C462B7"/>
    <w:rsid w:val="00C521EC"/>
    <w:rsid w:val="00C536E5"/>
    <w:rsid w:val="00C540BA"/>
    <w:rsid w:val="00C54958"/>
    <w:rsid w:val="00C57716"/>
    <w:rsid w:val="00C57825"/>
    <w:rsid w:val="00C57E5B"/>
    <w:rsid w:val="00C57E77"/>
    <w:rsid w:val="00C61576"/>
    <w:rsid w:val="00C62A2D"/>
    <w:rsid w:val="00C64C9D"/>
    <w:rsid w:val="00C6525E"/>
    <w:rsid w:val="00C6589C"/>
    <w:rsid w:val="00C65B78"/>
    <w:rsid w:val="00C6703B"/>
    <w:rsid w:val="00C67FB5"/>
    <w:rsid w:val="00C70228"/>
    <w:rsid w:val="00C7088E"/>
    <w:rsid w:val="00C70D5D"/>
    <w:rsid w:val="00C7114A"/>
    <w:rsid w:val="00C71CAB"/>
    <w:rsid w:val="00C72539"/>
    <w:rsid w:val="00C7355A"/>
    <w:rsid w:val="00C739CC"/>
    <w:rsid w:val="00C7478E"/>
    <w:rsid w:val="00C753FF"/>
    <w:rsid w:val="00C75C2D"/>
    <w:rsid w:val="00C75DF2"/>
    <w:rsid w:val="00C76872"/>
    <w:rsid w:val="00C778F0"/>
    <w:rsid w:val="00C802D6"/>
    <w:rsid w:val="00C80E90"/>
    <w:rsid w:val="00C80F97"/>
    <w:rsid w:val="00C81641"/>
    <w:rsid w:val="00C81687"/>
    <w:rsid w:val="00C81E37"/>
    <w:rsid w:val="00C82B08"/>
    <w:rsid w:val="00C82D54"/>
    <w:rsid w:val="00C83042"/>
    <w:rsid w:val="00C83B4F"/>
    <w:rsid w:val="00C84273"/>
    <w:rsid w:val="00C852C9"/>
    <w:rsid w:val="00C86AAA"/>
    <w:rsid w:val="00C902B4"/>
    <w:rsid w:val="00C9095C"/>
    <w:rsid w:val="00C90A45"/>
    <w:rsid w:val="00C920CF"/>
    <w:rsid w:val="00C931F6"/>
    <w:rsid w:val="00C945F2"/>
    <w:rsid w:val="00C951C1"/>
    <w:rsid w:val="00CA0543"/>
    <w:rsid w:val="00CA1354"/>
    <w:rsid w:val="00CA2DFF"/>
    <w:rsid w:val="00CA3276"/>
    <w:rsid w:val="00CA419B"/>
    <w:rsid w:val="00CA5DCB"/>
    <w:rsid w:val="00CA6882"/>
    <w:rsid w:val="00CB0058"/>
    <w:rsid w:val="00CB0648"/>
    <w:rsid w:val="00CB0A05"/>
    <w:rsid w:val="00CB0D52"/>
    <w:rsid w:val="00CB195F"/>
    <w:rsid w:val="00CB203B"/>
    <w:rsid w:val="00CB4DEA"/>
    <w:rsid w:val="00CB4ECB"/>
    <w:rsid w:val="00CB50B0"/>
    <w:rsid w:val="00CB5E11"/>
    <w:rsid w:val="00CB639F"/>
    <w:rsid w:val="00CB65DD"/>
    <w:rsid w:val="00CC0A0A"/>
    <w:rsid w:val="00CC1F46"/>
    <w:rsid w:val="00CC388C"/>
    <w:rsid w:val="00CC6786"/>
    <w:rsid w:val="00CC6A73"/>
    <w:rsid w:val="00CD4A56"/>
    <w:rsid w:val="00CD545F"/>
    <w:rsid w:val="00CD574F"/>
    <w:rsid w:val="00CD6013"/>
    <w:rsid w:val="00CD68DA"/>
    <w:rsid w:val="00CD7C82"/>
    <w:rsid w:val="00CE057B"/>
    <w:rsid w:val="00CE0DAC"/>
    <w:rsid w:val="00CE1CF3"/>
    <w:rsid w:val="00CE2A4F"/>
    <w:rsid w:val="00CE3457"/>
    <w:rsid w:val="00CE4351"/>
    <w:rsid w:val="00CE48C5"/>
    <w:rsid w:val="00CE50FC"/>
    <w:rsid w:val="00CE73FC"/>
    <w:rsid w:val="00CE7B64"/>
    <w:rsid w:val="00CF0537"/>
    <w:rsid w:val="00CF2388"/>
    <w:rsid w:val="00CF24E3"/>
    <w:rsid w:val="00CF2B45"/>
    <w:rsid w:val="00CF2EFF"/>
    <w:rsid w:val="00CF34EA"/>
    <w:rsid w:val="00CF3989"/>
    <w:rsid w:val="00CF543D"/>
    <w:rsid w:val="00CF5FBF"/>
    <w:rsid w:val="00CF61E1"/>
    <w:rsid w:val="00CF6F8B"/>
    <w:rsid w:val="00D009B6"/>
    <w:rsid w:val="00D01471"/>
    <w:rsid w:val="00D02127"/>
    <w:rsid w:val="00D021E9"/>
    <w:rsid w:val="00D02696"/>
    <w:rsid w:val="00D0479F"/>
    <w:rsid w:val="00D072F1"/>
    <w:rsid w:val="00D0782F"/>
    <w:rsid w:val="00D07F5E"/>
    <w:rsid w:val="00D11A0A"/>
    <w:rsid w:val="00D12450"/>
    <w:rsid w:val="00D12E41"/>
    <w:rsid w:val="00D141ED"/>
    <w:rsid w:val="00D1448C"/>
    <w:rsid w:val="00D16176"/>
    <w:rsid w:val="00D1723B"/>
    <w:rsid w:val="00D17CC8"/>
    <w:rsid w:val="00D204EC"/>
    <w:rsid w:val="00D220F2"/>
    <w:rsid w:val="00D22942"/>
    <w:rsid w:val="00D22BA1"/>
    <w:rsid w:val="00D22DB4"/>
    <w:rsid w:val="00D24983"/>
    <w:rsid w:val="00D25752"/>
    <w:rsid w:val="00D257A3"/>
    <w:rsid w:val="00D26A5E"/>
    <w:rsid w:val="00D2750D"/>
    <w:rsid w:val="00D32F63"/>
    <w:rsid w:val="00D33C91"/>
    <w:rsid w:val="00D34BEC"/>
    <w:rsid w:val="00D369B7"/>
    <w:rsid w:val="00D36AD4"/>
    <w:rsid w:val="00D4315E"/>
    <w:rsid w:val="00D47467"/>
    <w:rsid w:val="00D47B65"/>
    <w:rsid w:val="00D50480"/>
    <w:rsid w:val="00D50BB0"/>
    <w:rsid w:val="00D51105"/>
    <w:rsid w:val="00D51CB0"/>
    <w:rsid w:val="00D5203A"/>
    <w:rsid w:val="00D540CB"/>
    <w:rsid w:val="00D54F94"/>
    <w:rsid w:val="00D54FA1"/>
    <w:rsid w:val="00D55992"/>
    <w:rsid w:val="00D55E88"/>
    <w:rsid w:val="00D563D5"/>
    <w:rsid w:val="00D57A4E"/>
    <w:rsid w:val="00D57E41"/>
    <w:rsid w:val="00D60C0D"/>
    <w:rsid w:val="00D618B8"/>
    <w:rsid w:val="00D61D17"/>
    <w:rsid w:val="00D6240F"/>
    <w:rsid w:val="00D63AD5"/>
    <w:rsid w:val="00D64A6F"/>
    <w:rsid w:val="00D66E2B"/>
    <w:rsid w:val="00D6737E"/>
    <w:rsid w:val="00D7290F"/>
    <w:rsid w:val="00D7358F"/>
    <w:rsid w:val="00D736AB"/>
    <w:rsid w:val="00D74D3B"/>
    <w:rsid w:val="00D76096"/>
    <w:rsid w:val="00D800D4"/>
    <w:rsid w:val="00D803C1"/>
    <w:rsid w:val="00D81022"/>
    <w:rsid w:val="00D81222"/>
    <w:rsid w:val="00D8259B"/>
    <w:rsid w:val="00D82625"/>
    <w:rsid w:val="00D8497D"/>
    <w:rsid w:val="00D85400"/>
    <w:rsid w:val="00D86659"/>
    <w:rsid w:val="00D86C33"/>
    <w:rsid w:val="00D90A02"/>
    <w:rsid w:val="00D90B61"/>
    <w:rsid w:val="00D910D6"/>
    <w:rsid w:val="00D913EA"/>
    <w:rsid w:val="00D918D6"/>
    <w:rsid w:val="00D93368"/>
    <w:rsid w:val="00D9404F"/>
    <w:rsid w:val="00D958FB"/>
    <w:rsid w:val="00D960EF"/>
    <w:rsid w:val="00D9668E"/>
    <w:rsid w:val="00D96ED0"/>
    <w:rsid w:val="00D97B68"/>
    <w:rsid w:val="00DA0053"/>
    <w:rsid w:val="00DA1862"/>
    <w:rsid w:val="00DA21FD"/>
    <w:rsid w:val="00DA25AE"/>
    <w:rsid w:val="00DA267D"/>
    <w:rsid w:val="00DA305A"/>
    <w:rsid w:val="00DA34A1"/>
    <w:rsid w:val="00DA4047"/>
    <w:rsid w:val="00DA4487"/>
    <w:rsid w:val="00DA4EBC"/>
    <w:rsid w:val="00DA5443"/>
    <w:rsid w:val="00DA630B"/>
    <w:rsid w:val="00DA6582"/>
    <w:rsid w:val="00DA6CCE"/>
    <w:rsid w:val="00DA7087"/>
    <w:rsid w:val="00DB0E76"/>
    <w:rsid w:val="00DB0F95"/>
    <w:rsid w:val="00DB1C39"/>
    <w:rsid w:val="00DB1CB6"/>
    <w:rsid w:val="00DB23F3"/>
    <w:rsid w:val="00DB37E8"/>
    <w:rsid w:val="00DB4523"/>
    <w:rsid w:val="00DB4637"/>
    <w:rsid w:val="00DB48A7"/>
    <w:rsid w:val="00DB4EAB"/>
    <w:rsid w:val="00DB584C"/>
    <w:rsid w:val="00DB5ABF"/>
    <w:rsid w:val="00DB5BEC"/>
    <w:rsid w:val="00DB62E2"/>
    <w:rsid w:val="00DB6AD4"/>
    <w:rsid w:val="00DB6F4C"/>
    <w:rsid w:val="00DB7708"/>
    <w:rsid w:val="00DB795C"/>
    <w:rsid w:val="00DC12AE"/>
    <w:rsid w:val="00DC1D1A"/>
    <w:rsid w:val="00DC309A"/>
    <w:rsid w:val="00DC311B"/>
    <w:rsid w:val="00DC3681"/>
    <w:rsid w:val="00DC4A0F"/>
    <w:rsid w:val="00DC4A2D"/>
    <w:rsid w:val="00DC4C02"/>
    <w:rsid w:val="00DC4ECA"/>
    <w:rsid w:val="00DC5812"/>
    <w:rsid w:val="00DC5A0D"/>
    <w:rsid w:val="00DC5CC8"/>
    <w:rsid w:val="00DC70BF"/>
    <w:rsid w:val="00DD0932"/>
    <w:rsid w:val="00DD22D8"/>
    <w:rsid w:val="00DD2525"/>
    <w:rsid w:val="00DD350F"/>
    <w:rsid w:val="00DD3843"/>
    <w:rsid w:val="00DD395C"/>
    <w:rsid w:val="00DD6979"/>
    <w:rsid w:val="00DD7674"/>
    <w:rsid w:val="00DD7BC2"/>
    <w:rsid w:val="00DE0D29"/>
    <w:rsid w:val="00DE18E0"/>
    <w:rsid w:val="00DE33C5"/>
    <w:rsid w:val="00DE3726"/>
    <w:rsid w:val="00DE3E5D"/>
    <w:rsid w:val="00DE4EE5"/>
    <w:rsid w:val="00DE5D2F"/>
    <w:rsid w:val="00DE6991"/>
    <w:rsid w:val="00DE69C6"/>
    <w:rsid w:val="00DF04BD"/>
    <w:rsid w:val="00DF07A5"/>
    <w:rsid w:val="00DF1ECB"/>
    <w:rsid w:val="00DF3C02"/>
    <w:rsid w:val="00DF5208"/>
    <w:rsid w:val="00DF59EA"/>
    <w:rsid w:val="00DF5F4E"/>
    <w:rsid w:val="00DF63B5"/>
    <w:rsid w:val="00DF6713"/>
    <w:rsid w:val="00DF685D"/>
    <w:rsid w:val="00E00355"/>
    <w:rsid w:val="00E0040A"/>
    <w:rsid w:val="00E00671"/>
    <w:rsid w:val="00E006B1"/>
    <w:rsid w:val="00E01073"/>
    <w:rsid w:val="00E0295E"/>
    <w:rsid w:val="00E0296C"/>
    <w:rsid w:val="00E0332F"/>
    <w:rsid w:val="00E03E7B"/>
    <w:rsid w:val="00E044A3"/>
    <w:rsid w:val="00E04568"/>
    <w:rsid w:val="00E05F78"/>
    <w:rsid w:val="00E07C1D"/>
    <w:rsid w:val="00E07FDE"/>
    <w:rsid w:val="00E1019B"/>
    <w:rsid w:val="00E1022F"/>
    <w:rsid w:val="00E107FC"/>
    <w:rsid w:val="00E12A03"/>
    <w:rsid w:val="00E13230"/>
    <w:rsid w:val="00E1331E"/>
    <w:rsid w:val="00E1556A"/>
    <w:rsid w:val="00E1556C"/>
    <w:rsid w:val="00E15C7A"/>
    <w:rsid w:val="00E1612B"/>
    <w:rsid w:val="00E16789"/>
    <w:rsid w:val="00E17302"/>
    <w:rsid w:val="00E17E8C"/>
    <w:rsid w:val="00E2085D"/>
    <w:rsid w:val="00E21309"/>
    <w:rsid w:val="00E2161C"/>
    <w:rsid w:val="00E22FBD"/>
    <w:rsid w:val="00E26970"/>
    <w:rsid w:val="00E27D57"/>
    <w:rsid w:val="00E3010F"/>
    <w:rsid w:val="00E313A7"/>
    <w:rsid w:val="00E313BF"/>
    <w:rsid w:val="00E337F4"/>
    <w:rsid w:val="00E33B0F"/>
    <w:rsid w:val="00E34BA3"/>
    <w:rsid w:val="00E353DF"/>
    <w:rsid w:val="00E35C8F"/>
    <w:rsid w:val="00E36062"/>
    <w:rsid w:val="00E36760"/>
    <w:rsid w:val="00E369B7"/>
    <w:rsid w:val="00E369F6"/>
    <w:rsid w:val="00E36DA1"/>
    <w:rsid w:val="00E37832"/>
    <w:rsid w:val="00E37D55"/>
    <w:rsid w:val="00E37D8A"/>
    <w:rsid w:val="00E4029F"/>
    <w:rsid w:val="00E412FD"/>
    <w:rsid w:val="00E41A6D"/>
    <w:rsid w:val="00E41DF7"/>
    <w:rsid w:val="00E427C6"/>
    <w:rsid w:val="00E438A4"/>
    <w:rsid w:val="00E447BF"/>
    <w:rsid w:val="00E44DDF"/>
    <w:rsid w:val="00E45174"/>
    <w:rsid w:val="00E45E29"/>
    <w:rsid w:val="00E464EE"/>
    <w:rsid w:val="00E469A3"/>
    <w:rsid w:val="00E46E45"/>
    <w:rsid w:val="00E47828"/>
    <w:rsid w:val="00E47C08"/>
    <w:rsid w:val="00E47EDF"/>
    <w:rsid w:val="00E52B65"/>
    <w:rsid w:val="00E5596B"/>
    <w:rsid w:val="00E55BA2"/>
    <w:rsid w:val="00E56DD7"/>
    <w:rsid w:val="00E57965"/>
    <w:rsid w:val="00E579A3"/>
    <w:rsid w:val="00E62C63"/>
    <w:rsid w:val="00E6325A"/>
    <w:rsid w:val="00E64607"/>
    <w:rsid w:val="00E64BC9"/>
    <w:rsid w:val="00E65F9D"/>
    <w:rsid w:val="00E66193"/>
    <w:rsid w:val="00E6724E"/>
    <w:rsid w:val="00E673A7"/>
    <w:rsid w:val="00E7076A"/>
    <w:rsid w:val="00E7239B"/>
    <w:rsid w:val="00E73BC6"/>
    <w:rsid w:val="00E74E58"/>
    <w:rsid w:val="00E7565B"/>
    <w:rsid w:val="00E75718"/>
    <w:rsid w:val="00E761D3"/>
    <w:rsid w:val="00E808E9"/>
    <w:rsid w:val="00E80EDB"/>
    <w:rsid w:val="00E814C3"/>
    <w:rsid w:val="00E82B7E"/>
    <w:rsid w:val="00E86246"/>
    <w:rsid w:val="00E86AAA"/>
    <w:rsid w:val="00E87BBB"/>
    <w:rsid w:val="00E87D89"/>
    <w:rsid w:val="00E90D42"/>
    <w:rsid w:val="00E91A60"/>
    <w:rsid w:val="00E92412"/>
    <w:rsid w:val="00E92AF8"/>
    <w:rsid w:val="00E93EF9"/>
    <w:rsid w:val="00E945DD"/>
    <w:rsid w:val="00E95DA4"/>
    <w:rsid w:val="00E963C0"/>
    <w:rsid w:val="00E96674"/>
    <w:rsid w:val="00E9759D"/>
    <w:rsid w:val="00E978B3"/>
    <w:rsid w:val="00E97908"/>
    <w:rsid w:val="00EA108D"/>
    <w:rsid w:val="00EA112B"/>
    <w:rsid w:val="00EA1DE1"/>
    <w:rsid w:val="00EA2108"/>
    <w:rsid w:val="00EA2F2E"/>
    <w:rsid w:val="00EA3E7D"/>
    <w:rsid w:val="00EA5CD1"/>
    <w:rsid w:val="00EA5FA8"/>
    <w:rsid w:val="00EA6487"/>
    <w:rsid w:val="00EA7886"/>
    <w:rsid w:val="00EA794A"/>
    <w:rsid w:val="00EB05B8"/>
    <w:rsid w:val="00EB17C7"/>
    <w:rsid w:val="00EB1E42"/>
    <w:rsid w:val="00EB1E8B"/>
    <w:rsid w:val="00EB27D6"/>
    <w:rsid w:val="00EB2896"/>
    <w:rsid w:val="00EB2AE2"/>
    <w:rsid w:val="00EB2DFC"/>
    <w:rsid w:val="00EB2E28"/>
    <w:rsid w:val="00EB3063"/>
    <w:rsid w:val="00EB3F73"/>
    <w:rsid w:val="00EB46E0"/>
    <w:rsid w:val="00EB4B4C"/>
    <w:rsid w:val="00EB7216"/>
    <w:rsid w:val="00EB78B9"/>
    <w:rsid w:val="00EB7D4D"/>
    <w:rsid w:val="00EC1D35"/>
    <w:rsid w:val="00EC2065"/>
    <w:rsid w:val="00EC22E0"/>
    <w:rsid w:val="00EC2916"/>
    <w:rsid w:val="00EC33FC"/>
    <w:rsid w:val="00EC43AE"/>
    <w:rsid w:val="00EC4481"/>
    <w:rsid w:val="00EC5F29"/>
    <w:rsid w:val="00EC6F96"/>
    <w:rsid w:val="00EC7CC6"/>
    <w:rsid w:val="00EC7DA3"/>
    <w:rsid w:val="00ED09EC"/>
    <w:rsid w:val="00ED0F98"/>
    <w:rsid w:val="00ED179B"/>
    <w:rsid w:val="00ED237E"/>
    <w:rsid w:val="00ED3FD3"/>
    <w:rsid w:val="00ED46B6"/>
    <w:rsid w:val="00ED4EDC"/>
    <w:rsid w:val="00ED53B1"/>
    <w:rsid w:val="00ED61FC"/>
    <w:rsid w:val="00ED662E"/>
    <w:rsid w:val="00ED6B4F"/>
    <w:rsid w:val="00ED72A1"/>
    <w:rsid w:val="00EE09A5"/>
    <w:rsid w:val="00EE0AA6"/>
    <w:rsid w:val="00EE1F4B"/>
    <w:rsid w:val="00EE27E0"/>
    <w:rsid w:val="00EE27E1"/>
    <w:rsid w:val="00EE2886"/>
    <w:rsid w:val="00EE37A3"/>
    <w:rsid w:val="00EE4D3A"/>
    <w:rsid w:val="00EE554A"/>
    <w:rsid w:val="00EE6EB8"/>
    <w:rsid w:val="00EE7AB9"/>
    <w:rsid w:val="00EE7C24"/>
    <w:rsid w:val="00EF01EE"/>
    <w:rsid w:val="00EF057A"/>
    <w:rsid w:val="00EF1131"/>
    <w:rsid w:val="00EF12F1"/>
    <w:rsid w:val="00EF14E2"/>
    <w:rsid w:val="00EF2D9C"/>
    <w:rsid w:val="00EF3A9A"/>
    <w:rsid w:val="00EF586E"/>
    <w:rsid w:val="00EF61CA"/>
    <w:rsid w:val="00F004BC"/>
    <w:rsid w:val="00F0123E"/>
    <w:rsid w:val="00F01CBA"/>
    <w:rsid w:val="00F0242B"/>
    <w:rsid w:val="00F03852"/>
    <w:rsid w:val="00F038EF"/>
    <w:rsid w:val="00F05103"/>
    <w:rsid w:val="00F061E1"/>
    <w:rsid w:val="00F063C4"/>
    <w:rsid w:val="00F067E6"/>
    <w:rsid w:val="00F0697D"/>
    <w:rsid w:val="00F06DF0"/>
    <w:rsid w:val="00F07211"/>
    <w:rsid w:val="00F07304"/>
    <w:rsid w:val="00F11C2D"/>
    <w:rsid w:val="00F141A3"/>
    <w:rsid w:val="00F152B8"/>
    <w:rsid w:val="00F164D6"/>
    <w:rsid w:val="00F17BDB"/>
    <w:rsid w:val="00F209DA"/>
    <w:rsid w:val="00F21233"/>
    <w:rsid w:val="00F24511"/>
    <w:rsid w:val="00F245BC"/>
    <w:rsid w:val="00F246A1"/>
    <w:rsid w:val="00F26077"/>
    <w:rsid w:val="00F26081"/>
    <w:rsid w:val="00F2652B"/>
    <w:rsid w:val="00F27A89"/>
    <w:rsid w:val="00F3003F"/>
    <w:rsid w:val="00F30045"/>
    <w:rsid w:val="00F30260"/>
    <w:rsid w:val="00F304CC"/>
    <w:rsid w:val="00F32BED"/>
    <w:rsid w:val="00F32D09"/>
    <w:rsid w:val="00F334CA"/>
    <w:rsid w:val="00F3478E"/>
    <w:rsid w:val="00F36B29"/>
    <w:rsid w:val="00F36CAC"/>
    <w:rsid w:val="00F3755D"/>
    <w:rsid w:val="00F37C5B"/>
    <w:rsid w:val="00F40726"/>
    <w:rsid w:val="00F408CA"/>
    <w:rsid w:val="00F409D6"/>
    <w:rsid w:val="00F40A11"/>
    <w:rsid w:val="00F40CA5"/>
    <w:rsid w:val="00F40E04"/>
    <w:rsid w:val="00F4231D"/>
    <w:rsid w:val="00F423B9"/>
    <w:rsid w:val="00F44A0E"/>
    <w:rsid w:val="00F45440"/>
    <w:rsid w:val="00F45521"/>
    <w:rsid w:val="00F45662"/>
    <w:rsid w:val="00F45906"/>
    <w:rsid w:val="00F464CF"/>
    <w:rsid w:val="00F46C29"/>
    <w:rsid w:val="00F4731E"/>
    <w:rsid w:val="00F47F2B"/>
    <w:rsid w:val="00F50205"/>
    <w:rsid w:val="00F50AA7"/>
    <w:rsid w:val="00F519F9"/>
    <w:rsid w:val="00F51CD9"/>
    <w:rsid w:val="00F525A2"/>
    <w:rsid w:val="00F527D3"/>
    <w:rsid w:val="00F5442F"/>
    <w:rsid w:val="00F55271"/>
    <w:rsid w:val="00F56892"/>
    <w:rsid w:val="00F570E8"/>
    <w:rsid w:val="00F57394"/>
    <w:rsid w:val="00F607BA"/>
    <w:rsid w:val="00F61AA8"/>
    <w:rsid w:val="00F61CD4"/>
    <w:rsid w:val="00F62FCE"/>
    <w:rsid w:val="00F64D38"/>
    <w:rsid w:val="00F65FAE"/>
    <w:rsid w:val="00F66D75"/>
    <w:rsid w:val="00F67F2B"/>
    <w:rsid w:val="00F67F4F"/>
    <w:rsid w:val="00F717BE"/>
    <w:rsid w:val="00F72CAC"/>
    <w:rsid w:val="00F7338D"/>
    <w:rsid w:val="00F739E8"/>
    <w:rsid w:val="00F73A9C"/>
    <w:rsid w:val="00F740C8"/>
    <w:rsid w:val="00F75346"/>
    <w:rsid w:val="00F76E4C"/>
    <w:rsid w:val="00F77836"/>
    <w:rsid w:val="00F80158"/>
    <w:rsid w:val="00F803C3"/>
    <w:rsid w:val="00F8186C"/>
    <w:rsid w:val="00F81DC0"/>
    <w:rsid w:val="00F82B18"/>
    <w:rsid w:val="00F83A46"/>
    <w:rsid w:val="00F83A96"/>
    <w:rsid w:val="00F84D41"/>
    <w:rsid w:val="00F85639"/>
    <w:rsid w:val="00F906C7"/>
    <w:rsid w:val="00F91140"/>
    <w:rsid w:val="00F91EC5"/>
    <w:rsid w:val="00F9405B"/>
    <w:rsid w:val="00F9454D"/>
    <w:rsid w:val="00F94EB7"/>
    <w:rsid w:val="00F95135"/>
    <w:rsid w:val="00F96193"/>
    <w:rsid w:val="00F965BE"/>
    <w:rsid w:val="00F96AFE"/>
    <w:rsid w:val="00F972CB"/>
    <w:rsid w:val="00F97CA1"/>
    <w:rsid w:val="00FA0FD3"/>
    <w:rsid w:val="00FA281A"/>
    <w:rsid w:val="00FA2896"/>
    <w:rsid w:val="00FA2C5F"/>
    <w:rsid w:val="00FA341C"/>
    <w:rsid w:val="00FA62A6"/>
    <w:rsid w:val="00FA6542"/>
    <w:rsid w:val="00FA67CE"/>
    <w:rsid w:val="00FA68DB"/>
    <w:rsid w:val="00FA6918"/>
    <w:rsid w:val="00FA6C43"/>
    <w:rsid w:val="00FA74AE"/>
    <w:rsid w:val="00FB175D"/>
    <w:rsid w:val="00FB31BE"/>
    <w:rsid w:val="00FB4E57"/>
    <w:rsid w:val="00FB556C"/>
    <w:rsid w:val="00FB5640"/>
    <w:rsid w:val="00FB56F7"/>
    <w:rsid w:val="00FB5D43"/>
    <w:rsid w:val="00FB5E7C"/>
    <w:rsid w:val="00FB6727"/>
    <w:rsid w:val="00FB7928"/>
    <w:rsid w:val="00FB7BD7"/>
    <w:rsid w:val="00FC136E"/>
    <w:rsid w:val="00FC1D18"/>
    <w:rsid w:val="00FC35A3"/>
    <w:rsid w:val="00FC4889"/>
    <w:rsid w:val="00FC4FF7"/>
    <w:rsid w:val="00FC5654"/>
    <w:rsid w:val="00FC5BA0"/>
    <w:rsid w:val="00FC646B"/>
    <w:rsid w:val="00FC6E27"/>
    <w:rsid w:val="00FC7345"/>
    <w:rsid w:val="00FD0246"/>
    <w:rsid w:val="00FD1874"/>
    <w:rsid w:val="00FD1C0F"/>
    <w:rsid w:val="00FD4D4D"/>
    <w:rsid w:val="00FD4D7F"/>
    <w:rsid w:val="00FD622E"/>
    <w:rsid w:val="00FD6CE9"/>
    <w:rsid w:val="00FD7A2D"/>
    <w:rsid w:val="00FD7F9B"/>
    <w:rsid w:val="00FE06ED"/>
    <w:rsid w:val="00FE2AEC"/>
    <w:rsid w:val="00FE2DE9"/>
    <w:rsid w:val="00FE36F0"/>
    <w:rsid w:val="00FE3A6B"/>
    <w:rsid w:val="00FE3C2B"/>
    <w:rsid w:val="00FE44ED"/>
    <w:rsid w:val="00FE4DD5"/>
    <w:rsid w:val="00FE4E50"/>
    <w:rsid w:val="00FF046B"/>
    <w:rsid w:val="00FF0FAF"/>
    <w:rsid w:val="00FF175F"/>
    <w:rsid w:val="00FF19F8"/>
    <w:rsid w:val="00FF1F3F"/>
    <w:rsid w:val="00FF29A4"/>
    <w:rsid w:val="00FF29D9"/>
    <w:rsid w:val="00FF2A6D"/>
    <w:rsid w:val="00FF3597"/>
    <w:rsid w:val="00FF3BE7"/>
    <w:rsid w:val="00FF4140"/>
    <w:rsid w:val="00FF6356"/>
    <w:rsid w:val="00FF679C"/>
    <w:rsid w:val="00FF6A44"/>
    <w:rsid w:val="00FF77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5"/>
        <o:r id="V:Rule2" type="connector" idref="#_x0000_s1043"/>
        <o:r id="V:Rule3" type="connector" idref="#_x0000_s1044"/>
        <o:r id="V:Rule4" type="connector" idref="#_x0000_s1116"/>
      </o:rules>
    </o:shapelayout>
  </w:shapeDefaults>
  <w:decimalSymbol w:val=","/>
  <w:listSeparator w:val=";"/>
  <w14:docId w14:val="35325277"/>
  <w15:docId w15:val="{4BBD6B9B-BA5D-42B4-A3B2-6808280B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2A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6776"/>
    <w:rPr>
      <w:sz w:val="22"/>
      <w:szCs w:val="22"/>
      <w:lang w:eastAsia="en-US"/>
    </w:rPr>
  </w:style>
  <w:style w:type="character" w:styleId="-">
    <w:name w:val="Hyperlink"/>
    <w:basedOn w:val="a0"/>
    <w:uiPriority w:val="99"/>
    <w:unhideWhenUsed/>
    <w:rsid w:val="00165C2E"/>
    <w:rPr>
      <w:color w:val="0000FF"/>
      <w:u w:val="single"/>
    </w:rPr>
  </w:style>
  <w:style w:type="character" w:styleId="a4">
    <w:name w:val="Strong"/>
    <w:basedOn w:val="a0"/>
    <w:uiPriority w:val="22"/>
    <w:qFormat/>
    <w:rsid w:val="004A54D1"/>
    <w:rPr>
      <w:b/>
      <w:bCs/>
    </w:rPr>
  </w:style>
  <w:style w:type="paragraph" w:styleId="a5">
    <w:name w:val="List Paragraph"/>
    <w:basedOn w:val="a"/>
    <w:uiPriority w:val="34"/>
    <w:qFormat/>
    <w:rsid w:val="00DA0053"/>
    <w:pPr>
      <w:ind w:left="720"/>
      <w:contextualSpacing/>
    </w:pPr>
  </w:style>
  <w:style w:type="table" w:styleId="a6">
    <w:name w:val="Table Grid"/>
    <w:basedOn w:val="a1"/>
    <w:uiPriority w:val="59"/>
    <w:rsid w:val="00BA48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semiHidden/>
    <w:unhideWhenUsed/>
    <w:rsid w:val="00126D46"/>
    <w:pPr>
      <w:spacing w:before="100" w:beforeAutospacing="1" w:after="100" w:afterAutospacing="1" w:line="240" w:lineRule="auto"/>
    </w:pPr>
    <w:rPr>
      <w:rFonts w:ascii="Times New Roman" w:eastAsia="Times New Roman" w:hAnsi="Times New Roman"/>
      <w:sz w:val="24"/>
      <w:szCs w:val="24"/>
      <w:lang w:eastAsia="el-GR"/>
    </w:rPr>
  </w:style>
  <w:style w:type="character" w:styleId="HTML">
    <w:name w:val="HTML Cite"/>
    <w:basedOn w:val="a0"/>
    <w:uiPriority w:val="99"/>
    <w:semiHidden/>
    <w:unhideWhenUsed/>
    <w:rsid w:val="001D2B0A"/>
    <w:rPr>
      <w:i/>
      <w:iCs/>
    </w:rPr>
  </w:style>
  <w:style w:type="character" w:customStyle="1" w:styleId="lk">
    <w:name w:val="lk"/>
    <w:basedOn w:val="a0"/>
    <w:rsid w:val="0070098F"/>
  </w:style>
  <w:style w:type="character" w:customStyle="1" w:styleId="drf">
    <w:name w:val="drf"/>
    <w:basedOn w:val="a0"/>
    <w:rsid w:val="0070098F"/>
  </w:style>
  <w:style w:type="character" w:customStyle="1" w:styleId="emphi">
    <w:name w:val="emph_i"/>
    <w:basedOn w:val="a0"/>
    <w:rsid w:val="0070098F"/>
  </w:style>
  <w:style w:type="character" w:customStyle="1" w:styleId="urf">
    <w:name w:val="urf"/>
    <w:basedOn w:val="a0"/>
    <w:rsid w:val="00E579A3"/>
  </w:style>
  <w:style w:type="paragraph" w:styleId="a7">
    <w:name w:val="Balloon Text"/>
    <w:basedOn w:val="a"/>
    <w:link w:val="Char"/>
    <w:uiPriority w:val="99"/>
    <w:semiHidden/>
    <w:unhideWhenUsed/>
    <w:rsid w:val="00191A8D"/>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191A8D"/>
    <w:rPr>
      <w:rFonts w:ascii="Tahoma" w:hAnsi="Tahoma" w:cs="Tahoma"/>
      <w:sz w:val="16"/>
      <w:szCs w:val="16"/>
      <w:lang w:eastAsia="en-US"/>
    </w:rPr>
  </w:style>
  <w:style w:type="paragraph" w:styleId="a8">
    <w:name w:val="header"/>
    <w:basedOn w:val="a"/>
    <w:link w:val="Char0"/>
    <w:uiPriority w:val="99"/>
    <w:semiHidden/>
    <w:unhideWhenUsed/>
    <w:rsid w:val="00467732"/>
    <w:pPr>
      <w:tabs>
        <w:tab w:val="center" w:pos="4153"/>
        <w:tab w:val="right" w:pos="8306"/>
      </w:tabs>
      <w:spacing w:after="0" w:line="240" w:lineRule="auto"/>
    </w:pPr>
  </w:style>
  <w:style w:type="character" w:customStyle="1" w:styleId="Char0">
    <w:name w:val="Κεφαλίδα Char"/>
    <w:basedOn w:val="a0"/>
    <w:link w:val="a8"/>
    <w:uiPriority w:val="99"/>
    <w:semiHidden/>
    <w:rsid w:val="00467732"/>
    <w:rPr>
      <w:sz w:val="22"/>
      <w:szCs w:val="22"/>
      <w:lang w:eastAsia="en-US"/>
    </w:rPr>
  </w:style>
  <w:style w:type="paragraph" w:styleId="a9">
    <w:name w:val="footer"/>
    <w:basedOn w:val="a"/>
    <w:link w:val="Char1"/>
    <w:uiPriority w:val="99"/>
    <w:unhideWhenUsed/>
    <w:rsid w:val="00467732"/>
    <w:pPr>
      <w:tabs>
        <w:tab w:val="center" w:pos="4153"/>
        <w:tab w:val="right" w:pos="8306"/>
      </w:tabs>
      <w:spacing w:after="0" w:line="240" w:lineRule="auto"/>
    </w:pPr>
  </w:style>
  <w:style w:type="character" w:customStyle="1" w:styleId="Char1">
    <w:name w:val="Υποσέλιδο Char"/>
    <w:basedOn w:val="a0"/>
    <w:link w:val="a9"/>
    <w:uiPriority w:val="99"/>
    <w:rsid w:val="004677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9844">
      <w:bodyDiv w:val="1"/>
      <w:marLeft w:val="0"/>
      <w:marRight w:val="0"/>
      <w:marTop w:val="0"/>
      <w:marBottom w:val="0"/>
      <w:divBdr>
        <w:top w:val="none" w:sz="0" w:space="0" w:color="auto"/>
        <w:left w:val="none" w:sz="0" w:space="0" w:color="auto"/>
        <w:bottom w:val="none" w:sz="0" w:space="0" w:color="auto"/>
        <w:right w:val="none" w:sz="0" w:space="0" w:color="auto"/>
      </w:divBdr>
      <w:divsChild>
        <w:div w:id="1042823532">
          <w:marLeft w:val="0"/>
          <w:marRight w:val="0"/>
          <w:marTop w:val="0"/>
          <w:marBottom w:val="0"/>
          <w:divBdr>
            <w:top w:val="none" w:sz="0" w:space="0" w:color="auto"/>
            <w:left w:val="none" w:sz="0" w:space="0" w:color="auto"/>
            <w:bottom w:val="none" w:sz="0" w:space="0" w:color="auto"/>
            <w:right w:val="none" w:sz="0" w:space="0" w:color="auto"/>
          </w:divBdr>
          <w:divsChild>
            <w:div w:id="679086209">
              <w:marLeft w:val="0"/>
              <w:marRight w:val="0"/>
              <w:marTop w:val="0"/>
              <w:marBottom w:val="0"/>
              <w:divBdr>
                <w:top w:val="none" w:sz="0" w:space="0" w:color="auto"/>
                <w:left w:val="none" w:sz="0" w:space="0" w:color="auto"/>
                <w:bottom w:val="none" w:sz="0" w:space="0" w:color="auto"/>
                <w:right w:val="none" w:sz="0" w:space="0" w:color="auto"/>
              </w:divBdr>
              <w:divsChild>
                <w:div w:id="640620393">
                  <w:marLeft w:val="0"/>
                  <w:marRight w:val="0"/>
                  <w:marTop w:val="0"/>
                  <w:marBottom w:val="0"/>
                  <w:divBdr>
                    <w:top w:val="none" w:sz="0" w:space="0" w:color="auto"/>
                    <w:left w:val="none" w:sz="0" w:space="0" w:color="auto"/>
                    <w:bottom w:val="none" w:sz="0" w:space="0" w:color="auto"/>
                    <w:right w:val="none" w:sz="0" w:space="0" w:color="auto"/>
                  </w:divBdr>
                  <w:divsChild>
                    <w:div w:id="6292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5781">
      <w:bodyDiv w:val="1"/>
      <w:marLeft w:val="0"/>
      <w:marRight w:val="0"/>
      <w:marTop w:val="0"/>
      <w:marBottom w:val="0"/>
      <w:divBdr>
        <w:top w:val="none" w:sz="0" w:space="0" w:color="auto"/>
        <w:left w:val="none" w:sz="0" w:space="0" w:color="auto"/>
        <w:bottom w:val="none" w:sz="0" w:space="0" w:color="auto"/>
        <w:right w:val="none" w:sz="0" w:space="0" w:color="auto"/>
      </w:divBdr>
      <w:divsChild>
        <w:div w:id="793718852">
          <w:marLeft w:val="0"/>
          <w:marRight w:val="0"/>
          <w:marTop w:val="0"/>
          <w:marBottom w:val="0"/>
          <w:divBdr>
            <w:top w:val="none" w:sz="0" w:space="0" w:color="auto"/>
            <w:left w:val="none" w:sz="0" w:space="0" w:color="auto"/>
            <w:bottom w:val="none" w:sz="0" w:space="0" w:color="auto"/>
            <w:right w:val="none" w:sz="0" w:space="0" w:color="auto"/>
          </w:divBdr>
        </w:div>
        <w:div w:id="1151408825">
          <w:marLeft w:val="0"/>
          <w:marRight w:val="0"/>
          <w:marTop w:val="0"/>
          <w:marBottom w:val="0"/>
          <w:divBdr>
            <w:top w:val="none" w:sz="0" w:space="0" w:color="auto"/>
            <w:left w:val="none" w:sz="0" w:space="0" w:color="auto"/>
            <w:bottom w:val="none" w:sz="0" w:space="0" w:color="auto"/>
            <w:right w:val="none" w:sz="0" w:space="0" w:color="auto"/>
          </w:divBdr>
        </w:div>
        <w:div w:id="749891389">
          <w:marLeft w:val="0"/>
          <w:marRight w:val="0"/>
          <w:marTop w:val="0"/>
          <w:marBottom w:val="0"/>
          <w:divBdr>
            <w:top w:val="none" w:sz="0" w:space="0" w:color="auto"/>
            <w:left w:val="none" w:sz="0" w:space="0" w:color="auto"/>
            <w:bottom w:val="none" w:sz="0" w:space="0" w:color="auto"/>
            <w:right w:val="none" w:sz="0" w:space="0" w:color="auto"/>
          </w:divBdr>
        </w:div>
      </w:divsChild>
    </w:div>
    <w:div w:id="736513893">
      <w:bodyDiv w:val="1"/>
      <w:marLeft w:val="0"/>
      <w:marRight w:val="0"/>
      <w:marTop w:val="0"/>
      <w:marBottom w:val="0"/>
      <w:divBdr>
        <w:top w:val="none" w:sz="0" w:space="0" w:color="auto"/>
        <w:left w:val="none" w:sz="0" w:space="0" w:color="auto"/>
        <w:bottom w:val="none" w:sz="0" w:space="0" w:color="auto"/>
        <w:right w:val="none" w:sz="0" w:space="0" w:color="auto"/>
      </w:divBdr>
      <w:divsChild>
        <w:div w:id="30544621">
          <w:marLeft w:val="0"/>
          <w:marRight w:val="0"/>
          <w:marTop w:val="0"/>
          <w:marBottom w:val="0"/>
          <w:divBdr>
            <w:top w:val="none" w:sz="0" w:space="0" w:color="auto"/>
            <w:left w:val="none" w:sz="0" w:space="0" w:color="auto"/>
            <w:bottom w:val="none" w:sz="0" w:space="0" w:color="auto"/>
            <w:right w:val="none" w:sz="0" w:space="0" w:color="auto"/>
          </w:divBdr>
          <w:divsChild>
            <w:div w:id="790783827">
              <w:marLeft w:val="0"/>
              <w:marRight w:val="0"/>
              <w:marTop w:val="0"/>
              <w:marBottom w:val="0"/>
              <w:divBdr>
                <w:top w:val="none" w:sz="0" w:space="0" w:color="auto"/>
                <w:left w:val="none" w:sz="0" w:space="0" w:color="auto"/>
                <w:bottom w:val="none" w:sz="0" w:space="0" w:color="auto"/>
                <w:right w:val="none" w:sz="0" w:space="0" w:color="auto"/>
              </w:divBdr>
              <w:divsChild>
                <w:div w:id="1905946466">
                  <w:marLeft w:val="0"/>
                  <w:marRight w:val="0"/>
                  <w:marTop w:val="0"/>
                  <w:marBottom w:val="0"/>
                  <w:divBdr>
                    <w:top w:val="none" w:sz="0" w:space="0" w:color="auto"/>
                    <w:left w:val="none" w:sz="0" w:space="0" w:color="auto"/>
                    <w:bottom w:val="none" w:sz="0" w:space="0" w:color="auto"/>
                    <w:right w:val="none" w:sz="0" w:space="0" w:color="auto"/>
                  </w:divBdr>
                  <w:divsChild>
                    <w:div w:id="15442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78960">
      <w:bodyDiv w:val="1"/>
      <w:marLeft w:val="0"/>
      <w:marRight w:val="0"/>
      <w:marTop w:val="0"/>
      <w:marBottom w:val="0"/>
      <w:divBdr>
        <w:top w:val="none" w:sz="0" w:space="0" w:color="auto"/>
        <w:left w:val="none" w:sz="0" w:space="0" w:color="auto"/>
        <w:bottom w:val="none" w:sz="0" w:space="0" w:color="auto"/>
        <w:right w:val="none" w:sz="0" w:space="0" w:color="auto"/>
      </w:divBdr>
      <w:divsChild>
        <w:div w:id="1111129418">
          <w:marLeft w:val="547"/>
          <w:marRight w:val="0"/>
          <w:marTop w:val="134"/>
          <w:marBottom w:val="0"/>
          <w:divBdr>
            <w:top w:val="none" w:sz="0" w:space="0" w:color="auto"/>
            <w:left w:val="none" w:sz="0" w:space="0" w:color="auto"/>
            <w:bottom w:val="none" w:sz="0" w:space="0" w:color="auto"/>
            <w:right w:val="none" w:sz="0" w:space="0" w:color="auto"/>
          </w:divBdr>
        </w:div>
      </w:divsChild>
    </w:div>
    <w:div w:id="1014771461">
      <w:bodyDiv w:val="1"/>
      <w:marLeft w:val="0"/>
      <w:marRight w:val="0"/>
      <w:marTop w:val="0"/>
      <w:marBottom w:val="0"/>
      <w:divBdr>
        <w:top w:val="none" w:sz="0" w:space="0" w:color="auto"/>
        <w:left w:val="none" w:sz="0" w:space="0" w:color="auto"/>
        <w:bottom w:val="none" w:sz="0" w:space="0" w:color="auto"/>
        <w:right w:val="none" w:sz="0" w:space="0" w:color="auto"/>
      </w:divBdr>
    </w:div>
    <w:div w:id="1240024615">
      <w:bodyDiv w:val="1"/>
      <w:marLeft w:val="0"/>
      <w:marRight w:val="0"/>
      <w:marTop w:val="0"/>
      <w:marBottom w:val="0"/>
      <w:divBdr>
        <w:top w:val="none" w:sz="0" w:space="0" w:color="auto"/>
        <w:left w:val="none" w:sz="0" w:space="0" w:color="auto"/>
        <w:bottom w:val="none" w:sz="0" w:space="0" w:color="auto"/>
        <w:right w:val="none" w:sz="0" w:space="0" w:color="auto"/>
      </w:divBdr>
      <w:divsChild>
        <w:div w:id="1480881646">
          <w:marLeft w:val="547"/>
          <w:marRight w:val="0"/>
          <w:marTop w:val="115"/>
          <w:marBottom w:val="0"/>
          <w:divBdr>
            <w:top w:val="none" w:sz="0" w:space="0" w:color="auto"/>
            <w:left w:val="none" w:sz="0" w:space="0" w:color="auto"/>
            <w:bottom w:val="none" w:sz="0" w:space="0" w:color="auto"/>
            <w:right w:val="none" w:sz="0" w:space="0" w:color="auto"/>
          </w:divBdr>
        </w:div>
      </w:divsChild>
    </w:div>
    <w:div w:id="17261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jot.aota.org" TargetMode="External"/><Relationship Id="rId18" Type="http://schemas.openxmlformats.org/officeDocument/2006/relationships/diagramColors" Target="diagrams/colors1.xml"/><Relationship Id="rId26" Type="http://schemas.openxmlformats.org/officeDocument/2006/relationships/diagramData" Target="diagrams/data3.xml"/><Relationship Id="rId21" Type="http://schemas.openxmlformats.org/officeDocument/2006/relationships/diagramLayout" Target="diagrams/layout2.xml"/><Relationship Id="rId34" Type="http://schemas.openxmlformats.org/officeDocument/2006/relationships/hyperlink" Target="http://www.afro.who.int/index.php?option=com_docman&amp;task=doc_download&amp;gid=19&amp;Itemid=211WHO2006" TargetMode="External"/><Relationship Id="rId7" Type="http://schemas.openxmlformats.org/officeDocument/2006/relationships/endnotes" Target="endnotes.xml"/><Relationship Id="rId12" Type="http://schemas.openxmlformats.org/officeDocument/2006/relationships/hyperlink" Target="http://ajot.aota.org" TargetMode="External"/><Relationship Id="rId17" Type="http://schemas.openxmlformats.org/officeDocument/2006/relationships/diagramQuickStyle" Target="diagrams/quickStyle1.xml"/><Relationship Id="rId25" Type="http://schemas.openxmlformats.org/officeDocument/2006/relationships/image" Target="media/image2.jpeg"/><Relationship Id="rId33" Type="http://schemas.openxmlformats.org/officeDocument/2006/relationships/hyperlink" Target="http://www.wfot.org"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jot.aota.org" TargetMode="External"/><Relationship Id="rId24" Type="http://schemas.microsoft.com/office/2007/relationships/diagramDrawing" Target="diagrams/drawing2.xml"/><Relationship Id="rId32" Type="http://schemas.openxmlformats.org/officeDocument/2006/relationships/hyperlink" Target="http://ajot.aota.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fontTable" Target="fontTable.xml"/><Relationship Id="rId10" Type="http://schemas.openxmlformats.org/officeDocument/2006/relationships/hyperlink" Target="http://ajot.aota.org" TargetMode="External"/><Relationship Id="rId19" Type="http://schemas.microsoft.com/office/2007/relationships/diagramDrawing" Target="diagrams/drawing1.xml"/><Relationship Id="rId31" Type="http://schemas.openxmlformats.org/officeDocument/2006/relationships/hyperlink" Target="http://www.aota.org/Educate/Accredit/Overview/38124.aspx" TargetMode="External"/><Relationship Id="rId4" Type="http://schemas.openxmlformats.org/officeDocument/2006/relationships/settings" Target="settings.xml"/><Relationship Id="rId9" Type="http://schemas.openxmlformats.org/officeDocument/2006/relationships/hyperlink" Target="http://ajot.aota.org" TargetMode="External"/><Relationship Id="rId14" Type="http://schemas.openxmlformats.org/officeDocument/2006/relationships/image" Target="media/image1.jpeg"/><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footer" Target="footer1.xml"/><Relationship Id="rId8" Type="http://schemas.openxmlformats.org/officeDocument/2006/relationships/hyperlink" Target="http://ajot.aota.org"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4A5C02-B873-4CC9-8E10-1691CD94583C}" type="doc">
      <dgm:prSet loTypeId="urn:microsoft.com/office/officeart/2005/8/layout/venn1" loCatId="relationship" qsTypeId="urn:microsoft.com/office/officeart/2005/8/quickstyle/simple1" qsCatId="simple" csTypeId="urn:microsoft.com/office/officeart/2005/8/colors/accent1_2" csCatId="accent1" phldr="1"/>
      <dgm:spPr/>
    </dgm:pt>
    <dgm:pt modelId="{944DD70C-4A6E-4FA9-8C63-21D21718B37B}">
      <dgm:prSet phldrT="[Κείμενο]"/>
      <dgm:spPr/>
      <dgm:t>
        <a:bodyPr/>
        <a:lstStyle/>
        <a:p>
          <a:r>
            <a:rPr lang="el-GR"/>
            <a:t>Έργο</a:t>
          </a:r>
        </a:p>
      </dgm:t>
    </dgm:pt>
    <dgm:pt modelId="{3EFA51C0-CA07-452F-8280-873298B0E276}" type="parTrans" cxnId="{2B697594-4F6B-4EA0-A237-EF0AE733611C}">
      <dgm:prSet/>
      <dgm:spPr/>
      <dgm:t>
        <a:bodyPr/>
        <a:lstStyle/>
        <a:p>
          <a:endParaRPr lang="el-GR"/>
        </a:p>
      </dgm:t>
    </dgm:pt>
    <dgm:pt modelId="{4B645783-1776-45DE-85EA-2679EEF160D1}" type="sibTrans" cxnId="{2B697594-4F6B-4EA0-A237-EF0AE733611C}">
      <dgm:prSet/>
      <dgm:spPr/>
      <dgm:t>
        <a:bodyPr/>
        <a:lstStyle/>
        <a:p>
          <a:endParaRPr lang="el-GR"/>
        </a:p>
      </dgm:t>
    </dgm:pt>
    <dgm:pt modelId="{364C24D3-CFC7-4445-9A39-1475AC2F9356}">
      <dgm:prSet phldrT="[Κείμενο]"/>
      <dgm:spPr/>
      <dgm:t>
        <a:bodyPr/>
        <a:lstStyle/>
        <a:p>
          <a:r>
            <a:rPr lang="el-GR"/>
            <a:t>Περιβάλλον</a:t>
          </a:r>
        </a:p>
      </dgm:t>
    </dgm:pt>
    <dgm:pt modelId="{B494F4A8-58F3-41F8-9C03-D99C3CA18881}" type="parTrans" cxnId="{76154CD4-34D2-4FA1-9E7C-DCE8254465BF}">
      <dgm:prSet/>
      <dgm:spPr/>
      <dgm:t>
        <a:bodyPr/>
        <a:lstStyle/>
        <a:p>
          <a:endParaRPr lang="el-GR"/>
        </a:p>
      </dgm:t>
    </dgm:pt>
    <dgm:pt modelId="{E2066059-9B91-48C1-92D3-44EAF3108FA9}" type="sibTrans" cxnId="{76154CD4-34D2-4FA1-9E7C-DCE8254465BF}">
      <dgm:prSet/>
      <dgm:spPr/>
      <dgm:t>
        <a:bodyPr/>
        <a:lstStyle/>
        <a:p>
          <a:endParaRPr lang="el-GR"/>
        </a:p>
      </dgm:t>
    </dgm:pt>
    <dgm:pt modelId="{8FF13099-F8AF-4EFD-9285-44A52B94C835}">
      <dgm:prSet phldrT="[Κείμενο]"/>
      <dgm:spPr/>
      <dgm:t>
        <a:bodyPr/>
        <a:lstStyle/>
        <a:p>
          <a:r>
            <a:rPr lang="el-GR"/>
            <a:t>Άτομο</a:t>
          </a:r>
        </a:p>
      </dgm:t>
    </dgm:pt>
    <dgm:pt modelId="{3291FE8D-9E85-4E06-B791-CB665C032847}" type="parTrans" cxnId="{636F8F4C-8663-4B66-81EB-24624F68FE4D}">
      <dgm:prSet/>
      <dgm:spPr/>
      <dgm:t>
        <a:bodyPr/>
        <a:lstStyle/>
        <a:p>
          <a:endParaRPr lang="el-GR"/>
        </a:p>
      </dgm:t>
    </dgm:pt>
    <dgm:pt modelId="{88A7B172-A553-44EC-8A18-4DDE38350A97}" type="sibTrans" cxnId="{636F8F4C-8663-4B66-81EB-24624F68FE4D}">
      <dgm:prSet/>
      <dgm:spPr/>
      <dgm:t>
        <a:bodyPr/>
        <a:lstStyle/>
        <a:p>
          <a:endParaRPr lang="el-GR"/>
        </a:p>
      </dgm:t>
    </dgm:pt>
    <dgm:pt modelId="{877B6F51-F113-4A8B-859C-F05A06F58A9A}" type="pres">
      <dgm:prSet presAssocID="{F44A5C02-B873-4CC9-8E10-1691CD94583C}" presName="compositeShape" presStyleCnt="0">
        <dgm:presLayoutVars>
          <dgm:chMax val="7"/>
          <dgm:dir/>
          <dgm:resizeHandles val="exact"/>
        </dgm:presLayoutVars>
      </dgm:prSet>
      <dgm:spPr/>
    </dgm:pt>
    <dgm:pt modelId="{C92ABB4B-4259-41AD-9CAE-D89DE80EAE5A}" type="pres">
      <dgm:prSet presAssocID="{944DD70C-4A6E-4FA9-8C63-21D21718B37B}" presName="circ1" presStyleLbl="vennNode1" presStyleIdx="0" presStyleCnt="3" custLinFactNeighborX="3374" custLinFactNeighborY="24292"/>
      <dgm:spPr/>
    </dgm:pt>
    <dgm:pt modelId="{BD76D379-7583-441B-81B1-D9F3D4EB319E}" type="pres">
      <dgm:prSet presAssocID="{944DD70C-4A6E-4FA9-8C63-21D21718B37B}" presName="circ1Tx" presStyleLbl="revTx" presStyleIdx="0" presStyleCnt="0">
        <dgm:presLayoutVars>
          <dgm:chMax val="0"/>
          <dgm:chPref val="0"/>
          <dgm:bulletEnabled val="1"/>
        </dgm:presLayoutVars>
      </dgm:prSet>
      <dgm:spPr/>
    </dgm:pt>
    <dgm:pt modelId="{C51B4C9F-D2D8-40CC-940F-F5B4C17B28DE}" type="pres">
      <dgm:prSet presAssocID="{364C24D3-CFC7-4445-9A39-1475AC2F9356}" presName="circ2" presStyleLbl="vennNode1" presStyleIdx="1" presStyleCnt="3" custLinFactNeighborX="8097" custLinFactNeighborY="2083"/>
      <dgm:spPr/>
    </dgm:pt>
    <dgm:pt modelId="{6D4BF8BF-6573-47AD-A6EC-2DFCE6B11C11}" type="pres">
      <dgm:prSet presAssocID="{364C24D3-CFC7-4445-9A39-1475AC2F9356}" presName="circ2Tx" presStyleLbl="revTx" presStyleIdx="0" presStyleCnt="0">
        <dgm:presLayoutVars>
          <dgm:chMax val="0"/>
          <dgm:chPref val="0"/>
          <dgm:bulletEnabled val="1"/>
        </dgm:presLayoutVars>
      </dgm:prSet>
      <dgm:spPr/>
    </dgm:pt>
    <dgm:pt modelId="{266C084F-6250-46CF-951D-7484BC311857}" type="pres">
      <dgm:prSet presAssocID="{8FF13099-F8AF-4EFD-9285-44A52B94C835}" presName="circ3" presStyleLbl="vennNode1" presStyleIdx="2" presStyleCnt="3" custLinFactNeighborX="8097" custLinFactNeighborY="6132"/>
      <dgm:spPr/>
    </dgm:pt>
    <dgm:pt modelId="{FD6D24B6-E37E-4BD9-84F7-1A26A6F4087A}" type="pres">
      <dgm:prSet presAssocID="{8FF13099-F8AF-4EFD-9285-44A52B94C835}" presName="circ3Tx" presStyleLbl="revTx" presStyleIdx="0" presStyleCnt="0">
        <dgm:presLayoutVars>
          <dgm:chMax val="0"/>
          <dgm:chPref val="0"/>
          <dgm:bulletEnabled val="1"/>
        </dgm:presLayoutVars>
      </dgm:prSet>
      <dgm:spPr/>
    </dgm:pt>
  </dgm:ptLst>
  <dgm:cxnLst>
    <dgm:cxn modelId="{C2925000-39EE-4407-98B0-699C093CAE56}" type="presOf" srcId="{944DD70C-4A6E-4FA9-8C63-21D21718B37B}" destId="{C92ABB4B-4259-41AD-9CAE-D89DE80EAE5A}" srcOrd="0" destOrd="0" presId="urn:microsoft.com/office/officeart/2005/8/layout/venn1"/>
    <dgm:cxn modelId="{6E8AF764-2CF5-43EA-BAD0-0870F21BDDD6}" type="presOf" srcId="{364C24D3-CFC7-4445-9A39-1475AC2F9356}" destId="{6D4BF8BF-6573-47AD-A6EC-2DFCE6B11C11}" srcOrd="1" destOrd="0" presId="urn:microsoft.com/office/officeart/2005/8/layout/venn1"/>
    <dgm:cxn modelId="{636F8F4C-8663-4B66-81EB-24624F68FE4D}" srcId="{F44A5C02-B873-4CC9-8E10-1691CD94583C}" destId="{8FF13099-F8AF-4EFD-9285-44A52B94C835}" srcOrd="2" destOrd="0" parTransId="{3291FE8D-9E85-4E06-B791-CB665C032847}" sibTransId="{88A7B172-A553-44EC-8A18-4DDE38350A97}"/>
    <dgm:cxn modelId="{6A741C4D-18B2-48F8-B6CA-4126BF1A0A97}" type="presOf" srcId="{944DD70C-4A6E-4FA9-8C63-21D21718B37B}" destId="{BD76D379-7583-441B-81B1-D9F3D4EB319E}" srcOrd="1" destOrd="0" presId="urn:microsoft.com/office/officeart/2005/8/layout/venn1"/>
    <dgm:cxn modelId="{2B697594-4F6B-4EA0-A237-EF0AE733611C}" srcId="{F44A5C02-B873-4CC9-8E10-1691CD94583C}" destId="{944DD70C-4A6E-4FA9-8C63-21D21718B37B}" srcOrd="0" destOrd="0" parTransId="{3EFA51C0-CA07-452F-8280-873298B0E276}" sibTransId="{4B645783-1776-45DE-85EA-2679EEF160D1}"/>
    <dgm:cxn modelId="{6C0A8FC2-C731-4DCE-9EF7-BAEBF90B4817}" type="presOf" srcId="{364C24D3-CFC7-4445-9A39-1475AC2F9356}" destId="{C51B4C9F-D2D8-40CC-940F-F5B4C17B28DE}" srcOrd="0" destOrd="0" presId="urn:microsoft.com/office/officeart/2005/8/layout/venn1"/>
    <dgm:cxn modelId="{76154CD4-34D2-4FA1-9E7C-DCE8254465BF}" srcId="{F44A5C02-B873-4CC9-8E10-1691CD94583C}" destId="{364C24D3-CFC7-4445-9A39-1475AC2F9356}" srcOrd="1" destOrd="0" parTransId="{B494F4A8-58F3-41F8-9C03-D99C3CA18881}" sibTransId="{E2066059-9B91-48C1-92D3-44EAF3108FA9}"/>
    <dgm:cxn modelId="{02201DDA-6186-483A-96C5-CB2E77171D6C}" type="presOf" srcId="{F44A5C02-B873-4CC9-8E10-1691CD94583C}" destId="{877B6F51-F113-4A8B-859C-F05A06F58A9A}" srcOrd="0" destOrd="0" presId="urn:microsoft.com/office/officeart/2005/8/layout/venn1"/>
    <dgm:cxn modelId="{095074E0-D255-4800-B78F-D382C6FD2B15}" type="presOf" srcId="{8FF13099-F8AF-4EFD-9285-44A52B94C835}" destId="{FD6D24B6-E37E-4BD9-84F7-1A26A6F4087A}" srcOrd="1" destOrd="0" presId="urn:microsoft.com/office/officeart/2005/8/layout/venn1"/>
    <dgm:cxn modelId="{2109D1E8-DC7F-444D-9EE2-DA82835E27EC}" type="presOf" srcId="{8FF13099-F8AF-4EFD-9285-44A52B94C835}" destId="{266C084F-6250-46CF-951D-7484BC311857}" srcOrd="0" destOrd="0" presId="urn:microsoft.com/office/officeart/2005/8/layout/venn1"/>
    <dgm:cxn modelId="{5554AFB5-EF8E-4BE0-A719-D37F9D8C9F89}" type="presParOf" srcId="{877B6F51-F113-4A8B-859C-F05A06F58A9A}" destId="{C92ABB4B-4259-41AD-9CAE-D89DE80EAE5A}" srcOrd="0" destOrd="0" presId="urn:microsoft.com/office/officeart/2005/8/layout/venn1"/>
    <dgm:cxn modelId="{E17CC92B-563C-4062-ADFE-0BAA8037A0F2}" type="presParOf" srcId="{877B6F51-F113-4A8B-859C-F05A06F58A9A}" destId="{BD76D379-7583-441B-81B1-D9F3D4EB319E}" srcOrd="1" destOrd="0" presId="urn:microsoft.com/office/officeart/2005/8/layout/venn1"/>
    <dgm:cxn modelId="{BA77713C-3302-493B-83A3-CD837190FA3F}" type="presParOf" srcId="{877B6F51-F113-4A8B-859C-F05A06F58A9A}" destId="{C51B4C9F-D2D8-40CC-940F-F5B4C17B28DE}" srcOrd="2" destOrd="0" presId="urn:microsoft.com/office/officeart/2005/8/layout/venn1"/>
    <dgm:cxn modelId="{B1B6BF74-36A5-4FDE-BF40-FBCA131D93CF}" type="presParOf" srcId="{877B6F51-F113-4A8B-859C-F05A06F58A9A}" destId="{6D4BF8BF-6573-47AD-A6EC-2DFCE6B11C11}" srcOrd="3" destOrd="0" presId="urn:microsoft.com/office/officeart/2005/8/layout/venn1"/>
    <dgm:cxn modelId="{36C5367F-EAA8-4E38-88A1-16473F5D4A1C}" type="presParOf" srcId="{877B6F51-F113-4A8B-859C-F05A06F58A9A}" destId="{266C084F-6250-46CF-951D-7484BC311857}" srcOrd="4" destOrd="0" presId="urn:microsoft.com/office/officeart/2005/8/layout/venn1"/>
    <dgm:cxn modelId="{B4B3325C-325A-4993-A703-AD217F4D44B9}" type="presParOf" srcId="{877B6F51-F113-4A8B-859C-F05A06F58A9A}" destId="{FD6D24B6-E37E-4BD9-84F7-1A26A6F4087A}" srcOrd="5"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4A5C02-B873-4CC9-8E10-1691CD94583C}" type="doc">
      <dgm:prSet loTypeId="urn:microsoft.com/office/officeart/2005/8/layout/venn1" loCatId="relationship" qsTypeId="urn:microsoft.com/office/officeart/2005/8/quickstyle/simple1" qsCatId="simple" csTypeId="urn:microsoft.com/office/officeart/2005/8/colors/accent1_2" csCatId="accent1" phldr="1"/>
      <dgm:spPr/>
    </dgm:pt>
    <dgm:pt modelId="{944DD70C-4A6E-4FA9-8C63-21D21718B37B}">
      <dgm:prSet phldrT="[Κείμενο]"/>
      <dgm:spPr/>
      <dgm:t>
        <a:bodyPr/>
        <a:lstStyle/>
        <a:p>
          <a:r>
            <a:rPr lang="el-GR"/>
            <a:t>Έργο</a:t>
          </a:r>
        </a:p>
      </dgm:t>
    </dgm:pt>
    <dgm:pt modelId="{3EFA51C0-CA07-452F-8280-873298B0E276}" type="parTrans" cxnId="{2B697594-4F6B-4EA0-A237-EF0AE733611C}">
      <dgm:prSet/>
      <dgm:spPr/>
      <dgm:t>
        <a:bodyPr/>
        <a:lstStyle/>
        <a:p>
          <a:endParaRPr lang="el-GR"/>
        </a:p>
      </dgm:t>
    </dgm:pt>
    <dgm:pt modelId="{4B645783-1776-45DE-85EA-2679EEF160D1}" type="sibTrans" cxnId="{2B697594-4F6B-4EA0-A237-EF0AE733611C}">
      <dgm:prSet/>
      <dgm:spPr/>
      <dgm:t>
        <a:bodyPr/>
        <a:lstStyle/>
        <a:p>
          <a:endParaRPr lang="el-GR"/>
        </a:p>
      </dgm:t>
    </dgm:pt>
    <dgm:pt modelId="{364C24D3-CFC7-4445-9A39-1475AC2F9356}">
      <dgm:prSet phldrT="[Κείμενο]"/>
      <dgm:spPr/>
      <dgm:t>
        <a:bodyPr/>
        <a:lstStyle/>
        <a:p>
          <a:r>
            <a:rPr lang="el-GR"/>
            <a:t>Περιβάλλον</a:t>
          </a:r>
        </a:p>
      </dgm:t>
    </dgm:pt>
    <dgm:pt modelId="{B494F4A8-58F3-41F8-9C03-D99C3CA18881}" type="parTrans" cxnId="{76154CD4-34D2-4FA1-9E7C-DCE8254465BF}">
      <dgm:prSet/>
      <dgm:spPr/>
      <dgm:t>
        <a:bodyPr/>
        <a:lstStyle/>
        <a:p>
          <a:endParaRPr lang="el-GR"/>
        </a:p>
      </dgm:t>
    </dgm:pt>
    <dgm:pt modelId="{E2066059-9B91-48C1-92D3-44EAF3108FA9}" type="sibTrans" cxnId="{76154CD4-34D2-4FA1-9E7C-DCE8254465BF}">
      <dgm:prSet/>
      <dgm:spPr/>
      <dgm:t>
        <a:bodyPr/>
        <a:lstStyle/>
        <a:p>
          <a:endParaRPr lang="el-GR"/>
        </a:p>
      </dgm:t>
    </dgm:pt>
    <dgm:pt modelId="{8FF13099-F8AF-4EFD-9285-44A52B94C835}">
      <dgm:prSet phldrT="[Κείμενο]"/>
      <dgm:spPr/>
      <dgm:t>
        <a:bodyPr/>
        <a:lstStyle/>
        <a:p>
          <a:r>
            <a:rPr lang="el-GR"/>
            <a:t>Άτομο</a:t>
          </a:r>
        </a:p>
      </dgm:t>
    </dgm:pt>
    <dgm:pt modelId="{3291FE8D-9E85-4E06-B791-CB665C032847}" type="parTrans" cxnId="{636F8F4C-8663-4B66-81EB-24624F68FE4D}">
      <dgm:prSet/>
      <dgm:spPr/>
      <dgm:t>
        <a:bodyPr/>
        <a:lstStyle/>
        <a:p>
          <a:endParaRPr lang="el-GR"/>
        </a:p>
      </dgm:t>
    </dgm:pt>
    <dgm:pt modelId="{88A7B172-A553-44EC-8A18-4DDE38350A97}" type="sibTrans" cxnId="{636F8F4C-8663-4B66-81EB-24624F68FE4D}">
      <dgm:prSet/>
      <dgm:spPr/>
      <dgm:t>
        <a:bodyPr/>
        <a:lstStyle/>
        <a:p>
          <a:endParaRPr lang="el-GR"/>
        </a:p>
      </dgm:t>
    </dgm:pt>
    <dgm:pt modelId="{877B6F51-F113-4A8B-859C-F05A06F58A9A}" type="pres">
      <dgm:prSet presAssocID="{F44A5C02-B873-4CC9-8E10-1691CD94583C}" presName="compositeShape" presStyleCnt="0">
        <dgm:presLayoutVars>
          <dgm:chMax val="7"/>
          <dgm:dir/>
          <dgm:resizeHandles val="exact"/>
        </dgm:presLayoutVars>
      </dgm:prSet>
      <dgm:spPr/>
    </dgm:pt>
    <dgm:pt modelId="{C92ABB4B-4259-41AD-9CAE-D89DE80EAE5A}" type="pres">
      <dgm:prSet presAssocID="{944DD70C-4A6E-4FA9-8C63-21D21718B37B}" presName="circ1" presStyleLbl="vennNode1" presStyleIdx="0" presStyleCnt="3" custLinFactNeighborX="-1080" custLinFactNeighborY="14787"/>
      <dgm:spPr/>
    </dgm:pt>
    <dgm:pt modelId="{BD76D379-7583-441B-81B1-D9F3D4EB319E}" type="pres">
      <dgm:prSet presAssocID="{944DD70C-4A6E-4FA9-8C63-21D21718B37B}" presName="circ1Tx" presStyleLbl="revTx" presStyleIdx="0" presStyleCnt="0">
        <dgm:presLayoutVars>
          <dgm:chMax val="0"/>
          <dgm:chPref val="0"/>
          <dgm:bulletEnabled val="1"/>
        </dgm:presLayoutVars>
      </dgm:prSet>
      <dgm:spPr/>
    </dgm:pt>
    <dgm:pt modelId="{C51B4C9F-D2D8-40CC-940F-F5B4C17B28DE}" type="pres">
      <dgm:prSet presAssocID="{364C24D3-CFC7-4445-9A39-1475AC2F9356}" presName="circ2" presStyleLbl="vennNode1" presStyleIdx="1" presStyleCnt="3" custLinFactNeighborX="10442" custLinFactNeighborY="2134"/>
      <dgm:spPr/>
    </dgm:pt>
    <dgm:pt modelId="{6D4BF8BF-6573-47AD-A6EC-2DFCE6B11C11}" type="pres">
      <dgm:prSet presAssocID="{364C24D3-CFC7-4445-9A39-1475AC2F9356}" presName="circ2Tx" presStyleLbl="revTx" presStyleIdx="0" presStyleCnt="0">
        <dgm:presLayoutVars>
          <dgm:chMax val="0"/>
          <dgm:chPref val="0"/>
          <dgm:bulletEnabled val="1"/>
        </dgm:presLayoutVars>
      </dgm:prSet>
      <dgm:spPr/>
    </dgm:pt>
    <dgm:pt modelId="{266C084F-6250-46CF-951D-7484BC311857}" type="pres">
      <dgm:prSet presAssocID="{8FF13099-F8AF-4EFD-9285-44A52B94C835}" presName="circ3" presStyleLbl="vennNode1" presStyleIdx="2" presStyleCnt="3" custLinFactNeighborX="-1349" custLinFactNeighborY="2134"/>
      <dgm:spPr/>
    </dgm:pt>
    <dgm:pt modelId="{FD6D24B6-E37E-4BD9-84F7-1A26A6F4087A}" type="pres">
      <dgm:prSet presAssocID="{8FF13099-F8AF-4EFD-9285-44A52B94C835}" presName="circ3Tx" presStyleLbl="revTx" presStyleIdx="0" presStyleCnt="0">
        <dgm:presLayoutVars>
          <dgm:chMax val="0"/>
          <dgm:chPref val="0"/>
          <dgm:bulletEnabled val="1"/>
        </dgm:presLayoutVars>
      </dgm:prSet>
      <dgm:spPr/>
    </dgm:pt>
  </dgm:ptLst>
  <dgm:cxnLst>
    <dgm:cxn modelId="{81FF181F-9E16-46A6-AD00-CF091E1D46DB}" type="presOf" srcId="{364C24D3-CFC7-4445-9A39-1475AC2F9356}" destId="{6D4BF8BF-6573-47AD-A6EC-2DFCE6B11C11}" srcOrd="1" destOrd="0" presId="urn:microsoft.com/office/officeart/2005/8/layout/venn1"/>
    <dgm:cxn modelId="{636F8F4C-8663-4B66-81EB-24624F68FE4D}" srcId="{F44A5C02-B873-4CC9-8E10-1691CD94583C}" destId="{8FF13099-F8AF-4EFD-9285-44A52B94C835}" srcOrd="2" destOrd="0" parTransId="{3291FE8D-9E85-4E06-B791-CB665C032847}" sibTransId="{88A7B172-A553-44EC-8A18-4DDE38350A97}"/>
    <dgm:cxn modelId="{FCF33873-6B3B-4797-8579-432DED42D001}" type="presOf" srcId="{944DD70C-4A6E-4FA9-8C63-21D21718B37B}" destId="{C92ABB4B-4259-41AD-9CAE-D89DE80EAE5A}" srcOrd="0" destOrd="0" presId="urn:microsoft.com/office/officeart/2005/8/layout/venn1"/>
    <dgm:cxn modelId="{E7CDD58A-167B-480A-B5F0-EC896B53447C}" type="presOf" srcId="{8FF13099-F8AF-4EFD-9285-44A52B94C835}" destId="{FD6D24B6-E37E-4BD9-84F7-1A26A6F4087A}" srcOrd="1" destOrd="0" presId="urn:microsoft.com/office/officeart/2005/8/layout/venn1"/>
    <dgm:cxn modelId="{2B697594-4F6B-4EA0-A237-EF0AE733611C}" srcId="{F44A5C02-B873-4CC9-8E10-1691CD94583C}" destId="{944DD70C-4A6E-4FA9-8C63-21D21718B37B}" srcOrd="0" destOrd="0" parTransId="{3EFA51C0-CA07-452F-8280-873298B0E276}" sibTransId="{4B645783-1776-45DE-85EA-2679EEF160D1}"/>
    <dgm:cxn modelId="{2B6D97A1-FD21-4911-B06F-104812182986}" type="presOf" srcId="{944DD70C-4A6E-4FA9-8C63-21D21718B37B}" destId="{BD76D379-7583-441B-81B1-D9F3D4EB319E}" srcOrd="1" destOrd="0" presId="urn:microsoft.com/office/officeart/2005/8/layout/venn1"/>
    <dgm:cxn modelId="{20A90FB3-9778-405E-88F6-404578E6D970}" type="presOf" srcId="{364C24D3-CFC7-4445-9A39-1475AC2F9356}" destId="{C51B4C9F-D2D8-40CC-940F-F5B4C17B28DE}" srcOrd="0" destOrd="0" presId="urn:microsoft.com/office/officeart/2005/8/layout/venn1"/>
    <dgm:cxn modelId="{C3EEC4D3-4C39-47C7-955B-C7D011C790EF}" type="presOf" srcId="{F44A5C02-B873-4CC9-8E10-1691CD94583C}" destId="{877B6F51-F113-4A8B-859C-F05A06F58A9A}" srcOrd="0" destOrd="0" presId="urn:microsoft.com/office/officeart/2005/8/layout/venn1"/>
    <dgm:cxn modelId="{76154CD4-34D2-4FA1-9E7C-DCE8254465BF}" srcId="{F44A5C02-B873-4CC9-8E10-1691CD94583C}" destId="{364C24D3-CFC7-4445-9A39-1475AC2F9356}" srcOrd="1" destOrd="0" parTransId="{B494F4A8-58F3-41F8-9C03-D99C3CA18881}" sibTransId="{E2066059-9B91-48C1-92D3-44EAF3108FA9}"/>
    <dgm:cxn modelId="{0652D2EE-31D3-4279-B381-DAA3B8CD8FA1}" type="presOf" srcId="{8FF13099-F8AF-4EFD-9285-44A52B94C835}" destId="{266C084F-6250-46CF-951D-7484BC311857}" srcOrd="0" destOrd="0" presId="urn:microsoft.com/office/officeart/2005/8/layout/venn1"/>
    <dgm:cxn modelId="{DB605044-7C27-47BA-9216-71737E9C13FA}" type="presParOf" srcId="{877B6F51-F113-4A8B-859C-F05A06F58A9A}" destId="{C92ABB4B-4259-41AD-9CAE-D89DE80EAE5A}" srcOrd="0" destOrd="0" presId="urn:microsoft.com/office/officeart/2005/8/layout/venn1"/>
    <dgm:cxn modelId="{91394FBE-853D-4951-A00E-3CFDD3C729D2}" type="presParOf" srcId="{877B6F51-F113-4A8B-859C-F05A06F58A9A}" destId="{BD76D379-7583-441B-81B1-D9F3D4EB319E}" srcOrd="1" destOrd="0" presId="urn:microsoft.com/office/officeart/2005/8/layout/venn1"/>
    <dgm:cxn modelId="{42401140-9695-4FFD-9D74-EC44C1DA78FB}" type="presParOf" srcId="{877B6F51-F113-4A8B-859C-F05A06F58A9A}" destId="{C51B4C9F-D2D8-40CC-940F-F5B4C17B28DE}" srcOrd="2" destOrd="0" presId="urn:microsoft.com/office/officeart/2005/8/layout/venn1"/>
    <dgm:cxn modelId="{D6AB7D11-53B6-4711-8051-43D7BE912CD8}" type="presParOf" srcId="{877B6F51-F113-4A8B-859C-F05A06F58A9A}" destId="{6D4BF8BF-6573-47AD-A6EC-2DFCE6B11C11}" srcOrd="3" destOrd="0" presId="urn:microsoft.com/office/officeart/2005/8/layout/venn1"/>
    <dgm:cxn modelId="{D60F1B03-5077-4022-9641-C9365ADE7078}" type="presParOf" srcId="{877B6F51-F113-4A8B-859C-F05A06F58A9A}" destId="{266C084F-6250-46CF-951D-7484BC311857}" srcOrd="4" destOrd="0" presId="urn:microsoft.com/office/officeart/2005/8/layout/venn1"/>
    <dgm:cxn modelId="{78C84D9A-4B35-4683-8BAE-0970E0B56436}" type="presParOf" srcId="{877B6F51-F113-4A8B-859C-F05A06F58A9A}" destId="{FD6D24B6-E37E-4BD9-84F7-1A26A6F4087A}" srcOrd="5" destOrd="0" presId="urn:microsoft.com/office/officeart/2005/8/layout/ven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919AAA-3F7D-4F2C-8726-3034C9168E29}" type="doc">
      <dgm:prSet loTypeId="urn:microsoft.com/office/officeart/2005/8/layout/venn1" loCatId="relationship" qsTypeId="urn:microsoft.com/office/officeart/2005/8/quickstyle/simple1" qsCatId="simple" csTypeId="urn:microsoft.com/office/officeart/2005/8/colors/accent1_2" csCatId="accent1" phldr="1"/>
      <dgm:spPr/>
    </dgm:pt>
    <dgm:pt modelId="{C95E0B23-8AFF-41AC-9143-8337FECB7F6F}">
      <dgm:prSet phldrT="[Κείμενο]"/>
      <dgm:spPr/>
      <dgm:t>
        <a:bodyPr/>
        <a:lstStyle/>
        <a:p>
          <a:r>
            <a:rPr lang="el-GR"/>
            <a:t>Αξίες και συνθήκες του ατόμου </a:t>
          </a:r>
        </a:p>
      </dgm:t>
    </dgm:pt>
    <dgm:pt modelId="{92D69E57-F55B-4B30-8B1A-63A7E0E08F4C}" type="parTrans" cxnId="{9A277587-6A24-4207-B369-EA8AAE006CB5}">
      <dgm:prSet/>
      <dgm:spPr/>
      <dgm:t>
        <a:bodyPr/>
        <a:lstStyle/>
        <a:p>
          <a:endParaRPr lang="el-GR"/>
        </a:p>
      </dgm:t>
    </dgm:pt>
    <dgm:pt modelId="{A05C73B7-A611-47AE-B6CE-C3AB32581F4F}" type="sibTrans" cxnId="{9A277587-6A24-4207-B369-EA8AAE006CB5}">
      <dgm:prSet/>
      <dgm:spPr/>
      <dgm:t>
        <a:bodyPr/>
        <a:lstStyle/>
        <a:p>
          <a:endParaRPr lang="el-GR"/>
        </a:p>
      </dgm:t>
    </dgm:pt>
    <dgm:pt modelId="{B338994D-3DED-4B88-A0D1-63166F68D6EF}">
      <dgm:prSet phldrT="[Κείμενο]"/>
      <dgm:spPr/>
      <dgm:t>
        <a:bodyPr/>
        <a:lstStyle/>
        <a:p>
          <a:r>
            <a:rPr lang="el-GR"/>
            <a:t>Η καλύτερη σύγχρονη τεκμηρίωση </a:t>
          </a:r>
        </a:p>
      </dgm:t>
    </dgm:pt>
    <dgm:pt modelId="{CF52ACCF-5FB8-4509-8DF0-DB7FE6CC2648}" type="parTrans" cxnId="{BE4959B5-7A9B-411C-BED4-D2F7ED0C6916}">
      <dgm:prSet/>
      <dgm:spPr/>
      <dgm:t>
        <a:bodyPr/>
        <a:lstStyle/>
        <a:p>
          <a:endParaRPr lang="el-GR"/>
        </a:p>
      </dgm:t>
    </dgm:pt>
    <dgm:pt modelId="{20BC5309-EA58-4890-920C-986CAF886256}" type="sibTrans" cxnId="{BE4959B5-7A9B-411C-BED4-D2F7ED0C6916}">
      <dgm:prSet/>
      <dgm:spPr/>
      <dgm:t>
        <a:bodyPr/>
        <a:lstStyle/>
        <a:p>
          <a:endParaRPr lang="el-GR"/>
        </a:p>
      </dgm:t>
    </dgm:pt>
    <dgm:pt modelId="{2BC1596E-B80B-435B-BE81-AFE58A6CAFF3}">
      <dgm:prSet phldrT="[Κείμενο]"/>
      <dgm:spPr/>
      <dgm:t>
        <a:bodyPr/>
        <a:lstStyle/>
        <a:p>
          <a:r>
            <a:rPr lang="el-GR"/>
            <a:t>Περιβάλλον θεραπείας </a:t>
          </a:r>
        </a:p>
      </dgm:t>
    </dgm:pt>
    <dgm:pt modelId="{B3D94CC1-A319-4798-9F3B-72AB6A5139F2}" type="parTrans" cxnId="{6B865077-24DB-4BAC-89CD-D23B8B2C4AA5}">
      <dgm:prSet/>
      <dgm:spPr/>
      <dgm:t>
        <a:bodyPr/>
        <a:lstStyle/>
        <a:p>
          <a:endParaRPr lang="el-GR"/>
        </a:p>
      </dgm:t>
    </dgm:pt>
    <dgm:pt modelId="{571B25DC-807B-4F69-B880-F58D359864A6}" type="sibTrans" cxnId="{6B865077-24DB-4BAC-89CD-D23B8B2C4AA5}">
      <dgm:prSet/>
      <dgm:spPr/>
      <dgm:t>
        <a:bodyPr/>
        <a:lstStyle/>
        <a:p>
          <a:endParaRPr lang="el-GR"/>
        </a:p>
      </dgm:t>
    </dgm:pt>
    <dgm:pt modelId="{2C079615-4324-46CA-846D-26A3F83BDF19}" type="pres">
      <dgm:prSet presAssocID="{70919AAA-3F7D-4F2C-8726-3034C9168E29}" presName="compositeShape" presStyleCnt="0">
        <dgm:presLayoutVars>
          <dgm:chMax val="7"/>
          <dgm:dir/>
          <dgm:resizeHandles val="exact"/>
        </dgm:presLayoutVars>
      </dgm:prSet>
      <dgm:spPr/>
    </dgm:pt>
    <dgm:pt modelId="{C2A86896-5649-4BE8-B08E-C3F6B75A676C}" type="pres">
      <dgm:prSet presAssocID="{C95E0B23-8AFF-41AC-9143-8337FECB7F6F}" presName="circ1" presStyleLbl="vennNode1" presStyleIdx="0" presStyleCnt="3" custScaleX="70389" custScaleY="69094" custLinFactNeighborX="3163" custLinFactNeighborY="-11128"/>
      <dgm:spPr/>
    </dgm:pt>
    <dgm:pt modelId="{9988AB39-8A54-4727-B667-28FB8036F261}" type="pres">
      <dgm:prSet presAssocID="{C95E0B23-8AFF-41AC-9143-8337FECB7F6F}" presName="circ1Tx" presStyleLbl="revTx" presStyleIdx="0" presStyleCnt="0">
        <dgm:presLayoutVars>
          <dgm:chMax val="0"/>
          <dgm:chPref val="0"/>
          <dgm:bulletEnabled val="1"/>
        </dgm:presLayoutVars>
      </dgm:prSet>
      <dgm:spPr/>
    </dgm:pt>
    <dgm:pt modelId="{FEAD8B56-2194-4865-92D7-5D879CBC2233}" type="pres">
      <dgm:prSet presAssocID="{B338994D-3DED-4B88-A0D1-63166F68D6EF}" presName="circ2" presStyleLbl="vennNode1" presStyleIdx="1" presStyleCnt="3" custScaleX="67870" custScaleY="65034" custLinFactNeighborX="-9048" custLinFactNeighborY="-33639"/>
      <dgm:spPr/>
    </dgm:pt>
    <dgm:pt modelId="{262C0F22-664E-4888-8E84-1067C3B2DA4B}" type="pres">
      <dgm:prSet presAssocID="{B338994D-3DED-4B88-A0D1-63166F68D6EF}" presName="circ2Tx" presStyleLbl="revTx" presStyleIdx="0" presStyleCnt="0">
        <dgm:presLayoutVars>
          <dgm:chMax val="0"/>
          <dgm:chPref val="0"/>
          <dgm:bulletEnabled val="1"/>
        </dgm:presLayoutVars>
      </dgm:prSet>
      <dgm:spPr/>
    </dgm:pt>
    <dgm:pt modelId="{B42D5778-FD6E-414D-AA80-14E6529FCAAB}" type="pres">
      <dgm:prSet presAssocID="{2BC1596E-B80B-435B-BE81-AFE58A6CAFF3}" presName="circ3" presStyleLbl="vennNode1" presStyleIdx="2" presStyleCnt="3" custScaleX="64964" custScaleY="65871" custLinFactNeighborX="14614" custLinFactNeighborY="-34075"/>
      <dgm:spPr/>
    </dgm:pt>
    <dgm:pt modelId="{2905C506-542D-46C4-9625-A5CF894A1289}" type="pres">
      <dgm:prSet presAssocID="{2BC1596E-B80B-435B-BE81-AFE58A6CAFF3}" presName="circ3Tx" presStyleLbl="revTx" presStyleIdx="0" presStyleCnt="0">
        <dgm:presLayoutVars>
          <dgm:chMax val="0"/>
          <dgm:chPref val="0"/>
          <dgm:bulletEnabled val="1"/>
        </dgm:presLayoutVars>
      </dgm:prSet>
      <dgm:spPr/>
    </dgm:pt>
  </dgm:ptLst>
  <dgm:cxnLst>
    <dgm:cxn modelId="{E3897B3A-E18D-4901-861F-119CA94126B1}" type="presOf" srcId="{C95E0B23-8AFF-41AC-9143-8337FECB7F6F}" destId="{C2A86896-5649-4BE8-B08E-C3F6B75A676C}" srcOrd="0" destOrd="0" presId="urn:microsoft.com/office/officeart/2005/8/layout/venn1"/>
    <dgm:cxn modelId="{6B865077-24DB-4BAC-89CD-D23B8B2C4AA5}" srcId="{70919AAA-3F7D-4F2C-8726-3034C9168E29}" destId="{2BC1596E-B80B-435B-BE81-AFE58A6CAFF3}" srcOrd="2" destOrd="0" parTransId="{B3D94CC1-A319-4798-9F3B-72AB6A5139F2}" sibTransId="{571B25DC-807B-4F69-B880-F58D359864A6}"/>
    <dgm:cxn modelId="{ED54785A-4650-431C-A769-1609969AE891}" type="presOf" srcId="{2BC1596E-B80B-435B-BE81-AFE58A6CAFF3}" destId="{2905C506-542D-46C4-9625-A5CF894A1289}" srcOrd="1" destOrd="0" presId="urn:microsoft.com/office/officeart/2005/8/layout/venn1"/>
    <dgm:cxn modelId="{9A277587-6A24-4207-B369-EA8AAE006CB5}" srcId="{70919AAA-3F7D-4F2C-8726-3034C9168E29}" destId="{C95E0B23-8AFF-41AC-9143-8337FECB7F6F}" srcOrd="0" destOrd="0" parTransId="{92D69E57-F55B-4B30-8B1A-63A7E0E08F4C}" sibTransId="{A05C73B7-A611-47AE-B6CE-C3AB32581F4F}"/>
    <dgm:cxn modelId="{266DC099-5547-4FD6-A833-0CEE17A4A246}" type="presOf" srcId="{2BC1596E-B80B-435B-BE81-AFE58A6CAFF3}" destId="{B42D5778-FD6E-414D-AA80-14E6529FCAAB}" srcOrd="0" destOrd="0" presId="urn:microsoft.com/office/officeart/2005/8/layout/venn1"/>
    <dgm:cxn modelId="{A50BB8A9-F762-474B-9640-27EAE8DA53A0}" type="presOf" srcId="{B338994D-3DED-4B88-A0D1-63166F68D6EF}" destId="{262C0F22-664E-4888-8E84-1067C3B2DA4B}" srcOrd="1" destOrd="0" presId="urn:microsoft.com/office/officeart/2005/8/layout/venn1"/>
    <dgm:cxn modelId="{23155BB5-4B24-4214-90EC-EEAFB833C596}" type="presOf" srcId="{C95E0B23-8AFF-41AC-9143-8337FECB7F6F}" destId="{9988AB39-8A54-4727-B667-28FB8036F261}" srcOrd="1" destOrd="0" presId="urn:microsoft.com/office/officeart/2005/8/layout/venn1"/>
    <dgm:cxn modelId="{BE4959B5-7A9B-411C-BED4-D2F7ED0C6916}" srcId="{70919AAA-3F7D-4F2C-8726-3034C9168E29}" destId="{B338994D-3DED-4B88-A0D1-63166F68D6EF}" srcOrd="1" destOrd="0" parTransId="{CF52ACCF-5FB8-4509-8DF0-DB7FE6CC2648}" sibTransId="{20BC5309-EA58-4890-920C-986CAF886256}"/>
    <dgm:cxn modelId="{016A19D3-AF13-4EF5-BFBB-439BA5584832}" type="presOf" srcId="{70919AAA-3F7D-4F2C-8726-3034C9168E29}" destId="{2C079615-4324-46CA-846D-26A3F83BDF19}" srcOrd="0" destOrd="0" presId="urn:microsoft.com/office/officeart/2005/8/layout/venn1"/>
    <dgm:cxn modelId="{974D7FE4-A906-4E41-BE5D-DFDA36710907}" type="presOf" srcId="{B338994D-3DED-4B88-A0D1-63166F68D6EF}" destId="{FEAD8B56-2194-4865-92D7-5D879CBC2233}" srcOrd="0" destOrd="0" presId="urn:microsoft.com/office/officeart/2005/8/layout/venn1"/>
    <dgm:cxn modelId="{4D822E8D-6CB3-426F-92BB-84AFF1B43662}" type="presParOf" srcId="{2C079615-4324-46CA-846D-26A3F83BDF19}" destId="{C2A86896-5649-4BE8-B08E-C3F6B75A676C}" srcOrd="0" destOrd="0" presId="urn:microsoft.com/office/officeart/2005/8/layout/venn1"/>
    <dgm:cxn modelId="{C7B82C30-3DAA-4515-84A2-BC11DDF55CE3}" type="presParOf" srcId="{2C079615-4324-46CA-846D-26A3F83BDF19}" destId="{9988AB39-8A54-4727-B667-28FB8036F261}" srcOrd="1" destOrd="0" presId="urn:microsoft.com/office/officeart/2005/8/layout/venn1"/>
    <dgm:cxn modelId="{C38AACF4-445E-4BE6-9B52-03F50277F68A}" type="presParOf" srcId="{2C079615-4324-46CA-846D-26A3F83BDF19}" destId="{FEAD8B56-2194-4865-92D7-5D879CBC2233}" srcOrd="2" destOrd="0" presId="urn:microsoft.com/office/officeart/2005/8/layout/venn1"/>
    <dgm:cxn modelId="{5B3C7F26-A1C2-4FD2-BB7A-465EF6971980}" type="presParOf" srcId="{2C079615-4324-46CA-846D-26A3F83BDF19}" destId="{262C0F22-664E-4888-8E84-1067C3B2DA4B}" srcOrd="3" destOrd="0" presId="urn:microsoft.com/office/officeart/2005/8/layout/venn1"/>
    <dgm:cxn modelId="{EA85A1D4-DE7B-49B5-AFD9-BFF393F0C4CB}" type="presParOf" srcId="{2C079615-4324-46CA-846D-26A3F83BDF19}" destId="{B42D5778-FD6E-414D-AA80-14E6529FCAAB}" srcOrd="4" destOrd="0" presId="urn:microsoft.com/office/officeart/2005/8/layout/venn1"/>
    <dgm:cxn modelId="{99068101-FB3B-4F9D-A261-236FB22FBA72}" type="presParOf" srcId="{2C079615-4324-46CA-846D-26A3F83BDF19}" destId="{2905C506-542D-46C4-9625-A5CF894A1289}" srcOrd="5" destOrd="0" presId="urn:microsoft.com/office/officeart/2005/8/layout/ven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2ABB4B-4259-41AD-9CAE-D89DE80EAE5A}">
      <dsp:nvSpPr>
        <dsp:cNvPr id="0" name=""/>
        <dsp:cNvSpPr/>
      </dsp:nvSpPr>
      <dsp:spPr>
        <a:xfrm>
          <a:off x="897297" y="257138"/>
          <a:ext cx="974921" cy="97492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l-GR" sz="900" kern="1200"/>
            <a:t>Έργο</a:t>
          </a:r>
        </a:p>
      </dsp:txBody>
      <dsp:txXfrm>
        <a:off x="1027287" y="427750"/>
        <a:ext cx="714942" cy="438714"/>
      </dsp:txXfrm>
    </dsp:sp>
    <dsp:sp modelId="{C51B4C9F-D2D8-40CC-940F-F5B4C17B28DE}">
      <dsp:nvSpPr>
        <dsp:cNvPr id="0" name=""/>
        <dsp:cNvSpPr/>
      </dsp:nvSpPr>
      <dsp:spPr>
        <a:xfrm>
          <a:off x="1295127" y="649944"/>
          <a:ext cx="974921" cy="97492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l-GR" sz="900" kern="1200"/>
            <a:t>Περιβάλλον</a:t>
          </a:r>
        </a:p>
      </dsp:txBody>
      <dsp:txXfrm>
        <a:off x="1593290" y="901799"/>
        <a:ext cx="584952" cy="536206"/>
      </dsp:txXfrm>
    </dsp:sp>
    <dsp:sp modelId="{266C084F-6250-46CF-951D-7484BC311857}">
      <dsp:nvSpPr>
        <dsp:cNvPr id="0" name=""/>
        <dsp:cNvSpPr/>
      </dsp:nvSpPr>
      <dsp:spPr>
        <a:xfrm>
          <a:off x="591559" y="649947"/>
          <a:ext cx="974921" cy="97492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l-GR" sz="900" kern="1200"/>
            <a:t>Άτομο</a:t>
          </a:r>
        </a:p>
      </dsp:txBody>
      <dsp:txXfrm>
        <a:off x="683364" y="901802"/>
        <a:ext cx="584952" cy="5362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2ABB4B-4259-41AD-9CAE-D89DE80EAE5A}">
      <dsp:nvSpPr>
        <dsp:cNvPr id="0" name=""/>
        <dsp:cNvSpPr/>
      </dsp:nvSpPr>
      <dsp:spPr>
        <a:xfrm>
          <a:off x="574634" y="164472"/>
          <a:ext cx="974921" cy="97492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l-GR" sz="900" kern="1200"/>
            <a:t>Έργο</a:t>
          </a:r>
        </a:p>
      </dsp:txBody>
      <dsp:txXfrm>
        <a:off x="704624" y="335083"/>
        <a:ext cx="714942" cy="438714"/>
      </dsp:txXfrm>
    </dsp:sp>
    <dsp:sp modelId="{C51B4C9F-D2D8-40CC-940F-F5B4C17B28DE}">
      <dsp:nvSpPr>
        <dsp:cNvPr id="0" name=""/>
        <dsp:cNvSpPr/>
      </dsp:nvSpPr>
      <dsp:spPr>
        <a:xfrm>
          <a:off x="1038749" y="649947"/>
          <a:ext cx="974921" cy="97492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l-GR" sz="900" kern="1200"/>
            <a:t>Περιβάλλον</a:t>
          </a:r>
        </a:p>
      </dsp:txBody>
      <dsp:txXfrm>
        <a:off x="1336912" y="901802"/>
        <a:ext cx="584952" cy="536206"/>
      </dsp:txXfrm>
    </dsp:sp>
    <dsp:sp modelId="{266C084F-6250-46CF-951D-7484BC311857}">
      <dsp:nvSpPr>
        <dsp:cNvPr id="0" name=""/>
        <dsp:cNvSpPr/>
      </dsp:nvSpPr>
      <dsp:spPr>
        <a:xfrm>
          <a:off x="220227" y="649947"/>
          <a:ext cx="974921" cy="97492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l-GR" sz="900" kern="1200"/>
            <a:t>Άτομο</a:t>
          </a:r>
        </a:p>
      </dsp:txBody>
      <dsp:txXfrm>
        <a:off x="312033" y="901802"/>
        <a:ext cx="584952" cy="5362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A86896-5649-4BE8-B08E-C3F6B75A676C}">
      <dsp:nvSpPr>
        <dsp:cNvPr id="0" name=""/>
        <dsp:cNvSpPr/>
      </dsp:nvSpPr>
      <dsp:spPr>
        <a:xfrm>
          <a:off x="2260689" y="62074"/>
          <a:ext cx="605667" cy="59452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el-GR" sz="500" kern="1200"/>
            <a:t>Αξίες και συνθήκες του ατόμου </a:t>
          </a:r>
        </a:p>
      </dsp:txBody>
      <dsp:txXfrm>
        <a:off x="2341445" y="166115"/>
        <a:ext cx="444155" cy="267535"/>
      </dsp:txXfrm>
    </dsp:sp>
    <dsp:sp modelId="{FEAD8B56-2194-4865-92D7-5D879CBC2233}">
      <dsp:nvSpPr>
        <dsp:cNvPr id="0" name=""/>
        <dsp:cNvSpPr/>
      </dsp:nvSpPr>
      <dsp:spPr>
        <a:xfrm>
          <a:off x="2476938" y="423629"/>
          <a:ext cx="583992" cy="55958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el-GR" sz="500" kern="1200"/>
            <a:t>Η καλύτερη σύγχρονη τεκμηρίωση </a:t>
          </a:r>
        </a:p>
      </dsp:txBody>
      <dsp:txXfrm>
        <a:off x="2655542" y="568190"/>
        <a:ext cx="350395" cy="307774"/>
      </dsp:txXfrm>
    </dsp:sp>
    <dsp:sp modelId="{B42D5778-FD6E-414D-AA80-14E6529FCAAB}">
      <dsp:nvSpPr>
        <dsp:cNvPr id="0" name=""/>
        <dsp:cNvSpPr/>
      </dsp:nvSpPr>
      <dsp:spPr>
        <a:xfrm>
          <a:off x="2072078" y="416276"/>
          <a:ext cx="558987" cy="56679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el-GR" sz="500" kern="1200"/>
            <a:t>Περιβάλλον θεραπείας </a:t>
          </a:r>
        </a:p>
      </dsp:txBody>
      <dsp:txXfrm>
        <a:off x="2124716" y="562698"/>
        <a:ext cx="335392" cy="31173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8B05C-0679-4F83-9330-E9489CD2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175</Pages>
  <Words>63932</Words>
  <Characters>345239</Characters>
  <Application>Microsoft Office Word</Application>
  <DocSecurity>0</DocSecurity>
  <Lines>2876</Lines>
  <Paragraphs>816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Morozini, Marianna</cp:lastModifiedBy>
  <cp:revision>46</cp:revision>
  <cp:lastPrinted>2014-12-09T09:05:00Z</cp:lastPrinted>
  <dcterms:created xsi:type="dcterms:W3CDTF">2014-10-30T16:45:00Z</dcterms:created>
  <dcterms:modified xsi:type="dcterms:W3CDTF">2020-12-01T08:39:00Z</dcterms:modified>
</cp:coreProperties>
</file>