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37B0" w14:textId="23018D7B" w:rsidR="009F2390" w:rsidRDefault="009F2390" w:rsidP="00ED6449">
      <w:pPr>
        <w:spacing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</w:pPr>
      <w:r w:rsidRPr="00FE0BC7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  <w:t xml:space="preserve">Veblen, Thorstein. </w:t>
      </w:r>
      <w:r w:rsidRPr="00FE0BC7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2"/>
          <w:szCs w:val="22"/>
          <w:lang w:val="en-US"/>
        </w:rPr>
        <w:t>The Theory of the Leisure Class</w:t>
      </w:r>
      <w:r w:rsidRPr="00FE0BC7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  <w:t>. Oxford: Oxford University Press, 2009.</w:t>
      </w:r>
    </w:p>
    <w:p w14:paraId="0D9D6517" w14:textId="77777777" w:rsidR="00505949" w:rsidRPr="00FE0BC7" w:rsidRDefault="00505949" w:rsidP="00ED6449">
      <w:pPr>
        <w:spacing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</w:pPr>
    </w:p>
    <w:p w14:paraId="43E3F202" w14:textId="1814A37A" w:rsidR="00AB11A2" w:rsidRPr="00FE0BC7" w:rsidRDefault="00B002C0" w:rsidP="00ED6449">
      <w:pPr>
        <w:spacing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</w:pPr>
      <w:proofErr w:type="spellStart"/>
      <w:r w:rsidRPr="00FE0BC7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  <w:t>Lekakis</w:t>
      </w:r>
      <w:proofErr w:type="spellEnd"/>
      <w:r w:rsidRPr="00FE0BC7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  <w:t xml:space="preserve">, </w:t>
      </w:r>
      <w:proofErr w:type="spellStart"/>
      <w:r w:rsidRPr="00FE0BC7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  <w:t>Eleftheria</w:t>
      </w:r>
      <w:proofErr w:type="spellEnd"/>
      <w:r w:rsidRPr="00FE0BC7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  <w:t xml:space="preserve"> J. </w:t>
      </w:r>
      <w:r w:rsidR="00AB11A2" w:rsidRPr="00FE0BC7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2"/>
          <w:szCs w:val="22"/>
        </w:rPr>
        <w:t>Consumer Activism: Promotional Culture and Resistance</w:t>
      </w:r>
      <w:r w:rsidRPr="00FE0BC7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/>
        </w:rPr>
        <w:t>. London: Sage, 2022.</w:t>
      </w:r>
    </w:p>
    <w:p w14:paraId="0265CD20" w14:textId="167AE61F" w:rsidR="00AB11A2" w:rsidRPr="00FE0BC7" w:rsidRDefault="00AB11A2" w:rsidP="00ED6449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4B20F5" w14:textId="60476161" w:rsidR="00AB11A2" w:rsidRPr="00FE0BC7" w:rsidRDefault="00B002C0" w:rsidP="00ED644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CH"/>
        </w:rPr>
      </w:pP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Williamson</w:t>
      </w: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Judith</w:t>
      </w: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r w:rsidR="00AB11A2" w:rsidRPr="00FE0BC7">
        <w:rPr>
          <w:rStyle w:val="a-size-extra-large"/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Decoding Advertisements: Ideology and Meaning in Advertising</w:t>
      </w:r>
      <w:r w:rsidRPr="00FE0BC7">
        <w:rPr>
          <w:rStyle w:val="a-size-extra-large"/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London: </w:t>
      </w:r>
      <w:r w:rsidR="00AB11A2"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Marion Boyars</w:t>
      </w:r>
      <w:r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CH"/>
        </w:rPr>
        <w:t xml:space="preserve">, </w:t>
      </w:r>
      <w:r w:rsidR="00AB11A2"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2010</w:t>
      </w:r>
      <w:r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CH"/>
        </w:rPr>
        <w:t>.</w:t>
      </w:r>
    </w:p>
    <w:p w14:paraId="2D6FB55C" w14:textId="77777777" w:rsidR="00B002C0" w:rsidRPr="00FE0BC7" w:rsidRDefault="00B002C0" w:rsidP="00ED6449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4EC8412" w14:textId="77777777" w:rsidR="00505949" w:rsidRDefault="00B002C0" w:rsidP="0050594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CH"/>
        </w:rPr>
      </w:pP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Wernick</w:t>
      </w: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Andrew</w:t>
      </w:r>
      <w:r w:rsidRPr="00FE0BC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r w:rsidR="00AB11A2" w:rsidRPr="00FE0BC7">
        <w:rPr>
          <w:rStyle w:val="a-size-extra-large"/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Promotional Culture: Advertising, Ideology and Symbolic Expression</w:t>
      </w:r>
      <w:r w:rsidRPr="00FE0BC7">
        <w:rPr>
          <w:rStyle w:val="a-size-extra-large"/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London: </w:t>
      </w:r>
      <w:r w:rsidR="00AB11A2"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</w:t>
      </w:r>
      <w:proofErr w:type="spellStart"/>
      <w:r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CH"/>
        </w:rPr>
        <w:t>age</w:t>
      </w:r>
      <w:proofErr w:type="spellEnd"/>
      <w:r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CH"/>
        </w:rPr>
        <w:t xml:space="preserve">, </w:t>
      </w:r>
      <w:r w:rsidR="00AB11A2"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1992</w:t>
      </w:r>
      <w:r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CH"/>
        </w:rPr>
        <w:t xml:space="preserve">. </w:t>
      </w:r>
    </w:p>
    <w:p w14:paraId="2DF17425" w14:textId="77777777" w:rsidR="00505949" w:rsidRDefault="00505949" w:rsidP="0050594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CH"/>
        </w:rPr>
      </w:pPr>
    </w:p>
    <w:p w14:paraId="15F49FB2" w14:textId="00934CAF" w:rsidR="00AB11A2" w:rsidRPr="00FE0BC7" w:rsidRDefault="00B002C0" w:rsidP="00505949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0BC7">
        <w:rPr>
          <w:rStyle w:val="a-size-extra-large"/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Marshall, P. David &amp; Joanne </w:t>
      </w:r>
      <w:proofErr w:type="spellStart"/>
      <w:r w:rsidRPr="00FE0BC7">
        <w:rPr>
          <w:rStyle w:val="a-size-extra-large"/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Morreale</w:t>
      </w:r>
      <w:proofErr w:type="spellEnd"/>
      <w:r w:rsidRPr="00FE0BC7">
        <w:rPr>
          <w:rStyle w:val="a-size-extra-large"/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="00AB11A2" w:rsidRPr="00FE0BC7">
        <w:rPr>
          <w:rStyle w:val="a-size-extra-large"/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Advertising and Promotional Culture: Case Histories</w:t>
      </w:r>
      <w:r w:rsidRPr="00FE0BC7">
        <w:rPr>
          <w:rStyle w:val="a-size-extra-large"/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="00FE0BC7" w:rsidRPr="00FE0BC7">
        <w:rPr>
          <w:rStyle w:val="a-size-extra-large"/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London:</w:t>
      </w:r>
      <w:r w:rsidR="00ED6449">
        <w:rPr>
          <w:rStyle w:val="a-size-extra-large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AB11A2" w:rsidRPr="00FE0BC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Red Globe Press</w:t>
      </w:r>
      <w:r w:rsidR="00FE0BC7" w:rsidRPr="00FE0BC7">
        <w:rPr>
          <w:rFonts w:ascii="Times New Roman" w:hAnsi="Times New Roman" w:cs="Times New Roman"/>
          <w:color w:val="000000" w:themeColor="text1"/>
          <w:sz w:val="22"/>
          <w:szCs w:val="22"/>
          <w:lang w:val="de-CH"/>
        </w:rPr>
        <w:t xml:space="preserve">/Bloomsbury, 2018. </w:t>
      </w:r>
    </w:p>
    <w:sectPr w:rsidR="00AB11A2" w:rsidRPr="00FE0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1A8"/>
    <w:multiLevelType w:val="multilevel"/>
    <w:tmpl w:val="EF18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E5AEA"/>
    <w:multiLevelType w:val="multilevel"/>
    <w:tmpl w:val="1FE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44CB3"/>
    <w:multiLevelType w:val="multilevel"/>
    <w:tmpl w:val="435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57503"/>
    <w:multiLevelType w:val="multilevel"/>
    <w:tmpl w:val="96E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816487">
    <w:abstractNumId w:val="3"/>
  </w:num>
  <w:num w:numId="2" w16cid:durableId="620497201">
    <w:abstractNumId w:val="1"/>
  </w:num>
  <w:num w:numId="3" w16cid:durableId="364257958">
    <w:abstractNumId w:val="2"/>
  </w:num>
  <w:num w:numId="4" w16cid:durableId="76457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A2"/>
    <w:rsid w:val="00505949"/>
    <w:rsid w:val="009F2390"/>
    <w:rsid w:val="00A67758"/>
    <w:rsid w:val="00AB11A2"/>
    <w:rsid w:val="00B002C0"/>
    <w:rsid w:val="00ED6449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90136"/>
  <w15:chartTrackingRefBased/>
  <w15:docId w15:val="{41A9E3B0-DAD9-9746-BC7A-6BFB5CC7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11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1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AB11A2"/>
  </w:style>
  <w:style w:type="character" w:styleId="Hyperlink">
    <w:name w:val="Hyperlink"/>
    <w:basedOn w:val="DefaultParagraphFont"/>
    <w:uiPriority w:val="99"/>
    <w:semiHidden/>
    <w:unhideWhenUsed/>
    <w:rsid w:val="00AB11A2"/>
    <w:rPr>
      <w:color w:val="0000FF"/>
      <w:u w:val="single"/>
    </w:rPr>
  </w:style>
  <w:style w:type="character" w:customStyle="1" w:styleId="a-list-item">
    <w:name w:val="a-list-item"/>
    <w:basedOn w:val="DefaultParagraphFont"/>
    <w:rsid w:val="00AB11A2"/>
  </w:style>
  <w:style w:type="character" w:customStyle="1" w:styleId="a-text-bold">
    <w:name w:val="a-text-bold"/>
    <w:basedOn w:val="DefaultParagraphFont"/>
    <w:rsid w:val="00AB11A2"/>
  </w:style>
  <w:style w:type="character" w:customStyle="1" w:styleId="apple-converted-space">
    <w:name w:val="apple-converted-space"/>
    <w:basedOn w:val="DefaultParagraphFont"/>
    <w:rsid w:val="00AB11A2"/>
  </w:style>
  <w:style w:type="character" w:customStyle="1" w:styleId="author">
    <w:name w:val="author"/>
    <w:basedOn w:val="DefaultParagraphFont"/>
    <w:rsid w:val="00AB11A2"/>
  </w:style>
  <w:style w:type="character" w:customStyle="1" w:styleId="a-color-secondary">
    <w:name w:val="a-color-secondary"/>
    <w:basedOn w:val="DefaultParagraphFont"/>
    <w:rsid w:val="00AB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zoidis</dc:creator>
  <cp:keywords/>
  <dc:description/>
  <cp:lastModifiedBy>evangelos zoidis</cp:lastModifiedBy>
  <cp:revision>7</cp:revision>
  <dcterms:created xsi:type="dcterms:W3CDTF">2022-12-08T13:28:00Z</dcterms:created>
  <dcterms:modified xsi:type="dcterms:W3CDTF">2023-01-09T19:29:00Z</dcterms:modified>
</cp:coreProperties>
</file>