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BD585C" w:rsidRPr="00BD585C">
              <w:rPr>
                <w:sz w:val="32"/>
              </w:rPr>
              <w:t>ΦΩΤΟΓΡΑΦΙΚΕΣ ΕΦΑΡΜΟΓΕΣ ΣΤΙΣ ΕΠΙΣΤΗΜΕΣ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F10BA6" w:rsidRDefault="00500810" w:rsidP="00F10BA6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ΑΣΚΗΣΗΣ:</w:t>
      </w:r>
      <w:r>
        <w:rPr>
          <w:b/>
          <w:sz w:val="32"/>
        </w:rPr>
        <w:t xml:space="preserve">  </w:t>
      </w:r>
    </w:p>
    <w:p w:rsidR="00500810" w:rsidRDefault="00084A66" w:rsidP="00F10BA6">
      <w:pPr>
        <w:ind w:left="4680" w:right="-138" w:hanging="5389"/>
        <w:jc w:val="center"/>
        <w:rPr>
          <w:b/>
          <w:sz w:val="32"/>
        </w:rPr>
      </w:pPr>
      <w:r w:rsidRPr="00084A66">
        <w:rPr>
          <w:b/>
          <w:sz w:val="32"/>
        </w:rPr>
        <w:t>Γενικές ιδιότητες των Laser - σύγκριση με συμβατικές πηγές φωτός</w:t>
      </w:r>
    </w:p>
    <w:p w:rsidR="00F10BA6" w:rsidRPr="00084A66" w:rsidRDefault="00F10BA6" w:rsidP="00F10BA6">
      <w:pPr>
        <w:ind w:hanging="360"/>
        <w:rPr>
          <w:rFonts w:ascii="Calibri" w:eastAsia="Times New Roman" w:hAnsi="Calibri" w:cs="Times New Roman"/>
          <w:b/>
          <w:color w:val="0070C0"/>
          <w:sz w:val="28"/>
          <w:szCs w:val="28"/>
        </w:rPr>
      </w:pPr>
    </w:p>
    <w:p w:rsidR="00500810" w:rsidRDefault="00B3158B" w:rsidP="005C342C">
      <w:pPr>
        <w:rPr>
          <w:rFonts w:ascii="Calibri" w:eastAsia="Times New Roman" w:hAnsi="Calibri" w:cs="Times New Roman"/>
          <w:b/>
          <w:sz w:val="28"/>
          <w:szCs w:val="28"/>
        </w:rPr>
      </w:pPr>
      <w:r w:rsidRPr="00B3158B">
        <w:rPr>
          <w:rFonts w:ascii="Calibri" w:eastAsia="Times New Roman" w:hAnsi="Calibri" w:cs="Times New Roman"/>
          <w:b/>
          <w:color w:val="0070C0"/>
          <w:sz w:val="28"/>
          <w:szCs w:val="28"/>
        </w:rPr>
        <w:t>ΧΡΗΣΙΜΕΣ ΣΧΕΣΕΙΣ/ΤΥΠΟΙ/ΟΡΙΣΜΟΙ</w:t>
      </w:r>
    </w:p>
    <w:p w:rsidR="00B3158B" w:rsidRDefault="00B3158B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FE18CF" w:rsidRPr="004C541E" w:rsidRDefault="00FE18CF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C790F" w:rsidRDefault="009C790F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D00463" w:rsidRPr="00D00463" w:rsidRDefault="00D00463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C342C" w:rsidRPr="00B3158B" w:rsidRDefault="005C342C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3158B" w:rsidRDefault="00B3158B" w:rsidP="005C342C">
      <w:pPr>
        <w:rPr>
          <w:rFonts w:cstheme="minorHAnsi"/>
          <w:b/>
          <w:color w:val="0070C0"/>
          <w:sz w:val="28"/>
          <w:szCs w:val="28"/>
        </w:rPr>
      </w:pPr>
      <w:r w:rsidRPr="00B3158B">
        <w:rPr>
          <w:rFonts w:cstheme="minorHAnsi"/>
          <w:b/>
          <w:color w:val="0070C0"/>
          <w:sz w:val="28"/>
          <w:szCs w:val="28"/>
        </w:rPr>
        <w:t>ΣΥΛΛΟΓΗ &amp; ΕΠΕΞΕΡΓΑΣΙΑ ΔΕΔΟΜΕΝΩΝ</w:t>
      </w:r>
    </w:p>
    <w:p w:rsidR="00084A66" w:rsidRDefault="006047EE" w:rsidP="00D00463">
      <w:pPr>
        <w:pStyle w:val="ListParagraph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Στο πρόγ</w:t>
      </w:r>
      <w:r w:rsidR="001B78C9">
        <w:rPr>
          <w:rFonts w:eastAsia="Calibri" w:cstheme="minorHAnsi"/>
          <w:sz w:val="24"/>
          <w:szCs w:val="24"/>
        </w:rPr>
        <w:t>ρ</w:t>
      </w:r>
      <w:r>
        <w:rPr>
          <w:rFonts w:eastAsia="Calibri" w:cstheme="minorHAnsi"/>
          <w:sz w:val="24"/>
          <w:szCs w:val="24"/>
        </w:rPr>
        <w:t>αμμα προσομοίωσης ε</w:t>
      </w:r>
      <w:r w:rsidR="00084A66">
        <w:rPr>
          <w:rFonts w:eastAsia="Calibri" w:cstheme="minorHAnsi"/>
          <w:sz w:val="24"/>
          <w:szCs w:val="24"/>
        </w:rPr>
        <w:t>πιλέ</w:t>
      </w:r>
      <w:r>
        <w:rPr>
          <w:rFonts w:eastAsia="Calibri" w:cstheme="minorHAnsi"/>
          <w:sz w:val="24"/>
          <w:szCs w:val="24"/>
        </w:rPr>
        <w:t>ξτ</w:t>
      </w:r>
      <w:r w:rsidR="00084A66">
        <w:rPr>
          <w:rFonts w:eastAsia="Calibri" w:cstheme="minorHAnsi"/>
          <w:sz w:val="24"/>
          <w:szCs w:val="24"/>
        </w:rPr>
        <w:t xml:space="preserve">ε πηγή </w:t>
      </w:r>
      <w:r w:rsidR="00084A66">
        <w:rPr>
          <w:rFonts w:eastAsia="Calibri" w:cstheme="minorHAnsi"/>
          <w:sz w:val="24"/>
          <w:szCs w:val="24"/>
          <w:lang w:val="en-US"/>
        </w:rPr>
        <w:t>laser</w:t>
      </w:r>
      <w:r w:rsidR="00084A66" w:rsidRPr="00084A66">
        <w:rPr>
          <w:rFonts w:eastAsia="Calibri" w:cstheme="minorHAnsi"/>
          <w:sz w:val="24"/>
          <w:szCs w:val="24"/>
        </w:rPr>
        <w:t xml:space="preserve"> </w:t>
      </w:r>
      <w:r w:rsidR="00084A66">
        <w:rPr>
          <w:rFonts w:eastAsia="Calibri" w:cstheme="minorHAnsi"/>
          <w:sz w:val="24"/>
          <w:szCs w:val="24"/>
          <w:lang w:val="en-US"/>
        </w:rPr>
        <w:t>He</w:t>
      </w:r>
      <w:r w:rsidR="00084A66" w:rsidRPr="00084A66">
        <w:rPr>
          <w:rFonts w:eastAsia="Calibri" w:cstheme="minorHAnsi"/>
          <w:sz w:val="24"/>
          <w:szCs w:val="24"/>
        </w:rPr>
        <w:t xml:space="preserve"> –</w:t>
      </w:r>
      <w:r w:rsidR="00084A66">
        <w:rPr>
          <w:rFonts w:eastAsia="Calibri" w:cstheme="minorHAnsi"/>
          <w:sz w:val="24"/>
          <w:szCs w:val="24"/>
          <w:lang w:val="en-US"/>
        </w:rPr>
        <w:t>Ne</w:t>
      </w:r>
      <w:r w:rsidR="00084A66" w:rsidRPr="00084A66">
        <w:rPr>
          <w:rFonts w:eastAsia="Calibri" w:cstheme="minorHAnsi"/>
          <w:sz w:val="24"/>
          <w:szCs w:val="24"/>
        </w:rPr>
        <w:t xml:space="preserve"> </w:t>
      </w:r>
      <w:r w:rsidR="00084A66">
        <w:rPr>
          <w:rFonts w:eastAsia="Calibri" w:cstheme="minorHAnsi"/>
          <w:sz w:val="24"/>
          <w:szCs w:val="24"/>
        </w:rPr>
        <w:t xml:space="preserve"> με μήκος κύματος λ=632.8</w:t>
      </w:r>
      <w:r w:rsidR="00084A66" w:rsidRPr="00084A66">
        <w:rPr>
          <w:rFonts w:eastAsia="Calibri" w:cstheme="minorHAnsi"/>
          <w:sz w:val="24"/>
          <w:szCs w:val="24"/>
        </w:rPr>
        <w:t xml:space="preserve"> </w:t>
      </w:r>
      <w:r w:rsidR="00084A66">
        <w:rPr>
          <w:rFonts w:eastAsia="Calibri" w:cstheme="minorHAnsi"/>
          <w:sz w:val="24"/>
          <w:szCs w:val="24"/>
          <w:lang w:val="en-US"/>
        </w:rPr>
        <w:t>nm</w:t>
      </w:r>
      <w:r w:rsidR="00084A66" w:rsidRPr="00084A66">
        <w:rPr>
          <w:rFonts w:eastAsia="Calibri" w:cstheme="minorHAnsi"/>
          <w:sz w:val="24"/>
          <w:szCs w:val="24"/>
        </w:rPr>
        <w:t>.</w:t>
      </w:r>
      <w:r w:rsidR="00084A66">
        <w:rPr>
          <w:rFonts w:eastAsia="Calibri" w:cstheme="minorHAnsi"/>
          <w:sz w:val="24"/>
          <w:szCs w:val="24"/>
        </w:rPr>
        <w:t xml:space="preserve"> </w:t>
      </w:r>
    </w:p>
    <w:p w:rsidR="009C790F" w:rsidRPr="00D00463" w:rsidRDefault="009C790F" w:rsidP="00861EB2">
      <w:pPr>
        <w:pStyle w:val="ListParagraph"/>
        <w:ind w:left="284"/>
        <w:jc w:val="both"/>
        <w:rPr>
          <w:rFonts w:eastAsia="Calibri" w:cstheme="minorHAnsi"/>
          <w:b/>
          <w:color w:val="0070C0"/>
          <w:sz w:val="24"/>
          <w:szCs w:val="24"/>
        </w:rPr>
      </w:pPr>
    </w:p>
    <w:p w:rsidR="005E20B0" w:rsidRPr="005E20B0" w:rsidRDefault="005E20B0" w:rsidP="00861EB2">
      <w:pPr>
        <w:pStyle w:val="ListParagraph"/>
        <w:ind w:left="284"/>
        <w:jc w:val="both"/>
        <w:rPr>
          <w:rFonts w:eastAsia="Calibri" w:cstheme="minorHAnsi"/>
          <w:b/>
          <w:color w:val="0070C0"/>
          <w:sz w:val="24"/>
          <w:szCs w:val="24"/>
        </w:rPr>
      </w:pPr>
      <w:r w:rsidRPr="005E20B0">
        <w:rPr>
          <w:rFonts w:eastAsia="Calibri" w:cstheme="minorHAnsi"/>
          <w:b/>
          <w:color w:val="0070C0"/>
          <w:sz w:val="24"/>
          <w:szCs w:val="24"/>
        </w:rPr>
        <w:t xml:space="preserve">Ι. Προφιλ της δέσμης </w:t>
      </w:r>
      <w:r w:rsidR="002D23C8">
        <w:rPr>
          <w:rFonts w:eastAsia="Calibri" w:cstheme="minorHAnsi"/>
          <w:b/>
          <w:bCs/>
          <w:color w:val="0070C0"/>
          <w:sz w:val="24"/>
          <w:szCs w:val="24"/>
          <w:lang w:val="en-US"/>
        </w:rPr>
        <w:t>laser</w:t>
      </w:r>
    </w:p>
    <w:p w:rsidR="00084A66" w:rsidRPr="00084A66" w:rsidRDefault="00084A66" w:rsidP="00D9687B">
      <w:pPr>
        <w:pStyle w:val="ListParagraph"/>
        <w:numPr>
          <w:ilvl w:val="0"/>
          <w:numId w:val="10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Τοποθετ</w:t>
      </w:r>
      <w:r w:rsidR="006047EE">
        <w:rPr>
          <w:rFonts w:eastAsia="Calibri" w:cstheme="minorHAnsi"/>
          <w:sz w:val="24"/>
          <w:szCs w:val="24"/>
        </w:rPr>
        <w:t>είστ</w:t>
      </w:r>
      <w:r>
        <w:rPr>
          <w:rFonts w:eastAsia="Calibri" w:cstheme="minorHAnsi"/>
          <w:sz w:val="24"/>
          <w:szCs w:val="24"/>
        </w:rPr>
        <w:t xml:space="preserve">ε τον ανιχνευτή σε απόσταση </w:t>
      </w:r>
      <w:r>
        <w:rPr>
          <w:rFonts w:eastAsia="Calibri" w:cstheme="minorHAnsi"/>
          <w:sz w:val="24"/>
          <w:szCs w:val="24"/>
          <w:lang w:val="en-US"/>
        </w:rPr>
        <w:t>L</w:t>
      </w:r>
      <w:r w:rsidRPr="00084A66">
        <w:rPr>
          <w:rFonts w:eastAsia="Calibri" w:cstheme="minorHAnsi"/>
          <w:sz w:val="24"/>
          <w:szCs w:val="24"/>
        </w:rPr>
        <w:t xml:space="preserve">=100 </w:t>
      </w:r>
      <w:r>
        <w:rPr>
          <w:rFonts w:eastAsia="Calibri" w:cstheme="minorHAnsi"/>
          <w:sz w:val="24"/>
          <w:szCs w:val="24"/>
          <w:lang w:val="en-US"/>
        </w:rPr>
        <w:t>cm</w:t>
      </w:r>
      <w:r w:rsidRPr="00084A6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από τη συσκευή </w:t>
      </w:r>
      <w:r>
        <w:rPr>
          <w:rFonts w:eastAsia="Calibri" w:cstheme="minorHAnsi"/>
          <w:sz w:val="24"/>
          <w:szCs w:val="24"/>
          <w:lang w:val="en-US"/>
        </w:rPr>
        <w:t>laser</w:t>
      </w:r>
      <w:r w:rsidRPr="00084A66">
        <w:rPr>
          <w:rFonts w:eastAsia="Calibri" w:cstheme="minorHAnsi"/>
          <w:sz w:val="24"/>
          <w:szCs w:val="24"/>
        </w:rPr>
        <w:t>.</w:t>
      </w:r>
    </w:p>
    <w:p w:rsidR="00084A66" w:rsidRDefault="00084A66" w:rsidP="00D9687B">
      <w:pPr>
        <w:pStyle w:val="ListParagraph"/>
        <w:numPr>
          <w:ilvl w:val="0"/>
          <w:numId w:val="10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Με τη βοήθεια του μικρόμετρου </w:t>
      </w:r>
      <w:r w:rsidR="006047EE">
        <w:rPr>
          <w:rFonts w:eastAsia="Calibri" w:cstheme="minorHAnsi"/>
          <w:sz w:val="24"/>
          <w:szCs w:val="24"/>
        </w:rPr>
        <w:t>μετατοπίζετ</w:t>
      </w:r>
      <w:r>
        <w:rPr>
          <w:rFonts w:eastAsia="Calibri" w:cstheme="minorHAnsi"/>
          <w:sz w:val="24"/>
          <w:szCs w:val="24"/>
        </w:rPr>
        <w:t>ε τον ανιχνευτή στην οριζόντια διεύθυνση</w:t>
      </w:r>
      <w:r w:rsidR="00D1270C" w:rsidRPr="00D1270C">
        <w:rPr>
          <w:rFonts w:eastAsia="Calibri" w:cstheme="minorHAnsi"/>
          <w:sz w:val="24"/>
          <w:szCs w:val="24"/>
        </w:rPr>
        <w:t xml:space="preserve"> </w:t>
      </w:r>
      <w:r w:rsidR="00D1270C">
        <w:rPr>
          <w:rFonts w:eastAsia="Calibri" w:cstheme="minorHAnsi"/>
          <w:sz w:val="24"/>
          <w:szCs w:val="24"/>
          <w:lang w:val="en-US"/>
        </w:rPr>
        <w:t>x</w:t>
      </w:r>
      <w:r>
        <w:rPr>
          <w:rFonts w:eastAsia="Calibri" w:cstheme="minorHAnsi"/>
          <w:sz w:val="24"/>
          <w:szCs w:val="24"/>
        </w:rPr>
        <w:t xml:space="preserve"> έτσι ώστε να σαρώνει </w:t>
      </w:r>
      <w:r w:rsidR="003731F9">
        <w:rPr>
          <w:rFonts w:eastAsia="Calibri" w:cstheme="minorHAnsi"/>
          <w:sz w:val="24"/>
          <w:szCs w:val="24"/>
        </w:rPr>
        <w:t>το ίχνος</w:t>
      </w:r>
      <w:r>
        <w:rPr>
          <w:rFonts w:eastAsia="Calibri" w:cstheme="minorHAnsi"/>
          <w:sz w:val="24"/>
          <w:szCs w:val="24"/>
        </w:rPr>
        <w:t xml:space="preserve"> της δέσμης με βήμα 0.01</w:t>
      </w:r>
      <w:r w:rsidRPr="00084A6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  <w:lang w:val="en-US"/>
        </w:rPr>
        <w:t>mm</w:t>
      </w:r>
      <w:r>
        <w:rPr>
          <w:rFonts w:eastAsia="Calibri" w:cstheme="minorHAnsi"/>
          <w:sz w:val="24"/>
          <w:szCs w:val="24"/>
        </w:rPr>
        <w:t xml:space="preserve"> </w:t>
      </w:r>
      <w:r w:rsidRPr="00084A66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</w:rPr>
        <w:t>που αντιστοιχεί σ</w:t>
      </w:r>
      <w:r w:rsidR="00D1270C">
        <w:rPr>
          <w:rFonts w:eastAsia="Calibri" w:cstheme="minorHAnsi"/>
          <w:sz w:val="24"/>
          <w:szCs w:val="24"/>
        </w:rPr>
        <w:t xml:space="preserve">ε μια υποδιαίρεση της κλίμακας </w:t>
      </w:r>
      <w:r>
        <w:rPr>
          <w:rFonts w:eastAsia="Calibri" w:cstheme="minorHAnsi"/>
          <w:sz w:val="24"/>
          <w:szCs w:val="24"/>
        </w:rPr>
        <w:t>το</w:t>
      </w:r>
      <w:r w:rsidR="00D1270C">
        <w:rPr>
          <w:rFonts w:eastAsia="Calibri" w:cstheme="minorHAnsi"/>
          <w:sz w:val="24"/>
          <w:szCs w:val="24"/>
        </w:rPr>
        <w:t>υ τυ</w:t>
      </w:r>
      <w:r>
        <w:rPr>
          <w:rFonts w:eastAsia="Calibri" w:cstheme="minorHAnsi"/>
          <w:sz w:val="24"/>
          <w:szCs w:val="24"/>
        </w:rPr>
        <w:t>μπ</w:t>
      </w:r>
      <w:r w:rsidR="00D1270C">
        <w:rPr>
          <w:rFonts w:eastAsia="Calibri" w:cstheme="minorHAnsi"/>
          <w:sz w:val="24"/>
          <w:szCs w:val="24"/>
        </w:rPr>
        <w:t>ά</w:t>
      </w:r>
      <w:r>
        <w:rPr>
          <w:rFonts w:eastAsia="Calibri" w:cstheme="minorHAnsi"/>
          <w:sz w:val="24"/>
          <w:szCs w:val="24"/>
        </w:rPr>
        <w:t>νο</w:t>
      </w:r>
      <w:r w:rsidR="00D1270C">
        <w:rPr>
          <w:rFonts w:eastAsia="Calibri" w:cstheme="minorHAnsi"/>
          <w:sz w:val="24"/>
          <w:szCs w:val="24"/>
        </w:rPr>
        <w:t>υ</w:t>
      </w:r>
      <w:r>
        <w:rPr>
          <w:rFonts w:eastAsia="Calibri" w:cstheme="minorHAnsi"/>
          <w:sz w:val="24"/>
          <w:szCs w:val="24"/>
        </w:rPr>
        <w:t xml:space="preserve"> του </w:t>
      </w:r>
      <w:r w:rsidR="00D1270C">
        <w:rPr>
          <w:rFonts w:eastAsia="Calibri" w:cstheme="minorHAnsi"/>
          <w:sz w:val="24"/>
          <w:szCs w:val="24"/>
        </w:rPr>
        <w:t>μικρόμετρου)</w:t>
      </w:r>
      <w:r w:rsidR="006047EE">
        <w:rPr>
          <w:rFonts w:eastAsia="Calibri" w:cstheme="minorHAnsi"/>
          <w:sz w:val="24"/>
          <w:szCs w:val="24"/>
        </w:rPr>
        <w:t xml:space="preserve">. </w:t>
      </w:r>
    </w:p>
    <w:p w:rsidR="00D1270C" w:rsidRDefault="00D1270C" w:rsidP="00D9687B">
      <w:pPr>
        <w:pStyle w:val="ListParagraph"/>
        <w:numPr>
          <w:ilvl w:val="0"/>
          <w:numId w:val="10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Για κάθε τιμή </w:t>
      </w:r>
      <w:r w:rsidR="006047EE">
        <w:rPr>
          <w:rFonts w:eastAsia="Calibri" w:cstheme="minorHAnsi"/>
          <w:sz w:val="24"/>
          <w:szCs w:val="24"/>
        </w:rPr>
        <w:t xml:space="preserve">της θέσης </w:t>
      </w:r>
      <w:r>
        <w:rPr>
          <w:rFonts w:eastAsia="Calibri" w:cstheme="minorHAnsi"/>
          <w:sz w:val="24"/>
          <w:szCs w:val="24"/>
          <w:lang w:val="en-US"/>
        </w:rPr>
        <w:t>x</w:t>
      </w:r>
      <w:r w:rsidR="006047EE" w:rsidRPr="006047EE">
        <w:rPr>
          <w:rFonts w:eastAsia="Calibri" w:cstheme="minorHAnsi"/>
          <w:sz w:val="24"/>
          <w:szCs w:val="24"/>
        </w:rPr>
        <w:t xml:space="preserve"> </w:t>
      </w:r>
      <w:r w:rsidR="003731F9">
        <w:rPr>
          <w:rFonts w:eastAsia="Calibri" w:cstheme="minorHAnsi"/>
          <w:sz w:val="24"/>
          <w:szCs w:val="24"/>
        </w:rPr>
        <w:t xml:space="preserve">κατά μήκος της διαμέτρου της δέσμης </w:t>
      </w:r>
      <w:r w:rsidR="006047EE">
        <w:rPr>
          <w:rFonts w:eastAsia="Calibri" w:cstheme="minorHAnsi"/>
          <w:sz w:val="24"/>
          <w:szCs w:val="24"/>
        </w:rPr>
        <w:t xml:space="preserve">καταγράψτε την αντίστοιχη τιμή της έντασης </w:t>
      </w:r>
      <w:r w:rsidR="006047EE">
        <w:rPr>
          <w:rFonts w:eastAsia="Calibri" w:cstheme="minorHAnsi"/>
          <w:sz w:val="24"/>
          <w:szCs w:val="24"/>
          <w:lang w:val="en-US"/>
        </w:rPr>
        <w:t>I</w:t>
      </w:r>
      <w:r w:rsidRPr="00D1270C">
        <w:rPr>
          <w:rFonts w:eastAsia="Calibri" w:cstheme="minorHAnsi"/>
          <w:sz w:val="24"/>
          <w:szCs w:val="24"/>
        </w:rPr>
        <w:t xml:space="preserve"> </w:t>
      </w:r>
      <w:r w:rsidR="006047EE">
        <w:rPr>
          <w:rFonts w:eastAsia="Calibri" w:cstheme="minorHAnsi"/>
          <w:sz w:val="24"/>
          <w:szCs w:val="24"/>
        </w:rPr>
        <w:t xml:space="preserve">του ρεύματος στην έξοδο του ανιχνευτή </w:t>
      </w:r>
      <w:r>
        <w:rPr>
          <w:rFonts w:eastAsia="Calibri" w:cstheme="minorHAnsi"/>
          <w:sz w:val="24"/>
          <w:szCs w:val="24"/>
        </w:rPr>
        <w:t>κα</w:t>
      </w:r>
      <w:r w:rsidR="002B4182">
        <w:rPr>
          <w:rFonts w:eastAsia="Calibri" w:cstheme="minorHAnsi"/>
          <w:sz w:val="24"/>
          <w:szCs w:val="24"/>
        </w:rPr>
        <w:t xml:space="preserve">ι συμπληρώστε την </w:t>
      </w:r>
      <w:r w:rsidR="00C83166">
        <w:rPr>
          <w:rFonts w:eastAsia="Calibri" w:cstheme="minorHAnsi"/>
          <w:sz w:val="24"/>
          <w:szCs w:val="24"/>
        </w:rPr>
        <w:t xml:space="preserve">στήλη 2 </w:t>
      </w:r>
      <w:r>
        <w:rPr>
          <w:rFonts w:eastAsia="Calibri" w:cstheme="minorHAnsi"/>
          <w:sz w:val="24"/>
          <w:szCs w:val="24"/>
        </w:rPr>
        <w:t>του Πίνακα 1.</w:t>
      </w:r>
    </w:p>
    <w:p w:rsidR="00D1270C" w:rsidRDefault="005403DE" w:rsidP="00D9687B">
      <w:pPr>
        <w:pStyle w:val="ListParagraph"/>
        <w:numPr>
          <w:ilvl w:val="0"/>
          <w:numId w:val="10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Με βάση τις τιμές του πίνακα</w:t>
      </w:r>
      <w:r w:rsidR="005E20B0">
        <w:rPr>
          <w:rFonts w:eastAsia="Calibri" w:cstheme="minorHAnsi"/>
          <w:sz w:val="24"/>
          <w:szCs w:val="24"/>
        </w:rPr>
        <w:t xml:space="preserve"> 1</w:t>
      </w:r>
      <w:r>
        <w:rPr>
          <w:rFonts w:eastAsia="Calibri" w:cstheme="minorHAnsi"/>
          <w:sz w:val="24"/>
          <w:szCs w:val="24"/>
        </w:rPr>
        <w:t xml:space="preserve"> δημιουργείστε το διάγραμμα </w:t>
      </w:r>
      <w:r>
        <w:rPr>
          <w:rFonts w:eastAsia="Calibri" w:cstheme="minorHAnsi"/>
          <w:sz w:val="24"/>
          <w:szCs w:val="24"/>
          <w:lang w:val="en-US"/>
        </w:rPr>
        <w:t>I</w:t>
      </w:r>
      <w:r w:rsidRPr="005403DE"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z w:val="24"/>
          <w:szCs w:val="24"/>
          <w:lang w:val="en-US"/>
        </w:rPr>
        <w:t>f</w:t>
      </w:r>
      <w:r w:rsidRPr="005403DE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  <w:lang w:val="en-US"/>
        </w:rPr>
        <w:t>x</w:t>
      </w:r>
      <w:r w:rsidRPr="005403DE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. </w:t>
      </w:r>
      <w:r w:rsidR="002B4182">
        <w:rPr>
          <w:rFonts w:eastAsia="Calibri" w:cstheme="minorHAnsi"/>
          <w:sz w:val="24"/>
          <w:szCs w:val="24"/>
        </w:rPr>
        <w:t xml:space="preserve">Ο ανιχνευτής </w:t>
      </w:r>
      <w:r w:rsidR="00522F7D">
        <w:rPr>
          <w:rFonts w:eastAsia="Calibri" w:cstheme="minorHAnsi"/>
          <w:sz w:val="24"/>
          <w:szCs w:val="24"/>
        </w:rPr>
        <w:t xml:space="preserve">είναι μια φωτοδίοδος </w:t>
      </w:r>
      <w:r>
        <w:rPr>
          <w:rFonts w:eastAsia="Calibri" w:cstheme="minorHAnsi"/>
          <w:sz w:val="24"/>
          <w:szCs w:val="24"/>
        </w:rPr>
        <w:t xml:space="preserve">στην οποία παράγεται ηλεκτρικό ρεύμα όταν στην επιφάνειά της προσπέσει φως. Η </w:t>
      </w:r>
      <w:r w:rsidR="004806F4">
        <w:rPr>
          <w:rFonts w:eastAsia="Calibri" w:cstheme="minorHAnsi"/>
          <w:sz w:val="24"/>
          <w:szCs w:val="24"/>
        </w:rPr>
        <w:t>ένταση Ι</w:t>
      </w:r>
      <w:r>
        <w:rPr>
          <w:rFonts w:eastAsia="Calibri" w:cstheme="minorHAnsi"/>
          <w:sz w:val="24"/>
          <w:szCs w:val="24"/>
        </w:rPr>
        <w:t xml:space="preserve"> του ρεύματος που διαρρέει τη φωτοδίοδο είναι</w:t>
      </w:r>
      <w:r w:rsidR="004806F4">
        <w:rPr>
          <w:rFonts w:eastAsia="Calibri" w:cstheme="minorHAnsi"/>
          <w:sz w:val="24"/>
          <w:szCs w:val="24"/>
        </w:rPr>
        <w:t xml:space="preserve"> ανάλογη της </w:t>
      </w:r>
      <w:r w:rsidR="00E537F7">
        <w:rPr>
          <w:rFonts w:eastAsia="Calibri" w:cstheme="minorHAnsi"/>
          <w:sz w:val="24"/>
          <w:szCs w:val="24"/>
        </w:rPr>
        <w:t xml:space="preserve">προσπίπτουσας  </w:t>
      </w:r>
      <w:r w:rsidR="004806F4">
        <w:rPr>
          <w:rFonts w:eastAsia="Calibri" w:cstheme="minorHAnsi"/>
          <w:sz w:val="24"/>
          <w:szCs w:val="24"/>
        </w:rPr>
        <w:t>φωτεινής ροής</w:t>
      </w:r>
      <w:r w:rsidR="00E537F7">
        <w:rPr>
          <w:rFonts w:eastAsia="Calibri"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 xml:space="preserve">Κατά συνέπεια το διάγραμμα </w:t>
      </w:r>
      <w:r>
        <w:rPr>
          <w:rFonts w:eastAsia="Calibri" w:cstheme="minorHAnsi"/>
          <w:sz w:val="24"/>
          <w:szCs w:val="24"/>
          <w:lang w:val="en-US"/>
        </w:rPr>
        <w:t>I</w:t>
      </w:r>
      <w:r w:rsidRPr="005403DE"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z w:val="24"/>
          <w:szCs w:val="24"/>
          <w:lang w:val="en-US"/>
        </w:rPr>
        <w:t>f</w:t>
      </w:r>
      <w:r w:rsidRPr="005403DE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  <w:lang w:val="en-US"/>
        </w:rPr>
        <w:t>x</w:t>
      </w:r>
      <w:r w:rsidRPr="005403DE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 δίνει την κατανομή της έντασης της ακτινοβολίας </w:t>
      </w:r>
      <w:r w:rsidR="00760B46">
        <w:rPr>
          <w:rFonts w:eastAsia="Calibri" w:cstheme="minorHAnsi"/>
          <w:sz w:val="24"/>
          <w:szCs w:val="24"/>
        </w:rPr>
        <w:t>στη</w:t>
      </w:r>
      <w:r>
        <w:rPr>
          <w:rFonts w:eastAsia="Calibri" w:cstheme="minorHAnsi"/>
          <w:sz w:val="24"/>
          <w:szCs w:val="24"/>
        </w:rPr>
        <w:t xml:space="preserve"> διατομή της δέσμης</w:t>
      </w:r>
      <w:r w:rsidR="00760B4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(προφίλ της δέσμης)</w:t>
      </w:r>
      <w:r w:rsidR="00760B46">
        <w:rPr>
          <w:rFonts w:eastAsia="Calibri" w:cstheme="minorHAnsi"/>
          <w:sz w:val="24"/>
          <w:szCs w:val="24"/>
        </w:rPr>
        <w:t xml:space="preserve"> σε απόσταση </w:t>
      </w:r>
      <w:r w:rsidR="00760B46">
        <w:rPr>
          <w:rFonts w:eastAsia="Calibri" w:cstheme="minorHAnsi"/>
          <w:sz w:val="24"/>
          <w:szCs w:val="24"/>
          <w:lang w:val="en-US"/>
        </w:rPr>
        <w:t>L</w:t>
      </w:r>
      <w:r w:rsidR="00760B46" w:rsidRPr="00084A66">
        <w:rPr>
          <w:rFonts w:eastAsia="Calibri" w:cstheme="minorHAnsi"/>
          <w:sz w:val="24"/>
          <w:szCs w:val="24"/>
        </w:rPr>
        <w:t xml:space="preserve">=100 </w:t>
      </w:r>
      <w:r w:rsidR="00760B46">
        <w:rPr>
          <w:rFonts w:eastAsia="Calibri" w:cstheme="minorHAnsi"/>
          <w:sz w:val="24"/>
          <w:szCs w:val="24"/>
          <w:lang w:val="en-US"/>
        </w:rPr>
        <w:t>cm</w:t>
      </w:r>
      <w:r w:rsidR="00760B46" w:rsidRPr="00084A66">
        <w:rPr>
          <w:rFonts w:eastAsia="Calibri" w:cstheme="minorHAnsi"/>
          <w:sz w:val="24"/>
          <w:szCs w:val="24"/>
        </w:rPr>
        <w:t xml:space="preserve"> </w:t>
      </w:r>
      <w:r w:rsidR="00760B46">
        <w:rPr>
          <w:rFonts w:eastAsia="Calibri" w:cstheme="minorHAnsi"/>
          <w:sz w:val="24"/>
          <w:szCs w:val="24"/>
        </w:rPr>
        <w:t xml:space="preserve">από την έξοδο της συσκευής </w:t>
      </w:r>
      <w:r w:rsidR="00760B46">
        <w:rPr>
          <w:rFonts w:eastAsia="Calibri" w:cstheme="minorHAnsi"/>
          <w:sz w:val="24"/>
          <w:szCs w:val="24"/>
          <w:lang w:val="en-US"/>
        </w:rPr>
        <w:t>laser</w:t>
      </w:r>
      <w:r w:rsidR="00760B46">
        <w:rPr>
          <w:rFonts w:eastAsia="Calibri" w:cstheme="minorHAnsi"/>
          <w:sz w:val="24"/>
          <w:szCs w:val="24"/>
        </w:rPr>
        <w:t>.</w:t>
      </w:r>
      <w:r w:rsidR="00581002">
        <w:rPr>
          <w:rFonts w:eastAsia="Calibri" w:cstheme="minorHAnsi"/>
          <w:sz w:val="24"/>
          <w:szCs w:val="24"/>
        </w:rPr>
        <w:t xml:space="preserve"> </w:t>
      </w:r>
      <w:r w:rsidR="00CA138F">
        <w:rPr>
          <w:rFonts w:eastAsia="Calibri" w:cstheme="minorHAnsi"/>
          <w:sz w:val="24"/>
          <w:szCs w:val="24"/>
        </w:rPr>
        <w:t xml:space="preserve">Τι μορφή έχει η κατανομή αυτή σύμφωνα με </w:t>
      </w:r>
      <w:r w:rsidR="00581002">
        <w:rPr>
          <w:rFonts w:eastAsia="Calibri" w:cstheme="minorHAnsi"/>
          <w:sz w:val="24"/>
          <w:szCs w:val="24"/>
        </w:rPr>
        <w:t>το</w:t>
      </w:r>
      <w:r w:rsidR="00CA138F">
        <w:rPr>
          <w:rFonts w:eastAsia="Calibri" w:cstheme="minorHAnsi"/>
          <w:sz w:val="24"/>
          <w:szCs w:val="24"/>
        </w:rPr>
        <w:t xml:space="preserve"> διάγραμμα που κατασκευάσατε; </w:t>
      </w:r>
    </w:p>
    <w:p w:rsidR="00D00463" w:rsidRDefault="00D00463" w:rsidP="00D00463">
      <w:pPr>
        <w:pStyle w:val="ListParagraph"/>
        <w:spacing w:after="0"/>
        <w:ind w:left="0"/>
        <w:jc w:val="center"/>
        <w:rPr>
          <w:rFonts w:eastAsia="Calibri" w:cstheme="minorHAnsi"/>
          <w:b/>
          <w:sz w:val="24"/>
          <w:szCs w:val="24"/>
        </w:rPr>
      </w:pPr>
    </w:p>
    <w:p w:rsidR="00581002" w:rsidRDefault="00E47E3B" w:rsidP="00D00463">
      <w:pPr>
        <w:pStyle w:val="ListParagraph"/>
        <w:spacing w:after="0"/>
        <w:ind w:left="0"/>
        <w:jc w:val="center"/>
        <w:rPr>
          <w:rFonts w:eastAsia="Calibri" w:cstheme="minorHAnsi"/>
          <w:b/>
          <w:sz w:val="24"/>
          <w:szCs w:val="24"/>
          <w:lang w:val="en-US"/>
        </w:rPr>
      </w:pPr>
      <w:r w:rsidRPr="00455F50">
        <w:rPr>
          <w:rFonts w:eastAsia="Calibri" w:cstheme="minorHAnsi"/>
          <w:b/>
          <w:sz w:val="24"/>
          <w:szCs w:val="24"/>
        </w:rPr>
        <w:t>Πίνακας 1</w:t>
      </w:r>
    </w:p>
    <w:p w:rsidR="009C790F" w:rsidRPr="009C790F" w:rsidRDefault="009C790F" w:rsidP="00D00463">
      <w:pPr>
        <w:pStyle w:val="ListParagraph"/>
        <w:spacing w:after="0"/>
        <w:ind w:left="0"/>
        <w:jc w:val="center"/>
        <w:rPr>
          <w:rFonts w:eastAsia="Calibri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455F50" w:rsidRPr="00455F50" w:rsidTr="00455F50">
        <w:trPr>
          <w:tblHeader/>
        </w:trPr>
        <w:tc>
          <w:tcPr>
            <w:tcW w:w="2387" w:type="dxa"/>
          </w:tcPr>
          <w:p w:rsidR="00455F50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x</w:t>
            </w: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  </w:t>
            </w: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10</w:t>
            </w:r>
            <w:r w:rsidRPr="00455F50">
              <w:rPr>
                <w:rFonts w:eastAsia="Calibri" w:cstheme="minorHAnsi"/>
                <w:b/>
                <w:sz w:val="24"/>
                <w:szCs w:val="24"/>
                <w:vertAlign w:val="superscript"/>
                <w:lang w:val="en-US"/>
              </w:rPr>
              <w:t>-2</w:t>
            </w:r>
            <w:r>
              <w:rPr>
                <w:rFonts w:eastAsia="Calibri" w:cstheme="minorHAnsi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mm)</w:t>
            </w:r>
          </w:p>
        </w:tc>
        <w:tc>
          <w:tcPr>
            <w:tcW w:w="2387" w:type="dxa"/>
            <w:tcBorders>
              <w:right w:val="thinThickThinLargeGap" w:sz="24" w:space="0" w:color="auto"/>
            </w:tcBorders>
          </w:tcPr>
          <w:p w:rsidR="00455F50" w:rsidRPr="00455F50" w:rsidRDefault="00455F50" w:rsidP="00CA3428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I (</w:t>
            </w:r>
            <w:r w:rsidR="00CA3428">
              <w:rPr>
                <w:rFonts w:eastAsia="Calibri" w:cstheme="minorHAnsi"/>
                <w:b/>
                <w:sz w:val="24"/>
                <w:szCs w:val="24"/>
                <w:lang w:val="en-US"/>
              </w:rPr>
              <w:t>10</w:t>
            </w:r>
            <w:r w:rsidR="00CA3428" w:rsidRPr="00CA3428">
              <w:rPr>
                <w:rFonts w:eastAsia="Calibri" w:cstheme="minorHAnsi"/>
                <w:b/>
                <w:sz w:val="24"/>
                <w:szCs w:val="24"/>
                <w:vertAlign w:val="superscript"/>
                <w:lang w:val="en-US"/>
              </w:rPr>
              <w:t>-6</w:t>
            </w: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A)</w:t>
            </w:r>
          </w:p>
        </w:tc>
        <w:tc>
          <w:tcPr>
            <w:tcW w:w="2387" w:type="dxa"/>
            <w:tcBorders>
              <w:left w:val="thinThickThinLargeGap" w:sz="24" w:space="0" w:color="auto"/>
            </w:tcBorders>
          </w:tcPr>
          <w:p w:rsidR="00455F50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x (mm)</w:t>
            </w:r>
          </w:p>
        </w:tc>
        <w:tc>
          <w:tcPr>
            <w:tcW w:w="2388" w:type="dxa"/>
          </w:tcPr>
          <w:p w:rsidR="00455F50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I (</w:t>
            </w:r>
            <w:r w:rsidR="00CA3428">
              <w:rPr>
                <w:rFonts w:eastAsia="Calibri" w:cstheme="minorHAnsi"/>
                <w:b/>
                <w:sz w:val="24"/>
                <w:szCs w:val="24"/>
                <w:lang w:val="en-US"/>
              </w:rPr>
              <w:t>10</w:t>
            </w:r>
            <w:r w:rsidR="00CA3428" w:rsidRPr="00CA3428">
              <w:rPr>
                <w:rFonts w:eastAsia="Calibri" w:cstheme="minorHAnsi"/>
                <w:b/>
                <w:sz w:val="24"/>
                <w:szCs w:val="24"/>
                <w:vertAlign w:val="superscript"/>
                <w:lang w:val="en-US"/>
              </w:rPr>
              <w:t>-6</w:t>
            </w:r>
            <w:r w:rsidR="00CA3428"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A</w:t>
            </w: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E47E3B" w:rsidTr="00455F50">
        <w:tc>
          <w:tcPr>
            <w:tcW w:w="2387" w:type="dxa"/>
          </w:tcPr>
          <w:p w:rsidR="00455F50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387" w:type="dxa"/>
            <w:tcBorders>
              <w:right w:val="thinThickThinLargeGap" w:sz="24" w:space="0" w:color="auto"/>
            </w:tcBorders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thinThickThinLargeGap" w:sz="24" w:space="0" w:color="auto"/>
            </w:tcBorders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2388" w:type="dxa"/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47E3B" w:rsidTr="00455F50">
        <w:tc>
          <w:tcPr>
            <w:tcW w:w="2387" w:type="dxa"/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387" w:type="dxa"/>
            <w:tcBorders>
              <w:right w:val="thinThickThinLargeGap" w:sz="24" w:space="0" w:color="auto"/>
            </w:tcBorders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thinThickThinLargeGap" w:sz="24" w:space="0" w:color="auto"/>
            </w:tcBorders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8" w:type="dxa"/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47E3B" w:rsidTr="00455F50">
        <w:tc>
          <w:tcPr>
            <w:tcW w:w="2387" w:type="dxa"/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387" w:type="dxa"/>
            <w:tcBorders>
              <w:right w:val="thinThickThinLargeGap" w:sz="24" w:space="0" w:color="auto"/>
            </w:tcBorders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thinThickThinLargeGap" w:sz="24" w:space="0" w:color="auto"/>
            </w:tcBorders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2388" w:type="dxa"/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47E3B" w:rsidTr="00455F50">
        <w:tc>
          <w:tcPr>
            <w:tcW w:w="2387" w:type="dxa"/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387" w:type="dxa"/>
            <w:tcBorders>
              <w:right w:val="thinThickThinLargeGap" w:sz="24" w:space="0" w:color="auto"/>
            </w:tcBorders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thinThickThinLargeGap" w:sz="24" w:space="0" w:color="auto"/>
            </w:tcBorders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2388" w:type="dxa"/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47E3B" w:rsidTr="00455F50">
        <w:tc>
          <w:tcPr>
            <w:tcW w:w="2387" w:type="dxa"/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  <w:tcBorders>
              <w:right w:val="thinThickThinLargeGap" w:sz="24" w:space="0" w:color="auto"/>
            </w:tcBorders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thinThickThinLargeGap" w:sz="24" w:space="0" w:color="auto"/>
            </w:tcBorders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2388" w:type="dxa"/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47E3B" w:rsidTr="00455F50">
        <w:tc>
          <w:tcPr>
            <w:tcW w:w="2387" w:type="dxa"/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387" w:type="dxa"/>
            <w:tcBorders>
              <w:right w:val="thinThickThinLargeGap" w:sz="24" w:space="0" w:color="auto"/>
            </w:tcBorders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thinThickThinLargeGap" w:sz="24" w:space="0" w:color="auto"/>
            </w:tcBorders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2388" w:type="dxa"/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47E3B" w:rsidTr="00455F50">
        <w:tc>
          <w:tcPr>
            <w:tcW w:w="2387" w:type="dxa"/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387" w:type="dxa"/>
            <w:tcBorders>
              <w:right w:val="thinThickThinLargeGap" w:sz="24" w:space="0" w:color="auto"/>
            </w:tcBorders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thinThickThinLargeGap" w:sz="24" w:space="0" w:color="auto"/>
            </w:tcBorders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2388" w:type="dxa"/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47E3B" w:rsidTr="00455F50">
        <w:tc>
          <w:tcPr>
            <w:tcW w:w="2387" w:type="dxa"/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387" w:type="dxa"/>
            <w:tcBorders>
              <w:right w:val="thinThickThinLargeGap" w:sz="24" w:space="0" w:color="auto"/>
            </w:tcBorders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thinThickThinLargeGap" w:sz="24" w:space="0" w:color="auto"/>
            </w:tcBorders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2388" w:type="dxa"/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47E3B" w:rsidTr="00455F50">
        <w:tc>
          <w:tcPr>
            <w:tcW w:w="2387" w:type="dxa"/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387" w:type="dxa"/>
            <w:tcBorders>
              <w:right w:val="thinThickThinLargeGap" w:sz="24" w:space="0" w:color="auto"/>
            </w:tcBorders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thinThickThinLargeGap" w:sz="24" w:space="0" w:color="auto"/>
            </w:tcBorders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2388" w:type="dxa"/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47E3B" w:rsidTr="00455F50">
        <w:tc>
          <w:tcPr>
            <w:tcW w:w="2387" w:type="dxa"/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387" w:type="dxa"/>
            <w:tcBorders>
              <w:right w:val="thinThickThinLargeGap" w:sz="24" w:space="0" w:color="auto"/>
            </w:tcBorders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thinThickThinLargeGap" w:sz="24" w:space="0" w:color="auto"/>
            </w:tcBorders>
          </w:tcPr>
          <w:p w:rsidR="00E47E3B" w:rsidRPr="00455F50" w:rsidRDefault="00455F50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2388" w:type="dxa"/>
          </w:tcPr>
          <w:p w:rsidR="00E47E3B" w:rsidRDefault="00E47E3B" w:rsidP="00D00463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E47E3B" w:rsidRDefault="00E47E3B" w:rsidP="00D00463">
      <w:pPr>
        <w:pStyle w:val="ListParagraph"/>
        <w:ind w:left="0"/>
        <w:jc w:val="both"/>
        <w:rPr>
          <w:rFonts w:eastAsia="Calibri" w:cstheme="minorHAnsi"/>
          <w:sz w:val="24"/>
          <w:szCs w:val="24"/>
        </w:rPr>
      </w:pPr>
    </w:p>
    <w:p w:rsidR="00892D41" w:rsidRPr="004C541E" w:rsidRDefault="00CA138F" w:rsidP="00D9687B">
      <w:pPr>
        <w:pStyle w:val="ListParagraph"/>
        <w:numPr>
          <w:ilvl w:val="0"/>
          <w:numId w:val="10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Όπως μπορείτε να διαπιστώσετε και απ</w:t>
      </w:r>
      <w:r w:rsidR="005E20B0">
        <w:rPr>
          <w:rFonts w:eastAsia="Calibri" w:cstheme="minorHAnsi"/>
          <w:sz w:val="24"/>
          <w:szCs w:val="24"/>
        </w:rPr>
        <w:t>ό</w:t>
      </w:r>
      <w:r>
        <w:rPr>
          <w:rFonts w:eastAsia="Calibri" w:cstheme="minorHAnsi"/>
          <w:sz w:val="24"/>
          <w:szCs w:val="24"/>
        </w:rPr>
        <w:t xml:space="preserve"> το διάγραμμα </w:t>
      </w:r>
      <w:r>
        <w:rPr>
          <w:rFonts w:eastAsia="Calibri" w:cstheme="minorHAnsi"/>
          <w:sz w:val="24"/>
          <w:szCs w:val="24"/>
          <w:lang w:val="en-US"/>
        </w:rPr>
        <w:t>I</w:t>
      </w:r>
      <w:r w:rsidRPr="005403DE"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z w:val="24"/>
          <w:szCs w:val="24"/>
          <w:lang w:val="en-US"/>
        </w:rPr>
        <w:t>f</w:t>
      </w:r>
      <w:r w:rsidRPr="005403DE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  <w:lang w:val="en-US"/>
        </w:rPr>
        <w:t>x</w:t>
      </w:r>
      <w:r w:rsidRPr="005403DE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, </w:t>
      </w:r>
      <w:r w:rsidR="002D5563">
        <w:rPr>
          <w:rFonts w:eastAsia="Calibri" w:cstheme="minorHAnsi"/>
          <w:sz w:val="24"/>
          <w:szCs w:val="24"/>
        </w:rPr>
        <w:t xml:space="preserve">τα όρια </w:t>
      </w:r>
      <w:r w:rsidR="00581002">
        <w:rPr>
          <w:rFonts w:eastAsia="Calibri" w:cstheme="minorHAnsi"/>
          <w:sz w:val="24"/>
          <w:szCs w:val="24"/>
        </w:rPr>
        <w:t xml:space="preserve">της δέσμης </w:t>
      </w:r>
      <w:r>
        <w:rPr>
          <w:rFonts w:eastAsia="Calibri" w:cstheme="minorHAnsi"/>
          <w:sz w:val="24"/>
          <w:szCs w:val="24"/>
        </w:rPr>
        <w:t xml:space="preserve">είναι ασαφή. Για το λόγο αυτό ορίζεται συμβατικά η ακτίνα του ίχνους της ως η απόσταση από το κέντρο της δέσμης στην οποία η ένταση έχει μειωθεί στο  </w:t>
      </w:r>
      <w:r w:rsidRPr="00CA138F">
        <w:rPr>
          <w:rFonts w:eastAsia="Calibri" w:cstheme="minorHAnsi"/>
          <w:b/>
          <w:i/>
          <w:sz w:val="24"/>
          <w:szCs w:val="24"/>
        </w:rPr>
        <w:t>1/</w:t>
      </w:r>
      <w:r w:rsidRPr="00CA138F">
        <w:rPr>
          <w:rFonts w:eastAsia="Calibri" w:cstheme="minorHAnsi"/>
          <w:b/>
          <w:i/>
          <w:sz w:val="24"/>
          <w:szCs w:val="24"/>
          <w:lang w:val="en-US"/>
        </w:rPr>
        <w:t>e</w:t>
      </w:r>
      <w:r w:rsidRPr="00CA138F">
        <w:rPr>
          <w:rFonts w:eastAsia="Calibri" w:cstheme="minorHAnsi"/>
          <w:b/>
          <w:i/>
          <w:sz w:val="24"/>
          <w:szCs w:val="24"/>
          <w:vertAlign w:val="superscript"/>
        </w:rPr>
        <w:t xml:space="preserve">2 </w:t>
      </w:r>
      <w:r w:rsidRPr="00CA138F">
        <w:rPr>
          <w:rFonts w:ascii="Times New Roman" w:eastAsia="Calibri" w:hAnsi="Times New Roman" w:cs="Times New Roman"/>
          <w:b/>
          <w:i/>
          <w:sz w:val="24"/>
          <w:szCs w:val="24"/>
        </w:rPr>
        <w:t>≈ 0.135</w:t>
      </w:r>
      <w:r w:rsidRPr="00CA138F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της μέγιστης τιμής της </w:t>
      </w:r>
      <w:r w:rsidRPr="00CA138F">
        <w:rPr>
          <w:rFonts w:eastAsia="Calibri" w:cstheme="minorHAnsi"/>
          <w:b/>
          <w:i/>
          <w:sz w:val="24"/>
          <w:szCs w:val="24"/>
          <w:lang w:val="en-US"/>
        </w:rPr>
        <w:t>I</w:t>
      </w:r>
      <w:r w:rsidRPr="00CA138F">
        <w:rPr>
          <w:rFonts w:eastAsia="Calibri" w:cstheme="minorHAnsi"/>
          <w:b/>
          <w:i/>
          <w:sz w:val="24"/>
          <w:szCs w:val="24"/>
          <w:vertAlign w:val="subscript"/>
          <w:lang w:val="en-US"/>
        </w:rPr>
        <w:t>max</w:t>
      </w:r>
      <w:r>
        <w:rPr>
          <w:rFonts w:eastAsia="Calibri" w:cstheme="minorHAnsi"/>
          <w:sz w:val="24"/>
          <w:szCs w:val="24"/>
        </w:rPr>
        <w:t xml:space="preserve"> </w:t>
      </w:r>
      <w:r w:rsidR="00892D41">
        <w:rPr>
          <w:rFonts w:eastAsia="Calibri" w:cstheme="minorHAnsi"/>
          <w:sz w:val="24"/>
          <w:szCs w:val="24"/>
        </w:rPr>
        <w:t xml:space="preserve">(η οποία προφανώς παρατηρείται </w:t>
      </w:r>
      <w:r>
        <w:rPr>
          <w:rFonts w:eastAsia="Calibri" w:cstheme="minorHAnsi"/>
          <w:sz w:val="24"/>
          <w:szCs w:val="24"/>
        </w:rPr>
        <w:t>στο κέντρο της δ</w:t>
      </w:r>
      <w:r w:rsidR="00892D41">
        <w:rPr>
          <w:rFonts w:eastAsia="Calibri" w:cstheme="minorHAnsi"/>
          <w:sz w:val="24"/>
          <w:szCs w:val="24"/>
        </w:rPr>
        <w:t xml:space="preserve">έσμης). </w:t>
      </w:r>
    </w:p>
    <w:p w:rsidR="00892D41" w:rsidRPr="005E20B0" w:rsidRDefault="00892D41" w:rsidP="00D9687B">
      <w:pPr>
        <w:pStyle w:val="ListParagraph"/>
        <w:ind w:left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Επομένως, αν συμβολίσουμε με </w:t>
      </w:r>
      <w:r w:rsidRPr="00892D41">
        <w:rPr>
          <w:rFonts w:eastAsia="Calibri" w:cstheme="minorHAnsi"/>
          <w:b/>
          <w:i/>
          <w:sz w:val="24"/>
          <w:szCs w:val="24"/>
          <w:lang w:val="en-US"/>
        </w:rPr>
        <w:t>I</w:t>
      </w:r>
      <w:r w:rsidRPr="00892D41">
        <w:rPr>
          <w:rFonts w:eastAsia="Calibri" w:cstheme="minorHAnsi"/>
          <w:b/>
          <w:i/>
          <w:sz w:val="24"/>
          <w:szCs w:val="24"/>
          <w:vertAlign w:val="subscript"/>
          <w:lang w:val="en-US"/>
        </w:rPr>
        <w:t>e</w:t>
      </w:r>
      <w:r>
        <w:rPr>
          <w:rFonts w:eastAsia="Calibri" w:cstheme="minorHAnsi"/>
          <w:sz w:val="24"/>
          <w:szCs w:val="24"/>
        </w:rPr>
        <w:t xml:space="preserve"> την ένταση της ακτινοβολίας στα όρια της δέσμης ισχύει</w:t>
      </w:r>
      <w:r w:rsidR="005E20B0">
        <w:rPr>
          <w:rFonts w:eastAsia="Calibri" w:cstheme="minorHAnsi"/>
          <w:sz w:val="24"/>
          <w:szCs w:val="24"/>
        </w:rPr>
        <w:t>:</w:t>
      </w:r>
    </w:p>
    <w:p w:rsidR="002D5563" w:rsidRPr="00892D41" w:rsidRDefault="00892D41" w:rsidP="00D9687B">
      <w:pPr>
        <w:pStyle w:val="ListParagraph"/>
        <w:ind w:left="0" w:hanging="270"/>
        <w:jc w:val="center"/>
        <w:rPr>
          <w:rFonts w:eastAsia="Calibri" w:cstheme="minorHAnsi"/>
          <w:b/>
          <w:sz w:val="24"/>
          <w:szCs w:val="24"/>
        </w:rPr>
      </w:pPr>
      <w:r w:rsidRPr="00892D41">
        <w:rPr>
          <w:rFonts w:eastAsia="Calibri" w:cstheme="minorHAnsi"/>
          <w:b/>
          <w:i/>
          <w:color w:val="0070C0"/>
          <w:sz w:val="24"/>
          <w:szCs w:val="24"/>
          <w:lang w:val="en-US"/>
        </w:rPr>
        <w:t>I</w:t>
      </w:r>
      <w:r w:rsidRPr="00892D41">
        <w:rPr>
          <w:rFonts w:eastAsia="Calibri" w:cstheme="minorHAnsi"/>
          <w:b/>
          <w:i/>
          <w:color w:val="0070C0"/>
          <w:sz w:val="24"/>
          <w:szCs w:val="24"/>
          <w:vertAlign w:val="subscript"/>
          <w:lang w:val="en-US"/>
        </w:rPr>
        <w:t>e</w:t>
      </w:r>
      <w:r w:rsidRPr="00892D41">
        <w:rPr>
          <w:rFonts w:eastAsia="Calibri" w:cstheme="minorHAnsi"/>
          <w:b/>
          <w:i/>
          <w:color w:val="0070C0"/>
          <w:sz w:val="24"/>
          <w:szCs w:val="24"/>
        </w:rPr>
        <w:t xml:space="preserve"> = </w:t>
      </w:r>
      <w:r w:rsidRPr="00892D41">
        <w:rPr>
          <w:rFonts w:eastAsia="Calibri" w:cstheme="minorHAnsi"/>
          <w:b/>
          <w:i/>
          <w:color w:val="0070C0"/>
          <w:sz w:val="24"/>
          <w:szCs w:val="24"/>
          <w:lang w:val="en-US"/>
        </w:rPr>
        <w:t>I</w:t>
      </w:r>
      <w:r w:rsidRPr="00892D41">
        <w:rPr>
          <w:rFonts w:eastAsia="Calibri" w:cstheme="minorHAnsi"/>
          <w:b/>
          <w:i/>
          <w:color w:val="0070C0"/>
          <w:sz w:val="24"/>
          <w:szCs w:val="24"/>
          <w:vertAlign w:val="subscript"/>
          <w:lang w:val="en-US"/>
        </w:rPr>
        <w:t>max</w:t>
      </w:r>
      <w:r w:rsidRPr="00892D41">
        <w:rPr>
          <w:rFonts w:eastAsia="Calibri" w:cstheme="minorHAnsi"/>
          <w:b/>
          <w:i/>
          <w:color w:val="0070C0"/>
          <w:sz w:val="24"/>
          <w:szCs w:val="24"/>
          <w:vertAlign w:val="subscript"/>
        </w:rPr>
        <w:t xml:space="preserve"> </w:t>
      </w:r>
      <w:r w:rsidRPr="00892D41">
        <w:rPr>
          <w:rFonts w:eastAsia="Calibri" w:cstheme="minorHAnsi"/>
          <w:b/>
          <w:i/>
          <w:color w:val="0070C0"/>
          <w:sz w:val="24"/>
          <w:szCs w:val="24"/>
        </w:rPr>
        <w:t>/</w:t>
      </w:r>
      <w:r w:rsidRPr="00892D41">
        <w:rPr>
          <w:rFonts w:eastAsia="Calibri" w:cstheme="minorHAnsi"/>
          <w:b/>
          <w:i/>
          <w:color w:val="0070C0"/>
          <w:sz w:val="24"/>
          <w:szCs w:val="24"/>
          <w:lang w:val="en-US"/>
        </w:rPr>
        <w:t>e</w:t>
      </w:r>
      <w:r w:rsidRPr="00892D41">
        <w:rPr>
          <w:rFonts w:eastAsia="Calibri" w:cstheme="minorHAnsi"/>
          <w:b/>
          <w:i/>
          <w:color w:val="0070C0"/>
          <w:sz w:val="24"/>
          <w:szCs w:val="24"/>
          <w:vertAlign w:val="superscript"/>
        </w:rPr>
        <w:t>2</w:t>
      </w:r>
      <w:r w:rsidRPr="00892D41">
        <w:rPr>
          <w:rFonts w:eastAsia="Calibri" w:cstheme="minorHAnsi"/>
          <w:color w:val="0070C0"/>
          <w:sz w:val="24"/>
          <w:szCs w:val="24"/>
        </w:rPr>
        <w:t xml:space="preserve"> </w:t>
      </w:r>
      <w:r w:rsidRPr="00892D4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≈ 0.135∙</w:t>
      </w:r>
      <w:r w:rsidRPr="00892D41">
        <w:rPr>
          <w:rFonts w:eastAsia="Calibri" w:cstheme="minorHAnsi"/>
          <w:color w:val="0070C0"/>
          <w:sz w:val="24"/>
          <w:szCs w:val="24"/>
        </w:rPr>
        <w:t xml:space="preserve"> </w:t>
      </w:r>
      <w:r w:rsidRPr="00892D41">
        <w:rPr>
          <w:rFonts w:eastAsia="Calibri" w:cstheme="minorHAnsi"/>
          <w:b/>
          <w:i/>
          <w:color w:val="0070C0"/>
          <w:sz w:val="24"/>
          <w:szCs w:val="24"/>
          <w:lang w:val="en-US"/>
        </w:rPr>
        <w:t>I</w:t>
      </w:r>
      <w:r w:rsidRPr="00892D41">
        <w:rPr>
          <w:rFonts w:eastAsia="Calibri" w:cstheme="minorHAnsi"/>
          <w:b/>
          <w:i/>
          <w:color w:val="0070C0"/>
          <w:sz w:val="24"/>
          <w:szCs w:val="24"/>
          <w:vertAlign w:val="subscript"/>
          <w:lang w:val="en-US"/>
        </w:rPr>
        <w:t>max</w:t>
      </w:r>
    </w:p>
    <w:p w:rsidR="00892D41" w:rsidRDefault="00892D41" w:rsidP="00D9687B">
      <w:pPr>
        <w:pStyle w:val="ListParagraph"/>
        <w:numPr>
          <w:ilvl w:val="0"/>
          <w:numId w:val="10"/>
        </w:numPr>
        <w:ind w:left="0" w:hanging="270"/>
        <w:jc w:val="both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</w:rPr>
        <w:t>Σ</w:t>
      </w:r>
      <w:r w:rsidR="005E20B0">
        <w:rPr>
          <w:rFonts w:eastAsia="Calibri" w:cstheme="minorHAnsi"/>
          <w:sz w:val="24"/>
          <w:szCs w:val="24"/>
        </w:rPr>
        <w:t xml:space="preserve">το διάγραμμα </w:t>
      </w:r>
      <w:r w:rsidR="005E20B0">
        <w:rPr>
          <w:rFonts w:eastAsia="Calibri" w:cstheme="minorHAnsi"/>
          <w:sz w:val="24"/>
          <w:szCs w:val="24"/>
          <w:lang w:val="en-US"/>
        </w:rPr>
        <w:t>I</w:t>
      </w:r>
      <w:r w:rsidR="005E20B0" w:rsidRPr="005403DE">
        <w:rPr>
          <w:rFonts w:eastAsia="Calibri" w:cstheme="minorHAnsi"/>
          <w:sz w:val="24"/>
          <w:szCs w:val="24"/>
        </w:rPr>
        <w:t>=</w:t>
      </w:r>
      <w:r w:rsidR="005E20B0">
        <w:rPr>
          <w:rFonts w:eastAsia="Calibri" w:cstheme="minorHAnsi"/>
          <w:sz w:val="24"/>
          <w:szCs w:val="24"/>
          <w:lang w:val="en-US"/>
        </w:rPr>
        <w:t>f</w:t>
      </w:r>
      <w:r w:rsidR="005E20B0" w:rsidRPr="005403DE">
        <w:rPr>
          <w:rFonts w:eastAsia="Calibri" w:cstheme="minorHAnsi"/>
          <w:sz w:val="24"/>
          <w:szCs w:val="24"/>
        </w:rPr>
        <w:t>(</w:t>
      </w:r>
      <w:r w:rsidR="005E20B0">
        <w:rPr>
          <w:rFonts w:eastAsia="Calibri" w:cstheme="minorHAnsi"/>
          <w:sz w:val="24"/>
          <w:szCs w:val="24"/>
          <w:lang w:val="en-US"/>
        </w:rPr>
        <w:t>x</w:t>
      </w:r>
      <w:r w:rsidR="005E20B0" w:rsidRPr="005403DE">
        <w:rPr>
          <w:rFonts w:eastAsia="Calibri" w:cstheme="minorHAnsi"/>
          <w:sz w:val="24"/>
          <w:szCs w:val="24"/>
        </w:rPr>
        <w:t>)</w:t>
      </w:r>
      <w:r w:rsidR="005E20B0">
        <w:rPr>
          <w:rFonts w:eastAsia="Calibri" w:cstheme="minorHAnsi"/>
          <w:sz w:val="24"/>
          <w:szCs w:val="24"/>
        </w:rPr>
        <w:t xml:space="preserve"> που κατασκευάσατε, βρεί</w:t>
      </w:r>
      <w:r>
        <w:rPr>
          <w:rFonts w:eastAsia="Calibri" w:cstheme="minorHAnsi"/>
          <w:sz w:val="24"/>
          <w:szCs w:val="24"/>
        </w:rPr>
        <w:t xml:space="preserve">τε τη μέγιστη ένταση </w:t>
      </w:r>
      <w:r w:rsidRPr="00CA138F">
        <w:rPr>
          <w:rFonts w:eastAsia="Calibri" w:cstheme="minorHAnsi"/>
          <w:b/>
          <w:i/>
          <w:sz w:val="24"/>
          <w:szCs w:val="24"/>
          <w:lang w:val="en-US"/>
        </w:rPr>
        <w:t>I</w:t>
      </w:r>
      <w:r w:rsidRPr="00CA138F">
        <w:rPr>
          <w:rFonts w:eastAsia="Calibri" w:cstheme="minorHAnsi"/>
          <w:b/>
          <w:i/>
          <w:sz w:val="24"/>
          <w:szCs w:val="24"/>
          <w:vertAlign w:val="subscript"/>
          <w:lang w:val="en-US"/>
        </w:rPr>
        <w:t>max</w:t>
      </w:r>
      <w:r w:rsidRPr="00892D41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στο κέντρο της δέσμης και υπολογίστε την τιμή </w:t>
      </w:r>
      <w:r w:rsidRPr="00892D41">
        <w:rPr>
          <w:rFonts w:eastAsia="Calibri" w:cstheme="minorHAnsi"/>
          <w:b/>
          <w:i/>
          <w:sz w:val="24"/>
          <w:szCs w:val="24"/>
          <w:lang w:val="en-US"/>
        </w:rPr>
        <w:t>I</w:t>
      </w:r>
      <w:r w:rsidRPr="00892D41">
        <w:rPr>
          <w:rFonts w:eastAsia="Calibri" w:cstheme="minorHAnsi"/>
          <w:b/>
          <w:i/>
          <w:sz w:val="24"/>
          <w:szCs w:val="24"/>
          <w:vertAlign w:val="subscript"/>
          <w:lang w:val="en-US"/>
        </w:rPr>
        <w:t>e</w:t>
      </w:r>
      <w:r>
        <w:rPr>
          <w:rFonts w:eastAsia="Calibri" w:cstheme="minorHAnsi"/>
          <w:sz w:val="24"/>
          <w:szCs w:val="24"/>
        </w:rPr>
        <w:t xml:space="preserve"> στα όρια της δέσμης.</w:t>
      </w:r>
      <w:r w:rsidR="005E20B0">
        <w:rPr>
          <w:rFonts w:eastAsia="Calibri" w:cstheme="minorHAnsi"/>
          <w:sz w:val="24"/>
          <w:szCs w:val="24"/>
        </w:rPr>
        <w:t xml:space="preserve"> </w:t>
      </w:r>
      <w:r w:rsidR="00291625">
        <w:rPr>
          <w:rFonts w:eastAsia="Calibri" w:cstheme="minorHAnsi"/>
          <w:sz w:val="24"/>
          <w:szCs w:val="24"/>
        </w:rPr>
        <w:t>Βρείτε τα σημεία της καμπύλης</w:t>
      </w:r>
      <w:r w:rsidR="00291625" w:rsidRPr="00291625">
        <w:rPr>
          <w:rFonts w:eastAsia="Calibri" w:cstheme="minorHAnsi"/>
          <w:sz w:val="24"/>
          <w:szCs w:val="24"/>
        </w:rPr>
        <w:t xml:space="preserve"> </w:t>
      </w:r>
      <w:r w:rsidR="00291625">
        <w:rPr>
          <w:rFonts w:eastAsia="Calibri" w:cstheme="minorHAnsi"/>
          <w:sz w:val="24"/>
          <w:szCs w:val="24"/>
          <w:lang w:val="en-US"/>
        </w:rPr>
        <w:t>I</w:t>
      </w:r>
      <w:r w:rsidR="00291625" w:rsidRPr="005403DE">
        <w:rPr>
          <w:rFonts w:eastAsia="Calibri" w:cstheme="minorHAnsi"/>
          <w:sz w:val="24"/>
          <w:szCs w:val="24"/>
        </w:rPr>
        <w:t>=</w:t>
      </w:r>
      <w:r w:rsidR="00291625">
        <w:rPr>
          <w:rFonts w:eastAsia="Calibri" w:cstheme="minorHAnsi"/>
          <w:sz w:val="24"/>
          <w:szCs w:val="24"/>
          <w:lang w:val="en-US"/>
        </w:rPr>
        <w:t>f</w:t>
      </w:r>
      <w:r w:rsidR="00291625" w:rsidRPr="005403DE">
        <w:rPr>
          <w:rFonts w:eastAsia="Calibri" w:cstheme="minorHAnsi"/>
          <w:sz w:val="24"/>
          <w:szCs w:val="24"/>
        </w:rPr>
        <w:t>(</w:t>
      </w:r>
      <w:r w:rsidR="00291625">
        <w:rPr>
          <w:rFonts w:eastAsia="Calibri" w:cstheme="minorHAnsi"/>
          <w:sz w:val="24"/>
          <w:szCs w:val="24"/>
          <w:lang w:val="en-US"/>
        </w:rPr>
        <w:t>x</w:t>
      </w:r>
      <w:r w:rsidR="00291625" w:rsidRPr="005403DE">
        <w:rPr>
          <w:rFonts w:eastAsia="Calibri" w:cstheme="minorHAnsi"/>
          <w:sz w:val="24"/>
          <w:szCs w:val="24"/>
        </w:rPr>
        <w:t>)</w:t>
      </w:r>
      <w:r w:rsidR="00291625">
        <w:rPr>
          <w:rFonts w:eastAsia="Calibri" w:cstheme="minorHAnsi"/>
          <w:sz w:val="24"/>
          <w:szCs w:val="24"/>
        </w:rPr>
        <w:t xml:space="preserve"> που αντιστοιχούν στην τιμή </w:t>
      </w:r>
      <w:r w:rsidR="00291625" w:rsidRPr="00892D41">
        <w:rPr>
          <w:rFonts w:eastAsia="Calibri" w:cstheme="minorHAnsi"/>
          <w:b/>
          <w:i/>
          <w:sz w:val="24"/>
          <w:szCs w:val="24"/>
          <w:lang w:val="en-US"/>
        </w:rPr>
        <w:t>I</w:t>
      </w:r>
      <w:r w:rsidR="00291625" w:rsidRPr="00892D41">
        <w:rPr>
          <w:rFonts w:eastAsia="Calibri" w:cstheme="minorHAnsi"/>
          <w:b/>
          <w:i/>
          <w:sz w:val="24"/>
          <w:szCs w:val="24"/>
          <w:vertAlign w:val="subscript"/>
          <w:lang w:val="en-US"/>
        </w:rPr>
        <w:t>e</w:t>
      </w:r>
      <w:r w:rsidR="00291625">
        <w:rPr>
          <w:rFonts w:eastAsia="Calibri" w:cstheme="minorHAnsi"/>
          <w:sz w:val="24"/>
          <w:szCs w:val="24"/>
        </w:rPr>
        <w:t xml:space="preserve">. </w:t>
      </w:r>
      <w:r w:rsidR="005E20B0">
        <w:rPr>
          <w:rFonts w:eastAsia="Calibri" w:cstheme="minorHAnsi"/>
          <w:sz w:val="24"/>
          <w:szCs w:val="24"/>
        </w:rPr>
        <w:t>Πόση είναι η διάμετρος</w:t>
      </w:r>
      <w:r w:rsidR="0050161A">
        <w:rPr>
          <w:rFonts w:eastAsia="Calibri" w:cstheme="minorHAnsi"/>
          <w:sz w:val="24"/>
          <w:szCs w:val="24"/>
          <w:lang w:val="en-US"/>
        </w:rPr>
        <w:t xml:space="preserve"> d</w:t>
      </w:r>
      <w:r w:rsidR="005E20B0">
        <w:rPr>
          <w:rFonts w:eastAsia="Calibri" w:cstheme="minorHAnsi"/>
          <w:sz w:val="24"/>
          <w:szCs w:val="24"/>
        </w:rPr>
        <w:t xml:space="preserve"> του ίχνους της δέσμης;</w:t>
      </w:r>
    </w:p>
    <w:p w:rsidR="00D00463" w:rsidRPr="00D00463" w:rsidRDefault="00D00463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084A66" w:rsidRDefault="002D23C8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 w:rsidRPr="005E20B0">
        <w:rPr>
          <w:rFonts w:eastAsia="Calibri" w:cstheme="minorHAnsi"/>
          <w:b/>
          <w:color w:val="0070C0"/>
          <w:sz w:val="24"/>
          <w:szCs w:val="24"/>
        </w:rPr>
        <w:lastRenderedPageBreak/>
        <w:t>Ι</w:t>
      </w:r>
      <w:r>
        <w:rPr>
          <w:rFonts w:eastAsia="Calibri" w:cstheme="minorHAnsi"/>
          <w:b/>
          <w:color w:val="0070C0"/>
          <w:sz w:val="24"/>
          <w:szCs w:val="24"/>
        </w:rPr>
        <w:t xml:space="preserve">Ι. </w:t>
      </w:r>
      <w:r w:rsidRPr="002D23C8">
        <w:rPr>
          <w:rFonts w:eastAsia="Calibri" w:cstheme="minorHAnsi"/>
          <w:b/>
          <w:bCs/>
          <w:color w:val="0070C0"/>
          <w:sz w:val="24"/>
          <w:szCs w:val="24"/>
        </w:rPr>
        <w:t>Απόκλιση της δέσμης</w:t>
      </w:r>
      <w:r>
        <w:rPr>
          <w:rFonts w:eastAsia="Calibri" w:cstheme="minorHAnsi"/>
          <w:b/>
          <w:bCs/>
          <w:color w:val="0070C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70C0"/>
          <w:sz w:val="24"/>
          <w:szCs w:val="24"/>
          <w:lang w:val="en-US"/>
        </w:rPr>
        <w:t>laser</w:t>
      </w:r>
      <w:r w:rsidRPr="005E20B0">
        <w:rPr>
          <w:rFonts w:eastAsia="Calibri" w:cstheme="minorHAnsi"/>
          <w:b/>
          <w:color w:val="0070C0"/>
          <w:sz w:val="24"/>
          <w:szCs w:val="24"/>
        </w:rPr>
        <w:t xml:space="preserve"> </w:t>
      </w:r>
    </w:p>
    <w:p w:rsidR="005E20B0" w:rsidRPr="00084A66" w:rsidRDefault="005E20B0" w:rsidP="00B13A46">
      <w:pPr>
        <w:pStyle w:val="ListParagraph"/>
        <w:numPr>
          <w:ilvl w:val="0"/>
          <w:numId w:val="12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Τοποθετείστε τον ανιχνευτή σε απόσταση </w:t>
      </w:r>
      <w:r>
        <w:rPr>
          <w:rFonts w:eastAsia="Calibri" w:cstheme="minorHAnsi"/>
          <w:sz w:val="24"/>
          <w:szCs w:val="24"/>
          <w:lang w:val="en-US"/>
        </w:rPr>
        <w:t>L</w:t>
      </w:r>
      <w:r w:rsidRPr="00084A66">
        <w:rPr>
          <w:rFonts w:eastAsia="Calibri" w:cstheme="minorHAnsi"/>
          <w:sz w:val="24"/>
          <w:szCs w:val="24"/>
        </w:rPr>
        <w:t>=</w:t>
      </w:r>
      <w:r w:rsidR="00291625">
        <w:rPr>
          <w:rFonts w:eastAsia="Calibri" w:cstheme="minorHAnsi"/>
          <w:sz w:val="24"/>
          <w:szCs w:val="24"/>
        </w:rPr>
        <w:t>5</w:t>
      </w:r>
      <w:r w:rsidRPr="00084A66">
        <w:rPr>
          <w:rFonts w:eastAsia="Calibri" w:cstheme="minorHAnsi"/>
          <w:sz w:val="24"/>
          <w:szCs w:val="24"/>
        </w:rPr>
        <w:t xml:space="preserve">0 </w:t>
      </w:r>
      <w:r>
        <w:rPr>
          <w:rFonts w:eastAsia="Calibri" w:cstheme="minorHAnsi"/>
          <w:sz w:val="24"/>
          <w:szCs w:val="24"/>
          <w:lang w:val="en-US"/>
        </w:rPr>
        <w:t>cm</w:t>
      </w:r>
      <w:r w:rsidRPr="00084A6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από τη συσκευή </w:t>
      </w:r>
      <w:r>
        <w:rPr>
          <w:rFonts w:eastAsia="Calibri" w:cstheme="minorHAnsi"/>
          <w:sz w:val="24"/>
          <w:szCs w:val="24"/>
          <w:lang w:val="en-US"/>
        </w:rPr>
        <w:t>laser</w:t>
      </w:r>
      <w:r w:rsidRPr="00084A66">
        <w:rPr>
          <w:rFonts w:eastAsia="Calibri" w:cstheme="minorHAnsi"/>
          <w:sz w:val="24"/>
          <w:szCs w:val="24"/>
        </w:rPr>
        <w:t>.</w:t>
      </w:r>
    </w:p>
    <w:p w:rsidR="00084A66" w:rsidRPr="00291625" w:rsidRDefault="00291625" w:rsidP="00B13A46">
      <w:pPr>
        <w:pStyle w:val="ListParagraph"/>
        <w:numPr>
          <w:ilvl w:val="0"/>
          <w:numId w:val="12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Στο </w:t>
      </w:r>
      <w:r w:rsidR="001B78C9">
        <w:rPr>
          <w:rFonts w:eastAsia="Calibri" w:cstheme="minorHAnsi"/>
          <w:sz w:val="24"/>
          <w:szCs w:val="24"/>
        </w:rPr>
        <w:t>πρόγραμμα</w:t>
      </w:r>
      <w:r>
        <w:rPr>
          <w:rFonts w:eastAsia="Calibri" w:cstheme="minorHAnsi"/>
          <w:sz w:val="24"/>
          <w:szCs w:val="24"/>
        </w:rPr>
        <w:t xml:space="preserve"> προσομοίωσης ενεργοποιείστε την επιλογή </w:t>
      </w:r>
      <w:r w:rsidR="00E47E3B">
        <w:rPr>
          <w:rFonts w:eastAsia="Calibri" w:cstheme="minorHAnsi"/>
          <w:sz w:val="24"/>
          <w:szCs w:val="24"/>
        </w:rPr>
        <w:t>«Εμφάνιση Γραφήματος» (</w:t>
      </w:r>
      <w:r w:rsidRPr="00291625">
        <w:rPr>
          <w:rFonts w:eastAsia="Calibri" w:cstheme="minorHAnsi"/>
          <w:sz w:val="24"/>
          <w:szCs w:val="24"/>
        </w:rPr>
        <w:t>“</w:t>
      </w:r>
      <w:r>
        <w:rPr>
          <w:rFonts w:eastAsia="Calibri" w:cstheme="minorHAnsi"/>
          <w:sz w:val="24"/>
          <w:szCs w:val="24"/>
          <w:lang w:val="en-US"/>
        </w:rPr>
        <w:t>Show</w:t>
      </w:r>
      <w:r w:rsidRPr="0029162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  <w:lang w:val="en-US"/>
        </w:rPr>
        <w:t>Graph</w:t>
      </w:r>
      <w:r w:rsidRPr="00291625">
        <w:rPr>
          <w:rFonts w:eastAsia="Calibri" w:cstheme="minorHAnsi"/>
          <w:sz w:val="24"/>
          <w:szCs w:val="24"/>
        </w:rPr>
        <w:t>”</w:t>
      </w:r>
      <w:r w:rsidR="00E47E3B">
        <w:rPr>
          <w:rFonts w:eastAsia="Calibri" w:cstheme="minorHAnsi"/>
          <w:sz w:val="24"/>
          <w:szCs w:val="24"/>
        </w:rPr>
        <w:t>)</w:t>
      </w:r>
      <w:r w:rsidRPr="0029162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και σ</w:t>
      </w:r>
      <w:r w:rsidR="005E20B0">
        <w:rPr>
          <w:rFonts w:eastAsia="Calibri" w:cstheme="minorHAnsi"/>
          <w:sz w:val="24"/>
          <w:szCs w:val="24"/>
        </w:rPr>
        <w:t xml:space="preserve">αρώστε </w:t>
      </w:r>
      <w:r>
        <w:rPr>
          <w:rFonts w:eastAsia="Calibri" w:cstheme="minorHAnsi"/>
          <w:sz w:val="24"/>
          <w:szCs w:val="24"/>
        </w:rPr>
        <w:t xml:space="preserve">με τον ανιχνευτή όλη τη διάμετρο της δέσμης ώστε να δημιουργηθεί το προφιλ της </w:t>
      </w:r>
      <w:r>
        <w:rPr>
          <w:rFonts w:eastAsia="Calibri" w:cstheme="minorHAnsi"/>
          <w:sz w:val="24"/>
          <w:szCs w:val="24"/>
          <w:lang w:val="en-US"/>
        </w:rPr>
        <w:t>I</w:t>
      </w:r>
      <w:r w:rsidRPr="005403DE"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z w:val="24"/>
          <w:szCs w:val="24"/>
          <w:lang w:val="en-US"/>
        </w:rPr>
        <w:t>f</w:t>
      </w:r>
      <w:r w:rsidRPr="005403DE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  <w:lang w:val="en-US"/>
        </w:rPr>
        <w:t>x</w:t>
      </w:r>
      <w:r w:rsidRPr="005403DE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 για την απόσταση </w:t>
      </w:r>
      <w:r>
        <w:rPr>
          <w:rFonts w:eastAsia="Calibri" w:cstheme="minorHAnsi"/>
          <w:sz w:val="24"/>
          <w:szCs w:val="24"/>
          <w:lang w:val="en-US"/>
        </w:rPr>
        <w:t>L</w:t>
      </w:r>
      <w:r w:rsidRPr="00084A66"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z w:val="24"/>
          <w:szCs w:val="24"/>
        </w:rPr>
        <w:t>5</w:t>
      </w:r>
      <w:r w:rsidRPr="00084A66">
        <w:rPr>
          <w:rFonts w:eastAsia="Calibri" w:cstheme="minorHAnsi"/>
          <w:sz w:val="24"/>
          <w:szCs w:val="24"/>
        </w:rPr>
        <w:t xml:space="preserve">0 </w:t>
      </w:r>
      <w:r>
        <w:rPr>
          <w:rFonts w:eastAsia="Calibri" w:cstheme="minorHAnsi"/>
          <w:sz w:val="24"/>
          <w:szCs w:val="24"/>
          <w:lang w:val="en-US"/>
        </w:rPr>
        <w:t>cm</w:t>
      </w:r>
      <w:r>
        <w:rPr>
          <w:rFonts w:eastAsia="Calibri" w:cstheme="minorHAnsi"/>
          <w:sz w:val="24"/>
          <w:szCs w:val="24"/>
        </w:rPr>
        <w:t xml:space="preserve">. </w:t>
      </w:r>
    </w:p>
    <w:p w:rsidR="00084A66" w:rsidRDefault="00291625" w:rsidP="00B13A46">
      <w:pPr>
        <w:pStyle w:val="ListParagraph"/>
        <w:numPr>
          <w:ilvl w:val="0"/>
          <w:numId w:val="12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Μετρείστε τη μέγιστη ένταση </w:t>
      </w:r>
      <w:r w:rsidRPr="00CA138F">
        <w:rPr>
          <w:rFonts w:eastAsia="Calibri" w:cstheme="minorHAnsi"/>
          <w:b/>
          <w:i/>
          <w:sz w:val="24"/>
          <w:szCs w:val="24"/>
          <w:lang w:val="en-US"/>
        </w:rPr>
        <w:t>I</w:t>
      </w:r>
      <w:r w:rsidRPr="00CA138F">
        <w:rPr>
          <w:rFonts w:eastAsia="Calibri" w:cstheme="minorHAnsi"/>
          <w:b/>
          <w:i/>
          <w:sz w:val="24"/>
          <w:szCs w:val="24"/>
          <w:vertAlign w:val="subscript"/>
          <w:lang w:val="en-US"/>
        </w:rPr>
        <w:t>max</w:t>
      </w:r>
      <w:r w:rsidRPr="00892D41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στο κέντρο της δέσμης και υπολογίστε την τιμή </w:t>
      </w:r>
      <w:r w:rsidRPr="00892D41">
        <w:rPr>
          <w:rFonts w:eastAsia="Calibri" w:cstheme="minorHAnsi"/>
          <w:b/>
          <w:i/>
          <w:sz w:val="24"/>
          <w:szCs w:val="24"/>
          <w:lang w:val="en-US"/>
        </w:rPr>
        <w:t>I</w:t>
      </w:r>
      <w:r w:rsidRPr="00892D41">
        <w:rPr>
          <w:rFonts w:eastAsia="Calibri" w:cstheme="minorHAnsi"/>
          <w:b/>
          <w:i/>
          <w:sz w:val="24"/>
          <w:szCs w:val="24"/>
          <w:vertAlign w:val="subscript"/>
          <w:lang w:val="en-US"/>
        </w:rPr>
        <w:t>e</w:t>
      </w:r>
      <w:r>
        <w:rPr>
          <w:rFonts w:eastAsia="Calibri" w:cstheme="minorHAnsi"/>
          <w:b/>
          <w:i/>
          <w:sz w:val="24"/>
          <w:szCs w:val="24"/>
        </w:rPr>
        <w:t xml:space="preserve"> </w:t>
      </w:r>
      <w:r w:rsidRPr="00CA138F">
        <w:rPr>
          <w:rFonts w:ascii="Times New Roman" w:eastAsia="Calibri" w:hAnsi="Times New Roman" w:cs="Times New Roman"/>
          <w:b/>
          <w:i/>
          <w:sz w:val="24"/>
          <w:szCs w:val="24"/>
        </w:rPr>
        <w:t>≈ 0.135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∙</w:t>
      </w:r>
      <w:r w:rsidRPr="00291625">
        <w:rPr>
          <w:rFonts w:eastAsia="Calibri" w:cstheme="minorHAnsi"/>
          <w:b/>
          <w:i/>
          <w:sz w:val="24"/>
          <w:szCs w:val="24"/>
          <w:lang w:val="en-US"/>
        </w:rPr>
        <w:t>I</w:t>
      </w:r>
      <w:r w:rsidRPr="00291625">
        <w:rPr>
          <w:rFonts w:eastAsia="Calibri" w:cstheme="minorHAnsi"/>
          <w:b/>
          <w:i/>
          <w:sz w:val="24"/>
          <w:szCs w:val="24"/>
          <w:vertAlign w:val="subscript"/>
          <w:lang w:val="en-US"/>
        </w:rPr>
        <w:t>max</w:t>
      </w:r>
      <w:r w:rsidRPr="0029162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στα όρια της δέσμης. Βρείτε τα σημεία</w:t>
      </w:r>
      <w:r w:rsidR="00455F50" w:rsidRPr="00455F50">
        <w:rPr>
          <w:rFonts w:eastAsia="Calibri" w:cstheme="minorHAnsi"/>
          <w:sz w:val="24"/>
          <w:szCs w:val="24"/>
        </w:rPr>
        <w:t xml:space="preserve"> </w:t>
      </w:r>
      <w:r w:rsidR="00455F50">
        <w:rPr>
          <w:rFonts w:eastAsia="Calibri" w:cstheme="minorHAnsi"/>
          <w:sz w:val="24"/>
          <w:szCs w:val="24"/>
          <w:lang w:val="en-US"/>
        </w:rPr>
        <w:t>x</w:t>
      </w:r>
      <w:r w:rsidR="00455F50" w:rsidRPr="00455F50">
        <w:rPr>
          <w:rFonts w:eastAsia="Calibri" w:cstheme="minorHAnsi"/>
          <w:sz w:val="24"/>
          <w:szCs w:val="24"/>
          <w:vertAlign w:val="subscript"/>
          <w:lang w:val="en-US"/>
        </w:rPr>
        <w:t>e</w:t>
      </w:r>
      <w:r>
        <w:rPr>
          <w:rFonts w:eastAsia="Calibri" w:cstheme="minorHAnsi"/>
          <w:sz w:val="24"/>
          <w:szCs w:val="24"/>
        </w:rPr>
        <w:t xml:space="preserve"> της καμπύλης</w:t>
      </w:r>
      <w:r w:rsidRPr="0029162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  <w:lang w:val="en-US"/>
        </w:rPr>
        <w:t>I</w:t>
      </w:r>
      <w:r w:rsidRPr="005403DE"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z w:val="24"/>
          <w:szCs w:val="24"/>
          <w:lang w:val="en-US"/>
        </w:rPr>
        <w:t>f</w:t>
      </w:r>
      <w:r w:rsidRPr="005403DE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  <w:lang w:val="en-US"/>
        </w:rPr>
        <w:t>x</w:t>
      </w:r>
      <w:r w:rsidRPr="005403DE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 που αντιστοιχούν στην τιμή </w:t>
      </w:r>
      <w:r w:rsidRPr="00892D41">
        <w:rPr>
          <w:rFonts w:eastAsia="Calibri" w:cstheme="minorHAnsi"/>
          <w:b/>
          <w:i/>
          <w:sz w:val="24"/>
          <w:szCs w:val="24"/>
          <w:lang w:val="en-US"/>
        </w:rPr>
        <w:t>I</w:t>
      </w:r>
      <w:r w:rsidRPr="00892D41">
        <w:rPr>
          <w:rFonts w:eastAsia="Calibri" w:cstheme="minorHAnsi"/>
          <w:b/>
          <w:i/>
          <w:sz w:val="24"/>
          <w:szCs w:val="24"/>
          <w:vertAlign w:val="subscript"/>
          <w:lang w:val="en-US"/>
        </w:rPr>
        <w:t>e</w:t>
      </w:r>
      <w:r>
        <w:rPr>
          <w:rFonts w:eastAsia="Calibri" w:cstheme="minorHAnsi"/>
          <w:sz w:val="24"/>
          <w:szCs w:val="24"/>
        </w:rPr>
        <w:t xml:space="preserve"> και υπολογίστε τη </w:t>
      </w:r>
      <w:r w:rsidR="0050161A">
        <w:rPr>
          <w:rFonts w:eastAsia="Calibri" w:cstheme="minorHAnsi"/>
          <w:sz w:val="24"/>
          <w:szCs w:val="24"/>
        </w:rPr>
        <w:t xml:space="preserve">διάμετρο </w:t>
      </w:r>
      <w:r w:rsidR="0050161A">
        <w:rPr>
          <w:rFonts w:eastAsia="Calibri" w:cstheme="minorHAnsi"/>
          <w:sz w:val="24"/>
          <w:szCs w:val="24"/>
          <w:lang w:val="en-US"/>
        </w:rPr>
        <w:t>d</w:t>
      </w:r>
      <w:r>
        <w:rPr>
          <w:rFonts w:eastAsia="Calibri" w:cstheme="minorHAnsi"/>
          <w:sz w:val="24"/>
          <w:szCs w:val="24"/>
        </w:rPr>
        <w:t xml:space="preserve"> της δέσμης. Καταχωρείστε τις τιμές στις αντίστοιχες στ</w:t>
      </w:r>
      <w:r w:rsidR="009C790F">
        <w:rPr>
          <w:rFonts w:eastAsia="Calibri" w:cstheme="minorHAnsi"/>
          <w:sz w:val="24"/>
          <w:szCs w:val="24"/>
        </w:rPr>
        <w:t>ή</w:t>
      </w:r>
      <w:r>
        <w:rPr>
          <w:rFonts w:eastAsia="Calibri" w:cstheme="minorHAnsi"/>
          <w:sz w:val="24"/>
          <w:szCs w:val="24"/>
        </w:rPr>
        <w:t>λες του Πίνακα 2.</w:t>
      </w:r>
    </w:p>
    <w:p w:rsidR="00291625" w:rsidRPr="004C541E" w:rsidRDefault="00291625" w:rsidP="00B13A46">
      <w:pPr>
        <w:pStyle w:val="ListParagraph"/>
        <w:numPr>
          <w:ilvl w:val="0"/>
          <w:numId w:val="12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Επαναλάβετε τη διαδικασία και για τις </w:t>
      </w:r>
      <w:r w:rsidR="0084246B">
        <w:rPr>
          <w:rFonts w:eastAsia="Calibri" w:cstheme="minorHAnsi"/>
          <w:sz w:val="24"/>
          <w:szCs w:val="24"/>
        </w:rPr>
        <w:t xml:space="preserve">υπόλοιπες αποστάσεις </w:t>
      </w:r>
      <w:r w:rsidR="0084246B">
        <w:rPr>
          <w:rFonts w:eastAsia="Calibri" w:cstheme="minorHAnsi"/>
          <w:sz w:val="24"/>
          <w:szCs w:val="24"/>
          <w:lang w:val="en-US"/>
        </w:rPr>
        <w:t>L</w:t>
      </w:r>
      <w:r w:rsidR="0084246B" w:rsidRPr="0084246B">
        <w:rPr>
          <w:rFonts w:eastAsia="Calibri" w:cstheme="minorHAnsi"/>
          <w:sz w:val="24"/>
          <w:szCs w:val="24"/>
        </w:rPr>
        <w:t xml:space="preserve"> </w:t>
      </w:r>
      <w:r w:rsidR="0084246B">
        <w:rPr>
          <w:rFonts w:eastAsia="Calibri" w:cstheme="minorHAnsi"/>
          <w:sz w:val="24"/>
          <w:szCs w:val="24"/>
        </w:rPr>
        <w:t xml:space="preserve">του ανιχνευτή από τη συσκευή και συμπληρώστε τον Πίνακα 2. </w:t>
      </w:r>
    </w:p>
    <w:p w:rsidR="00455F50" w:rsidRPr="00455F50" w:rsidRDefault="00455F50" w:rsidP="00455F50">
      <w:pPr>
        <w:pStyle w:val="ListParagraph"/>
        <w:ind w:left="284"/>
        <w:jc w:val="center"/>
        <w:rPr>
          <w:rFonts w:eastAsia="Calibri" w:cstheme="minorHAnsi"/>
          <w:b/>
          <w:sz w:val="24"/>
          <w:szCs w:val="24"/>
        </w:rPr>
      </w:pPr>
      <w:r w:rsidRPr="00455F50">
        <w:rPr>
          <w:rFonts w:eastAsia="Calibri" w:cstheme="minorHAnsi"/>
          <w:b/>
          <w:sz w:val="24"/>
          <w:szCs w:val="24"/>
        </w:rPr>
        <w:t xml:space="preserve">Πίνακας </w:t>
      </w:r>
      <w:r w:rsidR="009C790F">
        <w:rPr>
          <w:rFonts w:eastAsia="Calibri" w:cstheme="minorHAnsi"/>
          <w:b/>
          <w:sz w:val="24"/>
          <w:szCs w:val="24"/>
        </w:rPr>
        <w:t>2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11"/>
        <w:gridCol w:w="1909"/>
        <w:gridCol w:w="1910"/>
        <w:gridCol w:w="1912"/>
        <w:gridCol w:w="1907"/>
      </w:tblGrid>
      <w:tr w:rsidR="00455F50" w:rsidRPr="00455F50" w:rsidTr="00455F50">
        <w:tc>
          <w:tcPr>
            <w:tcW w:w="1911" w:type="dxa"/>
          </w:tcPr>
          <w:p w:rsidR="00455F50" w:rsidRPr="00455F50" w:rsidRDefault="00455F50" w:rsidP="00455F50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L</w:t>
            </w:r>
          </w:p>
          <w:p w:rsidR="00455F50" w:rsidRPr="00455F50" w:rsidRDefault="00455F50" w:rsidP="00455F50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(m)</w:t>
            </w:r>
          </w:p>
        </w:tc>
        <w:tc>
          <w:tcPr>
            <w:tcW w:w="1909" w:type="dxa"/>
          </w:tcPr>
          <w:p w:rsidR="00455F50" w:rsidRPr="00455F50" w:rsidRDefault="00455F50" w:rsidP="00455F50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Imax</w:t>
            </w:r>
          </w:p>
          <w:p w:rsidR="00455F50" w:rsidRPr="00455F50" w:rsidRDefault="00455F50" w:rsidP="00455F50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(mA)</w:t>
            </w:r>
          </w:p>
        </w:tc>
        <w:tc>
          <w:tcPr>
            <w:tcW w:w="1910" w:type="dxa"/>
          </w:tcPr>
          <w:p w:rsidR="00455F50" w:rsidRPr="00455F50" w:rsidRDefault="00455F50" w:rsidP="00455F50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Ie</w:t>
            </w:r>
          </w:p>
          <w:p w:rsidR="00455F50" w:rsidRPr="00455F50" w:rsidRDefault="00455F50" w:rsidP="00455F50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(mA)</w:t>
            </w:r>
          </w:p>
        </w:tc>
        <w:tc>
          <w:tcPr>
            <w:tcW w:w="1912" w:type="dxa"/>
          </w:tcPr>
          <w:p w:rsidR="00455F50" w:rsidRPr="00455F50" w:rsidRDefault="00455F50" w:rsidP="00455F50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x</w:t>
            </w:r>
            <w:r w:rsidRPr="00455F50">
              <w:rPr>
                <w:rFonts w:eastAsia="Calibri" w:cstheme="minorHAnsi"/>
                <w:b/>
                <w:sz w:val="24"/>
                <w:szCs w:val="24"/>
                <w:vertAlign w:val="subscript"/>
                <w:lang w:val="en-US"/>
              </w:rPr>
              <w:t>e</w:t>
            </w:r>
          </w:p>
          <w:p w:rsidR="00455F50" w:rsidRPr="00455F50" w:rsidRDefault="00455F50" w:rsidP="00455F50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(mm)</w:t>
            </w:r>
          </w:p>
        </w:tc>
        <w:tc>
          <w:tcPr>
            <w:tcW w:w="1907" w:type="dxa"/>
          </w:tcPr>
          <w:p w:rsidR="00455F50" w:rsidRPr="00455F50" w:rsidRDefault="00455F50" w:rsidP="00455F50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d=2</w:t>
            </w:r>
            <w:r w:rsidRPr="00455F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∙</w:t>
            </w: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x</w:t>
            </w:r>
            <w:r w:rsidRPr="00455F50">
              <w:rPr>
                <w:rFonts w:eastAsia="Calibri" w:cstheme="minorHAnsi"/>
                <w:b/>
                <w:sz w:val="24"/>
                <w:szCs w:val="24"/>
                <w:vertAlign w:val="subscript"/>
                <w:lang w:val="en-US"/>
              </w:rPr>
              <w:t>e</w:t>
            </w:r>
          </w:p>
          <w:p w:rsidR="00455F50" w:rsidRPr="00455F50" w:rsidRDefault="00455F50" w:rsidP="00455F50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455F50">
              <w:rPr>
                <w:rFonts w:eastAsia="Calibri" w:cstheme="minorHAnsi"/>
                <w:b/>
                <w:sz w:val="24"/>
                <w:szCs w:val="24"/>
                <w:lang w:val="en-US"/>
              </w:rPr>
              <w:t>(mm)</w:t>
            </w:r>
          </w:p>
        </w:tc>
      </w:tr>
      <w:tr w:rsidR="00455F50" w:rsidTr="00455F50">
        <w:tc>
          <w:tcPr>
            <w:tcW w:w="1911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0.500</w:t>
            </w:r>
          </w:p>
        </w:tc>
        <w:tc>
          <w:tcPr>
            <w:tcW w:w="1909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55F50" w:rsidTr="00455F50">
        <w:tc>
          <w:tcPr>
            <w:tcW w:w="1911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0.750</w:t>
            </w:r>
          </w:p>
        </w:tc>
        <w:tc>
          <w:tcPr>
            <w:tcW w:w="1909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55F50" w:rsidTr="00455F50">
        <w:tc>
          <w:tcPr>
            <w:tcW w:w="1911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909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55F50" w:rsidTr="00455F50">
        <w:tc>
          <w:tcPr>
            <w:tcW w:w="1911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1.25</w:t>
            </w:r>
          </w:p>
        </w:tc>
        <w:tc>
          <w:tcPr>
            <w:tcW w:w="1909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55F50" w:rsidTr="00455F50">
        <w:tc>
          <w:tcPr>
            <w:tcW w:w="1911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1.50</w:t>
            </w:r>
          </w:p>
        </w:tc>
        <w:tc>
          <w:tcPr>
            <w:tcW w:w="1909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55F50" w:rsidTr="00455F50">
        <w:tc>
          <w:tcPr>
            <w:tcW w:w="1911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1.75</w:t>
            </w:r>
          </w:p>
        </w:tc>
        <w:tc>
          <w:tcPr>
            <w:tcW w:w="1909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55F50" w:rsidTr="00455F50">
        <w:tc>
          <w:tcPr>
            <w:tcW w:w="1911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909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</w:tcPr>
          <w:p w:rsidR="00455F50" w:rsidRDefault="00455F50" w:rsidP="00861EB2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:rsidR="00455F50" w:rsidRPr="00455F50" w:rsidRDefault="00455F50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  <w:lang w:val="en-US"/>
        </w:rPr>
      </w:pPr>
    </w:p>
    <w:p w:rsidR="00084A66" w:rsidRDefault="0050161A" w:rsidP="00B13A46">
      <w:pPr>
        <w:pStyle w:val="ListParagraph"/>
        <w:numPr>
          <w:ilvl w:val="0"/>
          <w:numId w:val="12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Δημιουργείστε το διάγραμμα </w:t>
      </w:r>
      <w:r>
        <w:rPr>
          <w:rFonts w:eastAsia="Calibri" w:cstheme="minorHAnsi"/>
          <w:sz w:val="24"/>
          <w:szCs w:val="24"/>
          <w:lang w:val="en-US"/>
        </w:rPr>
        <w:t>d</w:t>
      </w:r>
      <w:r w:rsidRPr="0050161A"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z w:val="24"/>
          <w:szCs w:val="24"/>
          <w:lang w:val="en-US"/>
        </w:rPr>
        <w:t>f</w:t>
      </w:r>
      <w:r w:rsidRPr="0050161A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  <w:lang w:val="en-US"/>
        </w:rPr>
        <w:t>L</w:t>
      </w:r>
      <w:r w:rsidRPr="0050161A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>.</w:t>
      </w:r>
    </w:p>
    <w:p w:rsidR="0050161A" w:rsidRDefault="0050161A" w:rsidP="00D9687B">
      <w:pPr>
        <w:pStyle w:val="ListParagraph"/>
        <w:numPr>
          <w:ilvl w:val="0"/>
          <w:numId w:val="12"/>
        </w:numPr>
        <w:ind w:left="0" w:hanging="270"/>
        <w:jc w:val="both"/>
        <w:rPr>
          <w:rFonts w:eastAsia="Calibri" w:cstheme="minorHAnsi"/>
          <w:sz w:val="24"/>
          <w:szCs w:val="24"/>
        </w:rPr>
      </w:pPr>
      <w:r w:rsidRPr="0050161A">
        <w:rPr>
          <w:rFonts w:eastAsia="Calibri" w:cstheme="minorHAnsi"/>
          <w:sz w:val="24"/>
          <w:szCs w:val="24"/>
        </w:rPr>
        <w:t xml:space="preserve">Αν </w:t>
      </w:r>
      <w:r>
        <w:rPr>
          <w:rFonts w:eastAsia="Calibri" w:cstheme="minorHAnsi"/>
          <w:sz w:val="24"/>
          <w:szCs w:val="24"/>
        </w:rPr>
        <w:t>συμβολί</w:t>
      </w:r>
      <w:r w:rsidRPr="0050161A">
        <w:rPr>
          <w:rFonts w:eastAsia="Calibri" w:cstheme="minorHAnsi"/>
          <w:sz w:val="24"/>
          <w:szCs w:val="24"/>
        </w:rPr>
        <w:t xml:space="preserve">σουμε ως </w:t>
      </w:r>
      <w:r>
        <w:rPr>
          <w:rFonts w:eastAsia="Calibri" w:cstheme="minorHAnsi"/>
          <w:sz w:val="24"/>
          <w:szCs w:val="24"/>
          <w:lang w:val="en-US"/>
        </w:rPr>
        <w:t>d</w:t>
      </w:r>
      <w:r w:rsidRPr="0050161A">
        <w:rPr>
          <w:rFonts w:eastAsia="Calibri" w:cstheme="minorHAnsi"/>
          <w:sz w:val="24"/>
          <w:szCs w:val="24"/>
          <w:vertAlign w:val="subscript"/>
        </w:rPr>
        <w:t xml:space="preserve">0 </w:t>
      </w:r>
      <w:r w:rsidRPr="0050161A">
        <w:rPr>
          <w:rFonts w:eastAsia="Calibri" w:cstheme="minorHAnsi"/>
          <w:sz w:val="24"/>
          <w:szCs w:val="24"/>
        </w:rPr>
        <w:t xml:space="preserve">τη διάμετρο της δέσμης κατά την έξοδό της από το </w:t>
      </w:r>
      <w:r w:rsidRPr="0050161A">
        <w:rPr>
          <w:rFonts w:eastAsia="Calibri" w:cstheme="minorHAnsi"/>
          <w:sz w:val="24"/>
          <w:szCs w:val="24"/>
          <w:lang w:val="en-US"/>
        </w:rPr>
        <w:t>Laser</w:t>
      </w:r>
      <w:r>
        <w:rPr>
          <w:rFonts w:eastAsia="Calibri" w:cstheme="minorHAnsi"/>
          <w:sz w:val="24"/>
          <w:szCs w:val="24"/>
        </w:rPr>
        <w:t>, τότε η γωνία απόκλισης της δέσμης α είναι:</w:t>
      </w:r>
    </w:p>
    <w:p w:rsidR="0050161A" w:rsidRPr="0050161A" w:rsidRDefault="0050161A" w:rsidP="00B13A46">
      <w:pPr>
        <w:pStyle w:val="ListParagraph"/>
        <w:ind w:left="0"/>
        <w:jc w:val="both"/>
        <w:rPr>
          <w:rFonts w:eastAsia="Calibr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</w:rPr>
            <m:t>α=</m:t>
          </m:r>
          <m:f>
            <m:fPr>
              <m:ctrlPr>
                <w:rPr>
                  <w:rFonts w:ascii="Cambria Math" w:eastAsia="Calibri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L</m:t>
              </m:r>
            </m:den>
          </m:f>
          <m:r>
            <w:rPr>
              <w:rFonts w:ascii="Cambria Math" w:eastAsia="Calibri" w:hAnsi="Cambria Math" w:cstheme="minorHAnsi"/>
              <w:sz w:val="24"/>
              <w:szCs w:val="24"/>
            </w:rPr>
            <m:t>⇒</m:t>
          </m:r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d</m:t>
          </m:r>
          <m:r>
            <w:rPr>
              <w:rFonts w:ascii="Cambria Math" w:eastAsia="Calibri" w:hAnsi="Cambria Math" w:cstheme="min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libri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libri" w:hAnsi="Cambria Math" w:cstheme="minorHAnsi"/>
              <w:sz w:val="24"/>
              <w:szCs w:val="24"/>
            </w:rPr>
            <m:t>=α∙</m:t>
          </m:r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L</m:t>
          </m:r>
          <m:r>
            <m:rPr>
              <m:sty m:val="bi"/>
            </m:rPr>
            <w:rPr>
              <w:rFonts w:ascii="Cambria Math" w:eastAsia="Calibri" w:hAnsi="Cambria Math" w:cstheme="minorHAnsi"/>
              <w:sz w:val="24"/>
              <w:szCs w:val="24"/>
            </w:rPr>
            <m:t>→</m:t>
          </m:r>
          <m:r>
            <m:rPr>
              <m:sty m:val="bi"/>
            </m:rP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d</m:t>
          </m:r>
          <m:r>
            <m:rPr>
              <m:sty m:val="bi"/>
            </m:rPr>
            <w:rPr>
              <w:rFonts w:ascii="Cambria Math" w:eastAsia="Calibri" w:hAnsi="Cambria Math" w:cstheme="minorHAnsi"/>
              <w:sz w:val="24"/>
              <w:szCs w:val="24"/>
            </w:rPr>
            <m:t>=α∙</m:t>
          </m:r>
          <m:r>
            <m:rPr>
              <m:sty m:val="bi"/>
            </m:rP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L</m:t>
          </m:r>
          <m:r>
            <m:rPr>
              <m:sty m:val="bi"/>
            </m:rPr>
            <w:rPr>
              <w:rFonts w:ascii="Cambria Math" w:eastAsia="Calibri" w:hAnsi="Cambria Math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theme="minorHAnsi"/>
                  <w:sz w:val="24"/>
                  <w:szCs w:val="2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theme="minorHAnsi"/>
                  <w:sz w:val="24"/>
                  <w:szCs w:val="24"/>
                </w:rPr>
                <m:t>0</m:t>
              </m:r>
            </m:sub>
          </m:sSub>
        </m:oMath>
      </m:oMathPara>
    </w:p>
    <w:p w:rsidR="00861EB2" w:rsidRDefault="00ED397C" w:rsidP="00B13A46">
      <w:pPr>
        <w:pStyle w:val="ListParagraph"/>
        <w:spacing w:after="120"/>
        <w:ind w:left="0"/>
        <w:contextualSpacing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Κατά συνέπεια η γωνία απόκλισης α προκύπτει από την κλίση της ευθείας </w:t>
      </w:r>
      <w:r>
        <w:rPr>
          <w:rFonts w:eastAsia="Calibri" w:cstheme="minorHAnsi"/>
          <w:sz w:val="24"/>
          <w:szCs w:val="24"/>
          <w:lang w:val="en-US"/>
        </w:rPr>
        <w:t>d</w:t>
      </w:r>
      <w:r w:rsidRPr="0050161A">
        <w:rPr>
          <w:rFonts w:eastAsia="Calibri" w:cstheme="minorHAnsi"/>
          <w:sz w:val="24"/>
          <w:szCs w:val="24"/>
        </w:rPr>
        <w:t>=</w:t>
      </w:r>
      <w:r>
        <w:rPr>
          <w:rFonts w:eastAsia="Calibri" w:cstheme="minorHAnsi"/>
          <w:sz w:val="24"/>
          <w:szCs w:val="24"/>
          <w:lang w:val="en-US"/>
        </w:rPr>
        <w:t>f</w:t>
      </w:r>
      <w:r w:rsidRPr="0050161A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  <w:lang w:val="en-US"/>
        </w:rPr>
        <w:t>L</w:t>
      </w:r>
      <w:r w:rsidRPr="0050161A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, ενώ η τομή της ευθείας με τον κατακόρυφο άξονα είναι η τιμή </w:t>
      </w:r>
      <w:r>
        <w:rPr>
          <w:rFonts w:eastAsia="Calibri" w:cstheme="minorHAnsi"/>
          <w:sz w:val="24"/>
          <w:szCs w:val="24"/>
          <w:lang w:val="en-US"/>
        </w:rPr>
        <w:t>d</w:t>
      </w:r>
      <w:r w:rsidRPr="0050161A">
        <w:rPr>
          <w:rFonts w:eastAsia="Calibri" w:cstheme="minorHAnsi"/>
          <w:sz w:val="24"/>
          <w:szCs w:val="24"/>
          <w:vertAlign w:val="subscript"/>
        </w:rPr>
        <w:t xml:space="preserve">0 </w:t>
      </w:r>
      <w:r w:rsidRPr="0050161A">
        <w:rPr>
          <w:rFonts w:eastAsia="Calibri" w:cstheme="minorHAnsi"/>
          <w:sz w:val="24"/>
          <w:szCs w:val="24"/>
        </w:rPr>
        <w:t>τη</w:t>
      </w:r>
      <w:r>
        <w:rPr>
          <w:rFonts w:eastAsia="Calibri" w:cstheme="minorHAnsi"/>
          <w:sz w:val="24"/>
          <w:szCs w:val="24"/>
        </w:rPr>
        <w:t>ς</w:t>
      </w:r>
      <w:r w:rsidRPr="0050161A">
        <w:rPr>
          <w:rFonts w:eastAsia="Calibri" w:cstheme="minorHAnsi"/>
          <w:sz w:val="24"/>
          <w:szCs w:val="24"/>
        </w:rPr>
        <w:t xml:space="preserve"> δι</w:t>
      </w:r>
      <w:r>
        <w:rPr>
          <w:rFonts w:eastAsia="Calibri" w:cstheme="minorHAnsi"/>
          <w:sz w:val="24"/>
          <w:szCs w:val="24"/>
        </w:rPr>
        <w:t>αμέ</w:t>
      </w:r>
      <w:r w:rsidRPr="0050161A">
        <w:rPr>
          <w:rFonts w:eastAsia="Calibri" w:cstheme="minorHAnsi"/>
          <w:sz w:val="24"/>
          <w:szCs w:val="24"/>
        </w:rPr>
        <w:t>τρο</w:t>
      </w:r>
      <w:r>
        <w:rPr>
          <w:rFonts w:eastAsia="Calibri" w:cstheme="minorHAnsi"/>
          <w:sz w:val="24"/>
          <w:szCs w:val="24"/>
        </w:rPr>
        <w:t>υ</w:t>
      </w:r>
      <w:r w:rsidRPr="0050161A">
        <w:rPr>
          <w:rFonts w:eastAsia="Calibri" w:cstheme="minorHAnsi"/>
          <w:sz w:val="24"/>
          <w:szCs w:val="24"/>
        </w:rPr>
        <w:t xml:space="preserve"> της δέσμης κατά την έξοδό της από </w:t>
      </w:r>
      <w:r>
        <w:rPr>
          <w:rFonts w:eastAsia="Calibri" w:cstheme="minorHAnsi"/>
          <w:sz w:val="24"/>
          <w:szCs w:val="24"/>
        </w:rPr>
        <w:t xml:space="preserve">τη συσκευή </w:t>
      </w:r>
      <w:r>
        <w:rPr>
          <w:rFonts w:eastAsia="Calibri" w:cstheme="minorHAnsi"/>
          <w:sz w:val="24"/>
          <w:szCs w:val="24"/>
          <w:lang w:val="en-US"/>
        </w:rPr>
        <w:t>laser</w:t>
      </w:r>
      <w:r w:rsidRPr="00ED397C">
        <w:rPr>
          <w:rFonts w:eastAsia="Calibri" w:cstheme="minorHAnsi"/>
          <w:sz w:val="24"/>
          <w:szCs w:val="24"/>
        </w:rPr>
        <w:t>.</w:t>
      </w:r>
    </w:p>
    <w:tbl>
      <w:tblPr>
        <w:tblW w:w="0" w:type="auto"/>
        <w:jc w:val="center"/>
        <w:tblCellSpacing w:w="7" w:type="dxa"/>
        <w:shd w:val="clear" w:color="auto" w:fill="FFFFFF"/>
        <w:tblCellMar>
          <w:top w:w="58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2815"/>
      </w:tblGrid>
      <w:tr w:rsidR="009524D2" w:rsidRPr="009524D2" w:rsidTr="009524D2">
        <w:trPr>
          <w:tblCellSpacing w:w="7" w:type="dxa"/>
          <w:jc w:val="center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D2" w:rsidRPr="00CD5C3B" w:rsidRDefault="009524D2" w:rsidP="00CD5C3B">
            <w:pPr>
              <w:pStyle w:val="ListParagraph"/>
              <w:spacing w:before="240"/>
              <w:ind w:left="288"/>
              <w:rPr>
                <w:rFonts w:eastAsia="Calibri" w:cstheme="minorHAnsi"/>
                <w:b/>
                <w:color w:val="0070C0"/>
                <w:sz w:val="24"/>
                <w:szCs w:val="24"/>
              </w:rPr>
            </w:pP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</w:rPr>
              <w:t>α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</w:rPr>
              <w:t>=..............(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mrad)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24D2" w:rsidRPr="00CD5C3B" w:rsidRDefault="009524D2" w:rsidP="00CD5C3B">
            <w:pPr>
              <w:pStyle w:val="ListParagraph"/>
              <w:spacing w:before="240"/>
              <w:ind w:left="288"/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</w:pP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d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  <w:vertAlign w:val="subscript"/>
                <w:lang w:val="en-US"/>
              </w:rPr>
              <w:t>0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 xml:space="preserve"> = ……….(mm)</w:t>
            </w:r>
          </w:p>
        </w:tc>
      </w:tr>
    </w:tbl>
    <w:p w:rsidR="009524D2" w:rsidRDefault="009524D2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D9687B" w:rsidRDefault="00D9687B" w:rsidP="00D9687B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 w:rsidRPr="005E20B0">
        <w:rPr>
          <w:rFonts w:eastAsia="Calibri" w:cstheme="minorHAnsi"/>
          <w:b/>
          <w:color w:val="0070C0"/>
          <w:sz w:val="24"/>
          <w:szCs w:val="24"/>
        </w:rPr>
        <w:lastRenderedPageBreak/>
        <w:t>Ι</w:t>
      </w:r>
      <w:r>
        <w:rPr>
          <w:rFonts w:eastAsia="Calibri" w:cstheme="minorHAnsi"/>
          <w:b/>
          <w:color w:val="0070C0"/>
          <w:sz w:val="24"/>
          <w:szCs w:val="24"/>
        </w:rPr>
        <w:t xml:space="preserve">ΙΙ. </w:t>
      </w:r>
      <w:r>
        <w:rPr>
          <w:rFonts w:eastAsia="Calibri" w:cstheme="minorHAnsi"/>
          <w:b/>
          <w:bCs/>
          <w:color w:val="0070C0"/>
          <w:sz w:val="24"/>
          <w:szCs w:val="24"/>
        </w:rPr>
        <w:t>Σύγκρ</w:t>
      </w:r>
      <w:r w:rsidRPr="002D23C8">
        <w:rPr>
          <w:rFonts w:eastAsia="Calibri" w:cstheme="minorHAnsi"/>
          <w:b/>
          <w:bCs/>
          <w:color w:val="0070C0"/>
          <w:sz w:val="24"/>
          <w:szCs w:val="24"/>
        </w:rPr>
        <w:t>ιση της δέσμης</w:t>
      </w:r>
      <w:r>
        <w:rPr>
          <w:rFonts w:eastAsia="Calibri" w:cstheme="minorHAnsi"/>
          <w:b/>
          <w:bCs/>
          <w:color w:val="0070C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70C0"/>
          <w:sz w:val="24"/>
          <w:szCs w:val="24"/>
          <w:lang w:val="en-US"/>
        </w:rPr>
        <w:t>laser</w:t>
      </w:r>
      <w:r w:rsidRPr="00D9687B">
        <w:rPr>
          <w:color w:val="000000"/>
          <w:sz w:val="23"/>
          <w:szCs w:val="23"/>
        </w:rPr>
        <w:t xml:space="preserve"> </w:t>
      </w:r>
      <w:r w:rsidRPr="00D9687B">
        <w:rPr>
          <w:rFonts w:eastAsia="Calibri" w:cstheme="minorHAnsi"/>
          <w:b/>
          <w:bCs/>
          <w:color w:val="0070C0"/>
          <w:sz w:val="24"/>
          <w:szCs w:val="24"/>
        </w:rPr>
        <w:t>με το φως μιας συμβατικής πηγής φωτός</w:t>
      </w:r>
      <w:r w:rsidRPr="005E20B0">
        <w:rPr>
          <w:rFonts w:eastAsia="Calibri" w:cstheme="minorHAnsi"/>
          <w:b/>
          <w:color w:val="0070C0"/>
          <w:sz w:val="24"/>
          <w:szCs w:val="24"/>
        </w:rPr>
        <w:t xml:space="preserve"> </w:t>
      </w:r>
    </w:p>
    <w:p w:rsidR="009C790F" w:rsidRDefault="0055340E" w:rsidP="00D9687B">
      <w:pPr>
        <w:pStyle w:val="ListParagraph"/>
        <w:ind w:left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Στον Πίνακα 3 </w:t>
      </w:r>
      <w:r w:rsidR="003E084D">
        <w:rPr>
          <w:rFonts w:eastAsia="Calibri" w:cstheme="minorHAnsi"/>
          <w:sz w:val="24"/>
          <w:szCs w:val="24"/>
        </w:rPr>
        <w:t xml:space="preserve">που ακολουθεί, </w:t>
      </w:r>
      <w:r>
        <w:rPr>
          <w:rFonts w:eastAsia="Calibri" w:cstheme="minorHAnsi"/>
          <w:sz w:val="24"/>
          <w:szCs w:val="24"/>
        </w:rPr>
        <w:t xml:space="preserve">δίνονται </w:t>
      </w:r>
      <w:r w:rsidR="004C541E">
        <w:rPr>
          <w:rFonts w:eastAsia="Calibri" w:cstheme="minorHAnsi"/>
          <w:sz w:val="24"/>
          <w:szCs w:val="24"/>
        </w:rPr>
        <w:t>5</w:t>
      </w:r>
      <w:r w:rsidRPr="0055340E">
        <w:rPr>
          <w:rFonts w:eastAsia="Calibri" w:cstheme="minorHAnsi"/>
          <w:sz w:val="24"/>
          <w:szCs w:val="24"/>
        </w:rPr>
        <w:t xml:space="preserve"> μετρήσεις</w:t>
      </w:r>
      <w:r>
        <w:rPr>
          <w:rFonts w:eastAsia="Calibri" w:cstheme="minorHAnsi"/>
          <w:sz w:val="24"/>
          <w:szCs w:val="24"/>
        </w:rPr>
        <w:t xml:space="preserve"> του</w:t>
      </w:r>
      <w:r w:rsidRPr="0055340E">
        <w:rPr>
          <w:rFonts w:eastAsia="Calibri" w:cstheme="minorHAnsi"/>
          <w:sz w:val="24"/>
          <w:szCs w:val="24"/>
        </w:rPr>
        <w:t xml:space="preserve"> φωτισμού της δέσμης του </w:t>
      </w:r>
      <w:r w:rsidRPr="0055340E">
        <w:rPr>
          <w:rFonts w:eastAsia="Calibri" w:cstheme="minorHAnsi"/>
          <w:sz w:val="24"/>
          <w:szCs w:val="24"/>
          <w:lang w:val="en-US"/>
        </w:rPr>
        <w:t>Laser</w:t>
      </w:r>
      <w:r w:rsidRPr="0055340E">
        <w:rPr>
          <w:rFonts w:eastAsia="Calibri" w:cstheme="minorHAnsi"/>
          <w:sz w:val="24"/>
          <w:szCs w:val="24"/>
        </w:rPr>
        <w:t xml:space="preserve">, </w:t>
      </w:r>
      <w:r w:rsidR="003E084D">
        <w:rPr>
          <w:rFonts w:eastAsia="Calibri" w:cstheme="minorHAnsi"/>
          <w:sz w:val="24"/>
          <w:szCs w:val="24"/>
        </w:rPr>
        <w:t>για</w:t>
      </w:r>
      <w:r>
        <w:rPr>
          <w:rFonts w:eastAsia="Calibri" w:cstheme="minorHAnsi"/>
          <w:sz w:val="24"/>
          <w:szCs w:val="24"/>
        </w:rPr>
        <w:t xml:space="preserve"> αποστάσεις </w:t>
      </w:r>
      <w:r w:rsidR="005C1FEA">
        <w:rPr>
          <w:rFonts w:eastAsia="Calibri" w:cstheme="minorHAnsi"/>
          <w:sz w:val="24"/>
          <w:szCs w:val="24"/>
        </w:rPr>
        <w:t xml:space="preserve">μεταξύ </w:t>
      </w:r>
      <w:r w:rsidR="004C541E">
        <w:rPr>
          <w:rFonts w:eastAsia="Calibri" w:cstheme="minorHAnsi"/>
          <w:sz w:val="24"/>
          <w:szCs w:val="24"/>
        </w:rPr>
        <w:t>1</w:t>
      </w:r>
      <w:r w:rsidR="005C1FEA" w:rsidRPr="0055340E">
        <w:rPr>
          <w:rFonts w:eastAsia="Calibri" w:cstheme="minorHAnsi"/>
          <w:sz w:val="24"/>
          <w:szCs w:val="24"/>
        </w:rPr>
        <w:t xml:space="preserve"> </w:t>
      </w:r>
      <w:r w:rsidR="005C1FEA" w:rsidRPr="0055340E">
        <w:rPr>
          <w:rFonts w:eastAsia="Calibri" w:cstheme="minorHAnsi"/>
          <w:sz w:val="24"/>
          <w:szCs w:val="24"/>
          <w:lang w:val="en-US"/>
        </w:rPr>
        <w:t>m</w:t>
      </w:r>
      <w:r w:rsidR="005C1FEA">
        <w:rPr>
          <w:rFonts w:eastAsia="Calibri" w:cstheme="minorHAnsi"/>
          <w:sz w:val="24"/>
          <w:szCs w:val="24"/>
        </w:rPr>
        <w:t xml:space="preserve"> και </w:t>
      </w:r>
      <w:r w:rsidR="005C1FEA" w:rsidRPr="0055340E">
        <w:rPr>
          <w:rFonts w:eastAsia="Calibri" w:cstheme="minorHAnsi"/>
          <w:sz w:val="24"/>
          <w:szCs w:val="24"/>
        </w:rPr>
        <w:t xml:space="preserve">5 </w:t>
      </w:r>
      <w:r w:rsidR="005C1FEA" w:rsidRPr="0055340E">
        <w:rPr>
          <w:rFonts w:eastAsia="Calibri" w:cstheme="minorHAnsi"/>
          <w:sz w:val="24"/>
          <w:szCs w:val="24"/>
          <w:lang w:val="en-US"/>
        </w:rPr>
        <w:t>m</w:t>
      </w:r>
      <w:r>
        <w:rPr>
          <w:rFonts w:eastAsia="Calibri" w:cstheme="minorHAnsi"/>
          <w:sz w:val="24"/>
          <w:szCs w:val="24"/>
        </w:rPr>
        <w:t xml:space="preserve"> από την έξοδο της δέσμης. </w:t>
      </w:r>
      <w:r w:rsidR="005C1FEA">
        <w:rPr>
          <w:rFonts w:eastAsia="Calibri" w:cstheme="minorHAnsi"/>
          <w:sz w:val="24"/>
          <w:szCs w:val="24"/>
        </w:rPr>
        <w:t>Α</w:t>
      </w:r>
      <w:r w:rsidR="003E084D">
        <w:rPr>
          <w:rFonts w:eastAsia="Calibri" w:cstheme="minorHAnsi"/>
          <w:sz w:val="24"/>
          <w:szCs w:val="24"/>
        </w:rPr>
        <w:t>νάλογε</w:t>
      </w:r>
      <w:r w:rsidR="005C1FEA">
        <w:rPr>
          <w:rFonts w:eastAsia="Calibri" w:cstheme="minorHAnsi"/>
          <w:sz w:val="24"/>
          <w:szCs w:val="24"/>
        </w:rPr>
        <w:t xml:space="preserve">ς μετρήσεις του φωτισμού λαμπτήρα πυρακτώσεως που ελήφθησαν ανά 10 </w:t>
      </w:r>
      <w:r w:rsidR="005C1FEA">
        <w:rPr>
          <w:rFonts w:eastAsia="Calibri" w:cstheme="minorHAnsi"/>
          <w:sz w:val="24"/>
          <w:szCs w:val="24"/>
          <w:lang w:val="en-US"/>
        </w:rPr>
        <w:t>cm</w:t>
      </w:r>
      <w:r w:rsidR="005C1FEA" w:rsidRPr="005C1FEA">
        <w:rPr>
          <w:rFonts w:eastAsia="Calibri" w:cstheme="minorHAnsi"/>
          <w:sz w:val="24"/>
          <w:szCs w:val="24"/>
        </w:rPr>
        <w:t xml:space="preserve"> </w:t>
      </w:r>
      <w:r w:rsidR="005C1FEA">
        <w:rPr>
          <w:rFonts w:eastAsia="Calibri" w:cstheme="minorHAnsi"/>
          <w:sz w:val="24"/>
          <w:szCs w:val="24"/>
        </w:rPr>
        <w:t xml:space="preserve">για αποστάσεις μεταξύ </w:t>
      </w:r>
      <w:r w:rsidR="00AB1BE0">
        <w:rPr>
          <w:rFonts w:eastAsia="Calibri" w:cstheme="minorHAnsi"/>
          <w:sz w:val="24"/>
          <w:szCs w:val="24"/>
        </w:rPr>
        <w:t>1</w:t>
      </w:r>
      <w:r w:rsidR="004C541E">
        <w:rPr>
          <w:rFonts w:eastAsia="Calibri" w:cstheme="minorHAnsi"/>
          <w:sz w:val="24"/>
          <w:szCs w:val="24"/>
        </w:rPr>
        <w:t>0</w:t>
      </w:r>
      <w:r w:rsidR="00AB1BE0" w:rsidRPr="00AB1BE0">
        <w:rPr>
          <w:rFonts w:eastAsia="Calibri" w:cstheme="minorHAnsi"/>
          <w:sz w:val="24"/>
          <w:szCs w:val="24"/>
        </w:rPr>
        <w:t xml:space="preserve"> </w:t>
      </w:r>
      <w:r w:rsidR="00AB1BE0">
        <w:rPr>
          <w:rFonts w:eastAsia="Calibri" w:cstheme="minorHAnsi"/>
          <w:sz w:val="24"/>
          <w:szCs w:val="24"/>
          <w:lang w:val="en-US"/>
        </w:rPr>
        <w:t>cm</w:t>
      </w:r>
      <w:r w:rsidR="00AB1BE0" w:rsidRPr="00AB1BE0">
        <w:rPr>
          <w:rFonts w:eastAsia="Calibri" w:cstheme="minorHAnsi"/>
          <w:sz w:val="24"/>
          <w:szCs w:val="24"/>
        </w:rPr>
        <w:t xml:space="preserve"> </w:t>
      </w:r>
      <w:r w:rsidR="00AB1BE0">
        <w:rPr>
          <w:rFonts w:eastAsia="Calibri" w:cstheme="minorHAnsi"/>
          <w:sz w:val="24"/>
          <w:szCs w:val="24"/>
        </w:rPr>
        <w:t>ως</w:t>
      </w:r>
      <w:r w:rsidR="00AB1BE0" w:rsidRPr="00AB1BE0">
        <w:rPr>
          <w:rFonts w:eastAsia="Calibri" w:cstheme="minorHAnsi"/>
          <w:sz w:val="24"/>
          <w:szCs w:val="24"/>
        </w:rPr>
        <w:t xml:space="preserve"> </w:t>
      </w:r>
      <w:r w:rsidR="004C541E">
        <w:rPr>
          <w:rFonts w:eastAsia="Calibri" w:cstheme="minorHAnsi"/>
          <w:sz w:val="24"/>
          <w:szCs w:val="24"/>
        </w:rPr>
        <w:t>5</w:t>
      </w:r>
      <w:r w:rsidR="00AB1BE0" w:rsidRPr="00AB1BE0">
        <w:rPr>
          <w:rFonts w:eastAsia="Calibri" w:cstheme="minorHAnsi"/>
          <w:sz w:val="24"/>
          <w:szCs w:val="24"/>
        </w:rPr>
        <w:t xml:space="preserve">0 </w:t>
      </w:r>
      <w:r w:rsidR="00AB1BE0">
        <w:rPr>
          <w:rFonts w:eastAsia="Calibri" w:cstheme="minorHAnsi"/>
          <w:sz w:val="24"/>
          <w:szCs w:val="24"/>
          <w:lang w:val="en-US"/>
        </w:rPr>
        <w:t>cm</w:t>
      </w:r>
      <w:r w:rsidR="00AB1BE0" w:rsidRPr="00AB1BE0">
        <w:rPr>
          <w:rFonts w:eastAsia="Calibri" w:cstheme="minorHAnsi"/>
          <w:sz w:val="24"/>
          <w:szCs w:val="24"/>
        </w:rPr>
        <w:t xml:space="preserve"> </w:t>
      </w:r>
      <w:r w:rsidR="005C1FEA">
        <w:rPr>
          <w:rFonts w:eastAsia="Calibri" w:cstheme="minorHAnsi"/>
          <w:sz w:val="24"/>
          <w:szCs w:val="24"/>
        </w:rPr>
        <w:t xml:space="preserve">από τον λαμπτήρα, δίνονται στον Πίνακα 4. </w:t>
      </w:r>
      <w:r w:rsidR="00DC02F8">
        <w:rPr>
          <w:rFonts w:eastAsia="Calibri" w:cstheme="minorHAnsi"/>
          <w:sz w:val="24"/>
          <w:szCs w:val="24"/>
        </w:rPr>
        <w:t xml:space="preserve"> </w:t>
      </w:r>
    </w:p>
    <w:p w:rsidR="0008251D" w:rsidRDefault="0008251D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DC02F8" w:rsidRDefault="00DC02F8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  <w:sectPr w:rsidR="00DC02F8" w:rsidSect="005C342C">
          <w:pgSz w:w="12240" w:h="15840"/>
          <w:pgMar w:top="1440" w:right="1183" w:bottom="1440" w:left="1440" w:header="720" w:footer="720" w:gutter="0"/>
          <w:cols w:space="720"/>
          <w:docGrid w:linePitch="360"/>
        </w:sectPr>
      </w:pPr>
    </w:p>
    <w:p w:rsidR="009524D2" w:rsidRPr="0008251D" w:rsidRDefault="00DC02F8" w:rsidP="0008251D">
      <w:pPr>
        <w:pStyle w:val="ListParagraph"/>
        <w:ind w:left="284"/>
        <w:jc w:val="center"/>
        <w:rPr>
          <w:rFonts w:eastAsia="Calibri" w:cstheme="minorHAnsi"/>
          <w:b/>
          <w:sz w:val="24"/>
          <w:szCs w:val="24"/>
        </w:rPr>
      </w:pPr>
      <w:r w:rsidRPr="0008251D">
        <w:rPr>
          <w:rFonts w:eastAsia="Calibri" w:cstheme="minorHAnsi"/>
          <w:b/>
          <w:sz w:val="24"/>
          <w:szCs w:val="24"/>
        </w:rPr>
        <w:lastRenderedPageBreak/>
        <w:t>Πίνακας 3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84"/>
        <w:gridCol w:w="2196"/>
      </w:tblGrid>
      <w:tr w:rsidR="00DC02F8" w:rsidTr="0008251D">
        <w:tc>
          <w:tcPr>
            <w:tcW w:w="2184" w:type="dxa"/>
          </w:tcPr>
          <w:p w:rsidR="0008251D" w:rsidRPr="0008251D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L</w:t>
            </w:r>
          </w:p>
          <w:p w:rsidR="00DC02F8" w:rsidRPr="0008251D" w:rsidRDefault="0008251D" w:rsidP="0008251D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(m)</w:t>
            </w:r>
          </w:p>
        </w:tc>
        <w:tc>
          <w:tcPr>
            <w:tcW w:w="2196" w:type="dxa"/>
          </w:tcPr>
          <w:p w:rsidR="0008251D" w:rsidRPr="0008251D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B</w:t>
            </w:r>
            <w:r w:rsidRPr="0008251D">
              <w:rPr>
                <w:rFonts w:eastAsia="Calibri" w:cstheme="minorHAnsi"/>
                <w:b/>
                <w:sz w:val="24"/>
                <w:szCs w:val="24"/>
                <w:vertAlign w:val="subscript"/>
                <w:lang w:val="en-US"/>
              </w:rPr>
              <w:t>laser</w:t>
            </w:r>
          </w:p>
          <w:p w:rsidR="00DC02F8" w:rsidRPr="0008251D" w:rsidRDefault="0008251D" w:rsidP="0008251D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(Lux)</w:t>
            </w:r>
          </w:p>
        </w:tc>
      </w:tr>
      <w:tr w:rsidR="00DC02F8" w:rsidTr="0008251D">
        <w:tc>
          <w:tcPr>
            <w:tcW w:w="2184" w:type="dxa"/>
          </w:tcPr>
          <w:p w:rsidR="00DC02F8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1.0</w:t>
            </w:r>
          </w:p>
        </w:tc>
        <w:tc>
          <w:tcPr>
            <w:tcW w:w="2196" w:type="dxa"/>
          </w:tcPr>
          <w:p w:rsidR="00DC02F8" w:rsidRDefault="004C541E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265</w:t>
            </w:r>
          </w:p>
        </w:tc>
      </w:tr>
      <w:tr w:rsidR="00DC02F8" w:rsidTr="0008251D">
        <w:tc>
          <w:tcPr>
            <w:tcW w:w="2184" w:type="dxa"/>
          </w:tcPr>
          <w:p w:rsidR="00DC02F8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2.0</w:t>
            </w:r>
          </w:p>
        </w:tc>
        <w:tc>
          <w:tcPr>
            <w:tcW w:w="2196" w:type="dxa"/>
          </w:tcPr>
          <w:p w:rsidR="00DC02F8" w:rsidRDefault="004C541E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255</w:t>
            </w:r>
          </w:p>
        </w:tc>
      </w:tr>
      <w:tr w:rsidR="00DC02F8" w:rsidTr="0008251D">
        <w:tc>
          <w:tcPr>
            <w:tcW w:w="2184" w:type="dxa"/>
          </w:tcPr>
          <w:p w:rsidR="00DC02F8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3.0</w:t>
            </w:r>
          </w:p>
        </w:tc>
        <w:tc>
          <w:tcPr>
            <w:tcW w:w="2196" w:type="dxa"/>
          </w:tcPr>
          <w:p w:rsidR="00DC02F8" w:rsidRDefault="004C541E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250</w:t>
            </w:r>
          </w:p>
        </w:tc>
      </w:tr>
      <w:tr w:rsidR="00DC02F8" w:rsidTr="0008251D">
        <w:tc>
          <w:tcPr>
            <w:tcW w:w="2184" w:type="dxa"/>
          </w:tcPr>
          <w:p w:rsidR="00DC02F8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4.0</w:t>
            </w:r>
          </w:p>
        </w:tc>
        <w:tc>
          <w:tcPr>
            <w:tcW w:w="2196" w:type="dxa"/>
          </w:tcPr>
          <w:p w:rsidR="00DC02F8" w:rsidRDefault="004C541E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255</w:t>
            </w:r>
          </w:p>
        </w:tc>
      </w:tr>
      <w:tr w:rsidR="00DC02F8" w:rsidTr="0008251D">
        <w:tc>
          <w:tcPr>
            <w:tcW w:w="2184" w:type="dxa"/>
          </w:tcPr>
          <w:p w:rsidR="00DC02F8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5.0</w:t>
            </w:r>
          </w:p>
        </w:tc>
        <w:tc>
          <w:tcPr>
            <w:tcW w:w="2196" w:type="dxa"/>
          </w:tcPr>
          <w:p w:rsidR="00DC02F8" w:rsidRDefault="004C541E" w:rsidP="0008251D">
            <w:pPr>
              <w:pStyle w:val="ListParagraph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260</w:t>
            </w:r>
          </w:p>
        </w:tc>
      </w:tr>
    </w:tbl>
    <w:p w:rsidR="00DC02F8" w:rsidRPr="005C1FEA" w:rsidRDefault="00DC02F8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E64436" w:rsidRPr="0008251D" w:rsidRDefault="009C790F" w:rsidP="0008251D">
      <w:pPr>
        <w:pStyle w:val="ListParagraph"/>
        <w:ind w:left="284"/>
        <w:jc w:val="center"/>
        <w:rPr>
          <w:rFonts w:eastAsia="Calibri" w:cstheme="minorHAnsi"/>
          <w:b/>
          <w:sz w:val="24"/>
          <w:szCs w:val="24"/>
        </w:rPr>
      </w:pPr>
      <w:r w:rsidRPr="0008251D">
        <w:rPr>
          <w:rFonts w:eastAsia="Calibri" w:cstheme="minorHAnsi"/>
          <w:b/>
          <w:sz w:val="24"/>
          <w:szCs w:val="24"/>
        </w:rPr>
        <w:lastRenderedPageBreak/>
        <w:t xml:space="preserve">Πίνακας </w:t>
      </w:r>
      <w:r w:rsidR="0008251D" w:rsidRPr="0008251D">
        <w:rPr>
          <w:rFonts w:eastAsia="Calibri" w:cstheme="minorHAnsi"/>
          <w:b/>
          <w:sz w:val="24"/>
          <w:szCs w:val="24"/>
        </w:rPr>
        <w:t>4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90"/>
        <w:gridCol w:w="2190"/>
      </w:tblGrid>
      <w:tr w:rsidR="0008251D" w:rsidTr="0008251D">
        <w:tc>
          <w:tcPr>
            <w:tcW w:w="2190" w:type="dxa"/>
          </w:tcPr>
          <w:p w:rsidR="0008251D" w:rsidRPr="0008251D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L</w:t>
            </w:r>
          </w:p>
          <w:p w:rsidR="0008251D" w:rsidRPr="0008251D" w:rsidRDefault="0008251D" w:rsidP="0008251D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(m)</w:t>
            </w:r>
          </w:p>
        </w:tc>
        <w:tc>
          <w:tcPr>
            <w:tcW w:w="2190" w:type="dxa"/>
          </w:tcPr>
          <w:p w:rsidR="0008251D" w:rsidRPr="0008251D" w:rsidRDefault="0008251D" w:rsidP="0008251D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B</w:t>
            </w:r>
            <w:r w:rsidRPr="0008251D">
              <w:rPr>
                <w:rFonts w:eastAsia="Calibri" w:cstheme="minorHAnsi"/>
                <w:b/>
                <w:sz w:val="24"/>
                <w:szCs w:val="24"/>
                <w:vertAlign w:val="subscript"/>
              </w:rPr>
              <w:t>λαμπτηρα</w:t>
            </w:r>
          </w:p>
          <w:p w:rsidR="0008251D" w:rsidRPr="0008251D" w:rsidRDefault="0008251D" w:rsidP="0008251D">
            <w:pPr>
              <w:pStyle w:val="ListParagraph"/>
              <w:ind w:left="0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08251D">
              <w:rPr>
                <w:rFonts w:eastAsia="Calibri" w:cstheme="minorHAnsi"/>
                <w:b/>
                <w:sz w:val="24"/>
                <w:szCs w:val="24"/>
                <w:lang w:val="en-US"/>
              </w:rPr>
              <w:t>(Lux)</w:t>
            </w:r>
          </w:p>
        </w:tc>
      </w:tr>
      <w:tr w:rsidR="00AB1BE0" w:rsidTr="0008251D">
        <w:tc>
          <w:tcPr>
            <w:tcW w:w="2190" w:type="dxa"/>
          </w:tcPr>
          <w:p w:rsidR="00AB1BE0" w:rsidRPr="00096A6B" w:rsidRDefault="00AB1BE0" w:rsidP="004B5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A6B">
              <w:rPr>
                <w:rFonts w:cstheme="minorHAnsi"/>
                <w:sz w:val="24"/>
                <w:szCs w:val="24"/>
                <w:lang w:val="en-US"/>
              </w:rPr>
              <w:t>0.1</w:t>
            </w:r>
            <w:r w:rsidR="004B55ED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190" w:type="dxa"/>
          </w:tcPr>
          <w:p w:rsidR="00AB1BE0" w:rsidRPr="004C541E" w:rsidRDefault="004C541E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730</w:t>
            </w:r>
          </w:p>
        </w:tc>
      </w:tr>
      <w:tr w:rsidR="00AB1BE0" w:rsidTr="0008251D">
        <w:tc>
          <w:tcPr>
            <w:tcW w:w="2190" w:type="dxa"/>
          </w:tcPr>
          <w:p w:rsidR="00AB1BE0" w:rsidRPr="00096A6B" w:rsidRDefault="00AB1BE0" w:rsidP="00AB1BE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A6B">
              <w:rPr>
                <w:rFonts w:cstheme="minorHAnsi"/>
                <w:sz w:val="24"/>
                <w:szCs w:val="24"/>
                <w:lang w:val="en-US"/>
              </w:rPr>
              <w:t>0.20</w:t>
            </w:r>
          </w:p>
        </w:tc>
        <w:tc>
          <w:tcPr>
            <w:tcW w:w="2190" w:type="dxa"/>
          </w:tcPr>
          <w:p w:rsidR="00AB1BE0" w:rsidRPr="004C541E" w:rsidRDefault="004C541E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255</w:t>
            </w:r>
          </w:p>
        </w:tc>
      </w:tr>
      <w:tr w:rsidR="00AB1BE0" w:rsidTr="0008251D">
        <w:tc>
          <w:tcPr>
            <w:tcW w:w="2190" w:type="dxa"/>
          </w:tcPr>
          <w:p w:rsidR="00AB1BE0" w:rsidRPr="00096A6B" w:rsidRDefault="00AB1BE0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A6B">
              <w:rPr>
                <w:rFonts w:cstheme="minorHAnsi"/>
                <w:sz w:val="24"/>
                <w:szCs w:val="24"/>
              </w:rPr>
              <w:t>0.30</w:t>
            </w:r>
          </w:p>
        </w:tc>
        <w:tc>
          <w:tcPr>
            <w:tcW w:w="2190" w:type="dxa"/>
          </w:tcPr>
          <w:p w:rsidR="00AB1BE0" w:rsidRPr="00096A6B" w:rsidRDefault="00AB1BE0" w:rsidP="004C541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A6B">
              <w:rPr>
                <w:rFonts w:cstheme="minorHAnsi"/>
                <w:sz w:val="24"/>
                <w:szCs w:val="24"/>
                <w:lang w:val="en-US"/>
              </w:rPr>
              <w:t>160</w:t>
            </w:r>
          </w:p>
        </w:tc>
      </w:tr>
      <w:tr w:rsidR="00AB1BE0" w:rsidTr="0008251D">
        <w:tc>
          <w:tcPr>
            <w:tcW w:w="2190" w:type="dxa"/>
          </w:tcPr>
          <w:p w:rsidR="00AB1BE0" w:rsidRPr="00096A6B" w:rsidRDefault="00AB1BE0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A6B">
              <w:rPr>
                <w:rFonts w:cstheme="minorHAnsi"/>
                <w:sz w:val="24"/>
                <w:szCs w:val="24"/>
              </w:rPr>
              <w:t>0.40</w:t>
            </w:r>
          </w:p>
        </w:tc>
        <w:tc>
          <w:tcPr>
            <w:tcW w:w="2190" w:type="dxa"/>
          </w:tcPr>
          <w:p w:rsidR="00AB1BE0" w:rsidRPr="00096A6B" w:rsidRDefault="004C541E" w:rsidP="00AB1BE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B1BE0" w:rsidRPr="00096A6B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AB1BE0" w:rsidTr="0008251D">
        <w:tc>
          <w:tcPr>
            <w:tcW w:w="2190" w:type="dxa"/>
          </w:tcPr>
          <w:p w:rsidR="00AB1BE0" w:rsidRPr="00096A6B" w:rsidRDefault="00AB1BE0" w:rsidP="00AB1B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A6B">
              <w:rPr>
                <w:rFonts w:cstheme="minorHAnsi"/>
                <w:sz w:val="24"/>
                <w:szCs w:val="24"/>
              </w:rPr>
              <w:t>0.50</w:t>
            </w:r>
          </w:p>
        </w:tc>
        <w:tc>
          <w:tcPr>
            <w:tcW w:w="2190" w:type="dxa"/>
          </w:tcPr>
          <w:p w:rsidR="00AB1BE0" w:rsidRPr="00096A6B" w:rsidRDefault="004C541E" w:rsidP="00AB1BE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B1BE0" w:rsidRPr="00096A6B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</w:tr>
    </w:tbl>
    <w:p w:rsidR="00DC02F8" w:rsidRPr="00DC02F8" w:rsidRDefault="00DC02F8" w:rsidP="00DC02F8">
      <w:pPr>
        <w:jc w:val="both"/>
        <w:rPr>
          <w:rFonts w:eastAsia="Calibri" w:cstheme="minorHAnsi"/>
          <w:sz w:val="24"/>
          <w:szCs w:val="24"/>
        </w:rPr>
      </w:pPr>
    </w:p>
    <w:p w:rsidR="00DC02F8" w:rsidRDefault="00DC02F8" w:rsidP="00FC6BE6">
      <w:pPr>
        <w:rPr>
          <w:rFonts w:eastAsia="Calibri" w:cstheme="minorHAnsi"/>
          <w:sz w:val="24"/>
          <w:szCs w:val="24"/>
        </w:rPr>
        <w:sectPr w:rsidR="00DC02F8" w:rsidSect="00DC02F8">
          <w:type w:val="continuous"/>
          <w:pgSz w:w="12240" w:h="15840"/>
          <w:pgMar w:top="1440" w:right="1183" w:bottom="1440" w:left="1440" w:header="720" w:footer="720" w:gutter="0"/>
          <w:cols w:num="2" w:space="720"/>
          <w:docGrid w:linePitch="360"/>
        </w:sectPr>
      </w:pPr>
    </w:p>
    <w:p w:rsidR="001F324E" w:rsidRPr="00D00463" w:rsidRDefault="00C93FA2" w:rsidP="00FC6BE6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Να δ</w:t>
      </w:r>
      <w:r w:rsidR="00D00463">
        <w:rPr>
          <w:rFonts w:eastAsia="Calibri" w:cstheme="minorHAnsi"/>
          <w:sz w:val="24"/>
          <w:szCs w:val="24"/>
        </w:rPr>
        <w:t xml:space="preserve">ημιουργείστε τα διαγράμματα </w:t>
      </w:r>
      <w:r w:rsidR="00D00463">
        <w:rPr>
          <w:rFonts w:eastAsia="Calibri" w:cstheme="minorHAnsi"/>
          <w:sz w:val="24"/>
          <w:szCs w:val="24"/>
          <w:lang w:val="en-US"/>
        </w:rPr>
        <w:t>B</w:t>
      </w:r>
      <w:r w:rsidR="00D00463" w:rsidRPr="00C93FA2">
        <w:rPr>
          <w:rFonts w:eastAsia="Calibri" w:cstheme="minorHAnsi"/>
          <w:sz w:val="24"/>
          <w:szCs w:val="24"/>
          <w:vertAlign w:val="subscript"/>
          <w:lang w:val="en-US"/>
        </w:rPr>
        <w:t>laser</w:t>
      </w:r>
      <w:r w:rsidR="00D00463" w:rsidRPr="00D00463">
        <w:rPr>
          <w:rFonts w:eastAsia="Calibri" w:cstheme="minorHAnsi"/>
          <w:sz w:val="24"/>
          <w:szCs w:val="24"/>
        </w:rPr>
        <w:t>=</w:t>
      </w:r>
      <w:r w:rsidR="00D00463">
        <w:rPr>
          <w:rFonts w:eastAsia="Calibri" w:cstheme="minorHAnsi"/>
          <w:sz w:val="24"/>
          <w:szCs w:val="24"/>
          <w:lang w:val="en-US"/>
        </w:rPr>
        <w:t>f</w:t>
      </w:r>
      <w:r w:rsidR="00D00463" w:rsidRPr="00D00463">
        <w:rPr>
          <w:rFonts w:eastAsia="Calibri" w:cstheme="minorHAnsi"/>
          <w:sz w:val="24"/>
          <w:szCs w:val="24"/>
        </w:rPr>
        <w:t>(</w:t>
      </w:r>
      <w:r w:rsidR="00D00463">
        <w:rPr>
          <w:rFonts w:eastAsia="Calibri" w:cstheme="minorHAnsi"/>
          <w:sz w:val="24"/>
          <w:szCs w:val="24"/>
          <w:lang w:val="en-US"/>
        </w:rPr>
        <w:t>L</w:t>
      </w:r>
      <w:r w:rsidR="00D00463" w:rsidRPr="00D00463">
        <w:rPr>
          <w:rFonts w:eastAsia="Calibri" w:cstheme="minorHAnsi"/>
          <w:sz w:val="24"/>
          <w:szCs w:val="24"/>
        </w:rPr>
        <w:t xml:space="preserve">) &amp; </w:t>
      </w:r>
      <w:r w:rsidR="00D00463">
        <w:rPr>
          <w:rFonts w:eastAsia="Calibri" w:cstheme="minorHAnsi"/>
          <w:sz w:val="24"/>
          <w:szCs w:val="24"/>
          <w:lang w:val="en-US"/>
        </w:rPr>
        <w:t>B</w:t>
      </w:r>
      <w:r>
        <w:rPr>
          <w:rFonts w:eastAsia="Calibri" w:cstheme="minorHAnsi"/>
          <w:sz w:val="24"/>
          <w:szCs w:val="24"/>
          <w:vertAlign w:val="subscript"/>
        </w:rPr>
        <w:t>λαμπτή</w:t>
      </w:r>
      <w:r w:rsidR="00D00463" w:rsidRPr="00C93FA2">
        <w:rPr>
          <w:rFonts w:eastAsia="Calibri" w:cstheme="minorHAnsi"/>
          <w:sz w:val="24"/>
          <w:szCs w:val="24"/>
          <w:vertAlign w:val="subscript"/>
        </w:rPr>
        <w:t>ρα</w:t>
      </w:r>
      <w:r w:rsidR="00D00463" w:rsidRPr="00D00463">
        <w:rPr>
          <w:rFonts w:eastAsia="Calibri" w:cstheme="minorHAnsi"/>
          <w:sz w:val="24"/>
          <w:szCs w:val="24"/>
        </w:rPr>
        <w:t>=</w:t>
      </w:r>
      <w:r w:rsidR="00D00463">
        <w:rPr>
          <w:rFonts w:eastAsia="Calibri" w:cstheme="minorHAnsi"/>
          <w:sz w:val="24"/>
          <w:szCs w:val="24"/>
          <w:lang w:val="en-US"/>
        </w:rPr>
        <w:t>f</w:t>
      </w:r>
      <w:r w:rsidR="00D00463" w:rsidRPr="00D00463">
        <w:rPr>
          <w:rFonts w:eastAsia="Calibri" w:cstheme="minorHAnsi"/>
          <w:sz w:val="24"/>
          <w:szCs w:val="24"/>
        </w:rPr>
        <w:t>(</w:t>
      </w:r>
      <w:r w:rsidR="00D00463">
        <w:rPr>
          <w:rFonts w:eastAsia="Calibri" w:cstheme="minorHAnsi"/>
          <w:sz w:val="24"/>
          <w:szCs w:val="24"/>
          <w:lang w:val="en-US"/>
        </w:rPr>
        <w:t>L</w:t>
      </w:r>
      <w:r w:rsidR="00D00463" w:rsidRPr="00D00463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 και να τα συγκρίνετε. Σχολιάστε.</w:t>
      </w:r>
    </w:p>
    <w:p w:rsidR="00E64436" w:rsidRDefault="00E64436" w:rsidP="00500810">
      <w:pPr>
        <w:ind w:hanging="360"/>
        <w:rPr>
          <w:b/>
          <w:color w:val="0070C0"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ΑΠΟΤΕΛΕΣΜΑΤΑ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ΣΥΜΠΕΡΑΣΜΑΤΑ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1B78C9" w:rsidRDefault="001B78C9" w:rsidP="00500810">
      <w:pPr>
        <w:ind w:hanging="360"/>
        <w:rPr>
          <w:b/>
          <w:sz w:val="28"/>
          <w:szCs w:val="28"/>
        </w:rPr>
      </w:pPr>
    </w:p>
    <w:p w:rsidR="00B3158B" w:rsidRPr="00E64436" w:rsidRDefault="00B3158B" w:rsidP="00500810">
      <w:pPr>
        <w:ind w:hanging="360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lastRenderedPageBreak/>
        <w:t>ΕΡΩΤΗΣΕΙΣ ΚΑΤΑΝΟΗΣΗΣ</w:t>
      </w:r>
    </w:p>
    <w:p w:rsidR="00F7341F" w:rsidRPr="00F91489" w:rsidRDefault="00E625B4" w:rsidP="00F7341F">
      <w:pPr>
        <w:spacing w:after="12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625B4">
        <w:rPr>
          <w:b/>
          <w:color w:val="0070C0"/>
          <w:sz w:val="24"/>
          <w:szCs w:val="24"/>
        </w:rPr>
        <w:t>1</w:t>
      </w:r>
      <w:r w:rsidRPr="004C541E">
        <w:rPr>
          <w:b/>
          <w:color w:val="0070C0"/>
          <w:sz w:val="24"/>
          <w:szCs w:val="24"/>
        </w:rPr>
        <w:t>.</w:t>
      </w:r>
      <w:r w:rsidR="00F91489">
        <w:rPr>
          <w:b/>
          <w:color w:val="0070C0"/>
          <w:sz w:val="24"/>
          <w:szCs w:val="24"/>
        </w:rPr>
        <w:t xml:space="preserve"> </w:t>
      </w:r>
      <w:r w:rsidR="00F91489" w:rsidRPr="00F91489">
        <w:rPr>
          <w:sz w:val="24"/>
          <w:szCs w:val="24"/>
        </w:rPr>
        <w:t xml:space="preserve">Χρησιμοποιώντας </w:t>
      </w:r>
      <w:r w:rsidR="00F91489">
        <w:rPr>
          <w:sz w:val="24"/>
          <w:szCs w:val="24"/>
        </w:rPr>
        <w:t>δ</w:t>
      </w:r>
      <w:r w:rsidR="00F91489" w:rsidRPr="00F91489">
        <w:rPr>
          <w:sz w:val="24"/>
          <w:szCs w:val="24"/>
        </w:rPr>
        <w:t xml:space="preserve">έσμη Laser </w:t>
      </w:r>
      <w:r w:rsidR="00F91489">
        <w:rPr>
          <w:sz w:val="24"/>
          <w:szCs w:val="24"/>
        </w:rPr>
        <w:t xml:space="preserve">η οποία </w:t>
      </w:r>
      <w:r w:rsidR="00F91489" w:rsidRPr="00F91489">
        <w:rPr>
          <w:sz w:val="24"/>
          <w:szCs w:val="24"/>
        </w:rPr>
        <w:t xml:space="preserve">στέλνεται στην επιφάνεια της σελήνης, ανακλάται, </w:t>
      </w:r>
      <w:r w:rsidR="00F91489">
        <w:rPr>
          <w:sz w:val="24"/>
          <w:szCs w:val="24"/>
        </w:rPr>
        <w:t xml:space="preserve">και </w:t>
      </w:r>
      <w:r w:rsidR="00F91489" w:rsidRPr="00F91489">
        <w:rPr>
          <w:sz w:val="24"/>
          <w:szCs w:val="24"/>
        </w:rPr>
        <w:t xml:space="preserve">επιστρέφει στη γη </w:t>
      </w:r>
      <w:r w:rsidR="00F91489">
        <w:rPr>
          <w:sz w:val="24"/>
          <w:szCs w:val="24"/>
        </w:rPr>
        <w:t>μπορούμε να μετρήσουμε</w:t>
      </w:r>
      <w:r w:rsidR="00F91489" w:rsidRPr="00F91489">
        <w:rPr>
          <w:sz w:val="24"/>
          <w:szCs w:val="24"/>
        </w:rPr>
        <w:t xml:space="preserve"> την απόσταση </w:t>
      </w:r>
      <w:r w:rsidR="00F91489">
        <w:rPr>
          <w:sz w:val="24"/>
          <w:szCs w:val="24"/>
        </w:rPr>
        <w:t>γης - σελήνης</w:t>
      </w:r>
      <w:r w:rsidR="00F91489" w:rsidRPr="00F91489">
        <w:rPr>
          <w:sz w:val="24"/>
          <w:szCs w:val="24"/>
        </w:rPr>
        <w:t xml:space="preserve"> με ακρίβεια χιλιοστού του μέτρου. </w:t>
      </w:r>
      <w:r w:rsidRPr="00F91489">
        <w:rPr>
          <w:b/>
          <w:color w:val="0070C0"/>
          <w:sz w:val="24"/>
          <w:szCs w:val="24"/>
        </w:rPr>
        <w:t xml:space="preserve"> </w:t>
      </w:r>
      <w:r w:rsidR="004C541E" w:rsidRPr="00F914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Έστω ότι με το </w:t>
      </w:r>
      <w:r w:rsidR="004C541E" w:rsidRPr="00F91489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laser </w:t>
      </w:r>
      <w:r w:rsidR="004C541E" w:rsidRPr="00F914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της άσκησης στοχεύαμε το φεγγάρι και μάλιστα η ισχύς του ήταν τέτοια ώστε </w:t>
      </w:r>
      <w:r w:rsidR="00F7341F" w:rsidRPr="00F914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το φως του </w:t>
      </w:r>
      <w:r w:rsidR="004C541E" w:rsidRPr="00F914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να έφθανε σε αυτό, πόση θα ήταν η διάμετρος του κυκλικού ίχνους στην επιφάνεια του δορυφόρου της γης; Πόσο χρόνο θα έκανε το φως του </w:t>
      </w:r>
      <w:r w:rsidR="004C541E" w:rsidRPr="00F91489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laser </w:t>
      </w:r>
      <w:r w:rsidR="004C541E" w:rsidRPr="00F914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να φθάσει στην επιφάνεια; </w:t>
      </w:r>
    </w:p>
    <w:p w:rsidR="00E625B4" w:rsidRDefault="004C541E" w:rsidP="00E64436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Δίνονται : απόκλιση</w:t>
      </w:r>
      <w:r w:rsidR="00F7341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της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δέσμης</w:t>
      </w:r>
      <w:r w:rsidR="00F7341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F7341F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laser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8.2</w:t>
      </w:r>
      <w:r w:rsidRPr="004C541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10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  <w:vertAlign w:val="superscript"/>
        </w:rPr>
        <w:t>-4</w:t>
      </w:r>
      <w:r w:rsidRPr="004C541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rad 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και απόσταση γης – σελήνης 3.8</w:t>
      </w:r>
      <w:r w:rsidRPr="004C541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10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  <w:vertAlign w:val="superscript"/>
        </w:rPr>
        <w:t>8</w:t>
      </w:r>
      <w:r w:rsidRPr="004C541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4C541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color w:val="000000"/>
          <w:shd w:val="clear" w:color="auto" w:fill="FFFFFF"/>
        </w:rPr>
        <w:t xml:space="preserve">  </w:t>
      </w:r>
    </w:p>
    <w:p w:rsidR="004C541E" w:rsidRPr="005312C5" w:rsidRDefault="004C541E" w:rsidP="00E64436">
      <w:pPr>
        <w:jc w:val="both"/>
        <w:rPr>
          <w:sz w:val="24"/>
          <w:szCs w:val="24"/>
        </w:rPr>
      </w:pPr>
      <w:bookmarkStart w:id="0" w:name="_GoBack"/>
      <w:bookmarkEnd w:id="0"/>
    </w:p>
    <w:p w:rsidR="00E625B4" w:rsidRPr="00E625B4" w:rsidRDefault="00E625B4" w:rsidP="006E1FE6">
      <w:pPr>
        <w:jc w:val="both"/>
        <w:rPr>
          <w:sz w:val="24"/>
          <w:szCs w:val="24"/>
        </w:rPr>
      </w:pPr>
    </w:p>
    <w:sectPr w:rsidR="00E625B4" w:rsidRPr="00E625B4" w:rsidSect="009C790F">
      <w:type w:val="continuous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5E" w:rsidRDefault="002A2D5E" w:rsidP="004806F4">
      <w:pPr>
        <w:spacing w:after="0" w:line="240" w:lineRule="auto"/>
      </w:pPr>
      <w:r>
        <w:separator/>
      </w:r>
    </w:p>
  </w:endnote>
  <w:endnote w:type="continuationSeparator" w:id="0">
    <w:p w:rsidR="002A2D5E" w:rsidRDefault="002A2D5E" w:rsidP="0048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5E" w:rsidRDefault="002A2D5E" w:rsidP="004806F4">
      <w:pPr>
        <w:spacing w:after="0" w:line="240" w:lineRule="auto"/>
      </w:pPr>
      <w:r>
        <w:separator/>
      </w:r>
    </w:p>
  </w:footnote>
  <w:footnote w:type="continuationSeparator" w:id="0">
    <w:p w:rsidR="002A2D5E" w:rsidRDefault="002A2D5E" w:rsidP="0048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4AA"/>
    <w:multiLevelType w:val="hybridMultilevel"/>
    <w:tmpl w:val="AE56C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6D25"/>
    <w:multiLevelType w:val="hybridMultilevel"/>
    <w:tmpl w:val="3AE859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925DEB"/>
    <w:multiLevelType w:val="hybridMultilevel"/>
    <w:tmpl w:val="8EC8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47F"/>
    <w:multiLevelType w:val="hybridMultilevel"/>
    <w:tmpl w:val="9A507098"/>
    <w:lvl w:ilvl="0" w:tplc="99E6A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128B0AA7"/>
    <w:multiLevelType w:val="hybridMultilevel"/>
    <w:tmpl w:val="CAC0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1612"/>
    <w:multiLevelType w:val="hybridMultilevel"/>
    <w:tmpl w:val="E79A8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5154C"/>
    <w:multiLevelType w:val="hybridMultilevel"/>
    <w:tmpl w:val="4C720B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367744"/>
    <w:multiLevelType w:val="hybridMultilevel"/>
    <w:tmpl w:val="5AE6A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04142"/>
    <w:multiLevelType w:val="hybridMultilevel"/>
    <w:tmpl w:val="A68A8E6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83E3AE9"/>
    <w:multiLevelType w:val="hybridMultilevel"/>
    <w:tmpl w:val="E9A602D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A8F23C4"/>
    <w:multiLevelType w:val="hybridMultilevel"/>
    <w:tmpl w:val="AD5C1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1551E"/>
    <w:multiLevelType w:val="hybridMultilevel"/>
    <w:tmpl w:val="59C89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10"/>
    <w:rsid w:val="00013E0D"/>
    <w:rsid w:val="00037D53"/>
    <w:rsid w:val="0008251D"/>
    <w:rsid w:val="00084A66"/>
    <w:rsid w:val="000A1282"/>
    <w:rsid w:val="00110D33"/>
    <w:rsid w:val="001A66C9"/>
    <w:rsid w:val="001B78C9"/>
    <w:rsid w:val="001F324E"/>
    <w:rsid w:val="00281627"/>
    <w:rsid w:val="00291625"/>
    <w:rsid w:val="002A07E4"/>
    <w:rsid w:val="002A2D5E"/>
    <w:rsid w:val="002B4182"/>
    <w:rsid w:val="002D23C8"/>
    <w:rsid w:val="002D5563"/>
    <w:rsid w:val="00316118"/>
    <w:rsid w:val="003731F9"/>
    <w:rsid w:val="00374186"/>
    <w:rsid w:val="00374A45"/>
    <w:rsid w:val="003E084D"/>
    <w:rsid w:val="003E5488"/>
    <w:rsid w:val="00442B02"/>
    <w:rsid w:val="00455F50"/>
    <w:rsid w:val="004806F4"/>
    <w:rsid w:val="00486240"/>
    <w:rsid w:val="004917F1"/>
    <w:rsid w:val="004A0239"/>
    <w:rsid w:val="004B55ED"/>
    <w:rsid w:val="004C541E"/>
    <w:rsid w:val="00500810"/>
    <w:rsid w:val="0050161A"/>
    <w:rsid w:val="005121DA"/>
    <w:rsid w:val="00522F7D"/>
    <w:rsid w:val="005263F7"/>
    <w:rsid w:val="005312C5"/>
    <w:rsid w:val="005403DE"/>
    <w:rsid w:val="0055340E"/>
    <w:rsid w:val="00571A3A"/>
    <w:rsid w:val="00580AA3"/>
    <w:rsid w:val="00581002"/>
    <w:rsid w:val="005C1FEA"/>
    <w:rsid w:val="005C342C"/>
    <w:rsid w:val="005E20B0"/>
    <w:rsid w:val="006047EE"/>
    <w:rsid w:val="00610F77"/>
    <w:rsid w:val="006362DA"/>
    <w:rsid w:val="00692C6D"/>
    <w:rsid w:val="006B4684"/>
    <w:rsid w:val="006E1FE6"/>
    <w:rsid w:val="00725AEB"/>
    <w:rsid w:val="00754B35"/>
    <w:rsid w:val="00760B46"/>
    <w:rsid w:val="007A6E61"/>
    <w:rsid w:val="007B74DF"/>
    <w:rsid w:val="007C5C7A"/>
    <w:rsid w:val="0081506A"/>
    <w:rsid w:val="0084246B"/>
    <w:rsid w:val="00856B50"/>
    <w:rsid w:val="00861031"/>
    <w:rsid w:val="008611AE"/>
    <w:rsid w:val="00861EB2"/>
    <w:rsid w:val="00892C08"/>
    <w:rsid w:val="00892D41"/>
    <w:rsid w:val="008C0375"/>
    <w:rsid w:val="008E38BD"/>
    <w:rsid w:val="009524D2"/>
    <w:rsid w:val="009854B8"/>
    <w:rsid w:val="00985552"/>
    <w:rsid w:val="00985E06"/>
    <w:rsid w:val="009C790F"/>
    <w:rsid w:val="009D235B"/>
    <w:rsid w:val="00A31B7F"/>
    <w:rsid w:val="00AA0601"/>
    <w:rsid w:val="00AB1BE0"/>
    <w:rsid w:val="00B13A46"/>
    <w:rsid w:val="00B165BE"/>
    <w:rsid w:val="00B271BE"/>
    <w:rsid w:val="00B3158B"/>
    <w:rsid w:val="00BD585C"/>
    <w:rsid w:val="00BE1D93"/>
    <w:rsid w:val="00C14D7E"/>
    <w:rsid w:val="00C269AD"/>
    <w:rsid w:val="00C83166"/>
    <w:rsid w:val="00C93FA2"/>
    <w:rsid w:val="00C949E6"/>
    <w:rsid w:val="00CA138F"/>
    <w:rsid w:val="00CA3428"/>
    <w:rsid w:val="00CD5C3B"/>
    <w:rsid w:val="00CE6655"/>
    <w:rsid w:val="00D00463"/>
    <w:rsid w:val="00D1270C"/>
    <w:rsid w:val="00D12B98"/>
    <w:rsid w:val="00D24EC5"/>
    <w:rsid w:val="00D9687B"/>
    <w:rsid w:val="00DC02F8"/>
    <w:rsid w:val="00E46B7C"/>
    <w:rsid w:val="00E47E3B"/>
    <w:rsid w:val="00E537F7"/>
    <w:rsid w:val="00E56697"/>
    <w:rsid w:val="00E625B4"/>
    <w:rsid w:val="00E64436"/>
    <w:rsid w:val="00E85C27"/>
    <w:rsid w:val="00ED397C"/>
    <w:rsid w:val="00F10BA6"/>
    <w:rsid w:val="00F375C8"/>
    <w:rsid w:val="00F7341F"/>
    <w:rsid w:val="00F91489"/>
    <w:rsid w:val="00FC6BE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6E156-22E6-441C-9786-345B09C4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13E0D"/>
    <w:pPr>
      <w:ind w:left="720"/>
      <w:contextualSpacing/>
    </w:pPr>
  </w:style>
  <w:style w:type="paragraph" w:customStyle="1" w:styleId="Default">
    <w:name w:val="Default"/>
    <w:rsid w:val="00E8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8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F4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8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F4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EC65-C108-4306-BED4-88E30064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2021-04-23T17:13:00Z</dcterms:created>
  <dcterms:modified xsi:type="dcterms:W3CDTF">2021-04-23T17:13:00Z</dcterms:modified>
</cp:coreProperties>
</file>