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8B" w:rsidRDefault="00876F1C" w:rsidP="00CB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6925"/>
      </w:tblGrid>
      <w:tr w:rsidR="00890D8B" w:rsidRPr="00890D8B" w:rsidTr="00DA15F3">
        <w:tc>
          <w:tcPr>
            <w:tcW w:w="1381" w:type="dxa"/>
          </w:tcPr>
          <w:p w:rsidR="00890D8B" w:rsidRPr="00890D8B" w:rsidRDefault="00890D8B" w:rsidP="00890D8B">
            <w:pPr>
              <w:jc w:val="both"/>
              <w:rPr>
                <w:rFonts w:ascii="Calibri" w:eastAsia="Calibri" w:hAnsi="Calibri" w:cs="Times New Roman"/>
              </w:rPr>
            </w:pPr>
            <w:r w:rsidRPr="00890D8B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0013D0EA" wp14:editId="13425BE8">
                  <wp:extent cx="634640" cy="648000"/>
                  <wp:effectExtent l="19050" t="0" r="0" b="0"/>
                  <wp:docPr id="1" name="Picture3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3" descr="EBLHMA.png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6"/>
                          <a:srcRect l="8603" t="5791" r="3072" b="5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4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890D8B" w:rsidRPr="00890D8B" w:rsidRDefault="00890D8B" w:rsidP="00890D8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0D8B">
              <w:rPr>
                <w:rFonts w:ascii="Calibri" w:eastAsia="Calibri" w:hAnsi="Calibri" w:cs="Calibri"/>
                <w:b/>
                <w:sz w:val="20"/>
                <w:szCs w:val="20"/>
              </w:rPr>
              <w:t>ΠΑΝΕΠΙΣΤΗΜΙΟ ΔΥΤΙΚΗΣ ΑΤΤΙΚΗΣ</w:t>
            </w:r>
          </w:p>
          <w:p w:rsidR="00890D8B" w:rsidRPr="00890D8B" w:rsidRDefault="00890D8B" w:rsidP="00890D8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90D8B">
              <w:rPr>
                <w:rFonts w:ascii="Calibri" w:eastAsia="Calibri" w:hAnsi="Calibri" w:cs="Calibri"/>
                <w:sz w:val="20"/>
                <w:szCs w:val="20"/>
              </w:rPr>
              <w:t>ΣΧΟΛΗ ΕΠΙΣΤΗΜΩΝ ΤΡΟΦΙΜΩΝ</w:t>
            </w:r>
          </w:p>
          <w:p w:rsidR="00890D8B" w:rsidRPr="00890D8B" w:rsidRDefault="00890D8B" w:rsidP="00890D8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90D8B">
              <w:rPr>
                <w:rFonts w:ascii="Calibri" w:eastAsia="Calibri" w:hAnsi="Calibri" w:cs="Calibri"/>
                <w:sz w:val="20"/>
                <w:szCs w:val="20"/>
              </w:rPr>
              <w:t>ΤΜΗΜΑ ΕΠΙΣΤΗΜΗΣ &amp; ΤΕΧΝΟΛΟΓΙΑΣ ΤΡΟΦΙΜΩΝ</w:t>
            </w:r>
          </w:p>
          <w:p w:rsidR="00890D8B" w:rsidRDefault="00890D8B" w:rsidP="00890D8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90D8B">
              <w:rPr>
                <w:rFonts w:ascii="Calibri" w:eastAsia="Calibri" w:hAnsi="Calibri" w:cs="Calibri"/>
                <w:sz w:val="20"/>
                <w:szCs w:val="20"/>
              </w:rPr>
              <w:t>ΕΡΓΑΣΤΗΡΙΟ ΜΙΚΡΟΒΙΟΛΟΓΙΑΣ ΤΡΟΦΙΜΩΝ ΚΑΙ ΜΙΚΡΟΒΙΟΛΟΓΙΚΗΣ ΑΝΑΛΥΣΗΣ</w:t>
            </w:r>
          </w:p>
          <w:p w:rsidR="00BB598E" w:rsidRDefault="00BB598E" w:rsidP="00890D8B">
            <w:pPr>
              <w:jc w:val="both"/>
              <w:rPr>
                <w:rFonts w:ascii="Calibri" w:eastAsia="Calibri" w:hAnsi="Calibri" w:cs="Times New Roman"/>
              </w:rPr>
            </w:pPr>
          </w:p>
          <w:p w:rsidR="00BB598E" w:rsidRPr="00BB598E" w:rsidRDefault="00BB598E" w:rsidP="00890D8B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890D8B" w:rsidRPr="00BF4FEB" w:rsidRDefault="00876F1C" w:rsidP="00CB1E42">
      <w:pPr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Pr="00876F1C">
        <w:rPr>
          <w:b/>
          <w:sz w:val="28"/>
          <w:szCs w:val="28"/>
        </w:rPr>
        <w:t xml:space="preserve">  </w:t>
      </w:r>
      <w:r w:rsidR="00BF4FEB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BF4FEB" w:rsidRPr="00BF4FEB">
        <w:rPr>
          <w:b/>
          <w:sz w:val="20"/>
          <w:szCs w:val="20"/>
        </w:rPr>
        <w:t>(Β.ΚΥΡΑΝΑ)</w:t>
      </w:r>
    </w:p>
    <w:p w:rsidR="0057462C" w:rsidRPr="00B26904" w:rsidRDefault="00876F1C" w:rsidP="00CB1E42">
      <w:pPr>
        <w:jc w:val="both"/>
        <w:rPr>
          <w:b/>
          <w:sz w:val="28"/>
          <w:szCs w:val="28"/>
        </w:rPr>
      </w:pPr>
      <w:r w:rsidRPr="00876F1C">
        <w:rPr>
          <w:b/>
          <w:sz w:val="28"/>
          <w:szCs w:val="28"/>
        </w:rPr>
        <w:t xml:space="preserve">   </w:t>
      </w:r>
      <w:r w:rsidR="001218BD" w:rsidRPr="00B26904">
        <w:rPr>
          <w:b/>
          <w:sz w:val="28"/>
          <w:szCs w:val="28"/>
        </w:rPr>
        <w:t>ΔΕΙΓΜΑΤΟΛΗΨΙΑ – ΔΕΚΑΔΙΚΕΣ ΑΡΑΙΩΣΕΙΣ</w:t>
      </w:r>
    </w:p>
    <w:p w:rsidR="0053608C" w:rsidRDefault="001218BD" w:rsidP="004B4426">
      <w:pPr>
        <w:rPr>
          <w:sz w:val="24"/>
          <w:szCs w:val="24"/>
        </w:rPr>
      </w:pPr>
      <w:r w:rsidRPr="001218BD">
        <w:rPr>
          <w:sz w:val="24"/>
          <w:szCs w:val="24"/>
        </w:rPr>
        <w:t xml:space="preserve">Η μικροβιολογική εξέταση </w:t>
      </w:r>
      <w:r>
        <w:rPr>
          <w:sz w:val="24"/>
          <w:szCs w:val="24"/>
        </w:rPr>
        <w:t>ενός τροφίμου ξεκινά με τη δειγματοληψία η οποία πρέπει να είναι αντιπροσωπευτική, να μην έχουμε επιμολύνσεις</w:t>
      </w:r>
      <w:r w:rsidR="00D040D5">
        <w:rPr>
          <w:sz w:val="24"/>
          <w:szCs w:val="24"/>
        </w:rPr>
        <w:t xml:space="preserve"> </w:t>
      </w:r>
      <w:r>
        <w:rPr>
          <w:sz w:val="24"/>
          <w:szCs w:val="24"/>
        </w:rPr>
        <w:t>κατά τη διαδικασία λήψης του δείγματος και μέχρι την ανάλυσή το</w:t>
      </w:r>
      <w:r w:rsidR="0053608C">
        <w:rPr>
          <w:sz w:val="24"/>
          <w:szCs w:val="24"/>
        </w:rPr>
        <w:t>υ το δείγμα</w:t>
      </w:r>
      <w:r w:rsidR="00D040D5">
        <w:rPr>
          <w:sz w:val="24"/>
          <w:szCs w:val="24"/>
        </w:rPr>
        <w:t>, να φυλάσσεται σε τέτοιες συνθήκες ώστε πρακτικά ο πληθυσμός των μικροβίων να παραμένει στα ίδια επίπεδα. Η τοποθέτηση των δειγμάτων πριν την ανάλυση στην κατάψυξη απαγορεύεται</w:t>
      </w:r>
      <w:r w:rsidR="0053608C">
        <w:rPr>
          <w:sz w:val="24"/>
          <w:szCs w:val="24"/>
        </w:rPr>
        <w:t xml:space="preserve"> ενώ η </w:t>
      </w:r>
      <w:r w:rsidR="00D040D5">
        <w:rPr>
          <w:sz w:val="24"/>
          <w:szCs w:val="24"/>
        </w:rPr>
        <w:t xml:space="preserve"> χρήση </w:t>
      </w:r>
      <w:r w:rsidR="0053608C">
        <w:rPr>
          <w:sz w:val="24"/>
          <w:szCs w:val="24"/>
        </w:rPr>
        <w:t>αποστειρωμένου</w:t>
      </w:r>
      <w:r w:rsidR="00D040D5">
        <w:rPr>
          <w:sz w:val="24"/>
          <w:szCs w:val="24"/>
        </w:rPr>
        <w:t xml:space="preserve"> υλικού και </w:t>
      </w:r>
      <w:r w:rsidR="0053608C">
        <w:rPr>
          <w:sz w:val="24"/>
          <w:szCs w:val="24"/>
        </w:rPr>
        <w:t>εξοπλισμού κρίνεται απαραίτητη.</w:t>
      </w:r>
      <w:r w:rsidR="005A51D7">
        <w:rPr>
          <w:sz w:val="24"/>
          <w:szCs w:val="24"/>
        </w:rPr>
        <w:t xml:space="preserve"> </w:t>
      </w:r>
      <w:r w:rsidR="0053608C">
        <w:rPr>
          <w:sz w:val="24"/>
          <w:szCs w:val="24"/>
        </w:rPr>
        <w:t xml:space="preserve">Κατά τη μικροβιακή ανάλυση ενός τροφίμου γίνεται αραίωση των δειγμάτων. Ο βαθμός αραίωσης προσδιορίζεται από το αναμενόμενο μέγεθος του μικροβιακού φορτίου, οι δε αραιώσεις είναι τέτοιες ώστε να είναι </w:t>
      </w:r>
      <w:r w:rsidR="00876F1C">
        <w:rPr>
          <w:sz w:val="24"/>
          <w:szCs w:val="24"/>
        </w:rPr>
        <w:t>δυνατή η μέτρηση των αποικιών που θα αναπτυχθούν στα τρυβλία.</w:t>
      </w:r>
    </w:p>
    <w:p w:rsidR="00876F1C" w:rsidRDefault="00876F1C" w:rsidP="004B4426">
      <w:pPr>
        <w:rPr>
          <w:sz w:val="24"/>
          <w:szCs w:val="24"/>
        </w:rPr>
      </w:pPr>
      <w:r>
        <w:rPr>
          <w:sz w:val="24"/>
          <w:szCs w:val="24"/>
        </w:rPr>
        <w:t>Σύμφωνα με τη βιβλιογραφία ο αριθμός των μετρήσιμων αποικιών πρέπει να κυμαίνεται από 30-300 σε κάθε τρυβλίο.</w:t>
      </w:r>
    </w:p>
    <w:p w:rsidR="00876F1C" w:rsidRDefault="00876F1C" w:rsidP="004B4426">
      <w:pPr>
        <w:rPr>
          <w:sz w:val="24"/>
          <w:szCs w:val="24"/>
        </w:rPr>
      </w:pPr>
      <w:r>
        <w:rPr>
          <w:sz w:val="24"/>
          <w:szCs w:val="24"/>
        </w:rPr>
        <w:t>Στα νωπά τρόφιμα πραγματοποιείται μεγαλύτερος αριθμός αραιώσεων από ότι στα επεξεργασμένα.</w:t>
      </w:r>
    </w:p>
    <w:p w:rsidR="00876F1C" w:rsidRDefault="00B26904" w:rsidP="001218BD">
      <w:pPr>
        <w:rPr>
          <w:b/>
          <w:sz w:val="24"/>
          <w:szCs w:val="24"/>
        </w:rPr>
      </w:pPr>
      <w:r w:rsidRPr="00B26904">
        <w:rPr>
          <w:b/>
          <w:sz w:val="24"/>
          <w:szCs w:val="24"/>
        </w:rPr>
        <w:t>ΣΧΗΜΑΤΙΚΗ ΑΠΕΙΚΟΝΗΣΗ ΑΡΑΙΩΣΗ</w:t>
      </w:r>
      <w:r w:rsidR="00CB1E42">
        <w:rPr>
          <w:b/>
          <w:sz w:val="24"/>
          <w:szCs w:val="24"/>
        </w:rPr>
        <w:t>Σ</w:t>
      </w:r>
      <w:r w:rsidRPr="00B26904">
        <w:rPr>
          <w:b/>
          <w:sz w:val="24"/>
          <w:szCs w:val="24"/>
        </w:rPr>
        <w:t xml:space="preserve"> ΔΕΙΓΜΑΤΟΣ</w:t>
      </w:r>
      <w:r w:rsidR="00CB1E42">
        <w:rPr>
          <w:b/>
          <w:sz w:val="24"/>
          <w:szCs w:val="24"/>
        </w:rPr>
        <w:t xml:space="preserve"> ΠΟΡΤΟΚΑΛΟΧΥΜΟΥ</w:t>
      </w:r>
    </w:p>
    <w:p w:rsidR="00B26904" w:rsidRDefault="005A51D7" w:rsidP="001218B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F43FBEB" wp14:editId="7E2452CA">
            <wp:extent cx="4572635" cy="343217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426" w:rsidRDefault="00890D8B" w:rsidP="001218BD">
      <w:pPr>
        <w:rPr>
          <w:sz w:val="24"/>
          <w:szCs w:val="24"/>
        </w:rPr>
      </w:pPr>
      <w:r w:rsidRPr="00890D8B">
        <w:rPr>
          <w:noProof/>
        </w:rPr>
        <w:lastRenderedPageBreak/>
        <w:drawing>
          <wp:inline distT="0" distB="0" distL="0" distR="0">
            <wp:extent cx="5273040" cy="3048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426">
        <w:rPr>
          <w:sz w:val="24"/>
          <w:szCs w:val="24"/>
        </w:rPr>
        <w:t>Πόσες και ποιές αραιώσεις πραγματοποιούνται στο παρακάτω δείγμα νωπού γάλα</w:t>
      </w:r>
      <w:r w:rsidR="00354D9C">
        <w:rPr>
          <w:sz w:val="24"/>
          <w:szCs w:val="24"/>
        </w:rPr>
        <w:t xml:space="preserve">τος;  Εξηγείστε αναλυτικά την σκέψη σας και </w:t>
      </w:r>
      <w:r w:rsidR="002224B5">
        <w:rPr>
          <w:sz w:val="24"/>
          <w:szCs w:val="24"/>
        </w:rPr>
        <w:t>η</w:t>
      </w:r>
      <w:r w:rsidR="00354D9C">
        <w:rPr>
          <w:sz w:val="24"/>
          <w:szCs w:val="24"/>
        </w:rPr>
        <w:t xml:space="preserve"> πορεία που ακολουθείτ</w:t>
      </w:r>
      <w:r w:rsidR="00705468">
        <w:rPr>
          <w:sz w:val="24"/>
          <w:szCs w:val="24"/>
        </w:rPr>
        <w:t>αι</w:t>
      </w:r>
      <w:r w:rsidR="00354D9C">
        <w:rPr>
          <w:sz w:val="24"/>
          <w:szCs w:val="24"/>
        </w:rPr>
        <w:t>.</w:t>
      </w:r>
    </w:p>
    <w:p w:rsidR="004B4426" w:rsidRDefault="004B4426" w:rsidP="001218BD">
      <w:pPr>
        <w:rPr>
          <w:b/>
          <w:sz w:val="24"/>
          <w:szCs w:val="24"/>
        </w:rPr>
      </w:pPr>
    </w:p>
    <w:p w:rsidR="00354D9C" w:rsidRDefault="00354D9C" w:rsidP="001218BD">
      <w:pPr>
        <w:rPr>
          <w:b/>
          <w:sz w:val="24"/>
          <w:szCs w:val="24"/>
        </w:rPr>
      </w:pPr>
      <w:r w:rsidRPr="00354D9C">
        <w:rPr>
          <w:b/>
          <w:sz w:val="24"/>
          <w:szCs w:val="24"/>
        </w:rPr>
        <w:t>Δείγμα υγρού τροφίμου (νωπό γάλα).</w:t>
      </w:r>
    </w:p>
    <w:p w:rsidR="00354D9C" w:rsidRDefault="00354D9C" w:rsidP="001218BD">
      <w:pPr>
        <w:rPr>
          <w:b/>
          <w:sz w:val="24"/>
          <w:szCs w:val="24"/>
        </w:rPr>
      </w:pPr>
    </w:p>
    <w:p w:rsidR="00131BA6" w:rsidRPr="00131BA6" w:rsidRDefault="00131BA6" w:rsidP="00131BA6">
      <w:pPr>
        <w:tabs>
          <w:tab w:val="left" w:pos="284"/>
        </w:tabs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</w:rPr>
      </w:pPr>
      <w:r w:rsidRPr="00131BA6">
        <w:rPr>
          <w:rFonts w:ascii="Tahoma" w:eastAsia="Calibri" w:hAnsi="Tahoma" w:cs="Tahoma"/>
          <w:noProof/>
          <w:color w:val="000000"/>
          <w:sz w:val="18"/>
          <w:szCs w:val="18"/>
          <w:lang w:eastAsia="el-GR"/>
        </w:rPr>
        <w:drawing>
          <wp:inline distT="0" distB="0" distL="0" distR="0" wp14:anchorId="1C069964" wp14:editId="7D575C76">
            <wp:extent cx="3078480" cy="2118360"/>
            <wp:effectExtent l="0" t="0" r="7620" b="0"/>
            <wp:docPr id="4" name="Picture 2" descr="A drawing of the dilution probl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rawing of the dilution problem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9C" w:rsidRDefault="00354D9C" w:rsidP="001218BD">
      <w:pPr>
        <w:rPr>
          <w:b/>
          <w:sz w:val="24"/>
          <w:szCs w:val="24"/>
        </w:rPr>
      </w:pPr>
    </w:p>
    <w:p w:rsidR="00B26904" w:rsidRDefault="00B26904" w:rsidP="001218BD">
      <w:pPr>
        <w:rPr>
          <w:b/>
          <w:sz w:val="24"/>
          <w:szCs w:val="24"/>
        </w:rPr>
      </w:pPr>
    </w:p>
    <w:p w:rsidR="00B26904" w:rsidRDefault="00B26904" w:rsidP="001218BD">
      <w:pPr>
        <w:rPr>
          <w:b/>
          <w:sz w:val="24"/>
          <w:szCs w:val="24"/>
        </w:rPr>
      </w:pPr>
    </w:p>
    <w:p w:rsidR="00B26904" w:rsidRDefault="00B26904" w:rsidP="001218BD">
      <w:pPr>
        <w:rPr>
          <w:b/>
          <w:sz w:val="24"/>
          <w:szCs w:val="24"/>
        </w:rPr>
      </w:pPr>
    </w:p>
    <w:p w:rsidR="004B4426" w:rsidRPr="00B26904" w:rsidRDefault="004B4426" w:rsidP="001218BD">
      <w:pPr>
        <w:rPr>
          <w:b/>
          <w:sz w:val="24"/>
          <w:szCs w:val="24"/>
        </w:rPr>
      </w:pPr>
    </w:p>
    <w:sectPr w:rsidR="004B4426" w:rsidRPr="00B26904" w:rsidSect="005746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AE" w:rsidRDefault="00827AAE" w:rsidP="005A51D7">
      <w:pPr>
        <w:spacing w:after="0" w:line="240" w:lineRule="auto"/>
      </w:pPr>
      <w:r>
        <w:separator/>
      </w:r>
    </w:p>
  </w:endnote>
  <w:endnote w:type="continuationSeparator" w:id="0">
    <w:p w:rsidR="00827AAE" w:rsidRDefault="00827AAE" w:rsidP="005A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AE" w:rsidRDefault="00827AAE" w:rsidP="005A51D7">
      <w:pPr>
        <w:spacing w:after="0" w:line="240" w:lineRule="auto"/>
      </w:pPr>
      <w:r>
        <w:separator/>
      </w:r>
    </w:p>
  </w:footnote>
  <w:footnote w:type="continuationSeparator" w:id="0">
    <w:p w:rsidR="00827AAE" w:rsidRDefault="00827AAE" w:rsidP="005A5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BD"/>
    <w:rsid w:val="000E3CBE"/>
    <w:rsid w:val="001218BD"/>
    <w:rsid w:val="00131BA6"/>
    <w:rsid w:val="001C45B3"/>
    <w:rsid w:val="002224B5"/>
    <w:rsid w:val="00354D9C"/>
    <w:rsid w:val="0038269F"/>
    <w:rsid w:val="004B4426"/>
    <w:rsid w:val="0053608C"/>
    <w:rsid w:val="0057462C"/>
    <w:rsid w:val="005A51D7"/>
    <w:rsid w:val="005F1078"/>
    <w:rsid w:val="006F5082"/>
    <w:rsid w:val="00705468"/>
    <w:rsid w:val="007A092F"/>
    <w:rsid w:val="007C624F"/>
    <w:rsid w:val="00827AAE"/>
    <w:rsid w:val="00876F1C"/>
    <w:rsid w:val="00890D8B"/>
    <w:rsid w:val="008C2C69"/>
    <w:rsid w:val="009119A0"/>
    <w:rsid w:val="00AF27BC"/>
    <w:rsid w:val="00B26904"/>
    <w:rsid w:val="00BB598E"/>
    <w:rsid w:val="00BF4FEB"/>
    <w:rsid w:val="00CB1E42"/>
    <w:rsid w:val="00D040D5"/>
    <w:rsid w:val="00D403D2"/>
    <w:rsid w:val="00D7541D"/>
    <w:rsid w:val="00D93950"/>
    <w:rsid w:val="00E27C01"/>
    <w:rsid w:val="00E42D98"/>
    <w:rsid w:val="00F7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A3F2"/>
  <w15:chartTrackingRefBased/>
  <w15:docId w15:val="{15068958-E4F0-41C9-B40D-9214549E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1D7"/>
  </w:style>
  <w:style w:type="paragraph" w:styleId="a4">
    <w:name w:val="footer"/>
    <w:basedOn w:val="a"/>
    <w:link w:val="Char0"/>
    <w:uiPriority w:val="99"/>
    <w:unhideWhenUsed/>
    <w:rsid w:val="005A5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1D7"/>
  </w:style>
  <w:style w:type="table" w:customStyle="1" w:styleId="1">
    <w:name w:val="Πλέγμα πίνακα1"/>
    <w:basedOn w:val="a1"/>
    <w:next w:val="a5"/>
    <w:uiPriority w:val="59"/>
    <w:rsid w:val="00890D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9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vrkyr</dc:creator>
  <cp:keywords/>
  <dc:description/>
  <cp:lastModifiedBy>Vasiliki Kyrana</cp:lastModifiedBy>
  <cp:revision>12</cp:revision>
  <dcterms:created xsi:type="dcterms:W3CDTF">2021-02-17T17:05:00Z</dcterms:created>
  <dcterms:modified xsi:type="dcterms:W3CDTF">2024-02-26T08:43:00Z</dcterms:modified>
</cp:coreProperties>
</file>